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5.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1353"/>
        <w:gridCol w:w="2168"/>
        <w:gridCol w:w="2439"/>
        <w:gridCol w:w="2575"/>
      </w:tblGrid>
      <w:tr w:rsidR="008B061D" w:rsidRPr="00A8127F" w:rsidTr="00CE6971">
        <w:tc>
          <w:tcPr>
            <w:tcW w:w="5000" w:type="pct"/>
            <w:gridSpan w:val="5"/>
            <w:tcBorders>
              <w:top w:val="single" w:sz="4" w:space="0" w:color="auto"/>
              <w:left w:val="single" w:sz="4" w:space="0" w:color="auto"/>
              <w:bottom w:val="nil"/>
              <w:right w:val="single" w:sz="4" w:space="0" w:color="auto"/>
            </w:tcBorders>
          </w:tcPr>
          <w:p w:rsidR="008B061D" w:rsidRPr="00A8127F" w:rsidRDefault="008B061D" w:rsidP="00CE6971">
            <w:pPr>
              <w:widowControl w:val="0"/>
              <w:autoSpaceDE w:val="0"/>
              <w:autoSpaceDN w:val="0"/>
              <w:adjustRightInd w:val="0"/>
              <w:jc w:val="center"/>
              <w:rPr>
                <w:rFonts w:eastAsia="Times New Roman"/>
                <w:b/>
                <w:sz w:val="32"/>
                <w:szCs w:val="32"/>
                <w:lang w:eastAsia="en-US"/>
              </w:rPr>
            </w:pPr>
          </w:p>
          <w:p w:rsidR="008B061D" w:rsidRPr="00A8127F" w:rsidRDefault="008B061D" w:rsidP="00CE6971">
            <w:pPr>
              <w:widowControl w:val="0"/>
              <w:autoSpaceDE w:val="0"/>
              <w:autoSpaceDN w:val="0"/>
              <w:adjustRightInd w:val="0"/>
              <w:jc w:val="center"/>
              <w:rPr>
                <w:rFonts w:eastAsia="Times New Roman"/>
                <w:b/>
                <w:sz w:val="32"/>
                <w:szCs w:val="32"/>
                <w:lang w:eastAsia="ru-RU"/>
              </w:rPr>
            </w:pPr>
          </w:p>
          <w:p w:rsidR="008B061D" w:rsidRPr="00A8127F" w:rsidRDefault="008B061D" w:rsidP="00CE6971">
            <w:pPr>
              <w:widowControl w:val="0"/>
              <w:autoSpaceDE w:val="0"/>
              <w:autoSpaceDN w:val="0"/>
              <w:adjustRightInd w:val="0"/>
              <w:jc w:val="center"/>
              <w:rPr>
                <w:rFonts w:eastAsia="Times New Roman"/>
                <w:b/>
                <w:sz w:val="32"/>
                <w:szCs w:val="32"/>
                <w:lang w:eastAsia="ru-RU"/>
              </w:rPr>
            </w:pPr>
          </w:p>
          <w:p w:rsidR="008B061D" w:rsidRPr="00A8127F" w:rsidRDefault="008B061D" w:rsidP="00CE6971">
            <w:pPr>
              <w:widowControl w:val="0"/>
              <w:autoSpaceDE w:val="0"/>
              <w:autoSpaceDN w:val="0"/>
              <w:adjustRightInd w:val="0"/>
              <w:jc w:val="center"/>
              <w:rPr>
                <w:rFonts w:eastAsia="Times New Roman"/>
                <w:b/>
                <w:sz w:val="32"/>
                <w:szCs w:val="32"/>
                <w:lang w:val="en-US" w:eastAsia="ru-RU"/>
              </w:rPr>
            </w:pPr>
          </w:p>
          <w:p w:rsidR="008B061D" w:rsidRPr="00A8127F" w:rsidRDefault="008B061D" w:rsidP="00CE6971">
            <w:pPr>
              <w:widowControl w:val="0"/>
              <w:autoSpaceDE w:val="0"/>
              <w:autoSpaceDN w:val="0"/>
              <w:adjustRightInd w:val="0"/>
              <w:jc w:val="center"/>
              <w:rPr>
                <w:rFonts w:eastAsia="Times New Roman"/>
                <w:b/>
                <w:sz w:val="32"/>
                <w:szCs w:val="32"/>
                <w:lang w:eastAsia="ru-RU"/>
              </w:rPr>
            </w:pPr>
          </w:p>
          <w:p w:rsidR="008B061D" w:rsidRPr="00A8127F" w:rsidRDefault="008B061D" w:rsidP="00CE6971">
            <w:pPr>
              <w:widowControl w:val="0"/>
              <w:autoSpaceDE w:val="0"/>
              <w:autoSpaceDN w:val="0"/>
              <w:adjustRightInd w:val="0"/>
              <w:jc w:val="center"/>
              <w:rPr>
                <w:rFonts w:eastAsia="Times New Roman"/>
                <w:b/>
                <w:sz w:val="32"/>
                <w:szCs w:val="32"/>
                <w:lang w:val="kk-KZ" w:eastAsia="ru-RU"/>
              </w:rPr>
            </w:pPr>
          </w:p>
          <w:p w:rsidR="008B061D" w:rsidRPr="00A8127F" w:rsidRDefault="008B061D" w:rsidP="00CE6971">
            <w:pPr>
              <w:jc w:val="center"/>
              <w:rPr>
                <w:b/>
                <w:sz w:val="32"/>
                <w:szCs w:val="32"/>
                <w:lang w:val="kk-KZ"/>
              </w:rPr>
            </w:pPr>
            <w:r w:rsidRPr="00A8127F">
              <w:rPr>
                <w:b/>
                <w:sz w:val="32"/>
                <w:szCs w:val="32"/>
                <w:lang w:val="kk-KZ"/>
              </w:rPr>
              <w:t>ПРОЕКТ</w:t>
            </w:r>
          </w:p>
          <w:p w:rsidR="008B061D" w:rsidRPr="00A8127F" w:rsidRDefault="008B061D" w:rsidP="008B061D">
            <w:pPr>
              <w:jc w:val="center"/>
              <w:rPr>
                <w:b/>
                <w:sz w:val="32"/>
                <w:szCs w:val="32"/>
              </w:rPr>
            </w:pPr>
            <w:r w:rsidRPr="00A8127F">
              <w:rPr>
                <w:b/>
                <w:sz w:val="32"/>
                <w:szCs w:val="32"/>
              </w:rPr>
              <w:t>«</w:t>
            </w:r>
            <w:r w:rsidRPr="00A8127F">
              <w:rPr>
                <w:b/>
                <w:sz w:val="32"/>
                <w:szCs w:val="32"/>
                <w:lang w:val="kk-KZ"/>
              </w:rPr>
              <w:t xml:space="preserve">ОТЧЕТ О ВОЗМОЖНЫХ </w:t>
            </w:r>
            <w:proofErr w:type="gramStart"/>
            <w:r w:rsidRPr="00A8127F">
              <w:rPr>
                <w:b/>
                <w:sz w:val="32"/>
                <w:szCs w:val="32"/>
                <w:lang w:val="kk-KZ"/>
              </w:rPr>
              <w:t xml:space="preserve">ВОЗДЕЙСТВИЯХ </w:t>
            </w:r>
            <w:r w:rsidRPr="00A8127F">
              <w:rPr>
                <w:b/>
                <w:sz w:val="32"/>
                <w:szCs w:val="32"/>
              </w:rPr>
              <w:t>»</w:t>
            </w:r>
            <w:proofErr w:type="gramEnd"/>
            <w:r w:rsidRPr="00A8127F">
              <w:rPr>
                <w:b/>
                <w:sz w:val="32"/>
                <w:szCs w:val="32"/>
              </w:rPr>
              <w:t xml:space="preserve"> </w:t>
            </w:r>
            <w:r w:rsidRPr="00A8127F">
              <w:rPr>
                <w:b/>
                <w:sz w:val="32"/>
                <w:szCs w:val="32"/>
                <w:lang w:val="kk-KZ"/>
              </w:rPr>
              <w:t>К РАБОЧЕМУ ПРОЕКТУ</w:t>
            </w:r>
            <w:r w:rsidRPr="00A8127F">
              <w:rPr>
                <w:b/>
                <w:sz w:val="28"/>
                <w:szCs w:val="28"/>
                <w:lang w:val="kk-KZ"/>
              </w:rPr>
              <w:t xml:space="preserve"> </w:t>
            </w:r>
          </w:p>
          <w:p w:rsidR="008B061D" w:rsidRPr="00A8127F" w:rsidRDefault="008B061D" w:rsidP="00CE6971">
            <w:pPr>
              <w:jc w:val="center"/>
              <w:rPr>
                <w:b/>
                <w:sz w:val="32"/>
                <w:szCs w:val="32"/>
                <w:highlight w:val="yellow"/>
              </w:rPr>
            </w:pPr>
            <w:r w:rsidRPr="00A8127F">
              <w:rPr>
                <w:rFonts w:eastAsia="Times New Roman"/>
                <w:b/>
                <w:sz w:val="32"/>
                <w:szCs w:val="32"/>
                <w:lang w:val="kk-KZ" w:eastAsia="ru-RU"/>
              </w:rPr>
              <w:t>«ДОПОЛНЕНИЕ К ПРОЕКТУ РАЗРАБОТКИ МЕСТОРОЖДЕНИЯ БОТАХАН»</w:t>
            </w:r>
          </w:p>
          <w:p w:rsidR="008B061D" w:rsidRPr="00A8127F" w:rsidRDefault="008B061D" w:rsidP="00CE6971">
            <w:pPr>
              <w:widowControl w:val="0"/>
              <w:autoSpaceDE w:val="0"/>
              <w:autoSpaceDN w:val="0"/>
              <w:adjustRightInd w:val="0"/>
              <w:jc w:val="center"/>
              <w:rPr>
                <w:rFonts w:eastAsia="Times New Roman"/>
                <w:b/>
                <w:sz w:val="32"/>
                <w:szCs w:val="32"/>
                <w:highlight w:val="yellow"/>
                <w:lang w:eastAsia="ru-RU"/>
              </w:rPr>
            </w:pPr>
          </w:p>
          <w:p w:rsidR="008B061D" w:rsidRPr="00A8127F" w:rsidRDefault="008B061D" w:rsidP="00CE6971">
            <w:pPr>
              <w:widowControl w:val="0"/>
              <w:autoSpaceDE w:val="0"/>
              <w:autoSpaceDN w:val="0"/>
              <w:adjustRightInd w:val="0"/>
              <w:rPr>
                <w:rFonts w:eastAsia="Times New Roman"/>
                <w:b/>
                <w:sz w:val="32"/>
                <w:szCs w:val="32"/>
                <w:highlight w:val="yellow"/>
                <w:lang w:eastAsia="ru-RU"/>
              </w:rPr>
            </w:pPr>
          </w:p>
          <w:p w:rsidR="008B061D" w:rsidRPr="00A8127F" w:rsidRDefault="008B061D" w:rsidP="00CE6971">
            <w:pPr>
              <w:widowControl w:val="0"/>
              <w:autoSpaceDE w:val="0"/>
              <w:autoSpaceDN w:val="0"/>
              <w:adjustRightInd w:val="0"/>
              <w:rPr>
                <w:rFonts w:eastAsia="Times New Roman"/>
                <w:sz w:val="20"/>
                <w:highlight w:val="yellow"/>
                <w:lang w:eastAsia="ru-RU"/>
              </w:rPr>
            </w:pPr>
          </w:p>
        </w:tc>
      </w:tr>
      <w:tr w:rsidR="008B061D" w:rsidRPr="00A8127F" w:rsidTr="00CE6971">
        <w:trPr>
          <w:trHeight w:val="607"/>
        </w:trPr>
        <w:tc>
          <w:tcPr>
            <w:tcW w:w="433" w:type="pct"/>
            <w:vMerge w:val="restart"/>
            <w:tcBorders>
              <w:top w:val="single" w:sz="4" w:space="0" w:color="auto"/>
              <w:left w:val="single" w:sz="4" w:space="0" w:color="auto"/>
              <w:right w:val="single" w:sz="4" w:space="0" w:color="auto"/>
            </w:tcBorders>
            <w:shd w:val="clear" w:color="auto" w:fill="D9D9D9"/>
            <w:vAlign w:val="center"/>
            <w:hideMark/>
          </w:tcPr>
          <w:p w:rsidR="008B061D" w:rsidRPr="00A8127F" w:rsidRDefault="008B061D" w:rsidP="00CE6971">
            <w:pPr>
              <w:widowControl w:val="0"/>
              <w:autoSpaceDE w:val="0"/>
              <w:autoSpaceDN w:val="0"/>
              <w:adjustRightInd w:val="0"/>
              <w:rPr>
                <w:rFonts w:eastAsia="Times New Roman"/>
                <w:b/>
                <w:sz w:val="20"/>
                <w:szCs w:val="20"/>
                <w:lang w:eastAsia="ru-RU"/>
              </w:rPr>
            </w:pPr>
            <w:r w:rsidRPr="00A8127F">
              <w:rPr>
                <w:rFonts w:eastAsia="Times New Roman"/>
                <w:b/>
                <w:sz w:val="20"/>
                <w:szCs w:val="20"/>
                <w:lang w:val="kk-KZ" w:eastAsia="ru-RU"/>
              </w:rPr>
              <w:t>Дата</w:t>
            </w:r>
          </w:p>
          <w:p w:rsidR="008B061D" w:rsidRPr="00A8127F" w:rsidRDefault="008B061D" w:rsidP="00CE6971">
            <w:pPr>
              <w:widowControl w:val="0"/>
              <w:autoSpaceDE w:val="0"/>
              <w:autoSpaceDN w:val="0"/>
              <w:adjustRightInd w:val="0"/>
              <w:rPr>
                <w:rFonts w:eastAsia="Times New Roman"/>
                <w:b/>
                <w:sz w:val="20"/>
                <w:szCs w:val="20"/>
                <w:lang w:eastAsia="ru-RU"/>
              </w:rPr>
            </w:pPr>
            <w:r w:rsidRPr="00A8127F">
              <w:rPr>
                <w:rFonts w:eastAsia="Times New Roman"/>
                <w:b/>
                <w:sz w:val="20"/>
                <w:szCs w:val="20"/>
                <w:lang w:eastAsia="ru-RU"/>
              </w:rPr>
              <w:t>№ исх.</w:t>
            </w:r>
          </w:p>
        </w:tc>
        <w:tc>
          <w:tcPr>
            <w:tcW w:w="724" w:type="pct"/>
            <w:vMerge w:val="restart"/>
            <w:tcBorders>
              <w:top w:val="single" w:sz="4" w:space="0" w:color="auto"/>
              <w:left w:val="single" w:sz="4" w:space="0" w:color="auto"/>
              <w:right w:val="single" w:sz="4" w:space="0" w:color="auto"/>
            </w:tcBorders>
            <w:shd w:val="clear" w:color="auto" w:fill="D9D9D9"/>
            <w:vAlign w:val="center"/>
            <w:hideMark/>
          </w:tcPr>
          <w:p w:rsidR="008B061D" w:rsidRPr="00A8127F" w:rsidRDefault="008B061D" w:rsidP="00CE6971">
            <w:pPr>
              <w:jc w:val="center"/>
              <w:rPr>
                <w:rFonts w:eastAsia="Calibri"/>
                <w:b/>
                <w:sz w:val="20"/>
                <w:szCs w:val="20"/>
                <w:lang w:eastAsia="ru-RU"/>
              </w:rPr>
            </w:pPr>
            <w:r w:rsidRPr="00A8127F">
              <w:rPr>
                <w:rFonts w:eastAsia="Calibri"/>
                <w:b/>
                <w:sz w:val="20"/>
                <w:szCs w:val="20"/>
                <w:lang w:eastAsia="ru-RU"/>
              </w:rPr>
              <w:t>Основания для выпуска</w:t>
            </w:r>
          </w:p>
        </w:tc>
        <w:tc>
          <w:tcPr>
            <w:tcW w:w="116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8B061D" w:rsidRPr="00A8127F" w:rsidRDefault="008B061D" w:rsidP="00CE6971">
            <w:pPr>
              <w:jc w:val="center"/>
              <w:rPr>
                <w:rFonts w:eastAsia="Calibri"/>
                <w:b/>
                <w:sz w:val="20"/>
                <w:szCs w:val="20"/>
                <w:lang w:eastAsia="ru-RU"/>
              </w:rPr>
            </w:pPr>
            <w:r w:rsidRPr="00A8127F">
              <w:rPr>
                <w:rFonts w:eastAsia="Calibri"/>
                <w:b/>
                <w:sz w:val="20"/>
                <w:szCs w:val="20"/>
                <w:lang w:eastAsia="ru-RU"/>
              </w:rPr>
              <w:t>Подготовил</w:t>
            </w:r>
          </w:p>
        </w:tc>
        <w:tc>
          <w:tcPr>
            <w:tcW w:w="13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8B061D" w:rsidRPr="00A8127F" w:rsidRDefault="008B061D" w:rsidP="00CE6971">
            <w:pPr>
              <w:jc w:val="center"/>
              <w:rPr>
                <w:rFonts w:eastAsia="Calibri"/>
                <w:b/>
                <w:sz w:val="20"/>
                <w:szCs w:val="20"/>
                <w:lang w:eastAsia="ru-RU"/>
              </w:rPr>
            </w:pPr>
            <w:r w:rsidRPr="00A8127F">
              <w:rPr>
                <w:rFonts w:eastAsia="Calibri"/>
                <w:b/>
                <w:sz w:val="20"/>
                <w:szCs w:val="20"/>
                <w:lang w:eastAsia="ru-RU"/>
              </w:rPr>
              <w:t>Согласовали</w:t>
            </w:r>
          </w:p>
        </w:tc>
        <w:tc>
          <w:tcPr>
            <w:tcW w:w="1378"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8B061D" w:rsidRPr="00A8127F" w:rsidRDefault="008B061D" w:rsidP="00CE6971">
            <w:pPr>
              <w:jc w:val="center"/>
              <w:rPr>
                <w:rFonts w:eastAsia="Calibri"/>
                <w:b/>
                <w:sz w:val="20"/>
                <w:szCs w:val="20"/>
                <w:highlight w:val="yellow"/>
                <w:lang w:eastAsia="ru-RU"/>
              </w:rPr>
            </w:pPr>
            <w:r w:rsidRPr="00A8127F">
              <w:rPr>
                <w:rFonts w:eastAsia="Calibri"/>
                <w:b/>
                <w:sz w:val="20"/>
                <w:szCs w:val="20"/>
                <w:lang w:eastAsia="ru-RU"/>
              </w:rPr>
              <w:t>Утвердили</w:t>
            </w:r>
          </w:p>
        </w:tc>
      </w:tr>
      <w:tr w:rsidR="008B061D" w:rsidRPr="00A8127F" w:rsidTr="00CE6971">
        <w:trPr>
          <w:trHeight w:val="916"/>
        </w:trPr>
        <w:tc>
          <w:tcPr>
            <w:tcW w:w="433" w:type="pct"/>
            <w:vMerge/>
            <w:tcBorders>
              <w:left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rPr>
                <w:rFonts w:eastAsia="Times New Roman"/>
                <w:b/>
                <w:sz w:val="20"/>
                <w:szCs w:val="20"/>
                <w:lang w:eastAsia="en-US"/>
              </w:rPr>
            </w:pPr>
          </w:p>
        </w:tc>
        <w:tc>
          <w:tcPr>
            <w:tcW w:w="724" w:type="pct"/>
            <w:vMerge/>
            <w:tcBorders>
              <w:left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rPr>
                <w:rFonts w:eastAsia="Calibri"/>
                <w:b/>
                <w:sz w:val="20"/>
                <w:szCs w:val="20"/>
                <w:lang w:eastAsia="ru-RU"/>
              </w:rPr>
            </w:pPr>
          </w:p>
        </w:tc>
        <w:tc>
          <w:tcPr>
            <w:tcW w:w="116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8B061D" w:rsidRPr="00A8127F" w:rsidRDefault="008B061D" w:rsidP="00CE6971">
            <w:pPr>
              <w:jc w:val="center"/>
              <w:rPr>
                <w:rFonts w:eastAsia="Calibri"/>
                <w:b/>
                <w:sz w:val="20"/>
                <w:szCs w:val="20"/>
                <w:lang w:eastAsia="ru-RU"/>
              </w:rPr>
            </w:pPr>
            <w:r w:rsidRPr="00A8127F">
              <w:rPr>
                <w:rFonts w:eastAsia="Calibri"/>
                <w:b/>
                <w:sz w:val="20"/>
                <w:lang w:eastAsia="ru-RU"/>
              </w:rPr>
              <w:t>Инженер службы экологии</w:t>
            </w:r>
          </w:p>
        </w:tc>
        <w:tc>
          <w:tcPr>
            <w:tcW w:w="13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8B061D" w:rsidRPr="00A8127F" w:rsidRDefault="008B061D" w:rsidP="00CE6971">
            <w:pPr>
              <w:overflowPunct w:val="0"/>
              <w:autoSpaceDE w:val="0"/>
              <w:autoSpaceDN w:val="0"/>
              <w:adjustRightInd w:val="0"/>
              <w:jc w:val="center"/>
              <w:textAlignment w:val="baseline"/>
              <w:rPr>
                <w:rFonts w:eastAsia="Times New Roman"/>
                <w:b/>
                <w:sz w:val="20"/>
                <w:lang w:eastAsia="ru-RU"/>
              </w:rPr>
            </w:pPr>
            <w:r w:rsidRPr="00A8127F">
              <w:rPr>
                <w:rFonts w:eastAsia="Times New Roman"/>
                <w:b/>
                <w:sz w:val="20"/>
                <w:lang w:eastAsia="ru-RU"/>
              </w:rPr>
              <w:t xml:space="preserve">Директор департамента техники и технологии добычи нефти и газа </w:t>
            </w:r>
          </w:p>
        </w:tc>
        <w:tc>
          <w:tcPr>
            <w:tcW w:w="1378"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8B061D" w:rsidRPr="00A8127F" w:rsidRDefault="008B061D" w:rsidP="00CE6971">
            <w:pPr>
              <w:overflowPunct w:val="0"/>
              <w:autoSpaceDE w:val="0"/>
              <w:autoSpaceDN w:val="0"/>
              <w:adjustRightInd w:val="0"/>
              <w:jc w:val="center"/>
              <w:textAlignment w:val="baseline"/>
              <w:rPr>
                <w:rFonts w:eastAsia="Times New Roman"/>
                <w:b/>
                <w:sz w:val="20"/>
                <w:lang w:eastAsia="ru-RU"/>
              </w:rPr>
            </w:pPr>
            <w:r w:rsidRPr="00A8127F">
              <w:rPr>
                <w:rFonts w:eastAsia="Times New Roman"/>
                <w:b/>
                <w:sz w:val="20"/>
                <w:lang w:val="kk-KZ" w:eastAsia="ru-RU"/>
              </w:rPr>
              <w:t>Управляющий директор по разработке</w:t>
            </w:r>
            <w:r w:rsidRPr="00A8127F">
              <w:rPr>
                <w:rFonts w:eastAsia="Times New Roman"/>
                <w:b/>
                <w:sz w:val="20"/>
                <w:lang w:eastAsia="ru-RU"/>
              </w:rPr>
              <w:t xml:space="preserve"> АО «Эмбамунайгаз»</w:t>
            </w:r>
          </w:p>
        </w:tc>
      </w:tr>
      <w:tr w:rsidR="008B061D" w:rsidRPr="00A8127F" w:rsidTr="00CE6971">
        <w:trPr>
          <w:trHeight w:val="1440"/>
        </w:trPr>
        <w:tc>
          <w:tcPr>
            <w:tcW w:w="433" w:type="pct"/>
            <w:vMerge/>
            <w:tcBorders>
              <w:left w:val="single" w:sz="4" w:space="0" w:color="auto"/>
              <w:bottom w:val="single" w:sz="4" w:space="0" w:color="auto"/>
              <w:right w:val="single" w:sz="4" w:space="0" w:color="auto"/>
            </w:tcBorders>
            <w:vAlign w:val="center"/>
          </w:tcPr>
          <w:p w:rsidR="008B061D" w:rsidRPr="00A8127F" w:rsidRDefault="008B061D" w:rsidP="00CE6971">
            <w:pPr>
              <w:widowControl w:val="0"/>
              <w:autoSpaceDE w:val="0"/>
              <w:autoSpaceDN w:val="0"/>
              <w:adjustRightInd w:val="0"/>
              <w:rPr>
                <w:rFonts w:eastAsia="Times New Roman"/>
                <w:b/>
                <w:sz w:val="20"/>
                <w:szCs w:val="20"/>
                <w:lang w:eastAsia="en-US"/>
              </w:rPr>
            </w:pPr>
          </w:p>
        </w:tc>
        <w:tc>
          <w:tcPr>
            <w:tcW w:w="724" w:type="pct"/>
            <w:vMerge/>
            <w:tcBorders>
              <w:left w:val="single" w:sz="4" w:space="0" w:color="auto"/>
              <w:bottom w:val="single" w:sz="4" w:space="0" w:color="auto"/>
              <w:right w:val="single" w:sz="4" w:space="0" w:color="auto"/>
            </w:tcBorders>
            <w:vAlign w:val="center"/>
          </w:tcPr>
          <w:p w:rsidR="008B061D" w:rsidRPr="00A8127F" w:rsidRDefault="008B061D" w:rsidP="00CE6971">
            <w:pPr>
              <w:widowControl w:val="0"/>
              <w:autoSpaceDE w:val="0"/>
              <w:autoSpaceDN w:val="0"/>
              <w:adjustRightInd w:val="0"/>
              <w:rPr>
                <w:rFonts w:eastAsia="Calibri"/>
                <w:b/>
                <w:sz w:val="20"/>
                <w:szCs w:val="20"/>
                <w:lang w:eastAsia="ru-RU"/>
              </w:rPr>
            </w:pPr>
          </w:p>
        </w:tc>
        <w:tc>
          <w:tcPr>
            <w:tcW w:w="1160" w:type="pct"/>
            <w:tcBorders>
              <w:top w:val="single" w:sz="4" w:space="0" w:color="auto"/>
              <w:left w:val="single" w:sz="4" w:space="0" w:color="auto"/>
              <w:bottom w:val="single" w:sz="4" w:space="0" w:color="auto"/>
              <w:right w:val="single" w:sz="4" w:space="0" w:color="auto"/>
            </w:tcBorders>
            <w:shd w:val="clear" w:color="auto" w:fill="D9D9D9"/>
            <w:vAlign w:val="center"/>
          </w:tcPr>
          <w:p w:rsidR="008B061D" w:rsidRPr="00A8127F" w:rsidRDefault="008B061D" w:rsidP="00CE6971">
            <w:pPr>
              <w:jc w:val="center"/>
              <w:rPr>
                <w:rFonts w:eastAsia="Calibri"/>
                <w:b/>
                <w:sz w:val="20"/>
                <w:lang w:eastAsia="ru-RU"/>
              </w:rPr>
            </w:pPr>
          </w:p>
          <w:p w:rsidR="008B061D" w:rsidRPr="00A8127F" w:rsidRDefault="008B061D" w:rsidP="00CE6971">
            <w:pPr>
              <w:rPr>
                <w:rFonts w:eastAsia="Calibri"/>
                <w:b/>
                <w:sz w:val="20"/>
                <w:lang w:eastAsia="ru-RU"/>
              </w:rPr>
            </w:pPr>
          </w:p>
        </w:tc>
        <w:tc>
          <w:tcPr>
            <w:tcW w:w="1305" w:type="pct"/>
            <w:tcBorders>
              <w:top w:val="single" w:sz="4" w:space="0" w:color="auto"/>
              <w:left w:val="single" w:sz="4" w:space="0" w:color="auto"/>
              <w:bottom w:val="single" w:sz="4" w:space="0" w:color="auto"/>
              <w:right w:val="single" w:sz="4" w:space="0" w:color="auto"/>
            </w:tcBorders>
            <w:shd w:val="clear" w:color="auto" w:fill="D9D9D9"/>
            <w:vAlign w:val="center"/>
          </w:tcPr>
          <w:p w:rsidR="008B061D" w:rsidRPr="00A8127F" w:rsidRDefault="008B061D" w:rsidP="00CE6971">
            <w:pPr>
              <w:overflowPunct w:val="0"/>
              <w:autoSpaceDE w:val="0"/>
              <w:autoSpaceDN w:val="0"/>
              <w:adjustRightInd w:val="0"/>
              <w:jc w:val="center"/>
              <w:textAlignment w:val="baseline"/>
              <w:rPr>
                <w:rFonts w:eastAsia="Times New Roman"/>
                <w:b/>
                <w:sz w:val="20"/>
                <w:lang w:eastAsia="ru-RU"/>
              </w:rPr>
            </w:pPr>
            <w:r w:rsidRPr="00A8127F">
              <w:rPr>
                <w:rFonts w:eastAsia="Times New Roman"/>
                <w:b/>
                <w:sz w:val="20"/>
                <w:lang w:eastAsia="ru-RU"/>
              </w:rPr>
              <w:t xml:space="preserve">Руководитель службы экологии </w:t>
            </w:r>
          </w:p>
          <w:p w:rsidR="008B061D" w:rsidRPr="00A8127F" w:rsidRDefault="008B061D" w:rsidP="00CE6971">
            <w:pPr>
              <w:jc w:val="center"/>
              <w:rPr>
                <w:rFonts w:eastAsia="Times New Roman"/>
                <w:b/>
                <w:sz w:val="20"/>
                <w:lang w:eastAsia="ru-RU"/>
              </w:rPr>
            </w:pPr>
          </w:p>
        </w:tc>
        <w:tc>
          <w:tcPr>
            <w:tcW w:w="1378" w:type="pct"/>
            <w:tcBorders>
              <w:top w:val="single" w:sz="4" w:space="0" w:color="auto"/>
              <w:left w:val="single" w:sz="4" w:space="0" w:color="auto"/>
              <w:bottom w:val="single" w:sz="4" w:space="0" w:color="auto"/>
              <w:right w:val="single" w:sz="4" w:space="0" w:color="auto"/>
            </w:tcBorders>
            <w:shd w:val="clear" w:color="auto" w:fill="D9D9D9"/>
            <w:vAlign w:val="center"/>
          </w:tcPr>
          <w:p w:rsidR="008B061D" w:rsidRPr="00A8127F" w:rsidRDefault="008B061D" w:rsidP="00CE6971">
            <w:pPr>
              <w:overflowPunct w:val="0"/>
              <w:autoSpaceDE w:val="0"/>
              <w:autoSpaceDN w:val="0"/>
              <w:adjustRightInd w:val="0"/>
              <w:jc w:val="center"/>
              <w:textAlignment w:val="baseline"/>
              <w:rPr>
                <w:rFonts w:eastAsia="Times New Roman"/>
                <w:b/>
                <w:sz w:val="20"/>
                <w:lang w:eastAsia="ru-RU"/>
              </w:rPr>
            </w:pPr>
            <w:r w:rsidRPr="00A8127F">
              <w:rPr>
                <w:rFonts w:eastAsia="Times New Roman"/>
                <w:b/>
                <w:sz w:val="20"/>
                <w:lang w:eastAsia="ru-RU"/>
              </w:rPr>
              <w:t>Заместитель генерального директора по производству Атырауского филиала ТОО «КМГ Инжиниринг»</w:t>
            </w:r>
          </w:p>
          <w:p w:rsidR="008B061D" w:rsidRPr="00A8127F" w:rsidRDefault="008B061D" w:rsidP="00CE6971">
            <w:pPr>
              <w:spacing w:line="276" w:lineRule="auto"/>
              <w:jc w:val="center"/>
              <w:rPr>
                <w:rFonts w:eastAsia="Times New Roman"/>
                <w:b/>
                <w:sz w:val="20"/>
                <w:highlight w:val="yellow"/>
                <w:lang w:eastAsia="ru-RU"/>
              </w:rPr>
            </w:pPr>
          </w:p>
        </w:tc>
      </w:tr>
      <w:tr w:rsidR="008B061D" w:rsidRPr="00A8127F" w:rsidTr="00CE6971">
        <w:trPr>
          <w:trHeight w:val="529"/>
        </w:trPr>
        <w:tc>
          <w:tcPr>
            <w:tcW w:w="433" w:type="pct"/>
            <w:vMerge w:val="restart"/>
            <w:tcBorders>
              <w:top w:val="single" w:sz="4" w:space="0" w:color="auto"/>
              <w:left w:val="single" w:sz="4" w:space="0" w:color="auto"/>
              <w:bottom w:val="single" w:sz="4" w:space="0" w:color="auto"/>
              <w:right w:val="single" w:sz="4" w:space="0" w:color="auto"/>
            </w:tcBorders>
            <w:vAlign w:val="center"/>
          </w:tcPr>
          <w:p w:rsidR="008B061D" w:rsidRPr="00A8127F" w:rsidRDefault="008B061D" w:rsidP="00CE6971">
            <w:pPr>
              <w:widowControl w:val="0"/>
              <w:autoSpaceDE w:val="0"/>
              <w:autoSpaceDN w:val="0"/>
              <w:adjustRightInd w:val="0"/>
              <w:jc w:val="center"/>
              <w:rPr>
                <w:rFonts w:eastAsia="Times New Roman"/>
                <w:sz w:val="20"/>
                <w:szCs w:val="20"/>
                <w:lang w:val="kk-KZ" w:eastAsia="ru-RU"/>
              </w:rPr>
            </w:pPr>
          </w:p>
          <w:p w:rsidR="008B061D" w:rsidRPr="00A8127F" w:rsidRDefault="008B061D" w:rsidP="00CE6971">
            <w:pPr>
              <w:widowControl w:val="0"/>
              <w:autoSpaceDE w:val="0"/>
              <w:autoSpaceDN w:val="0"/>
              <w:adjustRightInd w:val="0"/>
              <w:jc w:val="center"/>
              <w:rPr>
                <w:rFonts w:eastAsia="Times New Roman"/>
                <w:sz w:val="20"/>
                <w:szCs w:val="20"/>
                <w:lang w:val="kk-KZ" w:eastAsia="ru-RU"/>
              </w:rPr>
            </w:pPr>
          </w:p>
        </w:tc>
        <w:tc>
          <w:tcPr>
            <w:tcW w:w="724" w:type="pct"/>
            <w:vMerge w:val="restart"/>
            <w:tcBorders>
              <w:top w:val="single" w:sz="4" w:space="0" w:color="auto"/>
              <w:left w:val="single" w:sz="4" w:space="0" w:color="auto"/>
              <w:bottom w:val="single" w:sz="4" w:space="0" w:color="auto"/>
              <w:right w:val="single" w:sz="4" w:space="0" w:color="auto"/>
            </w:tcBorders>
            <w:vAlign w:val="center"/>
          </w:tcPr>
          <w:p w:rsidR="008B061D" w:rsidRPr="00A8127F" w:rsidRDefault="008B061D" w:rsidP="00CE6971">
            <w:pPr>
              <w:widowControl w:val="0"/>
              <w:autoSpaceDE w:val="0"/>
              <w:autoSpaceDN w:val="0"/>
              <w:adjustRightInd w:val="0"/>
              <w:jc w:val="center"/>
              <w:rPr>
                <w:rFonts w:eastAsia="Times New Roman"/>
                <w:sz w:val="20"/>
                <w:szCs w:val="20"/>
                <w:lang w:val="kk-KZ" w:eastAsia="ru-RU"/>
              </w:rPr>
            </w:pPr>
          </w:p>
        </w:tc>
        <w:tc>
          <w:tcPr>
            <w:tcW w:w="1160" w:type="pct"/>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sz w:val="20"/>
                <w:szCs w:val="20"/>
                <w:lang w:val="kk-KZ" w:eastAsia="ru-RU"/>
              </w:rPr>
            </w:pPr>
            <w:r w:rsidRPr="00A8127F">
              <w:rPr>
                <w:rFonts w:eastAsia="Times New Roman"/>
                <w:sz w:val="20"/>
                <w:szCs w:val="20"/>
                <w:lang w:eastAsia="ru-RU"/>
              </w:rPr>
              <w:t>Сыздыкова А.М.</w:t>
            </w:r>
          </w:p>
        </w:tc>
        <w:tc>
          <w:tcPr>
            <w:tcW w:w="1305" w:type="pct"/>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sz w:val="20"/>
                <w:szCs w:val="20"/>
                <w:lang w:eastAsia="ru-RU"/>
              </w:rPr>
            </w:pPr>
            <w:r w:rsidRPr="00A8127F">
              <w:rPr>
                <w:rFonts w:eastAsia="Times New Roman"/>
                <w:sz w:val="20"/>
                <w:szCs w:val="20"/>
                <w:lang w:eastAsia="ru-RU"/>
              </w:rPr>
              <w:t>Бердыев А.Ж.</w:t>
            </w:r>
          </w:p>
        </w:tc>
        <w:tc>
          <w:tcPr>
            <w:tcW w:w="1378" w:type="pct"/>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b/>
                <w:sz w:val="20"/>
                <w:highlight w:val="yellow"/>
                <w:lang w:val="kk-KZ" w:eastAsia="ru-RU"/>
              </w:rPr>
            </w:pPr>
            <w:r w:rsidRPr="00A8127F">
              <w:rPr>
                <w:rFonts w:eastAsia="Times New Roman"/>
                <w:sz w:val="20"/>
                <w:szCs w:val="20"/>
                <w:lang w:val="kk-KZ" w:eastAsia="x-none"/>
              </w:rPr>
              <w:t>Козов К.С.</w:t>
            </w:r>
          </w:p>
        </w:tc>
      </w:tr>
      <w:tr w:rsidR="008B061D" w:rsidRPr="00A8127F" w:rsidTr="00CE6971">
        <w:trPr>
          <w:trHeight w:val="529"/>
        </w:trPr>
        <w:tc>
          <w:tcPr>
            <w:tcW w:w="433" w:type="pct"/>
            <w:vMerge/>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sz w:val="20"/>
                <w:szCs w:val="20"/>
                <w:lang w:val="kk-KZ" w:eastAsia="en-US"/>
              </w:rPr>
            </w:pPr>
          </w:p>
        </w:tc>
        <w:tc>
          <w:tcPr>
            <w:tcW w:w="724" w:type="pct"/>
            <w:vMerge/>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sz w:val="20"/>
                <w:szCs w:val="20"/>
                <w:lang w:val="kk-KZ" w:eastAsia="en-US"/>
              </w:rPr>
            </w:pPr>
          </w:p>
        </w:tc>
        <w:tc>
          <w:tcPr>
            <w:tcW w:w="1160" w:type="pct"/>
            <w:tcBorders>
              <w:top w:val="single" w:sz="4" w:space="0" w:color="auto"/>
              <w:left w:val="single" w:sz="4" w:space="0" w:color="auto"/>
              <w:bottom w:val="single" w:sz="4" w:space="0" w:color="auto"/>
              <w:right w:val="single" w:sz="4" w:space="0" w:color="auto"/>
            </w:tcBorders>
            <w:vAlign w:val="center"/>
          </w:tcPr>
          <w:p w:rsidR="008B061D" w:rsidRPr="00A8127F" w:rsidRDefault="008B061D" w:rsidP="00CE6971">
            <w:pPr>
              <w:widowControl w:val="0"/>
              <w:autoSpaceDE w:val="0"/>
              <w:autoSpaceDN w:val="0"/>
              <w:adjustRightInd w:val="0"/>
              <w:jc w:val="center"/>
              <w:rPr>
                <w:rFonts w:eastAsia="Times New Roman"/>
                <w:sz w:val="20"/>
                <w:szCs w:val="20"/>
                <w:lang w:val="kk-KZ" w:eastAsia="en-US"/>
              </w:rPr>
            </w:pPr>
          </w:p>
        </w:tc>
        <w:tc>
          <w:tcPr>
            <w:tcW w:w="1305" w:type="pct"/>
            <w:tcBorders>
              <w:top w:val="single" w:sz="4" w:space="0" w:color="auto"/>
              <w:left w:val="single" w:sz="4" w:space="0" w:color="auto"/>
              <w:bottom w:val="single" w:sz="4" w:space="0" w:color="auto"/>
              <w:right w:val="single" w:sz="4" w:space="0" w:color="auto"/>
            </w:tcBorders>
            <w:vAlign w:val="center"/>
          </w:tcPr>
          <w:p w:rsidR="008B061D" w:rsidRPr="00A8127F" w:rsidRDefault="008B061D" w:rsidP="00CE6971">
            <w:pPr>
              <w:widowControl w:val="0"/>
              <w:autoSpaceDE w:val="0"/>
              <w:autoSpaceDN w:val="0"/>
              <w:adjustRightInd w:val="0"/>
              <w:jc w:val="center"/>
              <w:rPr>
                <w:rFonts w:eastAsia="Times New Roman"/>
                <w:sz w:val="20"/>
                <w:szCs w:val="20"/>
                <w:lang w:eastAsia="ru-RU"/>
              </w:rPr>
            </w:pPr>
          </w:p>
        </w:tc>
        <w:tc>
          <w:tcPr>
            <w:tcW w:w="1378" w:type="pct"/>
            <w:tcBorders>
              <w:top w:val="single" w:sz="4" w:space="0" w:color="auto"/>
              <w:left w:val="single" w:sz="4" w:space="0" w:color="auto"/>
              <w:bottom w:val="single" w:sz="4" w:space="0" w:color="auto"/>
              <w:right w:val="single" w:sz="4" w:space="0" w:color="auto"/>
            </w:tcBorders>
            <w:vAlign w:val="center"/>
          </w:tcPr>
          <w:p w:rsidR="008B061D" w:rsidRPr="00A8127F" w:rsidRDefault="008B061D" w:rsidP="00CE6971">
            <w:pPr>
              <w:widowControl w:val="0"/>
              <w:autoSpaceDE w:val="0"/>
              <w:autoSpaceDN w:val="0"/>
              <w:adjustRightInd w:val="0"/>
              <w:jc w:val="center"/>
              <w:rPr>
                <w:rFonts w:eastAsia="Times New Roman"/>
                <w:b/>
                <w:sz w:val="20"/>
                <w:highlight w:val="yellow"/>
                <w:lang w:eastAsia="ru-RU"/>
              </w:rPr>
            </w:pPr>
          </w:p>
        </w:tc>
      </w:tr>
      <w:tr w:rsidR="008B061D" w:rsidRPr="00A8127F" w:rsidTr="00CE6971">
        <w:trPr>
          <w:trHeight w:val="529"/>
        </w:trPr>
        <w:tc>
          <w:tcPr>
            <w:tcW w:w="433" w:type="pct"/>
            <w:vMerge/>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sz w:val="20"/>
                <w:szCs w:val="20"/>
                <w:lang w:val="kk-KZ" w:eastAsia="en-US"/>
              </w:rPr>
            </w:pPr>
          </w:p>
        </w:tc>
        <w:tc>
          <w:tcPr>
            <w:tcW w:w="724" w:type="pct"/>
            <w:vMerge/>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sz w:val="20"/>
                <w:szCs w:val="20"/>
                <w:lang w:val="kk-KZ" w:eastAsia="en-US"/>
              </w:rPr>
            </w:pPr>
          </w:p>
        </w:tc>
        <w:tc>
          <w:tcPr>
            <w:tcW w:w="1160" w:type="pct"/>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sz w:val="20"/>
                <w:szCs w:val="20"/>
                <w:lang w:val="kk-KZ" w:eastAsia="en-US"/>
              </w:rPr>
            </w:pPr>
            <w:r w:rsidRPr="00A8127F">
              <w:rPr>
                <w:rFonts w:eastAsia="Times New Roman"/>
                <w:sz w:val="20"/>
                <w:szCs w:val="20"/>
                <w:lang w:val="kk-KZ" w:eastAsia="en-US"/>
              </w:rPr>
              <w:t>Кобжасарова М.Ж.</w:t>
            </w:r>
          </w:p>
        </w:tc>
        <w:tc>
          <w:tcPr>
            <w:tcW w:w="1305" w:type="pct"/>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sz w:val="20"/>
                <w:szCs w:val="20"/>
                <w:lang w:eastAsia="ru-RU"/>
              </w:rPr>
            </w:pPr>
            <w:r w:rsidRPr="00A8127F">
              <w:rPr>
                <w:rFonts w:eastAsia="Times New Roman"/>
                <w:sz w:val="20"/>
                <w:szCs w:val="20"/>
                <w:lang w:eastAsia="ru-RU"/>
              </w:rPr>
              <w:t>Исмаганбетова Г.Х.</w:t>
            </w:r>
          </w:p>
        </w:tc>
        <w:tc>
          <w:tcPr>
            <w:tcW w:w="1378" w:type="pct"/>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sz w:val="20"/>
                <w:szCs w:val="20"/>
                <w:highlight w:val="yellow"/>
                <w:lang w:val="kk-KZ" w:eastAsia="en-US"/>
              </w:rPr>
            </w:pPr>
            <w:r w:rsidRPr="00A8127F">
              <w:rPr>
                <w:rFonts w:eastAsia="Times New Roman"/>
                <w:sz w:val="20"/>
                <w:szCs w:val="20"/>
                <w:lang w:val="kk-KZ" w:eastAsia="en-US"/>
              </w:rPr>
              <w:t>Габдуллин А. Г</w:t>
            </w:r>
          </w:p>
        </w:tc>
      </w:tr>
      <w:tr w:rsidR="008B061D" w:rsidRPr="00A8127F" w:rsidTr="00CE6971">
        <w:trPr>
          <w:trHeight w:val="529"/>
        </w:trPr>
        <w:tc>
          <w:tcPr>
            <w:tcW w:w="433" w:type="pct"/>
            <w:vMerge/>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sz w:val="20"/>
                <w:szCs w:val="20"/>
                <w:lang w:val="kk-KZ" w:eastAsia="en-US"/>
              </w:rPr>
            </w:pPr>
          </w:p>
        </w:tc>
        <w:tc>
          <w:tcPr>
            <w:tcW w:w="724" w:type="pct"/>
            <w:vMerge/>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sz w:val="20"/>
                <w:szCs w:val="20"/>
                <w:lang w:val="kk-KZ" w:eastAsia="en-US"/>
              </w:rPr>
            </w:pPr>
          </w:p>
        </w:tc>
        <w:tc>
          <w:tcPr>
            <w:tcW w:w="1160" w:type="pct"/>
            <w:tcBorders>
              <w:top w:val="single" w:sz="4" w:space="0" w:color="auto"/>
              <w:left w:val="single" w:sz="4" w:space="0" w:color="auto"/>
              <w:bottom w:val="single" w:sz="4" w:space="0" w:color="auto"/>
              <w:right w:val="single" w:sz="4" w:space="0" w:color="auto"/>
            </w:tcBorders>
            <w:vAlign w:val="center"/>
          </w:tcPr>
          <w:p w:rsidR="008B061D" w:rsidRPr="00A8127F" w:rsidRDefault="008B061D" w:rsidP="00CE6971">
            <w:pPr>
              <w:widowControl w:val="0"/>
              <w:autoSpaceDE w:val="0"/>
              <w:autoSpaceDN w:val="0"/>
              <w:adjustRightInd w:val="0"/>
              <w:jc w:val="center"/>
              <w:rPr>
                <w:rFonts w:eastAsia="Times New Roman"/>
                <w:sz w:val="20"/>
                <w:szCs w:val="20"/>
                <w:lang w:val="kk-KZ" w:eastAsia="ru-RU"/>
              </w:rPr>
            </w:pPr>
          </w:p>
        </w:tc>
        <w:tc>
          <w:tcPr>
            <w:tcW w:w="1305" w:type="pct"/>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sz w:val="20"/>
                <w:szCs w:val="20"/>
                <w:highlight w:val="yellow"/>
                <w:lang w:val="kk-KZ" w:eastAsia="ru-RU"/>
              </w:rPr>
            </w:pPr>
          </w:p>
        </w:tc>
        <w:tc>
          <w:tcPr>
            <w:tcW w:w="1378" w:type="pct"/>
            <w:tcBorders>
              <w:top w:val="single" w:sz="4" w:space="0" w:color="auto"/>
              <w:left w:val="single" w:sz="4" w:space="0" w:color="auto"/>
              <w:bottom w:val="single" w:sz="4" w:space="0" w:color="auto"/>
              <w:right w:val="single" w:sz="4" w:space="0" w:color="auto"/>
            </w:tcBorders>
            <w:vAlign w:val="center"/>
            <w:hideMark/>
          </w:tcPr>
          <w:p w:rsidR="008B061D" w:rsidRPr="00A8127F" w:rsidRDefault="008B061D" w:rsidP="00CE6971">
            <w:pPr>
              <w:widowControl w:val="0"/>
              <w:autoSpaceDE w:val="0"/>
              <w:autoSpaceDN w:val="0"/>
              <w:adjustRightInd w:val="0"/>
              <w:jc w:val="center"/>
              <w:rPr>
                <w:rFonts w:eastAsia="Times New Roman"/>
                <w:sz w:val="20"/>
                <w:szCs w:val="20"/>
                <w:highlight w:val="yellow"/>
                <w:lang w:val="kk-KZ" w:eastAsia="en-US"/>
              </w:rPr>
            </w:pPr>
          </w:p>
        </w:tc>
      </w:tr>
    </w:tbl>
    <w:p w:rsidR="00567EFA" w:rsidRPr="00A8127F" w:rsidRDefault="00567EFA" w:rsidP="00B12494">
      <w:pPr>
        <w:tabs>
          <w:tab w:val="left" w:pos="2835"/>
        </w:tabs>
        <w:spacing w:after="120"/>
        <w:jc w:val="center"/>
        <w:rPr>
          <w:rFonts w:eastAsia="Times New Roman"/>
          <w:b/>
          <w:highlight w:val="yellow"/>
          <w:lang w:eastAsia="ru-RU"/>
        </w:rPr>
        <w:sectPr w:rsidR="00567EFA" w:rsidRPr="00A8127F" w:rsidSect="00D72B37">
          <w:headerReference w:type="default" r:id="rId8"/>
          <w:footerReference w:type="even" r:id="rId9"/>
          <w:footerReference w:type="default" r:id="rId10"/>
          <w:headerReference w:type="first" r:id="rId11"/>
          <w:footerReference w:type="first" r:id="rId12"/>
          <w:pgSz w:w="11906" w:h="16838"/>
          <w:pgMar w:top="1134" w:right="851" w:bottom="1276" w:left="1701" w:header="709" w:footer="505" w:gutter="0"/>
          <w:pgNumType w:start="14"/>
          <w:cols w:space="708"/>
          <w:titlePg/>
          <w:docGrid w:linePitch="360"/>
        </w:sectPr>
      </w:pPr>
    </w:p>
    <w:p w:rsidR="00B12494" w:rsidRPr="00A8127F" w:rsidRDefault="00B12494" w:rsidP="00B12494">
      <w:pPr>
        <w:tabs>
          <w:tab w:val="left" w:pos="2835"/>
        </w:tabs>
        <w:spacing w:after="120"/>
        <w:jc w:val="center"/>
        <w:rPr>
          <w:rFonts w:eastAsia="Times New Roman"/>
          <w:b/>
          <w:lang w:eastAsia="ru-RU"/>
        </w:rPr>
      </w:pPr>
      <w:r w:rsidRPr="00A8127F">
        <w:rPr>
          <w:rFonts w:eastAsia="Times New Roman"/>
          <w:b/>
          <w:lang w:eastAsia="ru-RU"/>
        </w:rPr>
        <w:lastRenderedPageBreak/>
        <w:t>ВЕДОМОСТЬ РЕДАКЦИЙ</w:t>
      </w:r>
    </w:p>
    <w:p w:rsidR="00B12494" w:rsidRPr="00A8127F" w:rsidRDefault="00B12494" w:rsidP="00B12494">
      <w:pPr>
        <w:tabs>
          <w:tab w:val="left" w:pos="2835"/>
        </w:tabs>
        <w:spacing w:after="120"/>
        <w:jc w:val="center"/>
        <w:rPr>
          <w:rFonts w:eastAsia="Times New Roman"/>
          <w:lang w:eastAsia="ru-RU"/>
        </w:rPr>
      </w:pP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1166"/>
        <w:gridCol w:w="6417"/>
        <w:gridCol w:w="1358"/>
      </w:tblGrid>
      <w:tr w:rsidR="00B12494" w:rsidRPr="00A8127F" w:rsidTr="00B12494">
        <w:trPr>
          <w:trHeight w:val="556"/>
          <w:jc w:val="center"/>
        </w:trPr>
        <w:tc>
          <w:tcPr>
            <w:tcW w:w="817" w:type="dxa"/>
            <w:vAlign w:val="center"/>
          </w:tcPr>
          <w:p w:rsidR="00B12494" w:rsidRPr="00A8127F" w:rsidRDefault="00B12494" w:rsidP="00B12494">
            <w:pPr>
              <w:jc w:val="center"/>
              <w:rPr>
                <w:rFonts w:eastAsia="Times New Roman"/>
                <w:b/>
                <w:lang w:eastAsia="ru-RU"/>
              </w:rPr>
            </w:pPr>
            <w:r w:rsidRPr="00A8127F">
              <w:rPr>
                <w:rFonts w:eastAsia="Times New Roman"/>
                <w:b/>
                <w:lang w:eastAsia="ru-RU"/>
              </w:rPr>
              <w:t>Рев. №</w:t>
            </w:r>
          </w:p>
        </w:tc>
        <w:tc>
          <w:tcPr>
            <w:tcW w:w="1166" w:type="dxa"/>
            <w:vAlign w:val="center"/>
          </w:tcPr>
          <w:p w:rsidR="00B12494" w:rsidRPr="00A8127F" w:rsidRDefault="00B12494" w:rsidP="00B12494">
            <w:pPr>
              <w:keepNext/>
              <w:jc w:val="center"/>
              <w:outlineLvl w:val="8"/>
              <w:rPr>
                <w:rFonts w:eastAsia="Times New Roman"/>
                <w:b/>
                <w:szCs w:val="20"/>
                <w:lang w:eastAsia="ru-RU"/>
              </w:rPr>
            </w:pPr>
            <w:r w:rsidRPr="00A8127F">
              <w:rPr>
                <w:rFonts w:eastAsia="Times New Roman"/>
                <w:b/>
                <w:szCs w:val="20"/>
                <w:lang w:eastAsia="ru-RU"/>
              </w:rPr>
              <w:t>Часть проекта</w:t>
            </w:r>
          </w:p>
        </w:tc>
        <w:tc>
          <w:tcPr>
            <w:tcW w:w="6417" w:type="dxa"/>
            <w:vAlign w:val="center"/>
          </w:tcPr>
          <w:p w:rsidR="00B12494" w:rsidRPr="00A8127F" w:rsidRDefault="00B12494" w:rsidP="00B12494">
            <w:pPr>
              <w:jc w:val="center"/>
              <w:rPr>
                <w:rFonts w:eastAsia="Times New Roman"/>
                <w:b/>
                <w:lang w:val="en-US" w:eastAsia="ru-RU"/>
              </w:rPr>
            </w:pPr>
            <w:r w:rsidRPr="00A8127F">
              <w:rPr>
                <w:rFonts w:eastAsia="Times New Roman"/>
                <w:b/>
                <w:lang w:eastAsia="ru-RU"/>
              </w:rPr>
              <w:t>ОПИСАНИЕ ИЗМЕНЕНИЯ</w:t>
            </w:r>
          </w:p>
        </w:tc>
        <w:tc>
          <w:tcPr>
            <w:tcW w:w="1358" w:type="dxa"/>
            <w:vAlign w:val="center"/>
          </w:tcPr>
          <w:p w:rsidR="00B12494" w:rsidRPr="00A8127F" w:rsidRDefault="00B12494" w:rsidP="00B12494">
            <w:pPr>
              <w:jc w:val="center"/>
              <w:rPr>
                <w:rFonts w:eastAsia="Times New Roman"/>
                <w:b/>
                <w:lang w:eastAsia="ru-RU"/>
              </w:rPr>
            </w:pPr>
            <w:r w:rsidRPr="00A8127F">
              <w:rPr>
                <w:rFonts w:eastAsia="Times New Roman"/>
                <w:b/>
                <w:lang w:eastAsia="ru-RU"/>
              </w:rPr>
              <w:t>Дата</w:t>
            </w:r>
          </w:p>
        </w:tc>
      </w:tr>
      <w:tr w:rsidR="00B12494" w:rsidRPr="00A8127F" w:rsidTr="00B12494">
        <w:trPr>
          <w:trHeight w:val="488"/>
          <w:jc w:val="center"/>
        </w:trPr>
        <w:tc>
          <w:tcPr>
            <w:tcW w:w="817" w:type="dxa"/>
            <w:vAlign w:val="center"/>
          </w:tcPr>
          <w:p w:rsidR="00B12494" w:rsidRPr="00A8127F" w:rsidRDefault="00B12494" w:rsidP="00B12494">
            <w:pPr>
              <w:jc w:val="center"/>
              <w:rPr>
                <w:rFonts w:eastAsia="Times New Roman"/>
                <w:lang w:eastAsia="ru-RU"/>
              </w:rPr>
            </w:pPr>
            <w:r w:rsidRPr="00A8127F">
              <w:rPr>
                <w:rFonts w:eastAsia="Times New Roman"/>
                <w:lang w:eastAsia="ru-RU"/>
              </w:rPr>
              <w:t>00</w:t>
            </w:r>
          </w:p>
        </w:tc>
        <w:tc>
          <w:tcPr>
            <w:tcW w:w="1166" w:type="dxa"/>
            <w:vAlign w:val="center"/>
          </w:tcPr>
          <w:p w:rsidR="00B12494" w:rsidRPr="00A8127F" w:rsidRDefault="00B12494" w:rsidP="00B12494">
            <w:pPr>
              <w:jc w:val="center"/>
              <w:rPr>
                <w:rFonts w:eastAsia="Times New Roman"/>
                <w:lang w:eastAsia="ru-RU"/>
              </w:rPr>
            </w:pPr>
            <w:r w:rsidRPr="00A8127F">
              <w:rPr>
                <w:rFonts w:eastAsia="Times New Roman"/>
                <w:lang w:eastAsia="ru-RU"/>
              </w:rPr>
              <w:t>отчёт</w:t>
            </w:r>
          </w:p>
        </w:tc>
        <w:tc>
          <w:tcPr>
            <w:tcW w:w="6417" w:type="dxa"/>
            <w:vAlign w:val="center"/>
          </w:tcPr>
          <w:p w:rsidR="00B12494" w:rsidRPr="00A8127F" w:rsidRDefault="00B12494" w:rsidP="00B12494">
            <w:pPr>
              <w:jc w:val="both"/>
              <w:rPr>
                <w:rFonts w:eastAsia="Times New Roman"/>
                <w:bCs/>
                <w:color w:val="000000"/>
                <w:lang w:eastAsia="ru-RU"/>
              </w:rPr>
            </w:pPr>
            <w:r w:rsidRPr="00A8127F">
              <w:rPr>
                <w:rFonts w:eastAsia="Times New Roman"/>
                <w:lang w:eastAsia="ru-RU"/>
              </w:rPr>
              <w:t xml:space="preserve">Для представления заказчику </w:t>
            </w:r>
            <w:r w:rsidR="00796D15" w:rsidRPr="00A8127F">
              <w:rPr>
                <w:rFonts w:eastAsia="Times New Roman"/>
                <w:bCs/>
                <w:color w:val="000000"/>
                <w:lang w:eastAsia="ru-RU"/>
              </w:rPr>
              <w:t>АО</w:t>
            </w:r>
            <w:r w:rsidRPr="00A8127F">
              <w:rPr>
                <w:rFonts w:eastAsia="Times New Roman"/>
                <w:bCs/>
                <w:color w:val="000000"/>
                <w:lang w:eastAsia="ru-RU"/>
              </w:rPr>
              <w:t xml:space="preserve"> «</w:t>
            </w:r>
            <w:r w:rsidR="00796D15" w:rsidRPr="00A8127F">
              <w:rPr>
                <w:rFonts w:eastAsia="Times New Roman"/>
                <w:bCs/>
                <w:color w:val="000000"/>
                <w:lang w:eastAsia="ru-RU"/>
              </w:rPr>
              <w:t>Эмбамунайгаз</w:t>
            </w:r>
            <w:r w:rsidRPr="00A8127F">
              <w:rPr>
                <w:rFonts w:eastAsia="Times New Roman"/>
                <w:bCs/>
                <w:color w:val="000000"/>
                <w:lang w:eastAsia="ru-RU"/>
              </w:rPr>
              <w:t>»</w:t>
            </w:r>
          </w:p>
        </w:tc>
        <w:tc>
          <w:tcPr>
            <w:tcW w:w="1358" w:type="dxa"/>
            <w:vAlign w:val="center"/>
          </w:tcPr>
          <w:p w:rsidR="00B12494" w:rsidRPr="00A8127F" w:rsidRDefault="00B12494" w:rsidP="00B12494">
            <w:pPr>
              <w:jc w:val="center"/>
              <w:rPr>
                <w:rFonts w:eastAsia="Times New Roman"/>
                <w:lang w:eastAsia="ru-RU"/>
              </w:rPr>
            </w:pPr>
          </w:p>
        </w:tc>
      </w:tr>
      <w:tr w:rsidR="00B12494" w:rsidRPr="00A8127F" w:rsidTr="004372E9">
        <w:trPr>
          <w:trHeight w:val="397"/>
          <w:jc w:val="center"/>
        </w:trPr>
        <w:tc>
          <w:tcPr>
            <w:tcW w:w="817" w:type="dxa"/>
            <w:vAlign w:val="center"/>
          </w:tcPr>
          <w:p w:rsidR="00B12494" w:rsidRPr="00A8127F" w:rsidRDefault="00B12494" w:rsidP="00B12494">
            <w:pPr>
              <w:jc w:val="center"/>
              <w:rPr>
                <w:rFonts w:eastAsia="Times New Roman"/>
                <w:lang w:val="en-US" w:eastAsia="ru-RU"/>
              </w:rPr>
            </w:pPr>
            <w:r w:rsidRPr="00A8127F">
              <w:rPr>
                <w:rFonts w:eastAsia="Times New Roman"/>
                <w:lang w:val="en-US" w:eastAsia="ru-RU"/>
              </w:rPr>
              <w:t>00</w:t>
            </w:r>
          </w:p>
        </w:tc>
        <w:tc>
          <w:tcPr>
            <w:tcW w:w="1166" w:type="dxa"/>
            <w:vAlign w:val="center"/>
          </w:tcPr>
          <w:p w:rsidR="00B12494" w:rsidRPr="00A8127F" w:rsidRDefault="00B12494" w:rsidP="00B12494">
            <w:pPr>
              <w:jc w:val="center"/>
              <w:rPr>
                <w:rFonts w:eastAsia="Times New Roman"/>
                <w:lang w:eastAsia="ru-RU"/>
              </w:rPr>
            </w:pPr>
            <w:r w:rsidRPr="00A8127F">
              <w:rPr>
                <w:rFonts w:eastAsia="Times New Roman"/>
                <w:lang w:eastAsia="ru-RU"/>
              </w:rPr>
              <w:t>отчёт</w:t>
            </w:r>
          </w:p>
        </w:tc>
        <w:tc>
          <w:tcPr>
            <w:tcW w:w="6417" w:type="dxa"/>
            <w:vAlign w:val="center"/>
          </w:tcPr>
          <w:p w:rsidR="00B12494" w:rsidRPr="00A8127F" w:rsidRDefault="00B12494" w:rsidP="00B12494">
            <w:pPr>
              <w:keepNext/>
              <w:keepLines/>
              <w:widowControl w:val="0"/>
              <w:tabs>
                <w:tab w:val="num" w:pos="1008"/>
              </w:tabs>
              <w:jc w:val="both"/>
              <w:outlineLvl w:val="4"/>
              <w:rPr>
                <w:rFonts w:eastAsia="LiSu"/>
                <w:kern w:val="2"/>
                <w:lang w:eastAsia="zh-CN"/>
              </w:rPr>
            </w:pPr>
            <w:r w:rsidRPr="00A8127F">
              <w:rPr>
                <w:rFonts w:eastAsia="LiSu"/>
                <w:kern w:val="2"/>
                <w:lang w:eastAsia="zh-CN"/>
              </w:rPr>
              <w:t>Для представления в контролирующие органы</w:t>
            </w:r>
          </w:p>
        </w:tc>
        <w:tc>
          <w:tcPr>
            <w:tcW w:w="1358" w:type="dxa"/>
            <w:vAlign w:val="center"/>
          </w:tcPr>
          <w:p w:rsidR="00B12494" w:rsidRPr="00A8127F" w:rsidRDefault="00B12494" w:rsidP="00B12494">
            <w:pPr>
              <w:jc w:val="center"/>
              <w:rPr>
                <w:rFonts w:eastAsia="Times New Roman"/>
                <w:sz w:val="16"/>
                <w:lang w:eastAsia="ru-RU"/>
              </w:rPr>
            </w:pPr>
          </w:p>
        </w:tc>
      </w:tr>
      <w:tr w:rsidR="00B12494" w:rsidRPr="00A8127F" w:rsidTr="00B12494">
        <w:trPr>
          <w:trHeight w:val="377"/>
          <w:jc w:val="center"/>
        </w:trPr>
        <w:tc>
          <w:tcPr>
            <w:tcW w:w="817" w:type="dxa"/>
            <w:vAlign w:val="center"/>
          </w:tcPr>
          <w:p w:rsidR="00B12494" w:rsidRPr="00A8127F" w:rsidRDefault="00B12494" w:rsidP="00B12494">
            <w:pPr>
              <w:jc w:val="center"/>
              <w:rPr>
                <w:rFonts w:eastAsia="Times New Roman"/>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keepNext/>
              <w:keepLines/>
              <w:widowControl w:val="0"/>
              <w:tabs>
                <w:tab w:val="num" w:pos="1008"/>
              </w:tabs>
              <w:spacing w:line="360" w:lineRule="auto"/>
              <w:jc w:val="center"/>
              <w:outlineLvl w:val="4"/>
              <w:rPr>
                <w:rFonts w:eastAsia="LiSu"/>
                <w:kern w:val="2"/>
                <w:highlight w:val="yellow"/>
                <w:lang w:eastAsia="zh-CN"/>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377"/>
          <w:jc w:val="center"/>
        </w:trPr>
        <w:tc>
          <w:tcPr>
            <w:tcW w:w="817" w:type="dxa"/>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keepNext/>
              <w:keepLines/>
              <w:widowControl w:val="0"/>
              <w:tabs>
                <w:tab w:val="num" w:pos="1008"/>
              </w:tabs>
              <w:spacing w:line="360" w:lineRule="auto"/>
              <w:jc w:val="center"/>
              <w:outlineLvl w:val="4"/>
              <w:rPr>
                <w:rFonts w:eastAsia="LiSu"/>
                <w:kern w:val="2"/>
                <w:highlight w:val="yellow"/>
                <w:lang w:eastAsia="zh-CN"/>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377"/>
          <w:jc w:val="center"/>
        </w:trPr>
        <w:tc>
          <w:tcPr>
            <w:tcW w:w="817" w:type="dxa"/>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jc w:val="center"/>
              <w:rPr>
                <w:rFonts w:eastAsia="Times New Roman"/>
                <w:sz w:val="16"/>
                <w:highlight w:val="yellow"/>
                <w:lang w:eastAsia="ru-RU"/>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377"/>
          <w:jc w:val="center"/>
        </w:trPr>
        <w:tc>
          <w:tcPr>
            <w:tcW w:w="817" w:type="dxa"/>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jc w:val="center"/>
              <w:rPr>
                <w:rFonts w:eastAsia="Times New Roman"/>
                <w:sz w:val="16"/>
                <w:highlight w:val="yellow"/>
                <w:lang w:eastAsia="ru-RU"/>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377"/>
          <w:jc w:val="center"/>
        </w:trPr>
        <w:tc>
          <w:tcPr>
            <w:tcW w:w="817" w:type="dxa"/>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jc w:val="center"/>
              <w:rPr>
                <w:rFonts w:eastAsia="Times New Roman"/>
                <w:sz w:val="16"/>
                <w:highlight w:val="yellow"/>
                <w:lang w:eastAsia="ru-RU"/>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377"/>
          <w:jc w:val="center"/>
        </w:trPr>
        <w:tc>
          <w:tcPr>
            <w:tcW w:w="817" w:type="dxa"/>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jc w:val="center"/>
              <w:rPr>
                <w:rFonts w:eastAsia="Times New Roman"/>
                <w:sz w:val="16"/>
                <w:highlight w:val="yellow"/>
                <w:lang w:eastAsia="ru-RU"/>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377"/>
          <w:jc w:val="center"/>
        </w:trPr>
        <w:tc>
          <w:tcPr>
            <w:tcW w:w="817" w:type="dxa"/>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jc w:val="center"/>
              <w:rPr>
                <w:rFonts w:eastAsia="Times New Roman"/>
                <w:sz w:val="16"/>
                <w:highlight w:val="yellow"/>
                <w:lang w:eastAsia="ru-RU"/>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377"/>
          <w:jc w:val="center"/>
        </w:trPr>
        <w:tc>
          <w:tcPr>
            <w:tcW w:w="817" w:type="dxa"/>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jc w:val="center"/>
              <w:rPr>
                <w:rFonts w:eastAsia="Times New Roman"/>
                <w:sz w:val="16"/>
                <w:highlight w:val="yellow"/>
                <w:lang w:eastAsia="ru-RU"/>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377"/>
          <w:jc w:val="center"/>
        </w:trPr>
        <w:tc>
          <w:tcPr>
            <w:tcW w:w="817" w:type="dxa"/>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jc w:val="center"/>
              <w:rPr>
                <w:rFonts w:eastAsia="Times New Roman"/>
                <w:sz w:val="16"/>
                <w:highlight w:val="yellow"/>
                <w:lang w:eastAsia="ru-RU"/>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377"/>
          <w:jc w:val="center"/>
        </w:trPr>
        <w:tc>
          <w:tcPr>
            <w:tcW w:w="817" w:type="dxa"/>
            <w:vAlign w:val="center"/>
          </w:tcPr>
          <w:p w:rsidR="00B12494" w:rsidRPr="00A8127F" w:rsidRDefault="00B12494" w:rsidP="00B12494">
            <w:pPr>
              <w:ind w:firstLine="720"/>
              <w:jc w:val="center"/>
              <w:rPr>
                <w:rFonts w:eastAsia="Times New Roman"/>
                <w:sz w:val="16"/>
                <w:highlight w:val="yellow"/>
                <w:lang w:eastAsia="ru-RU"/>
              </w:rPr>
            </w:pPr>
          </w:p>
          <w:p w:rsidR="00B12494" w:rsidRPr="00A8127F" w:rsidRDefault="00B12494" w:rsidP="00B12494">
            <w:pPr>
              <w:ind w:firstLine="720"/>
              <w:jc w:val="center"/>
              <w:rPr>
                <w:rFonts w:eastAsia="Times New Roman"/>
                <w:sz w:val="16"/>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jc w:val="center"/>
              <w:rPr>
                <w:rFonts w:eastAsia="Times New Roman"/>
                <w:sz w:val="16"/>
                <w:highlight w:val="yellow"/>
                <w:lang w:eastAsia="ru-RU"/>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377"/>
          <w:jc w:val="center"/>
        </w:trPr>
        <w:tc>
          <w:tcPr>
            <w:tcW w:w="817" w:type="dxa"/>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jc w:val="center"/>
              <w:rPr>
                <w:rFonts w:eastAsia="Times New Roman"/>
                <w:sz w:val="16"/>
                <w:highlight w:val="yellow"/>
                <w:lang w:eastAsia="ru-RU"/>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377"/>
          <w:jc w:val="center"/>
        </w:trPr>
        <w:tc>
          <w:tcPr>
            <w:tcW w:w="817" w:type="dxa"/>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jc w:val="center"/>
              <w:rPr>
                <w:rFonts w:eastAsia="Times New Roman"/>
                <w:sz w:val="16"/>
                <w:highlight w:val="yellow"/>
                <w:lang w:eastAsia="ru-RU"/>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278"/>
          <w:jc w:val="center"/>
        </w:trPr>
        <w:tc>
          <w:tcPr>
            <w:tcW w:w="817" w:type="dxa"/>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jc w:val="center"/>
              <w:rPr>
                <w:rFonts w:eastAsia="Times New Roman"/>
                <w:sz w:val="16"/>
                <w:highlight w:val="yellow"/>
                <w:lang w:eastAsia="ru-RU"/>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277"/>
          <w:jc w:val="center"/>
        </w:trPr>
        <w:tc>
          <w:tcPr>
            <w:tcW w:w="817" w:type="dxa"/>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vAlign w:val="center"/>
          </w:tcPr>
          <w:p w:rsidR="00B12494" w:rsidRPr="00A8127F" w:rsidRDefault="00B12494" w:rsidP="00B12494">
            <w:pPr>
              <w:jc w:val="center"/>
              <w:rPr>
                <w:rFonts w:eastAsia="Times New Roman"/>
                <w:sz w:val="16"/>
                <w:highlight w:val="yellow"/>
                <w:lang w:eastAsia="ru-RU"/>
              </w:rPr>
            </w:pPr>
          </w:p>
        </w:tc>
        <w:tc>
          <w:tcPr>
            <w:tcW w:w="6417" w:type="dxa"/>
            <w:vAlign w:val="center"/>
          </w:tcPr>
          <w:p w:rsidR="00B12494" w:rsidRPr="00A8127F" w:rsidRDefault="00B12494" w:rsidP="00B12494">
            <w:pPr>
              <w:jc w:val="center"/>
              <w:rPr>
                <w:rFonts w:eastAsia="Times New Roman"/>
                <w:sz w:val="16"/>
                <w:highlight w:val="yellow"/>
                <w:lang w:eastAsia="ru-RU"/>
              </w:rPr>
            </w:pPr>
          </w:p>
        </w:tc>
        <w:tc>
          <w:tcPr>
            <w:tcW w:w="1358" w:type="dxa"/>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r>
      <w:tr w:rsidR="00B12494" w:rsidRPr="00A8127F"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p w:rsidR="00B12494" w:rsidRPr="00A8127F" w:rsidRDefault="00B12494" w:rsidP="00B12494">
            <w:pPr>
              <w:jc w:val="center"/>
              <w:rPr>
                <w:rFonts w:eastAsia="Times New Roman"/>
                <w:sz w:val="16"/>
                <w:highlight w:val="yellow"/>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A8127F" w:rsidRDefault="00B12494" w:rsidP="00B12494">
            <w:pPr>
              <w:jc w:val="center"/>
              <w:rPr>
                <w:rFonts w:eastAsia="Times New Roman"/>
                <w:sz w:val="16"/>
                <w:highlight w:val="yellow"/>
                <w:lang w:eastAsia="ru-RU"/>
              </w:rPr>
            </w:pPr>
          </w:p>
        </w:tc>
      </w:tr>
    </w:tbl>
    <w:p w:rsidR="00B12494" w:rsidRPr="00A8127F" w:rsidRDefault="00B12494" w:rsidP="00B12494">
      <w:pPr>
        <w:tabs>
          <w:tab w:val="left" w:pos="4500"/>
        </w:tabs>
        <w:jc w:val="center"/>
        <w:rPr>
          <w:rFonts w:eastAsia="Times New Roman"/>
          <w:b/>
          <w:highlight w:val="yellow"/>
          <w:lang w:eastAsia="ru-RU"/>
        </w:rPr>
      </w:pPr>
    </w:p>
    <w:p w:rsidR="00B12494" w:rsidRPr="00A8127F" w:rsidRDefault="00B12494" w:rsidP="00B12494">
      <w:pPr>
        <w:tabs>
          <w:tab w:val="left" w:pos="4500"/>
        </w:tabs>
        <w:jc w:val="center"/>
        <w:rPr>
          <w:rFonts w:eastAsia="Times New Roman"/>
          <w:b/>
          <w:highlight w:val="yellow"/>
          <w:lang w:eastAsia="ru-RU"/>
        </w:rPr>
      </w:pPr>
    </w:p>
    <w:p w:rsidR="00B12494" w:rsidRPr="00A8127F" w:rsidRDefault="00B12494" w:rsidP="00B12494">
      <w:pPr>
        <w:tabs>
          <w:tab w:val="left" w:pos="4500"/>
        </w:tabs>
        <w:jc w:val="center"/>
        <w:rPr>
          <w:rFonts w:eastAsia="Times New Roman"/>
          <w:b/>
          <w:highlight w:val="yellow"/>
          <w:lang w:eastAsia="ru-RU"/>
        </w:rPr>
      </w:pPr>
    </w:p>
    <w:p w:rsidR="00796D15" w:rsidRPr="00A8127F" w:rsidRDefault="00796D15" w:rsidP="00B12494">
      <w:pPr>
        <w:tabs>
          <w:tab w:val="left" w:pos="4500"/>
        </w:tabs>
        <w:jc w:val="center"/>
        <w:rPr>
          <w:rFonts w:eastAsia="Times New Roman"/>
          <w:b/>
          <w:highlight w:val="yellow"/>
          <w:lang w:eastAsia="ru-RU"/>
        </w:rPr>
      </w:pPr>
    </w:p>
    <w:p w:rsidR="00B12494" w:rsidRPr="00A8127F" w:rsidRDefault="00B12494" w:rsidP="00B12494">
      <w:pPr>
        <w:tabs>
          <w:tab w:val="left" w:pos="4500"/>
        </w:tabs>
        <w:jc w:val="center"/>
        <w:rPr>
          <w:rFonts w:eastAsia="Times New Roman"/>
          <w:b/>
          <w:lang w:eastAsia="ru-RU"/>
        </w:rPr>
      </w:pPr>
      <w:r w:rsidRPr="00A8127F">
        <w:rPr>
          <w:rFonts w:eastAsia="Times New Roman"/>
          <w:b/>
          <w:lang w:eastAsia="ru-RU"/>
        </w:rPr>
        <w:t>СПИСОК ИСПОЛНИТЕЛЕЙ</w:t>
      </w:r>
    </w:p>
    <w:p w:rsidR="00B12494" w:rsidRPr="00A8127F" w:rsidRDefault="00B12494" w:rsidP="00B12494">
      <w:pPr>
        <w:rPr>
          <w:rFonts w:eastAsia="Times New Roman"/>
          <w:highlight w:val="yellow"/>
          <w:lang w:eastAsia="ru-RU"/>
        </w:rPr>
      </w:pPr>
    </w:p>
    <w:tbl>
      <w:tblPr>
        <w:tblStyle w:val="ab"/>
        <w:tblW w:w="0" w:type="auto"/>
        <w:tblLook w:val="04A0" w:firstRow="1" w:lastRow="0" w:firstColumn="1" w:lastColumn="0" w:noHBand="0" w:noVBand="1"/>
      </w:tblPr>
      <w:tblGrid>
        <w:gridCol w:w="3115"/>
        <w:gridCol w:w="3115"/>
        <w:gridCol w:w="3115"/>
      </w:tblGrid>
      <w:tr w:rsidR="003E5FC6" w:rsidRPr="00A8127F" w:rsidTr="003E5FC6">
        <w:tc>
          <w:tcPr>
            <w:tcW w:w="3115" w:type="dxa"/>
          </w:tcPr>
          <w:p w:rsidR="003E5FC6" w:rsidRPr="00A8127F" w:rsidRDefault="003E5FC6" w:rsidP="003E5FC6">
            <w:pPr>
              <w:spacing w:line="360" w:lineRule="auto"/>
              <w:jc w:val="center"/>
              <w:rPr>
                <w:lang w:val="kk-KZ" w:eastAsia="ru-RU"/>
              </w:rPr>
            </w:pPr>
            <w:r w:rsidRPr="00A8127F">
              <w:rPr>
                <w:lang w:val="kk-KZ" w:eastAsia="ru-RU"/>
              </w:rPr>
              <w:t xml:space="preserve">Должность </w:t>
            </w:r>
          </w:p>
        </w:tc>
        <w:tc>
          <w:tcPr>
            <w:tcW w:w="3115" w:type="dxa"/>
          </w:tcPr>
          <w:p w:rsidR="003E5FC6" w:rsidRPr="00A8127F" w:rsidRDefault="003E5FC6" w:rsidP="003E5FC6">
            <w:pPr>
              <w:spacing w:line="360" w:lineRule="auto"/>
              <w:jc w:val="center"/>
              <w:rPr>
                <w:lang w:val="kk-KZ" w:eastAsia="ru-RU"/>
              </w:rPr>
            </w:pPr>
            <w:r w:rsidRPr="00A8127F">
              <w:rPr>
                <w:lang w:val="kk-KZ" w:eastAsia="ru-RU"/>
              </w:rPr>
              <w:t xml:space="preserve">Подпись </w:t>
            </w:r>
          </w:p>
        </w:tc>
        <w:tc>
          <w:tcPr>
            <w:tcW w:w="3115" w:type="dxa"/>
          </w:tcPr>
          <w:p w:rsidR="003E5FC6" w:rsidRPr="00A8127F" w:rsidRDefault="003E5FC6" w:rsidP="003E5FC6">
            <w:pPr>
              <w:spacing w:line="360" w:lineRule="auto"/>
              <w:jc w:val="center"/>
              <w:rPr>
                <w:lang w:val="kk-KZ" w:eastAsia="ru-RU"/>
              </w:rPr>
            </w:pPr>
            <w:r w:rsidRPr="00A8127F">
              <w:rPr>
                <w:lang w:val="kk-KZ" w:eastAsia="ru-RU"/>
              </w:rPr>
              <w:t>Ф.И.О</w:t>
            </w:r>
          </w:p>
        </w:tc>
      </w:tr>
      <w:tr w:rsidR="003E5FC6" w:rsidRPr="00A8127F" w:rsidTr="003E5FC6">
        <w:tc>
          <w:tcPr>
            <w:tcW w:w="3115" w:type="dxa"/>
          </w:tcPr>
          <w:p w:rsidR="003E5FC6" w:rsidRPr="00A8127F" w:rsidRDefault="003E5FC6" w:rsidP="003E5FC6">
            <w:pPr>
              <w:spacing w:line="360" w:lineRule="auto"/>
              <w:jc w:val="center"/>
              <w:rPr>
                <w:lang w:val="kk-KZ" w:eastAsia="ru-RU"/>
              </w:rPr>
            </w:pPr>
            <w:r w:rsidRPr="00A8127F">
              <w:rPr>
                <w:lang w:val="kk-KZ" w:eastAsia="ru-RU"/>
              </w:rPr>
              <w:t>Руководитель службы</w:t>
            </w:r>
          </w:p>
        </w:tc>
        <w:tc>
          <w:tcPr>
            <w:tcW w:w="3115" w:type="dxa"/>
          </w:tcPr>
          <w:p w:rsidR="003E5FC6" w:rsidRPr="00A8127F" w:rsidRDefault="003E5FC6" w:rsidP="003E5FC6">
            <w:pPr>
              <w:spacing w:line="360" w:lineRule="auto"/>
              <w:jc w:val="center"/>
              <w:rPr>
                <w:lang w:eastAsia="ru-RU"/>
              </w:rPr>
            </w:pPr>
          </w:p>
        </w:tc>
        <w:tc>
          <w:tcPr>
            <w:tcW w:w="3115" w:type="dxa"/>
          </w:tcPr>
          <w:p w:rsidR="003E5FC6" w:rsidRPr="00A8127F" w:rsidRDefault="003E5FC6" w:rsidP="003E5FC6">
            <w:pPr>
              <w:spacing w:line="360" w:lineRule="auto"/>
              <w:jc w:val="center"/>
              <w:rPr>
                <w:lang w:val="kk-KZ" w:eastAsia="ru-RU"/>
              </w:rPr>
            </w:pPr>
            <w:r w:rsidRPr="00A8127F">
              <w:rPr>
                <w:lang w:val="kk-KZ" w:eastAsia="ru-RU"/>
              </w:rPr>
              <w:t>Исмаганбетова Г.Х.</w:t>
            </w:r>
          </w:p>
        </w:tc>
      </w:tr>
      <w:tr w:rsidR="003E5FC6" w:rsidRPr="00A8127F" w:rsidTr="003E5FC6">
        <w:tc>
          <w:tcPr>
            <w:tcW w:w="3115" w:type="dxa"/>
          </w:tcPr>
          <w:p w:rsidR="003E5FC6" w:rsidRPr="00A8127F" w:rsidRDefault="003E5FC6" w:rsidP="003E5FC6">
            <w:pPr>
              <w:spacing w:line="360" w:lineRule="auto"/>
              <w:jc w:val="center"/>
              <w:rPr>
                <w:lang w:val="kk-KZ" w:eastAsia="ru-RU"/>
              </w:rPr>
            </w:pPr>
            <w:r w:rsidRPr="00A8127F">
              <w:rPr>
                <w:lang w:val="kk-KZ" w:eastAsia="ru-RU"/>
              </w:rPr>
              <w:t>Ведущий инженер</w:t>
            </w:r>
          </w:p>
        </w:tc>
        <w:tc>
          <w:tcPr>
            <w:tcW w:w="3115" w:type="dxa"/>
          </w:tcPr>
          <w:p w:rsidR="003E5FC6" w:rsidRPr="00A8127F" w:rsidRDefault="003E5FC6" w:rsidP="003E5FC6">
            <w:pPr>
              <w:spacing w:line="360" w:lineRule="auto"/>
              <w:jc w:val="center"/>
              <w:rPr>
                <w:lang w:eastAsia="ru-RU"/>
              </w:rPr>
            </w:pPr>
          </w:p>
        </w:tc>
        <w:tc>
          <w:tcPr>
            <w:tcW w:w="3115" w:type="dxa"/>
          </w:tcPr>
          <w:p w:rsidR="003E5FC6" w:rsidRPr="00A8127F" w:rsidRDefault="003E5FC6" w:rsidP="003E5FC6">
            <w:pPr>
              <w:spacing w:line="360" w:lineRule="auto"/>
              <w:jc w:val="center"/>
              <w:rPr>
                <w:lang w:val="kk-KZ" w:eastAsia="ru-RU"/>
              </w:rPr>
            </w:pPr>
            <w:r w:rsidRPr="00A8127F">
              <w:rPr>
                <w:lang w:val="kk-KZ" w:eastAsia="ru-RU"/>
              </w:rPr>
              <w:t>Суйнешова К.А.</w:t>
            </w:r>
          </w:p>
        </w:tc>
      </w:tr>
      <w:tr w:rsidR="003E5FC6" w:rsidRPr="00A8127F" w:rsidTr="003E5FC6">
        <w:tc>
          <w:tcPr>
            <w:tcW w:w="3115" w:type="dxa"/>
          </w:tcPr>
          <w:p w:rsidR="003E5FC6" w:rsidRPr="00A8127F" w:rsidRDefault="003E5FC6" w:rsidP="003E5FC6">
            <w:pPr>
              <w:spacing w:line="360" w:lineRule="auto"/>
              <w:jc w:val="center"/>
              <w:rPr>
                <w:lang w:val="kk-KZ" w:eastAsia="ru-RU"/>
              </w:rPr>
            </w:pPr>
            <w:r w:rsidRPr="00A8127F">
              <w:rPr>
                <w:lang w:val="kk-KZ" w:eastAsia="ru-RU"/>
              </w:rPr>
              <w:t>Ведущий инженер</w:t>
            </w:r>
          </w:p>
        </w:tc>
        <w:tc>
          <w:tcPr>
            <w:tcW w:w="3115" w:type="dxa"/>
          </w:tcPr>
          <w:p w:rsidR="003E5FC6" w:rsidRPr="00A8127F" w:rsidRDefault="003E5FC6" w:rsidP="003E5FC6">
            <w:pPr>
              <w:spacing w:line="360" w:lineRule="auto"/>
              <w:jc w:val="center"/>
              <w:rPr>
                <w:lang w:eastAsia="ru-RU"/>
              </w:rPr>
            </w:pPr>
          </w:p>
        </w:tc>
        <w:tc>
          <w:tcPr>
            <w:tcW w:w="3115" w:type="dxa"/>
          </w:tcPr>
          <w:p w:rsidR="003E5FC6" w:rsidRPr="00A8127F" w:rsidRDefault="003E5FC6" w:rsidP="003E5FC6">
            <w:pPr>
              <w:spacing w:line="360" w:lineRule="auto"/>
              <w:jc w:val="center"/>
              <w:rPr>
                <w:lang w:val="kk-KZ" w:eastAsia="ru-RU"/>
              </w:rPr>
            </w:pPr>
            <w:r w:rsidRPr="00A8127F">
              <w:rPr>
                <w:lang w:val="kk-KZ" w:eastAsia="ru-RU"/>
              </w:rPr>
              <w:t>Султанова А.Р.</w:t>
            </w:r>
          </w:p>
        </w:tc>
      </w:tr>
      <w:tr w:rsidR="003E5FC6" w:rsidRPr="00A8127F" w:rsidTr="003E5FC6">
        <w:tc>
          <w:tcPr>
            <w:tcW w:w="3115" w:type="dxa"/>
          </w:tcPr>
          <w:p w:rsidR="003E5FC6" w:rsidRPr="00A8127F" w:rsidRDefault="003E5FC6" w:rsidP="003E5FC6">
            <w:pPr>
              <w:spacing w:line="360" w:lineRule="auto"/>
              <w:jc w:val="center"/>
              <w:rPr>
                <w:lang w:val="kk-KZ" w:eastAsia="ru-RU"/>
              </w:rPr>
            </w:pPr>
            <w:r w:rsidRPr="00A8127F">
              <w:rPr>
                <w:lang w:val="kk-KZ" w:eastAsia="ru-RU"/>
              </w:rPr>
              <w:t>Ведущий инженер</w:t>
            </w:r>
          </w:p>
        </w:tc>
        <w:tc>
          <w:tcPr>
            <w:tcW w:w="3115" w:type="dxa"/>
          </w:tcPr>
          <w:p w:rsidR="003E5FC6" w:rsidRPr="00A8127F" w:rsidRDefault="003E5FC6" w:rsidP="003E5FC6">
            <w:pPr>
              <w:spacing w:line="360" w:lineRule="auto"/>
              <w:jc w:val="center"/>
              <w:rPr>
                <w:lang w:eastAsia="ru-RU"/>
              </w:rPr>
            </w:pPr>
          </w:p>
        </w:tc>
        <w:tc>
          <w:tcPr>
            <w:tcW w:w="3115" w:type="dxa"/>
          </w:tcPr>
          <w:p w:rsidR="003E5FC6" w:rsidRPr="00A8127F" w:rsidRDefault="003E5FC6" w:rsidP="003E5FC6">
            <w:pPr>
              <w:spacing w:line="360" w:lineRule="auto"/>
              <w:jc w:val="center"/>
              <w:rPr>
                <w:lang w:val="kk-KZ" w:eastAsia="ru-RU"/>
              </w:rPr>
            </w:pPr>
            <w:r w:rsidRPr="00A8127F">
              <w:rPr>
                <w:lang w:val="kk-KZ" w:eastAsia="ru-RU"/>
              </w:rPr>
              <w:t>Абир М.К.</w:t>
            </w:r>
          </w:p>
        </w:tc>
      </w:tr>
      <w:tr w:rsidR="003E5FC6" w:rsidRPr="00A8127F" w:rsidTr="003E5FC6">
        <w:tc>
          <w:tcPr>
            <w:tcW w:w="3115" w:type="dxa"/>
          </w:tcPr>
          <w:p w:rsidR="003E5FC6" w:rsidRPr="00A8127F" w:rsidRDefault="003E5FC6" w:rsidP="003E5FC6">
            <w:pPr>
              <w:spacing w:line="360" w:lineRule="auto"/>
              <w:jc w:val="center"/>
              <w:rPr>
                <w:lang w:val="kk-KZ" w:eastAsia="ru-RU"/>
              </w:rPr>
            </w:pPr>
            <w:r w:rsidRPr="00A8127F">
              <w:rPr>
                <w:lang w:val="kk-KZ" w:eastAsia="ru-RU"/>
              </w:rPr>
              <w:t>Старший инженер</w:t>
            </w:r>
          </w:p>
        </w:tc>
        <w:tc>
          <w:tcPr>
            <w:tcW w:w="3115" w:type="dxa"/>
          </w:tcPr>
          <w:p w:rsidR="003E5FC6" w:rsidRPr="00A8127F" w:rsidRDefault="003E5FC6" w:rsidP="003E5FC6">
            <w:pPr>
              <w:spacing w:line="360" w:lineRule="auto"/>
              <w:jc w:val="center"/>
              <w:rPr>
                <w:lang w:eastAsia="ru-RU"/>
              </w:rPr>
            </w:pPr>
          </w:p>
        </w:tc>
        <w:tc>
          <w:tcPr>
            <w:tcW w:w="3115" w:type="dxa"/>
          </w:tcPr>
          <w:p w:rsidR="003E5FC6" w:rsidRPr="00A8127F" w:rsidRDefault="003E5FC6" w:rsidP="003E5FC6">
            <w:pPr>
              <w:spacing w:line="360" w:lineRule="auto"/>
              <w:jc w:val="center"/>
              <w:rPr>
                <w:lang w:val="kk-KZ" w:eastAsia="ru-RU"/>
              </w:rPr>
            </w:pPr>
            <w:r w:rsidRPr="00A8127F">
              <w:rPr>
                <w:lang w:val="kk-KZ" w:eastAsia="ru-RU"/>
              </w:rPr>
              <w:t>Умарова Н.Ж.</w:t>
            </w:r>
          </w:p>
        </w:tc>
      </w:tr>
      <w:tr w:rsidR="003E5FC6" w:rsidRPr="00A8127F" w:rsidTr="003E5FC6">
        <w:tc>
          <w:tcPr>
            <w:tcW w:w="3115" w:type="dxa"/>
          </w:tcPr>
          <w:p w:rsidR="003E5FC6" w:rsidRPr="00A8127F" w:rsidRDefault="003E5FC6" w:rsidP="003E5FC6">
            <w:pPr>
              <w:spacing w:line="360" w:lineRule="auto"/>
              <w:jc w:val="center"/>
              <w:rPr>
                <w:lang w:eastAsia="ru-RU"/>
              </w:rPr>
            </w:pPr>
            <w:r w:rsidRPr="00A8127F">
              <w:rPr>
                <w:lang w:val="kk-KZ" w:eastAsia="ru-RU"/>
              </w:rPr>
              <w:t>Старший инженер</w:t>
            </w:r>
          </w:p>
        </w:tc>
        <w:tc>
          <w:tcPr>
            <w:tcW w:w="3115" w:type="dxa"/>
          </w:tcPr>
          <w:p w:rsidR="003E5FC6" w:rsidRPr="00A8127F" w:rsidRDefault="003E5FC6" w:rsidP="003E5FC6">
            <w:pPr>
              <w:spacing w:line="360" w:lineRule="auto"/>
              <w:jc w:val="center"/>
              <w:rPr>
                <w:lang w:eastAsia="ru-RU"/>
              </w:rPr>
            </w:pPr>
          </w:p>
        </w:tc>
        <w:tc>
          <w:tcPr>
            <w:tcW w:w="3115" w:type="dxa"/>
          </w:tcPr>
          <w:p w:rsidR="003E5FC6" w:rsidRPr="00A8127F" w:rsidRDefault="003E5FC6" w:rsidP="003E5FC6">
            <w:pPr>
              <w:spacing w:line="360" w:lineRule="auto"/>
              <w:jc w:val="center"/>
              <w:rPr>
                <w:lang w:val="kk-KZ" w:eastAsia="ru-RU"/>
              </w:rPr>
            </w:pPr>
            <w:r w:rsidRPr="00A8127F">
              <w:rPr>
                <w:lang w:val="kk-KZ" w:eastAsia="ru-RU"/>
              </w:rPr>
              <w:t>Бекмагамбетова Г.Г.</w:t>
            </w:r>
          </w:p>
        </w:tc>
      </w:tr>
      <w:tr w:rsidR="003E5FC6" w:rsidRPr="00A8127F" w:rsidTr="003E5FC6">
        <w:tc>
          <w:tcPr>
            <w:tcW w:w="3115" w:type="dxa"/>
          </w:tcPr>
          <w:p w:rsidR="003E5FC6" w:rsidRPr="00A8127F" w:rsidRDefault="003E5FC6" w:rsidP="003E5FC6">
            <w:pPr>
              <w:spacing w:line="360" w:lineRule="auto"/>
              <w:jc w:val="center"/>
              <w:rPr>
                <w:lang w:eastAsia="ru-RU"/>
              </w:rPr>
            </w:pPr>
            <w:r w:rsidRPr="00A8127F">
              <w:rPr>
                <w:lang w:val="kk-KZ" w:eastAsia="ru-RU"/>
              </w:rPr>
              <w:t>Старший инженер</w:t>
            </w:r>
          </w:p>
        </w:tc>
        <w:tc>
          <w:tcPr>
            <w:tcW w:w="3115" w:type="dxa"/>
          </w:tcPr>
          <w:p w:rsidR="003E5FC6" w:rsidRPr="00A8127F" w:rsidRDefault="003E5FC6" w:rsidP="003E5FC6">
            <w:pPr>
              <w:spacing w:line="360" w:lineRule="auto"/>
              <w:jc w:val="center"/>
              <w:rPr>
                <w:lang w:eastAsia="ru-RU"/>
              </w:rPr>
            </w:pPr>
          </w:p>
        </w:tc>
        <w:tc>
          <w:tcPr>
            <w:tcW w:w="3115" w:type="dxa"/>
          </w:tcPr>
          <w:p w:rsidR="003E5FC6" w:rsidRPr="00A8127F" w:rsidRDefault="003E5FC6" w:rsidP="003E5FC6">
            <w:pPr>
              <w:spacing w:line="360" w:lineRule="auto"/>
              <w:jc w:val="center"/>
              <w:rPr>
                <w:lang w:val="kk-KZ" w:eastAsia="ru-RU"/>
              </w:rPr>
            </w:pPr>
            <w:r w:rsidRPr="00A8127F">
              <w:rPr>
                <w:lang w:val="kk-KZ" w:eastAsia="ru-RU"/>
              </w:rPr>
              <w:t>Кобжасарова М.Ж.</w:t>
            </w:r>
          </w:p>
        </w:tc>
      </w:tr>
      <w:tr w:rsidR="003E5FC6" w:rsidRPr="00A8127F" w:rsidTr="003E5FC6">
        <w:tc>
          <w:tcPr>
            <w:tcW w:w="3115" w:type="dxa"/>
          </w:tcPr>
          <w:p w:rsidR="003E5FC6" w:rsidRPr="00A8127F" w:rsidRDefault="003E5FC6" w:rsidP="003E5FC6">
            <w:pPr>
              <w:spacing w:line="360" w:lineRule="auto"/>
              <w:jc w:val="center"/>
              <w:rPr>
                <w:lang w:val="kk-KZ" w:eastAsia="ru-RU"/>
              </w:rPr>
            </w:pPr>
            <w:r w:rsidRPr="00A8127F">
              <w:rPr>
                <w:lang w:val="kk-KZ" w:eastAsia="ru-RU"/>
              </w:rPr>
              <w:t>Отв.исполнитель проекта</w:t>
            </w:r>
          </w:p>
          <w:p w:rsidR="003E5FC6" w:rsidRPr="00A8127F" w:rsidRDefault="003E5FC6" w:rsidP="003E5FC6">
            <w:pPr>
              <w:spacing w:line="360" w:lineRule="auto"/>
              <w:jc w:val="center"/>
              <w:rPr>
                <w:lang w:val="kk-KZ" w:eastAsia="ru-RU"/>
              </w:rPr>
            </w:pPr>
            <w:r w:rsidRPr="00A8127F">
              <w:rPr>
                <w:lang w:val="kk-KZ" w:eastAsia="ru-RU"/>
              </w:rPr>
              <w:t>инженер</w:t>
            </w:r>
          </w:p>
        </w:tc>
        <w:tc>
          <w:tcPr>
            <w:tcW w:w="3115" w:type="dxa"/>
          </w:tcPr>
          <w:p w:rsidR="003E5FC6" w:rsidRPr="00A8127F" w:rsidRDefault="003E5FC6" w:rsidP="003E5FC6">
            <w:pPr>
              <w:spacing w:line="360" w:lineRule="auto"/>
              <w:jc w:val="center"/>
              <w:rPr>
                <w:lang w:eastAsia="ru-RU"/>
              </w:rPr>
            </w:pPr>
          </w:p>
        </w:tc>
        <w:tc>
          <w:tcPr>
            <w:tcW w:w="3115" w:type="dxa"/>
          </w:tcPr>
          <w:p w:rsidR="003E5FC6" w:rsidRPr="00A8127F" w:rsidRDefault="003E5FC6" w:rsidP="003E5FC6">
            <w:pPr>
              <w:spacing w:line="360" w:lineRule="auto"/>
              <w:jc w:val="center"/>
              <w:rPr>
                <w:lang w:val="kk-KZ" w:eastAsia="ru-RU"/>
              </w:rPr>
            </w:pPr>
            <w:r w:rsidRPr="00A8127F">
              <w:rPr>
                <w:lang w:val="kk-KZ" w:eastAsia="ru-RU"/>
              </w:rPr>
              <w:t>Сыздыкова А.М.</w:t>
            </w:r>
          </w:p>
        </w:tc>
      </w:tr>
    </w:tbl>
    <w:p w:rsidR="00B12494" w:rsidRPr="00A8127F" w:rsidRDefault="00B12494" w:rsidP="00B12494">
      <w:pPr>
        <w:spacing w:line="360" w:lineRule="auto"/>
        <w:jc w:val="center"/>
        <w:rPr>
          <w:rFonts w:eastAsia="Times New Roman"/>
          <w:highlight w:val="yellow"/>
          <w:lang w:eastAsia="ru-RU"/>
        </w:rPr>
      </w:pPr>
    </w:p>
    <w:p w:rsidR="00B12494" w:rsidRPr="00A8127F" w:rsidRDefault="00B12494" w:rsidP="00B12494">
      <w:pPr>
        <w:spacing w:line="360" w:lineRule="auto"/>
        <w:jc w:val="center"/>
        <w:rPr>
          <w:rFonts w:eastAsia="Times New Roman"/>
          <w:highlight w:val="yellow"/>
          <w:lang w:eastAsia="ru-RU"/>
        </w:rPr>
      </w:pPr>
    </w:p>
    <w:p w:rsidR="00B12494" w:rsidRPr="00A8127F" w:rsidRDefault="00B12494" w:rsidP="00B12494">
      <w:pPr>
        <w:spacing w:line="360" w:lineRule="auto"/>
        <w:jc w:val="center"/>
        <w:rPr>
          <w:rFonts w:eastAsia="Times New Roman"/>
          <w:highlight w:val="yellow"/>
          <w:lang w:eastAsia="ru-RU"/>
        </w:rPr>
      </w:pPr>
    </w:p>
    <w:p w:rsidR="00B12494" w:rsidRPr="00A8127F" w:rsidRDefault="00B12494" w:rsidP="00B12494">
      <w:pPr>
        <w:spacing w:line="360" w:lineRule="auto"/>
        <w:jc w:val="center"/>
        <w:rPr>
          <w:rFonts w:eastAsia="Times New Roman"/>
          <w:highlight w:val="yellow"/>
          <w:lang w:eastAsia="ru-RU"/>
        </w:rPr>
      </w:pPr>
    </w:p>
    <w:p w:rsidR="00B12494" w:rsidRPr="00A8127F" w:rsidRDefault="00B12494" w:rsidP="00B12494">
      <w:pPr>
        <w:spacing w:line="360" w:lineRule="auto"/>
        <w:jc w:val="center"/>
        <w:rPr>
          <w:rFonts w:eastAsia="Times New Roman"/>
          <w:highlight w:val="yellow"/>
          <w:lang w:eastAsia="ru-RU"/>
        </w:rPr>
      </w:pPr>
    </w:p>
    <w:p w:rsidR="00B12494" w:rsidRPr="00A8127F" w:rsidRDefault="00B12494" w:rsidP="00B12494">
      <w:pPr>
        <w:spacing w:line="360" w:lineRule="auto"/>
        <w:jc w:val="center"/>
        <w:rPr>
          <w:rFonts w:eastAsia="Times New Roman"/>
          <w:highlight w:val="yellow"/>
          <w:lang w:eastAsia="ru-RU"/>
        </w:rPr>
      </w:pPr>
    </w:p>
    <w:p w:rsidR="00B12494" w:rsidRPr="00A8127F" w:rsidRDefault="00B12494" w:rsidP="00B12494">
      <w:pPr>
        <w:spacing w:line="360" w:lineRule="auto"/>
        <w:jc w:val="center"/>
        <w:rPr>
          <w:rFonts w:eastAsia="Times New Roman"/>
          <w:highlight w:val="yellow"/>
          <w:lang w:eastAsia="ru-RU"/>
        </w:rPr>
      </w:pPr>
    </w:p>
    <w:p w:rsidR="00B12494" w:rsidRPr="00A8127F" w:rsidRDefault="00B12494" w:rsidP="00B12494">
      <w:pPr>
        <w:spacing w:line="360" w:lineRule="auto"/>
        <w:jc w:val="center"/>
        <w:rPr>
          <w:rFonts w:eastAsia="Times New Roman"/>
          <w:highlight w:val="yellow"/>
          <w:lang w:eastAsia="ru-RU"/>
        </w:rPr>
      </w:pPr>
    </w:p>
    <w:p w:rsidR="00B12494" w:rsidRPr="00A8127F" w:rsidRDefault="00B12494" w:rsidP="00B12494">
      <w:pPr>
        <w:spacing w:line="360" w:lineRule="auto"/>
        <w:jc w:val="center"/>
        <w:rPr>
          <w:rFonts w:eastAsia="Times New Roman"/>
          <w:highlight w:val="yellow"/>
          <w:lang w:eastAsia="ru-RU"/>
        </w:rPr>
      </w:pPr>
    </w:p>
    <w:p w:rsidR="00B12494" w:rsidRPr="00A8127F" w:rsidRDefault="00B12494" w:rsidP="00B12494">
      <w:pPr>
        <w:spacing w:line="360" w:lineRule="auto"/>
        <w:jc w:val="center"/>
        <w:rPr>
          <w:rFonts w:eastAsia="Times New Roman"/>
          <w:highlight w:val="yellow"/>
          <w:lang w:eastAsia="ru-RU"/>
        </w:rPr>
      </w:pPr>
    </w:p>
    <w:p w:rsidR="00B12494" w:rsidRPr="00A8127F" w:rsidRDefault="00B12494" w:rsidP="008623EC">
      <w:pPr>
        <w:pStyle w:val="10"/>
        <w:spacing w:before="0" w:after="0"/>
        <w:jc w:val="center"/>
        <w:rPr>
          <w:rFonts w:ascii="Times New Roman" w:hAnsi="Times New Roman"/>
          <w:sz w:val="24"/>
          <w:szCs w:val="24"/>
          <w:lang w:eastAsia="ru-RU"/>
        </w:rPr>
      </w:pPr>
      <w:r w:rsidRPr="00A8127F">
        <w:rPr>
          <w:rFonts w:ascii="Times New Roman" w:hAnsi="Times New Roman"/>
          <w:b w:val="0"/>
          <w:highlight w:val="yellow"/>
          <w:lang w:eastAsia="ru-RU"/>
        </w:rPr>
        <w:br w:type="page"/>
      </w:r>
      <w:bookmarkStart w:id="0" w:name="_Toc97039166"/>
      <w:bookmarkStart w:id="1" w:name="_Toc103168315"/>
      <w:r w:rsidRPr="00A8127F">
        <w:rPr>
          <w:rFonts w:ascii="Times New Roman" w:hAnsi="Times New Roman"/>
          <w:sz w:val="24"/>
          <w:szCs w:val="24"/>
          <w:lang w:eastAsia="ru-RU"/>
        </w:rPr>
        <w:lastRenderedPageBreak/>
        <w:t>СОДЕРЖАНИЕ</w:t>
      </w:r>
      <w:bookmarkEnd w:id="0"/>
      <w:bookmarkEnd w:id="1"/>
    </w:p>
    <w:p w:rsidR="00E55F03" w:rsidRPr="00A8127F" w:rsidRDefault="00481B55">
      <w:pPr>
        <w:pStyle w:val="1a"/>
        <w:rPr>
          <w:rFonts w:ascii="Times New Roman" w:eastAsiaTheme="minorEastAsia" w:hAnsi="Times New Roman"/>
          <w:b w:val="0"/>
          <w:bCs w:val="0"/>
          <w:caps w:val="0"/>
          <w:noProof/>
          <w:sz w:val="24"/>
          <w:szCs w:val="24"/>
        </w:rPr>
      </w:pPr>
      <w:r w:rsidRPr="00A8127F">
        <w:rPr>
          <w:rFonts w:ascii="Times New Roman" w:hAnsi="Times New Roman"/>
          <w:b w:val="0"/>
          <w:sz w:val="24"/>
          <w:szCs w:val="24"/>
        </w:rPr>
        <w:fldChar w:fldCharType="begin"/>
      </w:r>
      <w:r w:rsidRPr="00A8127F">
        <w:rPr>
          <w:rFonts w:ascii="Times New Roman" w:hAnsi="Times New Roman"/>
          <w:b w:val="0"/>
          <w:sz w:val="24"/>
          <w:szCs w:val="24"/>
        </w:rPr>
        <w:instrText xml:space="preserve"> TOC \o "1-3" \h \z \u </w:instrText>
      </w:r>
      <w:r w:rsidRPr="00A8127F">
        <w:rPr>
          <w:rFonts w:ascii="Times New Roman" w:hAnsi="Times New Roman"/>
          <w:b w:val="0"/>
          <w:sz w:val="24"/>
          <w:szCs w:val="24"/>
        </w:rPr>
        <w:fldChar w:fldCharType="separate"/>
      </w:r>
      <w:hyperlink w:anchor="_Toc103168315" w:history="1">
        <w:r w:rsidR="00E55F03" w:rsidRPr="00A8127F">
          <w:rPr>
            <w:rStyle w:val="aff9"/>
            <w:rFonts w:ascii="Times New Roman" w:hAnsi="Times New Roman"/>
            <w:b w:val="0"/>
            <w:noProof/>
            <w:sz w:val="24"/>
            <w:szCs w:val="24"/>
          </w:rPr>
          <w:t>СОДЕРЖАНИЕ</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_Toc103168315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4</w:t>
        </w:r>
        <w:r w:rsidR="00E55F03" w:rsidRPr="00A8127F">
          <w:rPr>
            <w:rFonts w:ascii="Times New Roman" w:hAnsi="Times New Roman"/>
            <w:b w:val="0"/>
            <w:noProof/>
            <w:webHidden/>
            <w:sz w:val="24"/>
            <w:szCs w:val="24"/>
          </w:rPr>
          <w:fldChar w:fldCharType="end"/>
        </w:r>
      </w:hyperlink>
    </w:p>
    <w:p w:rsidR="00E55F03" w:rsidRPr="00A8127F" w:rsidRDefault="008705DE">
      <w:pPr>
        <w:pStyle w:val="1a"/>
        <w:rPr>
          <w:rFonts w:ascii="Times New Roman" w:eastAsiaTheme="minorEastAsia" w:hAnsi="Times New Roman"/>
          <w:b w:val="0"/>
          <w:bCs w:val="0"/>
          <w:caps w:val="0"/>
          <w:noProof/>
          <w:sz w:val="24"/>
          <w:szCs w:val="24"/>
        </w:rPr>
      </w:pPr>
      <w:hyperlink w:anchor="_Toc103168316" w:history="1">
        <w:r w:rsidR="00E55F03" w:rsidRPr="00A8127F">
          <w:rPr>
            <w:rStyle w:val="aff9"/>
            <w:rFonts w:ascii="Times New Roman" w:hAnsi="Times New Roman"/>
            <w:b w:val="0"/>
            <w:noProof/>
            <w:sz w:val="24"/>
            <w:szCs w:val="24"/>
          </w:rPr>
          <w:t>АННОТАЦИЯ</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_Toc103168316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7</w:t>
        </w:r>
        <w:r w:rsidR="00E55F03" w:rsidRPr="00A8127F">
          <w:rPr>
            <w:rFonts w:ascii="Times New Roman" w:hAnsi="Times New Roman"/>
            <w:b w:val="0"/>
            <w:noProof/>
            <w:webHidden/>
            <w:sz w:val="24"/>
            <w:szCs w:val="24"/>
          </w:rPr>
          <w:fldChar w:fldCharType="end"/>
        </w:r>
      </w:hyperlink>
    </w:p>
    <w:p w:rsidR="00E55F03" w:rsidRPr="00A8127F" w:rsidRDefault="008705DE">
      <w:pPr>
        <w:pStyle w:val="1a"/>
        <w:rPr>
          <w:rFonts w:ascii="Times New Roman" w:eastAsiaTheme="minorEastAsia" w:hAnsi="Times New Roman"/>
          <w:b w:val="0"/>
          <w:bCs w:val="0"/>
          <w:caps w:val="0"/>
          <w:noProof/>
          <w:sz w:val="24"/>
          <w:szCs w:val="24"/>
        </w:rPr>
      </w:pPr>
      <w:hyperlink w:anchor="_Toc103168317" w:history="1">
        <w:r w:rsidR="00E55F03" w:rsidRPr="00A8127F">
          <w:rPr>
            <w:rStyle w:val="aff9"/>
            <w:rFonts w:ascii="Times New Roman" w:hAnsi="Times New Roman"/>
            <w:b w:val="0"/>
            <w:noProof/>
            <w:sz w:val="24"/>
            <w:szCs w:val="24"/>
          </w:rPr>
          <w:t>ВВЕДЕНИЕ</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_Toc103168317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9</w:t>
        </w:r>
        <w:r w:rsidR="00E55F03" w:rsidRPr="00A8127F">
          <w:rPr>
            <w:rFonts w:ascii="Times New Roman" w:hAnsi="Times New Roman"/>
            <w:b w:val="0"/>
            <w:noProof/>
            <w:webHidden/>
            <w:sz w:val="24"/>
            <w:szCs w:val="24"/>
          </w:rPr>
          <w:fldChar w:fldCharType="end"/>
        </w:r>
      </w:hyperlink>
    </w:p>
    <w:p w:rsidR="00E55F03" w:rsidRPr="00A8127F" w:rsidRDefault="008705DE">
      <w:pPr>
        <w:pStyle w:val="1a"/>
        <w:tabs>
          <w:tab w:val="left" w:pos="480"/>
        </w:tabs>
        <w:rPr>
          <w:rFonts w:ascii="Times New Roman" w:eastAsiaTheme="minorEastAsia" w:hAnsi="Times New Roman"/>
          <w:b w:val="0"/>
          <w:bCs w:val="0"/>
          <w:caps w:val="0"/>
          <w:noProof/>
          <w:sz w:val="24"/>
          <w:szCs w:val="24"/>
        </w:rPr>
      </w:pPr>
      <w:hyperlink w:anchor="_Toc103168318" w:history="1">
        <w:r w:rsidR="00E55F03" w:rsidRPr="00A8127F">
          <w:rPr>
            <w:rStyle w:val="aff9"/>
            <w:rFonts w:ascii="Times New Roman" w:hAnsi="Times New Roman"/>
            <w:b w:val="0"/>
            <w:noProof/>
            <w:sz w:val="24"/>
            <w:szCs w:val="24"/>
          </w:rPr>
          <w:t>1.</w:t>
        </w:r>
        <w:r w:rsidR="00E55F03" w:rsidRPr="00A8127F">
          <w:rPr>
            <w:rFonts w:ascii="Times New Roman" w:eastAsiaTheme="minorEastAsia" w:hAnsi="Times New Roman"/>
            <w:b w:val="0"/>
            <w:bCs w:val="0"/>
            <w:caps w:val="0"/>
            <w:noProof/>
            <w:sz w:val="24"/>
            <w:szCs w:val="24"/>
          </w:rPr>
          <w:tab/>
        </w:r>
        <w:r w:rsidR="00E55F03" w:rsidRPr="00A8127F">
          <w:rPr>
            <w:rStyle w:val="aff9"/>
            <w:rFonts w:ascii="Times New Roman" w:hAnsi="Times New Roman"/>
            <w:b w:val="0"/>
            <w:noProof/>
            <w:sz w:val="24"/>
            <w:szCs w:val="24"/>
          </w:rPr>
          <w:t>КРАТКАЯ ХАРАКТЕРИСТИКА ПРОЕКТИРУЕМЫХ РАБОТ</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_Toc103168318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10</w:t>
        </w:r>
        <w:r w:rsidR="00E55F03" w:rsidRPr="00A8127F">
          <w:rPr>
            <w:rFonts w:ascii="Times New Roman" w:hAnsi="Times New Roman"/>
            <w:b w:val="0"/>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19" w:history="1">
        <w:r w:rsidR="00E55F03" w:rsidRPr="00A8127F">
          <w:rPr>
            <w:rStyle w:val="aff9"/>
            <w:rFonts w:ascii="Times New Roman" w:hAnsi="Times New Roman"/>
            <w:noProof/>
            <w:sz w:val="24"/>
            <w:szCs w:val="24"/>
          </w:rPr>
          <w:t>1.1</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Общие сведения о месторождении</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_Toc103168319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10</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20" w:history="1">
        <w:r w:rsidR="00E55F03" w:rsidRPr="00A8127F">
          <w:rPr>
            <w:rStyle w:val="aff9"/>
            <w:rFonts w:ascii="Times New Roman" w:hAnsi="Times New Roman"/>
            <w:noProof/>
            <w:sz w:val="24"/>
            <w:szCs w:val="24"/>
          </w:rPr>
          <w:t>1.2</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Целевое назначение работы</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_Toc103168320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14</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21" w:history="1">
        <w:r w:rsidR="00E55F03" w:rsidRPr="00A8127F">
          <w:rPr>
            <w:rStyle w:val="aff9"/>
            <w:rFonts w:ascii="Times New Roman" w:hAnsi="Times New Roman"/>
            <w:noProof/>
            <w:sz w:val="24"/>
            <w:szCs w:val="24"/>
          </w:rPr>
          <w:t>1.3</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lang w:val="kk-KZ"/>
          </w:rPr>
          <w:t>Технологические показатели</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_Toc103168321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15</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22" w:history="1">
        <w:r w:rsidR="00E55F03" w:rsidRPr="00A8127F">
          <w:rPr>
            <w:rStyle w:val="aff9"/>
            <w:rFonts w:ascii="Times New Roman" w:hAnsi="Times New Roman"/>
            <w:noProof/>
            <w:sz w:val="24"/>
            <w:szCs w:val="24"/>
          </w:rPr>
          <w:t>1.4</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Сведение о производственном процессе</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_Toc103168322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17</w:t>
        </w:r>
        <w:r w:rsidR="00E55F03" w:rsidRPr="00A8127F">
          <w:rPr>
            <w:rFonts w:ascii="Times New Roman" w:hAnsi="Times New Roman"/>
            <w:noProof/>
            <w:webHidden/>
            <w:sz w:val="24"/>
            <w:szCs w:val="24"/>
          </w:rPr>
          <w:fldChar w:fldCharType="end"/>
        </w:r>
      </w:hyperlink>
    </w:p>
    <w:p w:rsidR="00E55F03" w:rsidRPr="00A8127F" w:rsidRDefault="008705DE">
      <w:pPr>
        <w:pStyle w:val="1a"/>
        <w:tabs>
          <w:tab w:val="left" w:pos="480"/>
        </w:tabs>
        <w:rPr>
          <w:rFonts w:ascii="Times New Roman" w:eastAsiaTheme="minorEastAsia" w:hAnsi="Times New Roman"/>
          <w:b w:val="0"/>
          <w:bCs w:val="0"/>
          <w:caps w:val="0"/>
          <w:noProof/>
          <w:sz w:val="24"/>
          <w:szCs w:val="24"/>
        </w:rPr>
      </w:pPr>
      <w:hyperlink w:anchor="_Toc103168323" w:history="1">
        <w:r w:rsidR="00E55F03" w:rsidRPr="00A8127F">
          <w:rPr>
            <w:rStyle w:val="aff9"/>
            <w:rFonts w:ascii="Times New Roman" w:hAnsi="Times New Roman"/>
            <w:b w:val="0"/>
            <w:noProof/>
            <w:sz w:val="24"/>
            <w:szCs w:val="24"/>
          </w:rPr>
          <w:t>2</w:t>
        </w:r>
        <w:r w:rsidR="00E55F03" w:rsidRPr="00A8127F">
          <w:rPr>
            <w:rFonts w:ascii="Times New Roman" w:eastAsiaTheme="minorEastAsia" w:hAnsi="Times New Roman"/>
            <w:b w:val="0"/>
            <w:bCs w:val="0"/>
            <w:caps w:val="0"/>
            <w:noProof/>
            <w:sz w:val="24"/>
            <w:szCs w:val="24"/>
          </w:rPr>
          <w:tab/>
        </w:r>
        <w:r w:rsidR="00E55F03" w:rsidRPr="00A8127F">
          <w:rPr>
            <w:rStyle w:val="aff9"/>
            <w:rFonts w:ascii="Times New Roman" w:hAnsi="Times New Roman"/>
            <w:b w:val="0"/>
            <w:noProof/>
            <w:sz w:val="24"/>
            <w:szCs w:val="24"/>
          </w:rPr>
          <w:t>Современное состояние окружающей среды</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_Toc103168323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20</w:t>
        </w:r>
        <w:r w:rsidR="00E55F03" w:rsidRPr="00A8127F">
          <w:rPr>
            <w:rFonts w:ascii="Times New Roman" w:hAnsi="Times New Roman"/>
            <w:b w:val="0"/>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24" w:history="1">
        <w:r w:rsidR="00E55F03" w:rsidRPr="00A8127F">
          <w:rPr>
            <w:rStyle w:val="aff9"/>
            <w:rFonts w:ascii="Times New Roman" w:hAnsi="Times New Roman"/>
            <w:noProof/>
            <w:sz w:val="24"/>
            <w:szCs w:val="24"/>
          </w:rPr>
          <w:t>2.1</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Природно-климатические условия</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_Toc103168324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20</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25" w:history="1">
        <w:r w:rsidR="00E55F03" w:rsidRPr="00A8127F">
          <w:rPr>
            <w:rStyle w:val="aff9"/>
            <w:rFonts w:ascii="Times New Roman" w:hAnsi="Times New Roman"/>
            <w:noProof/>
            <w:sz w:val="24"/>
            <w:szCs w:val="24"/>
          </w:rPr>
          <w:t>2.2</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Современное состояние атмосферного воздуха</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_Toc103168325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21</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26" w:history="1">
        <w:r w:rsidR="00E55F03" w:rsidRPr="00A8127F">
          <w:rPr>
            <w:rStyle w:val="aff9"/>
            <w:rFonts w:ascii="Times New Roman" w:hAnsi="Times New Roman"/>
            <w:noProof/>
            <w:sz w:val="24"/>
            <w:szCs w:val="24"/>
          </w:rPr>
          <w:t>2.3</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Поверхностные и подземные воды</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_Toc103168326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22</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27" w:history="1">
        <w:r w:rsidR="00E55F03" w:rsidRPr="00A8127F">
          <w:rPr>
            <w:rStyle w:val="aff9"/>
            <w:rFonts w:ascii="Times New Roman" w:hAnsi="Times New Roman"/>
            <w:noProof/>
            <w:sz w:val="24"/>
            <w:szCs w:val="24"/>
          </w:rPr>
          <w:t>2.5.</w:t>
        </w:r>
        <w:r w:rsidR="00E55F03" w:rsidRPr="00A8127F">
          <w:rPr>
            <w:rFonts w:ascii="Times New Roman" w:eastAsiaTheme="minorEastAsia" w:hAnsi="Times New Roman"/>
            <w:smallCaps w:val="0"/>
            <w:noProof/>
            <w:sz w:val="24"/>
            <w:szCs w:val="24"/>
            <w:lang w:val="en-US"/>
          </w:rPr>
          <w:t xml:space="preserve"> </w:t>
        </w:r>
        <w:r w:rsidR="00E55F03" w:rsidRPr="00A8127F">
          <w:rPr>
            <w:rStyle w:val="aff9"/>
            <w:rFonts w:ascii="Times New Roman" w:hAnsi="Times New Roman"/>
            <w:noProof/>
            <w:sz w:val="24"/>
            <w:szCs w:val="24"/>
          </w:rPr>
          <w:t>Почвенный покров</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_Toc103168327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25</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28" w:history="1">
        <w:r w:rsidR="00E55F03" w:rsidRPr="00A8127F">
          <w:rPr>
            <w:rStyle w:val="aff9"/>
            <w:rFonts w:ascii="Times New Roman" w:hAnsi="Times New Roman"/>
            <w:noProof/>
            <w:sz w:val="24"/>
            <w:szCs w:val="24"/>
          </w:rPr>
          <w:t>2.6</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Растительный покров</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_Toc103168328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27</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29" w:history="1">
        <w:r w:rsidR="00E55F03" w:rsidRPr="00A8127F">
          <w:rPr>
            <w:rStyle w:val="aff9"/>
            <w:rFonts w:ascii="Times New Roman" w:hAnsi="Times New Roman"/>
            <w:noProof/>
            <w:sz w:val="24"/>
            <w:szCs w:val="24"/>
          </w:rPr>
          <w:t>2.7</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Животный мир</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_Toc103168329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27</w:t>
        </w:r>
        <w:r w:rsidR="00E55F03" w:rsidRPr="00A8127F">
          <w:rPr>
            <w:rFonts w:ascii="Times New Roman" w:hAnsi="Times New Roman"/>
            <w:noProof/>
            <w:webHidden/>
            <w:sz w:val="24"/>
            <w:szCs w:val="24"/>
          </w:rPr>
          <w:fldChar w:fldCharType="end"/>
        </w:r>
      </w:hyperlink>
    </w:p>
    <w:p w:rsidR="00E55F03" w:rsidRPr="00A8127F" w:rsidRDefault="008705DE">
      <w:pPr>
        <w:pStyle w:val="1a"/>
        <w:tabs>
          <w:tab w:val="left" w:pos="480"/>
        </w:tabs>
        <w:rPr>
          <w:rFonts w:ascii="Times New Roman" w:eastAsiaTheme="minorEastAsia" w:hAnsi="Times New Roman"/>
          <w:b w:val="0"/>
          <w:bCs w:val="0"/>
          <w:caps w:val="0"/>
          <w:noProof/>
          <w:sz w:val="24"/>
          <w:szCs w:val="24"/>
        </w:rPr>
      </w:pPr>
      <w:hyperlink w:anchor="_Toc103168330" w:history="1">
        <w:r w:rsidR="00E55F03" w:rsidRPr="00A8127F">
          <w:rPr>
            <w:rStyle w:val="aff9"/>
            <w:rFonts w:ascii="Times New Roman" w:hAnsi="Times New Roman"/>
            <w:b w:val="0"/>
            <w:noProof/>
            <w:sz w:val="24"/>
            <w:szCs w:val="24"/>
          </w:rPr>
          <w:t>3</w:t>
        </w:r>
        <w:r w:rsidR="00E55F03" w:rsidRPr="00A8127F">
          <w:rPr>
            <w:rFonts w:ascii="Times New Roman" w:eastAsiaTheme="minorEastAsia" w:hAnsi="Times New Roman"/>
            <w:b w:val="0"/>
            <w:bCs w:val="0"/>
            <w:caps w:val="0"/>
            <w:noProof/>
            <w:sz w:val="24"/>
            <w:szCs w:val="24"/>
          </w:rPr>
          <w:tab/>
        </w:r>
        <w:r w:rsidR="00E55F03" w:rsidRPr="00A8127F">
          <w:rPr>
            <w:rStyle w:val="aff9"/>
            <w:rFonts w:ascii="Times New Roman" w:hAnsi="Times New Roman"/>
            <w:b w:val="0"/>
            <w:noProof/>
            <w:sz w:val="24"/>
            <w:szCs w:val="24"/>
          </w:rPr>
          <w:t>СОЦИАЛЬНО-ЭКОНОМИЧЕСКИЕ УСЛОВИЯ ТЕРРИТОРИЙ</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_Toc103168330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29</w:t>
        </w:r>
        <w:r w:rsidR="00E55F03" w:rsidRPr="00A8127F">
          <w:rPr>
            <w:rFonts w:ascii="Times New Roman" w:hAnsi="Times New Roman"/>
            <w:b w:val="0"/>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34" w:history="1">
        <w:r w:rsidR="00E55F03" w:rsidRPr="00A8127F">
          <w:rPr>
            <w:rStyle w:val="aff9"/>
            <w:rFonts w:ascii="Times New Roman" w:hAnsi="Times New Roman"/>
            <w:noProof/>
            <w:sz w:val="24"/>
            <w:szCs w:val="24"/>
          </w:rPr>
          <w:t>3.1.</w:t>
        </w:r>
        <w:r w:rsidR="00E55F03" w:rsidRPr="00A8127F">
          <w:rPr>
            <w:rFonts w:ascii="Times New Roman" w:eastAsiaTheme="minorEastAsia" w:hAnsi="Times New Roman"/>
            <w:smallCaps w:val="0"/>
            <w:noProof/>
            <w:sz w:val="24"/>
            <w:szCs w:val="24"/>
          </w:rPr>
          <w:tab/>
        </w:r>
        <w:r w:rsidR="00E55F03" w:rsidRPr="00A8127F">
          <w:rPr>
            <w:rStyle w:val="aff9"/>
            <w:rFonts w:ascii="Times New Roman" w:hAnsi="Times New Roman"/>
            <w:noProof/>
            <w:sz w:val="24"/>
            <w:szCs w:val="24"/>
          </w:rPr>
          <w:t>Социально-экономические условия района</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_Toc103168334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29</w:t>
        </w:r>
        <w:r w:rsidR="00E55F03" w:rsidRPr="00A8127F">
          <w:rPr>
            <w:rFonts w:ascii="Times New Roman" w:hAnsi="Times New Roman"/>
            <w:noProof/>
            <w:webHidden/>
            <w:sz w:val="24"/>
            <w:szCs w:val="24"/>
          </w:rPr>
          <w:fldChar w:fldCharType="end"/>
        </w:r>
      </w:hyperlink>
    </w:p>
    <w:p w:rsidR="00E55F03" w:rsidRPr="00A8127F" w:rsidRDefault="008705DE">
      <w:pPr>
        <w:pStyle w:val="1a"/>
        <w:tabs>
          <w:tab w:val="left" w:pos="480"/>
        </w:tabs>
        <w:rPr>
          <w:rFonts w:ascii="Times New Roman" w:eastAsiaTheme="minorEastAsia" w:hAnsi="Times New Roman"/>
          <w:b w:val="0"/>
          <w:bCs w:val="0"/>
          <w:caps w:val="0"/>
          <w:noProof/>
          <w:sz w:val="24"/>
          <w:szCs w:val="24"/>
        </w:rPr>
      </w:pPr>
      <w:hyperlink w:anchor="_Toc103168335" w:history="1">
        <w:r w:rsidR="00E55F03" w:rsidRPr="00A8127F">
          <w:rPr>
            <w:rStyle w:val="aff9"/>
            <w:rFonts w:ascii="Times New Roman" w:hAnsi="Times New Roman"/>
            <w:b w:val="0"/>
            <w:noProof/>
            <w:sz w:val="24"/>
            <w:szCs w:val="24"/>
            <w:lang w:val="kk-KZ"/>
          </w:rPr>
          <w:t>4</w:t>
        </w:r>
        <w:r w:rsidR="00E55F03" w:rsidRPr="00A8127F">
          <w:rPr>
            <w:rFonts w:ascii="Times New Roman" w:eastAsiaTheme="minorEastAsia" w:hAnsi="Times New Roman"/>
            <w:b w:val="0"/>
            <w:bCs w:val="0"/>
            <w:caps w:val="0"/>
            <w:noProof/>
            <w:sz w:val="24"/>
            <w:szCs w:val="24"/>
          </w:rPr>
          <w:tab/>
        </w:r>
        <w:r w:rsidR="00E55F03" w:rsidRPr="00A8127F">
          <w:rPr>
            <w:rStyle w:val="aff9"/>
            <w:rFonts w:ascii="Times New Roman" w:hAnsi="Times New Roman"/>
            <w:b w:val="0"/>
            <w:noProof/>
            <w:sz w:val="24"/>
            <w:szCs w:val="24"/>
          </w:rPr>
          <w:t xml:space="preserve">ОЦЕНКА ВОЗДЕЙСТВИЯ ПЛАНИРУЕМОЙ ХОЗЯЙСТВЕННОЙ ДЕЯТЕЛЬНОСТИ НА ОКРУЖАЮЩУЮ СРЕДУ </w:t>
        </w:r>
        <w:r w:rsidR="00E55F03" w:rsidRPr="00A8127F">
          <w:rPr>
            <w:rStyle w:val="aff9"/>
            <w:rFonts w:ascii="Times New Roman" w:hAnsi="Times New Roman"/>
            <w:b w:val="0"/>
            <w:noProof/>
            <w:sz w:val="24"/>
            <w:szCs w:val="24"/>
            <w:lang w:val="kk-KZ"/>
          </w:rPr>
          <w:t>ПРИ ШТАТНОМ РЕЖИМЕ</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_Toc103168335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33</w:t>
        </w:r>
        <w:r w:rsidR="00E55F03" w:rsidRPr="00A8127F">
          <w:rPr>
            <w:rFonts w:ascii="Times New Roman" w:hAnsi="Times New Roman"/>
            <w:b w:val="0"/>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36" w:history="1">
        <w:r w:rsidR="00E55F03" w:rsidRPr="00A8127F">
          <w:rPr>
            <w:rStyle w:val="aff9"/>
            <w:rFonts w:ascii="Times New Roman" w:hAnsi="Times New Roman"/>
            <w:noProof/>
            <w:sz w:val="24"/>
            <w:szCs w:val="24"/>
          </w:rPr>
          <w:t>4.1</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Инвентаризация источников выбросов вредных веществ в атмосферу</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_Toc103168336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33</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37" w:history="1">
        <w:r w:rsidR="00E55F03" w:rsidRPr="00A8127F">
          <w:rPr>
            <w:rStyle w:val="aff9"/>
            <w:rFonts w:ascii="Times New Roman" w:hAnsi="Times New Roman"/>
            <w:noProof/>
            <w:sz w:val="24"/>
            <w:szCs w:val="24"/>
          </w:rPr>
          <w:t>4.2.</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Предварительный расчет рассеивания вредных веществ в атмосферном воздухе</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_Toc103168337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46</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38" w:history="1">
        <w:r w:rsidR="00E55F03" w:rsidRPr="00A8127F">
          <w:rPr>
            <w:rStyle w:val="aff9"/>
            <w:rFonts w:ascii="Times New Roman" w:hAnsi="Times New Roman"/>
            <w:noProof/>
            <w:sz w:val="24"/>
            <w:szCs w:val="24"/>
          </w:rPr>
          <w:t>4.3.</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Предварительный расчет рассеивания вредных веществ в атмосферном воздухе</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_Toc103168338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53</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39" w:history="1">
        <w:r w:rsidR="00E55F03" w:rsidRPr="00A8127F">
          <w:rPr>
            <w:rStyle w:val="aff9"/>
            <w:rFonts w:ascii="Times New Roman" w:hAnsi="Times New Roman"/>
            <w:noProof/>
            <w:sz w:val="24"/>
            <w:szCs w:val="24"/>
          </w:rPr>
          <w:t>4.4.</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Предварительное обоснование размеров СЗЗ (санитарно-защитной зоны)</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_Toc103168339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54</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40" w:history="1">
        <w:r w:rsidR="00E55F03" w:rsidRPr="00A8127F">
          <w:rPr>
            <w:rStyle w:val="aff9"/>
            <w:rFonts w:ascii="Times New Roman" w:hAnsi="Times New Roman"/>
            <w:noProof/>
            <w:sz w:val="24"/>
            <w:szCs w:val="24"/>
          </w:rPr>
          <w:t>4.5.</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 xml:space="preserve">Предварительные предложения по установлению нормативов </w:t>
        </w:r>
        <w:r w:rsidR="00E55F03" w:rsidRPr="00A8127F">
          <w:rPr>
            <w:rStyle w:val="aff9"/>
            <w:rFonts w:ascii="Times New Roman" w:hAnsi="Times New Roman"/>
            <w:noProof/>
            <w:sz w:val="24"/>
            <w:szCs w:val="24"/>
            <w:lang w:val="kk-KZ"/>
          </w:rPr>
          <w:t>Н</w:t>
        </w:r>
        <w:r w:rsidR="00E55F03" w:rsidRPr="00A8127F">
          <w:rPr>
            <w:rStyle w:val="aff9"/>
            <w:rFonts w:ascii="Times New Roman" w:hAnsi="Times New Roman"/>
            <w:noProof/>
            <w:sz w:val="24"/>
            <w:szCs w:val="24"/>
          </w:rPr>
          <w:t>ДВ</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_Toc103168340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55</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41" w:history="1">
        <w:r w:rsidR="00E55F03" w:rsidRPr="00A8127F">
          <w:rPr>
            <w:rStyle w:val="aff9"/>
            <w:rFonts w:ascii="Times New Roman" w:hAnsi="Times New Roman"/>
            <w:noProof/>
            <w:sz w:val="24"/>
            <w:szCs w:val="24"/>
          </w:rPr>
          <w:t>4.6.</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Водопотребления и водоотведения</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_Toc103168341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58</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42" w:history="1">
        <w:r w:rsidR="00E55F03" w:rsidRPr="00A8127F">
          <w:rPr>
            <w:rStyle w:val="aff9"/>
            <w:rFonts w:ascii="Times New Roman" w:hAnsi="Times New Roman"/>
            <w:noProof/>
            <w:sz w:val="24"/>
            <w:szCs w:val="24"/>
          </w:rPr>
          <w:t>4.7.</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Программа управления отходами</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_Toc103168342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60</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55" w:history="1">
        <w:r w:rsidR="00E55F03" w:rsidRPr="00A8127F">
          <w:rPr>
            <w:rStyle w:val="aff9"/>
            <w:rFonts w:ascii="Times New Roman" w:hAnsi="Times New Roman"/>
            <w:noProof/>
            <w:sz w:val="24"/>
            <w:szCs w:val="24"/>
          </w:rPr>
          <w:t>4.8</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Воздействие отходов производства и потребления на окружающую среду</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_Toc103168355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68</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56" w:history="1">
        <w:r w:rsidR="00E55F03" w:rsidRPr="00A8127F">
          <w:rPr>
            <w:rStyle w:val="aff9"/>
            <w:rFonts w:ascii="Times New Roman" w:hAnsi="Times New Roman"/>
            <w:noProof/>
            <w:sz w:val="24"/>
            <w:szCs w:val="24"/>
          </w:rPr>
          <w:t>4.9</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Мероприятия по предотвращению загрязнения окружающей среды промышленными отходами</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_Toc103168356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70</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57" w:history="1">
        <w:r w:rsidR="00E55F03" w:rsidRPr="00A8127F">
          <w:rPr>
            <w:rStyle w:val="aff9"/>
            <w:rFonts w:ascii="Times New Roman" w:hAnsi="Times New Roman"/>
            <w:noProof/>
            <w:sz w:val="24"/>
            <w:szCs w:val="24"/>
          </w:rPr>
          <w:t>4.10</w:t>
        </w:r>
        <w:r w:rsidR="00E55F03" w:rsidRPr="00A8127F">
          <w:rPr>
            <w:rStyle w:val="aff9"/>
            <w:rFonts w:ascii="Times New Roman" w:hAnsi="Times New Roman"/>
            <w:noProof/>
            <w:sz w:val="24"/>
            <w:szCs w:val="24"/>
            <w:lang w:val="en-US"/>
          </w:rPr>
          <w:t xml:space="preserve">  </w:t>
        </w:r>
        <w:r w:rsidR="00E55F03" w:rsidRPr="00A8127F">
          <w:rPr>
            <w:rStyle w:val="aff9"/>
            <w:rFonts w:ascii="Times New Roman" w:hAnsi="Times New Roman"/>
            <w:noProof/>
            <w:sz w:val="24"/>
            <w:szCs w:val="24"/>
          </w:rPr>
          <w:t>Рекультивация земель</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_Toc103168357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70</w:t>
        </w:r>
        <w:r w:rsidR="00E55F03" w:rsidRPr="00A8127F">
          <w:rPr>
            <w:rFonts w:ascii="Times New Roman" w:hAnsi="Times New Roman"/>
            <w:noProof/>
            <w:webHidden/>
            <w:sz w:val="24"/>
            <w:szCs w:val="24"/>
          </w:rPr>
          <w:fldChar w:fldCharType="end"/>
        </w:r>
      </w:hyperlink>
    </w:p>
    <w:p w:rsidR="00E55F03" w:rsidRPr="00A8127F" w:rsidRDefault="008705DE">
      <w:pPr>
        <w:pStyle w:val="1a"/>
        <w:tabs>
          <w:tab w:val="left" w:pos="480"/>
        </w:tabs>
        <w:rPr>
          <w:rFonts w:ascii="Times New Roman" w:eastAsiaTheme="minorEastAsia" w:hAnsi="Times New Roman"/>
          <w:b w:val="0"/>
          <w:bCs w:val="0"/>
          <w:caps w:val="0"/>
          <w:noProof/>
          <w:sz w:val="24"/>
          <w:szCs w:val="24"/>
        </w:rPr>
      </w:pPr>
      <w:hyperlink w:anchor="_Toc103168358" w:history="1">
        <w:r w:rsidR="00E55F03" w:rsidRPr="00A8127F">
          <w:rPr>
            <w:rStyle w:val="aff9"/>
            <w:rFonts w:ascii="Times New Roman" w:hAnsi="Times New Roman"/>
            <w:b w:val="0"/>
            <w:noProof/>
            <w:sz w:val="24"/>
            <w:szCs w:val="24"/>
          </w:rPr>
          <w:t>5.</w:t>
        </w:r>
        <w:r w:rsidR="00E55F03" w:rsidRPr="00A8127F">
          <w:rPr>
            <w:rFonts w:ascii="Times New Roman" w:eastAsiaTheme="minorEastAsia" w:hAnsi="Times New Roman"/>
            <w:b w:val="0"/>
            <w:bCs w:val="0"/>
            <w:caps w:val="0"/>
            <w:noProof/>
            <w:sz w:val="24"/>
            <w:szCs w:val="24"/>
          </w:rPr>
          <w:tab/>
        </w:r>
        <w:r w:rsidR="00E55F03" w:rsidRPr="00A8127F">
          <w:rPr>
            <w:rStyle w:val="aff9"/>
            <w:rFonts w:ascii="Times New Roman" w:hAnsi="Times New Roman"/>
            <w:b w:val="0"/>
            <w:noProof/>
            <w:sz w:val="24"/>
            <w:szCs w:val="24"/>
          </w:rPr>
          <w:t>КОМПЛЕКСНАЯ Оценка воздействия на окружающую среду</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_Toc103168358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72</w:t>
        </w:r>
        <w:r w:rsidR="00E55F03" w:rsidRPr="00A8127F">
          <w:rPr>
            <w:rFonts w:ascii="Times New Roman" w:hAnsi="Times New Roman"/>
            <w:b w:val="0"/>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59" w:history="1">
        <w:r w:rsidR="00E55F03" w:rsidRPr="00A8127F">
          <w:rPr>
            <w:rStyle w:val="aff9"/>
            <w:rFonts w:ascii="Times New Roman" w:hAnsi="Times New Roman"/>
            <w:bCs/>
            <w:iCs/>
            <w:noProof/>
            <w:sz w:val="24"/>
            <w:szCs w:val="24"/>
            <w:lang w:val="x-none" w:eastAsia="x-none"/>
          </w:rPr>
          <w:t>5.1.</w:t>
        </w:r>
        <w:r w:rsidR="00E55F03" w:rsidRPr="00A8127F">
          <w:rPr>
            <w:rStyle w:val="aff9"/>
            <w:rFonts w:ascii="Times New Roman" w:hAnsi="Times New Roman"/>
            <w:bCs/>
            <w:iCs/>
            <w:noProof/>
            <w:sz w:val="24"/>
            <w:szCs w:val="24"/>
            <w:lang w:val="en-US" w:eastAsia="x-none"/>
          </w:rPr>
          <w:t xml:space="preserve"> </w:t>
        </w:r>
        <w:r w:rsidR="00E55F03" w:rsidRPr="00A8127F">
          <w:rPr>
            <w:rStyle w:val="aff9"/>
            <w:rFonts w:ascii="Times New Roman" w:hAnsi="Times New Roman"/>
            <w:bCs/>
            <w:iCs/>
            <w:noProof/>
            <w:sz w:val="24"/>
            <w:szCs w:val="24"/>
            <w:lang w:eastAsia="x-none"/>
          </w:rPr>
          <w:t>О</w:t>
        </w:r>
        <w:r w:rsidR="00E55F03" w:rsidRPr="00A8127F">
          <w:rPr>
            <w:rStyle w:val="aff9"/>
            <w:rFonts w:ascii="Times New Roman" w:hAnsi="Times New Roman"/>
            <w:bCs/>
            <w:iCs/>
            <w:noProof/>
            <w:sz w:val="24"/>
            <w:szCs w:val="24"/>
            <w:lang w:val="x-none" w:eastAsia="x-none"/>
          </w:rPr>
          <w:t>ценка воздействия на подземные и поверхностные воды</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_Toc103168359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75</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60" w:history="1">
        <w:r w:rsidR="00E55F03" w:rsidRPr="00A8127F">
          <w:rPr>
            <w:rStyle w:val="aff9"/>
            <w:rFonts w:ascii="Times New Roman" w:hAnsi="Times New Roman"/>
            <w:noProof/>
            <w:sz w:val="24"/>
            <w:szCs w:val="24"/>
            <w:lang w:val="x-none" w:eastAsia="x-none"/>
          </w:rPr>
          <w:t>5.2.</w:t>
        </w:r>
        <w:r w:rsidR="00E55F03" w:rsidRPr="00A8127F">
          <w:rPr>
            <w:rStyle w:val="aff9"/>
            <w:rFonts w:ascii="Times New Roman" w:hAnsi="Times New Roman"/>
            <w:noProof/>
            <w:sz w:val="24"/>
            <w:szCs w:val="24"/>
            <w:lang w:val="en-US" w:eastAsia="x-none"/>
          </w:rPr>
          <w:t xml:space="preserve"> </w:t>
        </w:r>
        <w:r w:rsidR="00E55F03" w:rsidRPr="00A8127F">
          <w:rPr>
            <w:rStyle w:val="aff9"/>
            <w:rFonts w:ascii="Times New Roman" w:hAnsi="Times New Roman"/>
            <w:noProof/>
            <w:sz w:val="24"/>
            <w:szCs w:val="24"/>
            <w:lang w:eastAsia="x-none"/>
          </w:rPr>
          <w:t>Факторы негативного воздействия на геологическую среду</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_Toc103168360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76</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61" w:history="1">
        <w:r w:rsidR="00E55F03" w:rsidRPr="00A8127F">
          <w:rPr>
            <w:rStyle w:val="aff9"/>
            <w:rFonts w:ascii="Times New Roman" w:hAnsi="Times New Roman"/>
            <w:noProof/>
            <w:sz w:val="24"/>
            <w:szCs w:val="24"/>
            <w:lang w:val="x-none" w:eastAsia="x-none"/>
          </w:rPr>
          <w:t>5.3.</w:t>
        </w:r>
        <w:r w:rsidR="00E55F03" w:rsidRPr="00A8127F">
          <w:rPr>
            <w:rStyle w:val="aff9"/>
            <w:rFonts w:ascii="Times New Roman" w:hAnsi="Times New Roman"/>
            <w:noProof/>
            <w:sz w:val="24"/>
            <w:szCs w:val="24"/>
            <w:lang w:val="en-US" w:eastAsia="x-none"/>
          </w:rPr>
          <w:t xml:space="preserve"> </w:t>
        </w:r>
        <w:r w:rsidR="00E55F03" w:rsidRPr="00A8127F">
          <w:rPr>
            <w:rStyle w:val="aff9"/>
            <w:rFonts w:ascii="Times New Roman" w:hAnsi="Times New Roman"/>
            <w:noProof/>
            <w:sz w:val="24"/>
            <w:szCs w:val="24"/>
            <w:lang w:val="x-none" w:eastAsia="x-none"/>
          </w:rPr>
          <w:t>Предварительная оценка воздействия на растительно-почвенный покров</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_Toc103168361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77</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62" w:history="1">
        <w:r w:rsidR="00E55F03" w:rsidRPr="00A8127F">
          <w:rPr>
            <w:rStyle w:val="aff9"/>
            <w:rFonts w:ascii="Times New Roman" w:hAnsi="Times New Roman"/>
            <w:noProof/>
            <w:sz w:val="24"/>
            <w:szCs w:val="24"/>
            <w:lang w:val="x-none" w:eastAsia="x-none"/>
          </w:rPr>
          <w:t>5.4</w:t>
        </w:r>
        <w:r w:rsidR="00E55F03" w:rsidRPr="00A8127F">
          <w:rPr>
            <w:rStyle w:val="aff9"/>
            <w:rFonts w:ascii="Times New Roman" w:hAnsi="Times New Roman"/>
            <w:noProof/>
            <w:sz w:val="24"/>
            <w:szCs w:val="24"/>
            <w:lang w:val="en-US" w:eastAsia="x-none"/>
          </w:rPr>
          <w:t xml:space="preserve">  </w:t>
        </w:r>
        <w:r w:rsidR="00E55F03" w:rsidRPr="00A8127F">
          <w:rPr>
            <w:rStyle w:val="aff9"/>
            <w:rFonts w:ascii="Times New Roman" w:hAnsi="Times New Roman"/>
            <w:noProof/>
            <w:sz w:val="24"/>
            <w:szCs w:val="24"/>
            <w:lang w:val="x-none" w:eastAsia="x-none"/>
          </w:rPr>
          <w:t>Факторы воздействия на животный мир</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_Toc103168362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78</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63" w:history="1">
        <w:r w:rsidR="00E55F03" w:rsidRPr="00A8127F">
          <w:rPr>
            <w:rStyle w:val="aff9"/>
            <w:rFonts w:ascii="Times New Roman" w:hAnsi="Times New Roman"/>
            <w:iCs/>
            <w:noProof/>
            <w:sz w:val="24"/>
            <w:szCs w:val="24"/>
            <w:lang w:val="kk-KZ" w:eastAsia="x-none"/>
          </w:rPr>
          <w:t>5.5.</w:t>
        </w:r>
        <w:r w:rsidR="00E55F03" w:rsidRPr="00A8127F">
          <w:rPr>
            <w:rStyle w:val="aff9"/>
            <w:rFonts w:ascii="Times New Roman" w:hAnsi="Times New Roman"/>
            <w:iCs/>
            <w:noProof/>
            <w:sz w:val="24"/>
            <w:szCs w:val="24"/>
            <w:lang w:val="en-US" w:eastAsia="x-none"/>
          </w:rPr>
          <w:t xml:space="preserve">  </w:t>
        </w:r>
        <w:r w:rsidR="00E55F03" w:rsidRPr="00A8127F">
          <w:rPr>
            <w:rStyle w:val="aff9"/>
            <w:rFonts w:ascii="Times New Roman" w:hAnsi="Times New Roman"/>
            <w:iCs/>
            <w:noProof/>
            <w:sz w:val="24"/>
            <w:szCs w:val="24"/>
            <w:lang w:val="kk-KZ" w:eastAsia="x-none"/>
          </w:rPr>
          <w:t xml:space="preserve">Оценка воздействия на </w:t>
        </w:r>
        <w:r w:rsidR="00E55F03" w:rsidRPr="00A8127F">
          <w:rPr>
            <w:rStyle w:val="aff9"/>
            <w:rFonts w:ascii="Times New Roman" w:hAnsi="Times New Roman"/>
            <w:iCs/>
            <w:noProof/>
            <w:sz w:val="24"/>
            <w:szCs w:val="24"/>
            <w:lang w:val="x-none" w:eastAsia="x-none"/>
          </w:rPr>
          <w:t>социально-экономическ</w:t>
        </w:r>
        <w:r w:rsidR="00E55F03" w:rsidRPr="00A8127F">
          <w:rPr>
            <w:rStyle w:val="aff9"/>
            <w:rFonts w:ascii="Times New Roman" w:hAnsi="Times New Roman"/>
            <w:iCs/>
            <w:noProof/>
            <w:sz w:val="24"/>
            <w:szCs w:val="24"/>
            <w:lang w:val="kk-KZ" w:eastAsia="x-none"/>
          </w:rPr>
          <w:t>ую</w:t>
        </w:r>
        <w:r w:rsidR="00E55F03" w:rsidRPr="00A8127F">
          <w:rPr>
            <w:rStyle w:val="aff9"/>
            <w:rFonts w:ascii="Times New Roman" w:hAnsi="Times New Roman"/>
            <w:iCs/>
            <w:noProof/>
            <w:sz w:val="24"/>
            <w:szCs w:val="24"/>
            <w:lang w:val="x-none" w:eastAsia="x-none"/>
          </w:rPr>
          <w:t xml:space="preserve"> </w:t>
        </w:r>
        <w:r w:rsidR="00E55F03" w:rsidRPr="00A8127F">
          <w:rPr>
            <w:rStyle w:val="aff9"/>
            <w:rFonts w:ascii="Times New Roman" w:hAnsi="Times New Roman"/>
            <w:iCs/>
            <w:noProof/>
            <w:sz w:val="24"/>
            <w:szCs w:val="24"/>
            <w:lang w:val="kk-KZ" w:eastAsia="x-none"/>
          </w:rPr>
          <w:t>сферу</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_Toc103168363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78</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64" w:history="1">
        <w:r w:rsidR="00E55F03" w:rsidRPr="00A8127F">
          <w:rPr>
            <w:rStyle w:val="aff9"/>
            <w:rFonts w:ascii="Times New Roman" w:hAnsi="Times New Roman"/>
            <w:bCs/>
            <w:iCs/>
            <w:noProof/>
            <w:sz w:val="24"/>
            <w:szCs w:val="24"/>
            <w:lang w:val="x-none" w:eastAsia="x-none"/>
          </w:rPr>
          <w:t>5.6.</w:t>
        </w:r>
        <w:r w:rsidR="00E55F03" w:rsidRPr="00A8127F">
          <w:rPr>
            <w:rStyle w:val="aff9"/>
            <w:rFonts w:ascii="Times New Roman" w:hAnsi="Times New Roman"/>
            <w:bCs/>
            <w:iCs/>
            <w:noProof/>
            <w:sz w:val="24"/>
            <w:szCs w:val="24"/>
            <w:lang w:val="en-US" w:eastAsia="x-none"/>
          </w:rPr>
          <w:t xml:space="preserve">  </w:t>
        </w:r>
        <w:r w:rsidR="00E55F03" w:rsidRPr="00A8127F">
          <w:rPr>
            <w:rStyle w:val="aff9"/>
            <w:rFonts w:ascii="Times New Roman" w:hAnsi="Times New Roman"/>
            <w:bCs/>
            <w:iCs/>
            <w:noProof/>
            <w:sz w:val="24"/>
            <w:szCs w:val="24"/>
            <w:lang w:val="x-none" w:eastAsia="x-none"/>
          </w:rPr>
          <w:t>Состояние здоровья населения</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_Toc103168364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79</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1200"/>
          <w:tab w:val="right" w:leader="dot" w:pos="9345"/>
        </w:tabs>
        <w:rPr>
          <w:rFonts w:ascii="Times New Roman" w:eastAsiaTheme="minorEastAsia" w:hAnsi="Times New Roman"/>
          <w:smallCaps w:val="0"/>
          <w:noProof/>
          <w:sz w:val="24"/>
          <w:szCs w:val="24"/>
        </w:rPr>
      </w:pPr>
      <w:hyperlink w:anchor="_Toc103168365" w:history="1">
        <w:r w:rsidR="00E55F03" w:rsidRPr="00A8127F">
          <w:rPr>
            <w:rStyle w:val="aff9"/>
            <w:rFonts w:ascii="Times New Roman" w:hAnsi="Times New Roman"/>
            <w:iCs/>
            <w:noProof/>
            <w:sz w:val="24"/>
            <w:szCs w:val="24"/>
            <w:lang w:val="x-none" w:eastAsia="x-none"/>
          </w:rPr>
          <w:t>5.7.</w:t>
        </w:r>
        <w:r w:rsidR="00E55F03" w:rsidRPr="00A8127F">
          <w:rPr>
            <w:rStyle w:val="aff9"/>
            <w:rFonts w:ascii="Times New Roman" w:hAnsi="Times New Roman"/>
            <w:iCs/>
            <w:noProof/>
            <w:sz w:val="24"/>
            <w:szCs w:val="24"/>
            <w:lang w:val="en-US" w:eastAsia="x-none"/>
          </w:rPr>
          <w:t xml:space="preserve">  </w:t>
        </w:r>
        <w:r w:rsidR="00E55F03" w:rsidRPr="00A8127F">
          <w:rPr>
            <w:rStyle w:val="aff9"/>
            <w:rFonts w:ascii="Times New Roman" w:hAnsi="Times New Roman"/>
            <w:iCs/>
            <w:noProof/>
            <w:sz w:val="24"/>
            <w:szCs w:val="24"/>
            <w:lang w:val="x-none" w:eastAsia="x-none"/>
          </w:rPr>
          <w:t>Охрана памятников истории и культуры</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_Toc103168365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80</w:t>
        </w:r>
        <w:r w:rsidR="00E55F03" w:rsidRPr="00A8127F">
          <w:rPr>
            <w:rFonts w:ascii="Times New Roman" w:hAnsi="Times New Roman"/>
            <w:noProof/>
            <w:webHidden/>
            <w:sz w:val="24"/>
            <w:szCs w:val="24"/>
          </w:rPr>
          <w:fldChar w:fldCharType="end"/>
        </w:r>
      </w:hyperlink>
    </w:p>
    <w:p w:rsidR="00E55F03" w:rsidRPr="00A8127F" w:rsidRDefault="008705DE">
      <w:pPr>
        <w:pStyle w:val="1a"/>
        <w:tabs>
          <w:tab w:val="left" w:pos="480"/>
        </w:tabs>
        <w:rPr>
          <w:rFonts w:ascii="Times New Roman" w:eastAsiaTheme="minorEastAsia" w:hAnsi="Times New Roman"/>
          <w:b w:val="0"/>
          <w:bCs w:val="0"/>
          <w:caps w:val="0"/>
          <w:noProof/>
          <w:sz w:val="24"/>
          <w:szCs w:val="24"/>
        </w:rPr>
      </w:pPr>
      <w:hyperlink w:anchor="_Toc103168366" w:history="1">
        <w:r w:rsidR="00E55F03" w:rsidRPr="00A8127F">
          <w:rPr>
            <w:rStyle w:val="aff9"/>
            <w:rFonts w:ascii="Times New Roman" w:hAnsi="Times New Roman"/>
            <w:b w:val="0"/>
            <w:noProof/>
            <w:sz w:val="24"/>
            <w:szCs w:val="24"/>
          </w:rPr>
          <w:t>6.</w:t>
        </w:r>
        <w:r w:rsidR="00E55F03" w:rsidRPr="00A8127F">
          <w:rPr>
            <w:rFonts w:ascii="Times New Roman" w:eastAsiaTheme="minorEastAsia" w:hAnsi="Times New Roman"/>
            <w:b w:val="0"/>
            <w:bCs w:val="0"/>
            <w:caps w:val="0"/>
            <w:noProof/>
            <w:sz w:val="24"/>
            <w:szCs w:val="24"/>
          </w:rPr>
          <w:tab/>
        </w:r>
        <w:r w:rsidR="00E55F03" w:rsidRPr="00A8127F">
          <w:rPr>
            <w:rStyle w:val="aff9"/>
            <w:rFonts w:ascii="Times New Roman" w:hAnsi="Times New Roman"/>
            <w:b w:val="0"/>
            <w:noProof/>
            <w:sz w:val="24"/>
            <w:szCs w:val="24"/>
          </w:rPr>
          <w:t>АВАРИЙНЫЕ СИТУАЦИИ И ИХ ПРЕДУПРЕЖДЕНИЕ</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_Toc103168366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81</w:t>
        </w:r>
        <w:r w:rsidR="00E55F03" w:rsidRPr="00A8127F">
          <w:rPr>
            <w:rFonts w:ascii="Times New Roman" w:hAnsi="Times New Roman"/>
            <w:b w:val="0"/>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67" w:history="1">
        <w:r w:rsidR="00E55F03" w:rsidRPr="00A8127F">
          <w:rPr>
            <w:rStyle w:val="aff9"/>
            <w:rFonts w:ascii="Times New Roman" w:hAnsi="Times New Roman"/>
            <w:noProof/>
            <w:sz w:val="24"/>
            <w:szCs w:val="24"/>
          </w:rPr>
          <w:t>6.1</w:t>
        </w:r>
        <w:r w:rsidR="00E55F03" w:rsidRPr="00A8127F">
          <w:rPr>
            <w:rFonts w:ascii="Times New Roman" w:eastAsiaTheme="minorEastAsia" w:hAnsi="Times New Roman"/>
            <w:smallCaps w:val="0"/>
            <w:noProof/>
            <w:sz w:val="24"/>
            <w:szCs w:val="24"/>
          </w:rPr>
          <w:tab/>
        </w:r>
        <w:r w:rsidR="00E55F03" w:rsidRPr="00A8127F">
          <w:rPr>
            <w:rStyle w:val="aff9"/>
            <w:rFonts w:ascii="Times New Roman" w:hAnsi="Times New Roman"/>
            <w:noProof/>
            <w:sz w:val="24"/>
            <w:szCs w:val="24"/>
          </w:rPr>
          <w:t>Мероприятия по предотвращению, локализации и ликвидации возможных аварийных ситуаций</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_Toc103168367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81</w:t>
        </w:r>
        <w:r w:rsidR="00E55F03" w:rsidRPr="00A8127F">
          <w:rPr>
            <w:rFonts w:ascii="Times New Roman" w:hAnsi="Times New Roman"/>
            <w:noProof/>
            <w:webHidden/>
            <w:sz w:val="24"/>
            <w:szCs w:val="24"/>
          </w:rPr>
          <w:fldChar w:fldCharType="end"/>
        </w:r>
      </w:hyperlink>
    </w:p>
    <w:p w:rsidR="00E55F03" w:rsidRPr="00A8127F" w:rsidRDefault="008705DE">
      <w:pPr>
        <w:pStyle w:val="1a"/>
        <w:tabs>
          <w:tab w:val="left" w:pos="480"/>
        </w:tabs>
        <w:rPr>
          <w:rFonts w:ascii="Times New Roman" w:eastAsiaTheme="minorEastAsia" w:hAnsi="Times New Roman"/>
          <w:b w:val="0"/>
          <w:bCs w:val="0"/>
          <w:caps w:val="0"/>
          <w:noProof/>
          <w:sz w:val="24"/>
          <w:szCs w:val="24"/>
        </w:rPr>
      </w:pPr>
      <w:hyperlink w:anchor="_Toc103168368" w:history="1">
        <w:r w:rsidR="00E55F03" w:rsidRPr="00A8127F">
          <w:rPr>
            <w:rStyle w:val="aff9"/>
            <w:rFonts w:ascii="Times New Roman" w:hAnsi="Times New Roman"/>
            <w:b w:val="0"/>
            <w:noProof/>
            <w:sz w:val="24"/>
            <w:szCs w:val="24"/>
          </w:rPr>
          <w:t>7.</w:t>
        </w:r>
        <w:r w:rsidR="00E55F03" w:rsidRPr="00A8127F">
          <w:rPr>
            <w:rFonts w:ascii="Times New Roman" w:eastAsiaTheme="minorEastAsia" w:hAnsi="Times New Roman"/>
            <w:b w:val="0"/>
            <w:bCs w:val="0"/>
            <w:caps w:val="0"/>
            <w:noProof/>
            <w:sz w:val="24"/>
            <w:szCs w:val="24"/>
          </w:rPr>
          <w:tab/>
        </w:r>
        <w:r w:rsidR="00E55F03" w:rsidRPr="00A8127F">
          <w:rPr>
            <w:rStyle w:val="aff9"/>
            <w:rFonts w:ascii="Times New Roman" w:hAnsi="Times New Roman"/>
            <w:b w:val="0"/>
            <w:noProof/>
            <w:sz w:val="24"/>
            <w:szCs w:val="24"/>
          </w:rPr>
          <w:t>ПРОГРАММА ЭКОЛОГИЧЕСКОГО МОНИТОРИНГА</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_Toc103168368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84</w:t>
        </w:r>
        <w:r w:rsidR="00E55F03" w:rsidRPr="00A8127F">
          <w:rPr>
            <w:rFonts w:ascii="Times New Roman" w:hAnsi="Times New Roman"/>
            <w:b w:val="0"/>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69" w:history="1">
        <w:r w:rsidR="00E55F03" w:rsidRPr="00A8127F">
          <w:rPr>
            <w:rStyle w:val="aff9"/>
            <w:rFonts w:ascii="Times New Roman" w:hAnsi="Times New Roman"/>
            <w:noProof/>
            <w:sz w:val="24"/>
            <w:szCs w:val="24"/>
          </w:rPr>
          <w:t>7.1</w:t>
        </w:r>
        <w:r w:rsidR="00E55F03" w:rsidRPr="00A8127F">
          <w:rPr>
            <w:rFonts w:ascii="Times New Roman" w:eastAsiaTheme="minorEastAsia" w:hAnsi="Times New Roman"/>
            <w:smallCaps w:val="0"/>
            <w:noProof/>
            <w:sz w:val="24"/>
            <w:szCs w:val="24"/>
          </w:rPr>
          <w:tab/>
        </w:r>
        <w:r w:rsidR="00E55F03" w:rsidRPr="00A8127F">
          <w:rPr>
            <w:rStyle w:val="aff9"/>
            <w:rFonts w:ascii="Times New Roman" w:hAnsi="Times New Roman"/>
            <w:noProof/>
            <w:sz w:val="24"/>
            <w:szCs w:val="24"/>
          </w:rPr>
          <w:t>Мониторинг состояния промышленных площадок при бурении скважин</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_Toc103168369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85</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70" w:history="1">
        <w:r w:rsidR="00E55F03" w:rsidRPr="00A8127F">
          <w:rPr>
            <w:rStyle w:val="aff9"/>
            <w:rFonts w:ascii="Times New Roman" w:hAnsi="Times New Roman"/>
            <w:noProof/>
            <w:sz w:val="24"/>
            <w:szCs w:val="24"/>
          </w:rPr>
          <w:t>7.2</w:t>
        </w:r>
        <w:r w:rsidR="00E55F03" w:rsidRPr="00A8127F">
          <w:rPr>
            <w:rFonts w:ascii="Times New Roman" w:eastAsiaTheme="minorEastAsia" w:hAnsi="Times New Roman"/>
            <w:smallCaps w:val="0"/>
            <w:noProof/>
            <w:sz w:val="24"/>
            <w:szCs w:val="24"/>
          </w:rPr>
          <w:tab/>
        </w:r>
        <w:r w:rsidR="00E55F03" w:rsidRPr="00A8127F">
          <w:rPr>
            <w:rStyle w:val="aff9"/>
            <w:rFonts w:ascii="Times New Roman" w:hAnsi="Times New Roman"/>
            <w:noProof/>
            <w:sz w:val="24"/>
            <w:szCs w:val="24"/>
          </w:rPr>
          <w:t>Мониторинг состояния технологического оборудования</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_Toc103168370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85</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71" w:history="1">
        <w:r w:rsidR="00E55F03" w:rsidRPr="00A8127F">
          <w:rPr>
            <w:rStyle w:val="aff9"/>
            <w:rFonts w:ascii="Times New Roman" w:hAnsi="Times New Roman"/>
            <w:noProof/>
            <w:sz w:val="24"/>
            <w:szCs w:val="24"/>
          </w:rPr>
          <w:t>7.3</w:t>
        </w:r>
        <w:r w:rsidR="00E55F03" w:rsidRPr="00A8127F">
          <w:rPr>
            <w:rFonts w:ascii="Times New Roman" w:eastAsiaTheme="minorEastAsia" w:hAnsi="Times New Roman"/>
            <w:smallCaps w:val="0"/>
            <w:noProof/>
            <w:sz w:val="24"/>
            <w:szCs w:val="24"/>
          </w:rPr>
          <w:tab/>
        </w:r>
        <w:r w:rsidR="00E55F03" w:rsidRPr="00A8127F">
          <w:rPr>
            <w:rStyle w:val="aff9"/>
            <w:rFonts w:ascii="Times New Roman" w:hAnsi="Times New Roman"/>
            <w:noProof/>
            <w:sz w:val="24"/>
            <w:szCs w:val="24"/>
          </w:rPr>
          <w:t>Мониторинг состояния и размещения отходов</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_Toc103168371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85</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72" w:history="1">
        <w:r w:rsidR="00E55F03" w:rsidRPr="00A8127F">
          <w:rPr>
            <w:rStyle w:val="aff9"/>
            <w:rFonts w:ascii="Times New Roman" w:hAnsi="Times New Roman"/>
            <w:noProof/>
            <w:sz w:val="24"/>
            <w:szCs w:val="24"/>
          </w:rPr>
          <w:t>7.4</w:t>
        </w:r>
        <w:r w:rsidR="00E55F03" w:rsidRPr="00A8127F">
          <w:rPr>
            <w:rFonts w:ascii="Times New Roman" w:eastAsiaTheme="minorEastAsia" w:hAnsi="Times New Roman"/>
            <w:smallCaps w:val="0"/>
            <w:noProof/>
            <w:sz w:val="24"/>
            <w:szCs w:val="24"/>
          </w:rPr>
          <w:tab/>
        </w:r>
        <w:r w:rsidR="00E55F03" w:rsidRPr="00A8127F">
          <w:rPr>
            <w:rStyle w:val="aff9"/>
            <w:rFonts w:ascii="Times New Roman" w:hAnsi="Times New Roman"/>
            <w:noProof/>
            <w:sz w:val="24"/>
            <w:szCs w:val="24"/>
          </w:rPr>
          <w:t>Мониторинг состояния биосферы</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_Toc103168372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85</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73" w:history="1">
        <w:r w:rsidR="00E55F03" w:rsidRPr="00A8127F">
          <w:rPr>
            <w:rStyle w:val="aff9"/>
            <w:rFonts w:ascii="Times New Roman" w:hAnsi="Times New Roman"/>
            <w:noProof/>
            <w:sz w:val="24"/>
            <w:szCs w:val="24"/>
          </w:rPr>
          <w:t>7.5</w:t>
        </w:r>
        <w:r w:rsidR="00E55F03" w:rsidRPr="00A8127F">
          <w:rPr>
            <w:rFonts w:ascii="Times New Roman" w:eastAsiaTheme="minorEastAsia" w:hAnsi="Times New Roman"/>
            <w:smallCaps w:val="0"/>
            <w:noProof/>
            <w:sz w:val="24"/>
            <w:szCs w:val="24"/>
          </w:rPr>
          <w:tab/>
        </w:r>
        <w:r w:rsidR="00E55F03" w:rsidRPr="00A8127F">
          <w:rPr>
            <w:rStyle w:val="aff9"/>
            <w:rFonts w:ascii="Times New Roman" w:hAnsi="Times New Roman"/>
            <w:noProof/>
            <w:sz w:val="24"/>
            <w:szCs w:val="24"/>
          </w:rPr>
          <w:t>Оборудование и методы проведения мониторинга</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_Toc103168373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86</w:t>
        </w:r>
        <w:r w:rsidR="00E55F03" w:rsidRPr="00A8127F">
          <w:rPr>
            <w:rFonts w:ascii="Times New Roman" w:hAnsi="Times New Roman"/>
            <w:noProof/>
            <w:webHidden/>
            <w:sz w:val="24"/>
            <w:szCs w:val="24"/>
          </w:rPr>
          <w:fldChar w:fldCharType="end"/>
        </w:r>
      </w:hyperlink>
    </w:p>
    <w:p w:rsidR="00E55F03" w:rsidRPr="00A8127F" w:rsidRDefault="008705DE">
      <w:pPr>
        <w:pStyle w:val="29"/>
        <w:tabs>
          <w:tab w:val="left" w:pos="720"/>
          <w:tab w:val="right" w:leader="dot" w:pos="9345"/>
        </w:tabs>
        <w:rPr>
          <w:rFonts w:ascii="Times New Roman" w:eastAsiaTheme="minorEastAsia" w:hAnsi="Times New Roman"/>
          <w:smallCaps w:val="0"/>
          <w:noProof/>
          <w:sz w:val="24"/>
          <w:szCs w:val="24"/>
        </w:rPr>
      </w:pPr>
      <w:hyperlink w:anchor="_Toc103168374" w:history="1">
        <w:r w:rsidR="00E55F03" w:rsidRPr="00A8127F">
          <w:rPr>
            <w:rStyle w:val="aff9"/>
            <w:rFonts w:ascii="Times New Roman" w:hAnsi="Times New Roman"/>
            <w:noProof/>
            <w:sz w:val="24"/>
            <w:szCs w:val="24"/>
          </w:rPr>
          <w:t>7.6</w:t>
        </w:r>
        <w:r w:rsidR="00E55F03" w:rsidRPr="00A8127F">
          <w:rPr>
            <w:rFonts w:ascii="Times New Roman" w:eastAsiaTheme="minorEastAsia" w:hAnsi="Times New Roman"/>
            <w:smallCaps w:val="0"/>
            <w:noProof/>
            <w:sz w:val="24"/>
            <w:szCs w:val="24"/>
          </w:rPr>
          <w:tab/>
        </w:r>
        <w:r w:rsidR="00E55F03" w:rsidRPr="00A8127F">
          <w:rPr>
            <w:rStyle w:val="aff9"/>
            <w:rFonts w:ascii="Times New Roman" w:hAnsi="Times New Roman"/>
            <w:noProof/>
            <w:sz w:val="24"/>
            <w:szCs w:val="24"/>
          </w:rPr>
          <w:t>Контроль в области охраны окружающей среды</w:t>
        </w:r>
        <w:r w:rsidR="00E55F03" w:rsidRPr="00A8127F">
          <w:rPr>
            <w:rFonts w:ascii="Times New Roman" w:hAnsi="Times New Roman"/>
            <w:noProof/>
            <w:webHidden/>
            <w:sz w:val="24"/>
            <w:szCs w:val="24"/>
          </w:rPr>
          <w:tab/>
        </w:r>
        <w:r w:rsidR="00E55F03" w:rsidRPr="00A8127F">
          <w:rPr>
            <w:rFonts w:ascii="Times New Roman" w:hAnsi="Times New Roman"/>
            <w:noProof/>
            <w:webHidden/>
            <w:sz w:val="24"/>
            <w:szCs w:val="24"/>
          </w:rPr>
          <w:fldChar w:fldCharType="begin"/>
        </w:r>
        <w:r w:rsidR="00E55F03" w:rsidRPr="00A8127F">
          <w:rPr>
            <w:rFonts w:ascii="Times New Roman" w:hAnsi="Times New Roman"/>
            <w:noProof/>
            <w:webHidden/>
            <w:sz w:val="24"/>
            <w:szCs w:val="24"/>
          </w:rPr>
          <w:instrText xml:space="preserve"> PAGEREF _Toc103168374 \h </w:instrText>
        </w:r>
        <w:r w:rsidR="00E55F03" w:rsidRPr="00A8127F">
          <w:rPr>
            <w:rFonts w:ascii="Times New Roman" w:hAnsi="Times New Roman"/>
            <w:noProof/>
            <w:webHidden/>
            <w:sz w:val="24"/>
            <w:szCs w:val="24"/>
          </w:rPr>
        </w:r>
        <w:r w:rsidR="00E55F03" w:rsidRPr="00A8127F">
          <w:rPr>
            <w:rFonts w:ascii="Times New Roman" w:hAnsi="Times New Roman"/>
            <w:noProof/>
            <w:webHidden/>
            <w:sz w:val="24"/>
            <w:szCs w:val="24"/>
          </w:rPr>
          <w:fldChar w:fldCharType="separate"/>
        </w:r>
        <w:r w:rsidR="00E55F03" w:rsidRPr="00A8127F">
          <w:rPr>
            <w:rFonts w:ascii="Times New Roman" w:hAnsi="Times New Roman"/>
            <w:noProof/>
            <w:webHidden/>
            <w:sz w:val="24"/>
            <w:szCs w:val="24"/>
          </w:rPr>
          <w:t>87</w:t>
        </w:r>
        <w:r w:rsidR="00E55F03" w:rsidRPr="00A8127F">
          <w:rPr>
            <w:rFonts w:ascii="Times New Roman" w:hAnsi="Times New Roman"/>
            <w:noProof/>
            <w:webHidden/>
            <w:sz w:val="24"/>
            <w:szCs w:val="24"/>
          </w:rPr>
          <w:fldChar w:fldCharType="end"/>
        </w:r>
      </w:hyperlink>
    </w:p>
    <w:p w:rsidR="00E55F03" w:rsidRPr="00A8127F" w:rsidRDefault="008705DE">
      <w:pPr>
        <w:pStyle w:val="1a"/>
        <w:rPr>
          <w:rFonts w:ascii="Times New Roman" w:eastAsiaTheme="minorEastAsia" w:hAnsi="Times New Roman"/>
          <w:b w:val="0"/>
          <w:bCs w:val="0"/>
          <w:caps w:val="0"/>
          <w:noProof/>
          <w:sz w:val="24"/>
          <w:szCs w:val="24"/>
        </w:rPr>
      </w:pPr>
      <w:hyperlink w:anchor="_Toc103168375" w:history="1">
        <w:r w:rsidR="00E55F03" w:rsidRPr="00A8127F">
          <w:rPr>
            <w:rStyle w:val="aff9"/>
            <w:rFonts w:ascii="Times New Roman" w:hAnsi="Times New Roman"/>
            <w:b w:val="0"/>
            <w:noProof/>
            <w:sz w:val="24"/>
            <w:szCs w:val="24"/>
          </w:rPr>
          <w:t>Нетехнич</w:t>
        </w:r>
        <w:r w:rsidR="00E55F03" w:rsidRPr="00A8127F">
          <w:rPr>
            <w:rStyle w:val="aff9"/>
            <w:rFonts w:ascii="Times New Roman" w:hAnsi="Times New Roman"/>
            <w:b w:val="0"/>
            <w:noProof/>
            <w:sz w:val="24"/>
            <w:szCs w:val="24"/>
            <w:lang w:val="kk-KZ"/>
          </w:rPr>
          <w:t>еско</w:t>
        </w:r>
        <w:r w:rsidR="00E55F03" w:rsidRPr="00A8127F">
          <w:rPr>
            <w:rStyle w:val="aff9"/>
            <w:rFonts w:ascii="Times New Roman" w:hAnsi="Times New Roman"/>
            <w:b w:val="0"/>
            <w:noProof/>
            <w:sz w:val="24"/>
            <w:szCs w:val="24"/>
          </w:rPr>
          <w:t>е резюме</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_Toc103168375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108</w:t>
        </w:r>
        <w:r w:rsidR="00E55F03" w:rsidRPr="00A8127F">
          <w:rPr>
            <w:rFonts w:ascii="Times New Roman" w:hAnsi="Times New Roman"/>
            <w:b w:val="0"/>
            <w:noProof/>
            <w:webHidden/>
            <w:sz w:val="24"/>
            <w:szCs w:val="24"/>
          </w:rPr>
          <w:fldChar w:fldCharType="end"/>
        </w:r>
      </w:hyperlink>
    </w:p>
    <w:p w:rsidR="00E55F03" w:rsidRPr="00A8127F" w:rsidRDefault="008705DE">
      <w:pPr>
        <w:pStyle w:val="1a"/>
        <w:rPr>
          <w:rFonts w:ascii="Times New Roman" w:eastAsiaTheme="minorEastAsia" w:hAnsi="Times New Roman"/>
          <w:b w:val="0"/>
          <w:bCs w:val="0"/>
          <w:caps w:val="0"/>
          <w:noProof/>
          <w:sz w:val="24"/>
          <w:szCs w:val="24"/>
        </w:rPr>
      </w:pPr>
      <w:hyperlink w:anchor="_Toc103168376" w:history="1">
        <w:r w:rsidR="00E55F03" w:rsidRPr="00A8127F">
          <w:rPr>
            <w:rStyle w:val="aff9"/>
            <w:rFonts w:ascii="Times New Roman" w:hAnsi="Times New Roman"/>
            <w:b w:val="0"/>
            <w:noProof/>
            <w:sz w:val="24"/>
            <w:szCs w:val="24"/>
          </w:rPr>
          <w:t>СПИСОК ИСПОЛЬЗОВАННЫХ ИСТОЧНИКОВ</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_Toc103168376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114</w:t>
        </w:r>
        <w:r w:rsidR="00E55F03" w:rsidRPr="00A8127F">
          <w:rPr>
            <w:rFonts w:ascii="Times New Roman" w:hAnsi="Times New Roman"/>
            <w:b w:val="0"/>
            <w:noProof/>
            <w:webHidden/>
            <w:sz w:val="24"/>
            <w:szCs w:val="24"/>
          </w:rPr>
          <w:fldChar w:fldCharType="end"/>
        </w:r>
      </w:hyperlink>
    </w:p>
    <w:p w:rsidR="00E55F03" w:rsidRPr="00A8127F" w:rsidRDefault="008705DE">
      <w:pPr>
        <w:pStyle w:val="1a"/>
        <w:rPr>
          <w:rFonts w:ascii="Times New Roman" w:eastAsiaTheme="minorEastAsia" w:hAnsi="Times New Roman"/>
          <w:b w:val="0"/>
          <w:bCs w:val="0"/>
          <w:caps w:val="0"/>
          <w:noProof/>
          <w:sz w:val="24"/>
          <w:szCs w:val="24"/>
        </w:rPr>
      </w:pPr>
      <w:hyperlink w:anchor="_Toc103168377" w:history="1">
        <w:r w:rsidR="00E55F03" w:rsidRPr="00A8127F">
          <w:rPr>
            <w:rStyle w:val="aff9"/>
            <w:rFonts w:ascii="Times New Roman" w:hAnsi="Times New Roman"/>
            <w:b w:val="0"/>
            <w:noProof/>
            <w:sz w:val="24"/>
            <w:szCs w:val="24"/>
          </w:rPr>
          <w:t>Приложения</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_Toc103168377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115</w:t>
        </w:r>
        <w:r w:rsidR="00E55F03" w:rsidRPr="00A8127F">
          <w:rPr>
            <w:rFonts w:ascii="Times New Roman" w:hAnsi="Times New Roman"/>
            <w:b w:val="0"/>
            <w:noProof/>
            <w:webHidden/>
            <w:sz w:val="24"/>
            <w:szCs w:val="24"/>
          </w:rPr>
          <w:fldChar w:fldCharType="end"/>
        </w:r>
      </w:hyperlink>
    </w:p>
    <w:p w:rsidR="00E55F03" w:rsidRPr="00A8127F" w:rsidRDefault="008705DE">
      <w:pPr>
        <w:pStyle w:val="1a"/>
        <w:rPr>
          <w:rFonts w:ascii="Times New Roman" w:eastAsiaTheme="minorEastAsia" w:hAnsi="Times New Roman"/>
          <w:b w:val="0"/>
          <w:bCs w:val="0"/>
          <w:caps w:val="0"/>
          <w:noProof/>
          <w:sz w:val="24"/>
          <w:szCs w:val="24"/>
        </w:rPr>
      </w:pPr>
      <w:hyperlink w:anchor="_Toc103168378" w:history="1">
        <w:r w:rsidR="00E55F03" w:rsidRPr="00A8127F">
          <w:rPr>
            <w:rStyle w:val="aff9"/>
            <w:rFonts w:ascii="Times New Roman" w:eastAsia="Calibri" w:hAnsi="Times New Roman"/>
            <w:b w:val="0"/>
            <w:noProof/>
            <w:sz w:val="24"/>
            <w:szCs w:val="24"/>
            <w:lang w:val="kk-KZ" w:eastAsia="en-US"/>
          </w:rPr>
          <w:t xml:space="preserve">Приложение </w:t>
        </w:r>
        <w:r w:rsidR="00E55F03" w:rsidRPr="00A8127F">
          <w:rPr>
            <w:rStyle w:val="aff9"/>
            <w:rFonts w:ascii="Times New Roman" w:eastAsia="Calibri" w:hAnsi="Times New Roman"/>
            <w:b w:val="0"/>
            <w:noProof/>
            <w:sz w:val="24"/>
            <w:szCs w:val="24"/>
            <w:lang w:eastAsia="en-US"/>
          </w:rPr>
          <w:t>№</w:t>
        </w:r>
        <w:r w:rsidR="00E55F03" w:rsidRPr="00A8127F">
          <w:rPr>
            <w:rStyle w:val="aff9"/>
            <w:rFonts w:ascii="Times New Roman" w:eastAsia="Calibri" w:hAnsi="Times New Roman"/>
            <w:b w:val="0"/>
            <w:noProof/>
            <w:sz w:val="24"/>
            <w:szCs w:val="24"/>
            <w:lang w:val="kk-KZ" w:eastAsia="en-US"/>
          </w:rPr>
          <w:t xml:space="preserve">1 - </w:t>
        </w:r>
        <w:r w:rsidR="00E55F03" w:rsidRPr="00A8127F">
          <w:rPr>
            <w:rStyle w:val="aff9"/>
            <w:rFonts w:ascii="Times New Roman" w:eastAsia="Calibri" w:hAnsi="Times New Roman"/>
            <w:b w:val="0"/>
            <w:noProof/>
            <w:sz w:val="24"/>
            <w:szCs w:val="24"/>
            <w:lang w:eastAsia="en-US"/>
          </w:rPr>
          <w:t>Расчеты выбросов вредных веществ в атмосферу</w:t>
        </w:r>
        <w:r w:rsidR="00E55F03" w:rsidRPr="00A8127F">
          <w:rPr>
            <w:rFonts w:ascii="Times New Roman" w:hAnsi="Times New Roman"/>
            <w:b w:val="0"/>
            <w:noProof/>
            <w:webHidden/>
            <w:sz w:val="24"/>
            <w:szCs w:val="24"/>
          </w:rPr>
          <w:tab/>
        </w:r>
        <w:r w:rsidR="00E55F03" w:rsidRPr="00A8127F">
          <w:rPr>
            <w:rFonts w:ascii="Times New Roman" w:hAnsi="Times New Roman"/>
            <w:b w:val="0"/>
            <w:noProof/>
            <w:webHidden/>
            <w:sz w:val="24"/>
            <w:szCs w:val="24"/>
          </w:rPr>
          <w:fldChar w:fldCharType="begin"/>
        </w:r>
        <w:r w:rsidR="00E55F03" w:rsidRPr="00A8127F">
          <w:rPr>
            <w:rFonts w:ascii="Times New Roman" w:hAnsi="Times New Roman"/>
            <w:b w:val="0"/>
            <w:noProof/>
            <w:webHidden/>
            <w:sz w:val="24"/>
            <w:szCs w:val="24"/>
          </w:rPr>
          <w:instrText xml:space="preserve"> PAGEREF _Toc103168378 \h </w:instrText>
        </w:r>
        <w:r w:rsidR="00E55F03" w:rsidRPr="00A8127F">
          <w:rPr>
            <w:rFonts w:ascii="Times New Roman" w:hAnsi="Times New Roman"/>
            <w:b w:val="0"/>
            <w:noProof/>
            <w:webHidden/>
            <w:sz w:val="24"/>
            <w:szCs w:val="24"/>
          </w:rPr>
        </w:r>
        <w:r w:rsidR="00E55F03" w:rsidRPr="00A8127F">
          <w:rPr>
            <w:rFonts w:ascii="Times New Roman" w:hAnsi="Times New Roman"/>
            <w:b w:val="0"/>
            <w:noProof/>
            <w:webHidden/>
            <w:sz w:val="24"/>
            <w:szCs w:val="24"/>
          </w:rPr>
          <w:fldChar w:fldCharType="separate"/>
        </w:r>
        <w:r w:rsidR="00E55F03" w:rsidRPr="00A8127F">
          <w:rPr>
            <w:rFonts w:ascii="Times New Roman" w:hAnsi="Times New Roman"/>
            <w:b w:val="0"/>
            <w:noProof/>
            <w:webHidden/>
            <w:sz w:val="24"/>
            <w:szCs w:val="24"/>
          </w:rPr>
          <w:t>116</w:t>
        </w:r>
        <w:r w:rsidR="00E55F03" w:rsidRPr="00A8127F">
          <w:rPr>
            <w:rFonts w:ascii="Times New Roman" w:hAnsi="Times New Roman"/>
            <w:b w:val="0"/>
            <w:noProof/>
            <w:webHidden/>
            <w:sz w:val="24"/>
            <w:szCs w:val="24"/>
          </w:rPr>
          <w:fldChar w:fldCharType="end"/>
        </w:r>
      </w:hyperlink>
    </w:p>
    <w:p w:rsidR="008E3B36" w:rsidRPr="00A8127F" w:rsidRDefault="00481B55" w:rsidP="00B12494">
      <w:pPr>
        <w:jc w:val="center"/>
        <w:rPr>
          <w:rFonts w:eastAsia="Times New Roman"/>
          <w:b/>
          <w:caps/>
          <w:highlight w:val="yellow"/>
          <w:lang w:eastAsia="en-US"/>
        </w:rPr>
      </w:pPr>
      <w:r w:rsidRPr="00A8127F">
        <w:rPr>
          <w:rFonts w:eastAsia="Times New Roman"/>
          <w:lang w:eastAsia="ru-RU"/>
        </w:rPr>
        <w:fldChar w:fldCharType="end"/>
      </w:r>
      <w:r w:rsidR="00B12494" w:rsidRPr="00A8127F">
        <w:rPr>
          <w:rFonts w:eastAsia="Times New Roman"/>
          <w:b/>
          <w:highlight w:val="yellow"/>
          <w:lang w:eastAsia="en-US"/>
        </w:rPr>
        <w:br w:type="page"/>
      </w:r>
      <w:proofErr w:type="gramStart"/>
      <w:r w:rsidR="008E3B36" w:rsidRPr="00A8127F">
        <w:rPr>
          <w:rFonts w:eastAsia="Times New Roman"/>
          <w:b/>
          <w:caps/>
          <w:lang w:eastAsia="en-US"/>
        </w:rPr>
        <w:lastRenderedPageBreak/>
        <w:t>Список  ТАБЛИЦ</w:t>
      </w:r>
      <w:proofErr w:type="gramEnd"/>
    </w:p>
    <w:p w:rsidR="008E3B36" w:rsidRPr="00A8127F" w:rsidRDefault="008E3B36" w:rsidP="00E93D21">
      <w:pPr>
        <w:jc w:val="both"/>
        <w:rPr>
          <w:rFonts w:eastAsia="Times New Roman"/>
          <w:b/>
          <w:caps/>
          <w:highlight w:val="yellow"/>
          <w:lang w:eastAsia="en-US"/>
        </w:rPr>
      </w:pPr>
    </w:p>
    <w:p w:rsidR="00E55F03" w:rsidRPr="00A8127F" w:rsidRDefault="00A62069">
      <w:pPr>
        <w:pStyle w:val="afffffe"/>
        <w:tabs>
          <w:tab w:val="right" w:leader="dot" w:pos="9345"/>
        </w:tabs>
        <w:rPr>
          <w:rFonts w:eastAsiaTheme="minorEastAsia"/>
          <w:noProof/>
          <w:sz w:val="22"/>
          <w:szCs w:val="22"/>
          <w:lang w:val="ru-RU"/>
        </w:rPr>
      </w:pPr>
      <w:r w:rsidRPr="00A8127F">
        <w:rPr>
          <w:highlight w:val="yellow"/>
          <w:lang w:eastAsia="en-US"/>
        </w:rPr>
        <w:fldChar w:fldCharType="begin"/>
      </w:r>
      <w:r w:rsidRPr="00A8127F">
        <w:rPr>
          <w:highlight w:val="yellow"/>
          <w:lang w:eastAsia="en-US"/>
        </w:rPr>
        <w:instrText xml:space="preserve"> TOC \h \z \c "Таблица" </w:instrText>
      </w:r>
      <w:r w:rsidRPr="00A8127F">
        <w:rPr>
          <w:highlight w:val="yellow"/>
          <w:lang w:eastAsia="en-US"/>
        </w:rPr>
        <w:fldChar w:fldCharType="separate"/>
      </w:r>
      <w:hyperlink w:anchor="_Toc103168379" w:history="1">
        <w:r w:rsidR="00E55F03" w:rsidRPr="00A8127F">
          <w:rPr>
            <w:rStyle w:val="aff9"/>
            <w:noProof/>
          </w:rPr>
          <w:t>Таблица 1.1</w:t>
        </w:r>
        <w:r w:rsidR="00E55F03" w:rsidRPr="00A8127F">
          <w:rPr>
            <w:rStyle w:val="aff9"/>
            <w:noProof/>
            <w:lang w:val="kk-KZ"/>
          </w:rPr>
          <w:t xml:space="preserve"> - </w:t>
        </w:r>
        <w:r w:rsidR="00E55F03" w:rsidRPr="00A8127F">
          <w:rPr>
            <w:rStyle w:val="aff9"/>
            <w:noProof/>
          </w:rPr>
          <w:t>Характеристика основного фонда скважин по месторождению</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_Toc103168379 \h </w:instrText>
        </w:r>
        <w:r w:rsidR="00E55F03" w:rsidRPr="00A8127F">
          <w:rPr>
            <w:noProof/>
            <w:webHidden/>
          </w:rPr>
        </w:r>
        <w:r w:rsidR="00E55F03" w:rsidRPr="00A8127F">
          <w:rPr>
            <w:noProof/>
            <w:webHidden/>
          </w:rPr>
          <w:fldChar w:fldCharType="separate"/>
        </w:r>
        <w:r w:rsidR="00E55F03" w:rsidRPr="00A8127F">
          <w:rPr>
            <w:noProof/>
            <w:webHidden/>
          </w:rPr>
          <w:t>18</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80" w:history="1">
        <w:r w:rsidR="00E55F03" w:rsidRPr="00A8127F">
          <w:rPr>
            <w:rStyle w:val="aff9"/>
            <w:noProof/>
          </w:rPr>
          <w:t>Таблица 1.2</w:t>
        </w:r>
        <w:r w:rsidR="00E55F03" w:rsidRPr="00A8127F">
          <w:rPr>
            <w:rStyle w:val="aff9"/>
            <w:noProof/>
            <w:lang w:eastAsia="en-US"/>
          </w:rPr>
          <w:t xml:space="preserve"> - Характеристика основных показателей пробной эксплуатации по отбору нефти и жидкости по месторождению</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_Toc103168380 \h </w:instrText>
        </w:r>
        <w:r w:rsidR="00E55F03" w:rsidRPr="00A8127F">
          <w:rPr>
            <w:noProof/>
            <w:webHidden/>
          </w:rPr>
        </w:r>
        <w:r w:rsidR="00E55F03" w:rsidRPr="00A8127F">
          <w:rPr>
            <w:noProof/>
            <w:webHidden/>
          </w:rPr>
          <w:fldChar w:fldCharType="separate"/>
        </w:r>
        <w:r w:rsidR="00E55F03" w:rsidRPr="00A8127F">
          <w:rPr>
            <w:noProof/>
            <w:webHidden/>
          </w:rPr>
          <w:t>18</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81" w:history="1">
        <w:r w:rsidR="00E55F03" w:rsidRPr="00A8127F">
          <w:rPr>
            <w:rStyle w:val="aff9"/>
            <w:noProof/>
          </w:rPr>
          <w:t>Таблица 1.3</w:t>
        </w:r>
        <w:r w:rsidR="00E55F03" w:rsidRPr="00A8127F">
          <w:rPr>
            <w:rStyle w:val="aff9"/>
            <w:noProof/>
            <w:lang w:eastAsia="en-US"/>
          </w:rPr>
          <w:t xml:space="preserve"> </w:t>
        </w:r>
        <w:r w:rsidR="00E55F03" w:rsidRPr="00A8127F">
          <w:rPr>
            <w:rStyle w:val="aff9"/>
            <w:noProof/>
          </w:rPr>
          <w:t xml:space="preserve">- </w:t>
        </w:r>
        <w:r w:rsidR="00E55F03" w:rsidRPr="00A8127F">
          <w:rPr>
            <w:rStyle w:val="aff9"/>
            <w:noProof/>
            <w:lang w:eastAsia="en-US"/>
          </w:rPr>
          <w:t>Добыча и распределение газа по месторождению Ботахан на период 2022-2024гг (рекомендуемый).</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_Toc103168381 \h </w:instrText>
        </w:r>
        <w:r w:rsidR="00E55F03" w:rsidRPr="00A8127F">
          <w:rPr>
            <w:noProof/>
            <w:webHidden/>
          </w:rPr>
        </w:r>
        <w:r w:rsidR="00E55F03" w:rsidRPr="00A8127F">
          <w:rPr>
            <w:noProof/>
            <w:webHidden/>
          </w:rPr>
          <w:fldChar w:fldCharType="separate"/>
        </w:r>
        <w:r w:rsidR="00E55F03" w:rsidRPr="00A8127F">
          <w:rPr>
            <w:noProof/>
            <w:webHidden/>
          </w:rPr>
          <w:t>21</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82" w:history="1">
        <w:r w:rsidR="00E55F03" w:rsidRPr="00A8127F">
          <w:rPr>
            <w:rStyle w:val="aff9"/>
            <w:noProof/>
          </w:rPr>
          <w:t>Таблица 2.1</w:t>
        </w:r>
        <w:r w:rsidR="00E55F03" w:rsidRPr="00A8127F">
          <w:rPr>
            <w:rStyle w:val="aff9"/>
            <w:bCs/>
            <w:noProof/>
          </w:rPr>
          <w:t xml:space="preserve">– </w:t>
        </w:r>
        <w:r w:rsidR="00E55F03" w:rsidRPr="00A8127F">
          <w:rPr>
            <w:rStyle w:val="aff9"/>
            <w:noProof/>
          </w:rPr>
          <w:t>Общая климатическая характеристика</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_Toc103168382 \h </w:instrText>
        </w:r>
        <w:r w:rsidR="00E55F03" w:rsidRPr="00A8127F">
          <w:rPr>
            <w:noProof/>
            <w:webHidden/>
          </w:rPr>
        </w:r>
        <w:r w:rsidR="00E55F03" w:rsidRPr="00A8127F">
          <w:rPr>
            <w:noProof/>
            <w:webHidden/>
          </w:rPr>
          <w:fldChar w:fldCharType="separate"/>
        </w:r>
        <w:r w:rsidR="00E55F03" w:rsidRPr="00A8127F">
          <w:rPr>
            <w:noProof/>
            <w:webHidden/>
          </w:rPr>
          <w:t>22</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83" w:history="1">
        <w:r w:rsidR="00E55F03" w:rsidRPr="00A8127F">
          <w:rPr>
            <w:rStyle w:val="aff9"/>
            <w:noProof/>
          </w:rPr>
          <w:t>Таблица 2.2  – Средняя месячная и годовая температура воздуха (˚С)</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_Toc103168383 \h </w:instrText>
        </w:r>
        <w:r w:rsidR="00E55F03" w:rsidRPr="00A8127F">
          <w:rPr>
            <w:noProof/>
            <w:webHidden/>
          </w:rPr>
        </w:r>
        <w:r w:rsidR="00E55F03" w:rsidRPr="00A8127F">
          <w:rPr>
            <w:noProof/>
            <w:webHidden/>
          </w:rPr>
          <w:fldChar w:fldCharType="separate"/>
        </w:r>
        <w:r w:rsidR="00E55F03" w:rsidRPr="00A8127F">
          <w:rPr>
            <w:noProof/>
            <w:webHidden/>
          </w:rPr>
          <w:t>22</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84" w:history="1">
        <w:r w:rsidR="00E55F03" w:rsidRPr="00A8127F">
          <w:rPr>
            <w:rStyle w:val="aff9"/>
            <w:noProof/>
          </w:rPr>
          <w:t>Таблица 2.3</w:t>
        </w:r>
        <w:r w:rsidR="00E55F03" w:rsidRPr="00A8127F">
          <w:rPr>
            <w:rStyle w:val="aff9"/>
            <w:noProof/>
            <w:lang w:val="kk-KZ"/>
          </w:rPr>
          <w:t xml:space="preserve"> – </w:t>
        </w:r>
        <w:r w:rsidR="00E55F03" w:rsidRPr="00A8127F">
          <w:rPr>
            <w:rStyle w:val="aff9"/>
            <w:noProof/>
          </w:rPr>
          <w:t xml:space="preserve">Средние месячные и </w:t>
        </w:r>
        <w:r w:rsidR="00E55F03" w:rsidRPr="00A8127F">
          <w:rPr>
            <w:rStyle w:val="aff9"/>
            <w:noProof/>
            <w:lang w:val="kk-KZ"/>
          </w:rPr>
          <w:t>среднее</w:t>
        </w:r>
        <w:r w:rsidR="00E55F03" w:rsidRPr="00A8127F">
          <w:rPr>
            <w:rStyle w:val="aff9"/>
            <w:noProof/>
          </w:rPr>
          <w:t xml:space="preserve"> годовые скорости ветра (м/с)</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_Toc103168384 \h </w:instrText>
        </w:r>
        <w:r w:rsidR="00E55F03" w:rsidRPr="00A8127F">
          <w:rPr>
            <w:noProof/>
            <w:webHidden/>
          </w:rPr>
        </w:r>
        <w:r w:rsidR="00E55F03" w:rsidRPr="00A8127F">
          <w:rPr>
            <w:noProof/>
            <w:webHidden/>
          </w:rPr>
          <w:fldChar w:fldCharType="separate"/>
        </w:r>
        <w:r w:rsidR="00E55F03" w:rsidRPr="00A8127F">
          <w:rPr>
            <w:noProof/>
            <w:webHidden/>
          </w:rPr>
          <w:t>22</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85" w:history="1">
        <w:r w:rsidR="00E55F03" w:rsidRPr="00A8127F">
          <w:rPr>
            <w:rStyle w:val="aff9"/>
            <w:noProof/>
          </w:rPr>
          <w:t>Таблица 2.4– Средняя годовая повторяемость (%) направлений ветра и штилей</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_Toc103168385 \h </w:instrText>
        </w:r>
        <w:r w:rsidR="00E55F03" w:rsidRPr="00A8127F">
          <w:rPr>
            <w:noProof/>
            <w:webHidden/>
          </w:rPr>
        </w:r>
        <w:r w:rsidR="00E55F03" w:rsidRPr="00A8127F">
          <w:rPr>
            <w:noProof/>
            <w:webHidden/>
          </w:rPr>
          <w:fldChar w:fldCharType="separate"/>
        </w:r>
        <w:r w:rsidR="00E55F03" w:rsidRPr="00A8127F">
          <w:rPr>
            <w:noProof/>
            <w:webHidden/>
          </w:rPr>
          <w:t>22</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86" w:history="1">
        <w:r w:rsidR="00E55F03" w:rsidRPr="00A8127F">
          <w:rPr>
            <w:rStyle w:val="aff9"/>
            <w:noProof/>
          </w:rPr>
          <w:t>Таблица 2.5– Результаты мониторинга качества атмосферного воздуха на границе СЗЗ за 2021</w:t>
        </w:r>
        <w:r w:rsidR="00E55F03" w:rsidRPr="00A8127F">
          <w:rPr>
            <w:rStyle w:val="aff9"/>
            <w:noProof/>
            <w:lang w:val="kk-KZ"/>
          </w:rPr>
          <w:t>г</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_Toc103168386 \h </w:instrText>
        </w:r>
        <w:r w:rsidR="00E55F03" w:rsidRPr="00A8127F">
          <w:rPr>
            <w:noProof/>
            <w:webHidden/>
          </w:rPr>
        </w:r>
        <w:r w:rsidR="00E55F03" w:rsidRPr="00A8127F">
          <w:rPr>
            <w:noProof/>
            <w:webHidden/>
          </w:rPr>
          <w:fldChar w:fldCharType="separate"/>
        </w:r>
        <w:r w:rsidR="00E55F03" w:rsidRPr="00A8127F">
          <w:rPr>
            <w:noProof/>
            <w:webHidden/>
          </w:rPr>
          <w:t>23</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87" w:history="1">
        <w:r w:rsidR="00E55F03" w:rsidRPr="00A8127F">
          <w:rPr>
            <w:rStyle w:val="aff9"/>
            <w:noProof/>
          </w:rPr>
          <w:t xml:space="preserve">Таблица 2.6–  </w:t>
        </w:r>
        <w:r w:rsidR="00E55F03" w:rsidRPr="00A8127F">
          <w:rPr>
            <w:rStyle w:val="aff9"/>
            <w:iCs/>
            <w:noProof/>
          </w:rPr>
          <w:t xml:space="preserve">Результаты мониторинга </w:t>
        </w:r>
        <w:r w:rsidR="00E55F03" w:rsidRPr="00A8127F">
          <w:rPr>
            <w:rStyle w:val="aff9"/>
            <w:iCs/>
            <w:noProof/>
            <w:lang w:val="kk-KZ"/>
          </w:rPr>
          <w:t xml:space="preserve">грунтовых </w:t>
        </w:r>
        <w:r w:rsidR="00E55F03" w:rsidRPr="00A8127F">
          <w:rPr>
            <w:rStyle w:val="aff9"/>
            <w:iCs/>
            <w:noProof/>
          </w:rPr>
          <w:t xml:space="preserve">вод </w:t>
        </w:r>
        <w:r w:rsidR="00E55F03" w:rsidRPr="00A8127F">
          <w:rPr>
            <w:rStyle w:val="aff9"/>
            <w:iCs/>
            <w:noProof/>
            <w:lang w:val="kk-KZ"/>
          </w:rPr>
          <w:t xml:space="preserve">за </w:t>
        </w:r>
        <w:r w:rsidR="00E55F03" w:rsidRPr="00A8127F">
          <w:rPr>
            <w:rStyle w:val="aff9"/>
            <w:iCs/>
            <w:noProof/>
          </w:rPr>
          <w:t>2021г</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_Toc103168387 \h </w:instrText>
        </w:r>
        <w:r w:rsidR="00E55F03" w:rsidRPr="00A8127F">
          <w:rPr>
            <w:noProof/>
            <w:webHidden/>
          </w:rPr>
        </w:r>
        <w:r w:rsidR="00E55F03" w:rsidRPr="00A8127F">
          <w:rPr>
            <w:noProof/>
            <w:webHidden/>
          </w:rPr>
          <w:fldChar w:fldCharType="separate"/>
        </w:r>
        <w:r w:rsidR="00E55F03" w:rsidRPr="00A8127F">
          <w:rPr>
            <w:noProof/>
            <w:webHidden/>
          </w:rPr>
          <w:t>25</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88" w:history="1">
        <w:r w:rsidR="00E55F03" w:rsidRPr="00A8127F">
          <w:rPr>
            <w:rStyle w:val="aff9"/>
            <w:noProof/>
          </w:rPr>
          <w:t xml:space="preserve">Таблица 2.7–  </w:t>
        </w:r>
        <w:r w:rsidR="00E55F03" w:rsidRPr="00A8127F">
          <w:rPr>
            <w:rStyle w:val="aff9"/>
            <w:iCs/>
            <w:noProof/>
          </w:rPr>
          <w:t xml:space="preserve">Результаты мониторинга </w:t>
        </w:r>
        <w:r w:rsidR="00E55F03" w:rsidRPr="00A8127F">
          <w:rPr>
            <w:rStyle w:val="aff9"/>
            <w:iCs/>
            <w:noProof/>
            <w:lang w:val="kk-KZ"/>
          </w:rPr>
          <w:t>почвы</w:t>
        </w:r>
        <w:r w:rsidR="00E55F03" w:rsidRPr="00A8127F">
          <w:rPr>
            <w:rStyle w:val="aff9"/>
            <w:iCs/>
            <w:noProof/>
          </w:rPr>
          <w:t xml:space="preserve"> </w:t>
        </w:r>
        <w:r w:rsidR="00E55F03" w:rsidRPr="00A8127F">
          <w:rPr>
            <w:rStyle w:val="aff9"/>
            <w:iCs/>
            <w:noProof/>
            <w:lang w:val="kk-KZ"/>
          </w:rPr>
          <w:t xml:space="preserve">за </w:t>
        </w:r>
        <w:r w:rsidR="00E55F03" w:rsidRPr="00A8127F">
          <w:rPr>
            <w:rStyle w:val="aff9"/>
            <w:iCs/>
            <w:noProof/>
          </w:rPr>
          <w:t>2021г</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_Toc103168388 \h </w:instrText>
        </w:r>
        <w:r w:rsidR="00E55F03" w:rsidRPr="00A8127F">
          <w:rPr>
            <w:noProof/>
            <w:webHidden/>
          </w:rPr>
        </w:r>
        <w:r w:rsidR="00E55F03" w:rsidRPr="00A8127F">
          <w:rPr>
            <w:noProof/>
            <w:webHidden/>
          </w:rPr>
          <w:fldChar w:fldCharType="separate"/>
        </w:r>
        <w:r w:rsidR="00E55F03" w:rsidRPr="00A8127F">
          <w:rPr>
            <w:noProof/>
            <w:webHidden/>
          </w:rPr>
          <w:t>28</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89" w:history="1">
        <w:r w:rsidR="00E55F03" w:rsidRPr="00A8127F">
          <w:rPr>
            <w:rStyle w:val="aff9"/>
            <w:noProof/>
          </w:rPr>
          <w:t>Таблица 3.1- Структура умерших по основным причинам смерти по Атырауской области</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_Toc103168389 \h </w:instrText>
        </w:r>
        <w:r w:rsidR="00E55F03" w:rsidRPr="00A8127F">
          <w:rPr>
            <w:noProof/>
            <w:webHidden/>
          </w:rPr>
        </w:r>
        <w:r w:rsidR="00E55F03" w:rsidRPr="00A8127F">
          <w:rPr>
            <w:noProof/>
            <w:webHidden/>
          </w:rPr>
          <w:fldChar w:fldCharType="separate"/>
        </w:r>
        <w:r w:rsidR="00E55F03" w:rsidRPr="00A8127F">
          <w:rPr>
            <w:noProof/>
            <w:webHidden/>
          </w:rPr>
          <w:t>31</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90" w:history="1">
        <w:r w:rsidR="00E55F03" w:rsidRPr="00A8127F">
          <w:rPr>
            <w:rStyle w:val="aff9"/>
            <w:noProof/>
          </w:rPr>
          <w:t>Таблица 3.2 - Процентные показатели по отраслям</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_Toc103168390 \h </w:instrText>
        </w:r>
        <w:r w:rsidR="00E55F03" w:rsidRPr="00A8127F">
          <w:rPr>
            <w:noProof/>
            <w:webHidden/>
          </w:rPr>
        </w:r>
        <w:r w:rsidR="00E55F03" w:rsidRPr="00A8127F">
          <w:rPr>
            <w:noProof/>
            <w:webHidden/>
          </w:rPr>
          <w:fldChar w:fldCharType="separate"/>
        </w:r>
        <w:r w:rsidR="00E55F03" w:rsidRPr="00A8127F">
          <w:rPr>
            <w:noProof/>
            <w:webHidden/>
          </w:rPr>
          <w:t>32</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91" w:history="1">
        <w:r w:rsidR="00E55F03" w:rsidRPr="00A8127F">
          <w:rPr>
            <w:rStyle w:val="aff9"/>
            <w:noProof/>
          </w:rPr>
          <w:t>Таблица 3.3 - Производство по отраслям обрабатывающей промышленности по Атырауской области</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_Toc103168391 \h </w:instrText>
        </w:r>
        <w:r w:rsidR="00E55F03" w:rsidRPr="00A8127F">
          <w:rPr>
            <w:noProof/>
            <w:webHidden/>
          </w:rPr>
        </w:r>
        <w:r w:rsidR="00E55F03" w:rsidRPr="00A8127F">
          <w:rPr>
            <w:noProof/>
            <w:webHidden/>
          </w:rPr>
          <w:fldChar w:fldCharType="separate"/>
        </w:r>
        <w:r w:rsidR="00E55F03" w:rsidRPr="00A8127F">
          <w:rPr>
            <w:noProof/>
            <w:webHidden/>
          </w:rPr>
          <w:t>32</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92" w:history="1">
        <w:r w:rsidR="00E55F03" w:rsidRPr="00A8127F">
          <w:rPr>
            <w:rStyle w:val="aff9"/>
            <w:noProof/>
          </w:rPr>
          <w:t>Таблица 3.4  - Сельское хозяйство Атырауской области</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_Toc103168392 \h </w:instrText>
        </w:r>
        <w:r w:rsidR="00E55F03" w:rsidRPr="00A8127F">
          <w:rPr>
            <w:noProof/>
            <w:webHidden/>
          </w:rPr>
        </w:r>
        <w:r w:rsidR="00E55F03" w:rsidRPr="00A8127F">
          <w:rPr>
            <w:noProof/>
            <w:webHidden/>
          </w:rPr>
          <w:fldChar w:fldCharType="separate"/>
        </w:r>
        <w:r w:rsidR="00E55F03" w:rsidRPr="00A8127F">
          <w:rPr>
            <w:noProof/>
            <w:webHidden/>
          </w:rPr>
          <w:t>33</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93" w:history="1">
        <w:r w:rsidR="00E55F03" w:rsidRPr="00A8127F">
          <w:rPr>
            <w:rStyle w:val="aff9"/>
            <w:noProof/>
          </w:rPr>
          <w:t>Таблица 4.1 -Адресная программа проведения планируемых мероприятий. Вариант 1</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_Toc103168393 \h </w:instrText>
        </w:r>
        <w:r w:rsidR="00E55F03" w:rsidRPr="00A8127F">
          <w:rPr>
            <w:noProof/>
            <w:webHidden/>
          </w:rPr>
        </w:r>
        <w:r w:rsidR="00E55F03" w:rsidRPr="00A8127F">
          <w:rPr>
            <w:noProof/>
            <w:webHidden/>
          </w:rPr>
          <w:fldChar w:fldCharType="separate"/>
        </w:r>
        <w:r w:rsidR="00E55F03" w:rsidRPr="00A8127F">
          <w:rPr>
            <w:noProof/>
            <w:webHidden/>
          </w:rPr>
          <w:t>36</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94" w:history="1">
        <w:r w:rsidR="00E55F03" w:rsidRPr="00A8127F">
          <w:rPr>
            <w:rStyle w:val="aff9"/>
            <w:noProof/>
          </w:rPr>
          <w:t xml:space="preserve">Таблица 4.2 </w:t>
        </w:r>
        <w:r w:rsidR="00E55F03" w:rsidRPr="00A8127F">
          <w:rPr>
            <w:rStyle w:val="aff9"/>
            <w:noProof/>
            <w:lang w:val="kk-KZ"/>
          </w:rPr>
          <w:t xml:space="preserve">- </w:t>
        </w:r>
        <w:r w:rsidR="00E55F03" w:rsidRPr="00A8127F">
          <w:rPr>
            <w:rStyle w:val="aff9"/>
            <w:noProof/>
          </w:rPr>
          <w:t>Адресная программа проведения планируемых мероприятий. Вариант 2</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_Toc103168394 \h </w:instrText>
        </w:r>
        <w:r w:rsidR="00E55F03" w:rsidRPr="00A8127F">
          <w:rPr>
            <w:noProof/>
            <w:webHidden/>
          </w:rPr>
        </w:r>
        <w:r w:rsidR="00E55F03" w:rsidRPr="00A8127F">
          <w:rPr>
            <w:noProof/>
            <w:webHidden/>
          </w:rPr>
          <w:fldChar w:fldCharType="separate"/>
        </w:r>
        <w:r w:rsidR="00E55F03" w:rsidRPr="00A8127F">
          <w:rPr>
            <w:noProof/>
            <w:webHidden/>
          </w:rPr>
          <w:t>37</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95" w:history="1">
        <w:r w:rsidR="00E55F03" w:rsidRPr="00A8127F">
          <w:rPr>
            <w:rStyle w:val="aff9"/>
            <w:noProof/>
          </w:rPr>
          <w:t xml:space="preserve">Таблица 4.3 - Проектная конструкция </w:t>
        </w:r>
        <w:r w:rsidR="00E55F03" w:rsidRPr="00A8127F">
          <w:rPr>
            <w:rStyle w:val="aff9"/>
            <w:noProof/>
            <w:lang w:val="kk-KZ"/>
          </w:rPr>
          <w:t>вертикальн</w:t>
        </w:r>
        <w:r w:rsidR="00E55F03" w:rsidRPr="00A8127F">
          <w:rPr>
            <w:rStyle w:val="aff9"/>
            <w:noProof/>
          </w:rPr>
          <w:t>ой</w:t>
        </w:r>
        <w:r w:rsidR="00E55F03" w:rsidRPr="00A8127F">
          <w:rPr>
            <w:rStyle w:val="aff9"/>
            <w:noProof/>
            <w:lang w:val="kk-KZ"/>
          </w:rPr>
          <w:t xml:space="preserve"> </w:t>
        </w:r>
        <w:r w:rsidR="00E55F03" w:rsidRPr="00A8127F">
          <w:rPr>
            <w:rStyle w:val="aff9"/>
            <w:noProof/>
          </w:rPr>
          <w:t>скважин</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_Toc103168395 \h </w:instrText>
        </w:r>
        <w:r w:rsidR="00E55F03" w:rsidRPr="00A8127F">
          <w:rPr>
            <w:noProof/>
            <w:webHidden/>
          </w:rPr>
        </w:r>
        <w:r w:rsidR="00E55F03" w:rsidRPr="00A8127F">
          <w:rPr>
            <w:noProof/>
            <w:webHidden/>
          </w:rPr>
          <w:fldChar w:fldCharType="separate"/>
        </w:r>
        <w:r w:rsidR="00E55F03" w:rsidRPr="00A8127F">
          <w:rPr>
            <w:noProof/>
            <w:webHidden/>
          </w:rPr>
          <w:t>39</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96" w:history="1">
        <w:r w:rsidR="00E55F03" w:rsidRPr="00A8127F">
          <w:rPr>
            <w:rStyle w:val="aff9"/>
            <w:noProof/>
          </w:rPr>
          <w:t xml:space="preserve">Таблица 4.4 - Проектная конструкция </w:t>
        </w:r>
        <w:r w:rsidR="00E55F03" w:rsidRPr="00A8127F">
          <w:rPr>
            <w:rStyle w:val="aff9"/>
            <w:noProof/>
            <w:lang w:val="kk-KZ"/>
          </w:rPr>
          <w:t>наклонно-направленной скважины</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_Toc103168396 \h </w:instrText>
        </w:r>
        <w:r w:rsidR="00E55F03" w:rsidRPr="00A8127F">
          <w:rPr>
            <w:noProof/>
            <w:webHidden/>
          </w:rPr>
        </w:r>
        <w:r w:rsidR="00E55F03" w:rsidRPr="00A8127F">
          <w:rPr>
            <w:noProof/>
            <w:webHidden/>
          </w:rPr>
          <w:fldChar w:fldCharType="separate"/>
        </w:r>
        <w:r w:rsidR="00E55F03" w:rsidRPr="00A8127F">
          <w:rPr>
            <w:noProof/>
            <w:webHidden/>
          </w:rPr>
          <w:t>39</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97" w:history="1">
        <w:r w:rsidR="00E55F03" w:rsidRPr="00A8127F">
          <w:rPr>
            <w:rStyle w:val="aff9"/>
            <w:noProof/>
          </w:rPr>
          <w:t xml:space="preserve">Таблица 4.5 </w:t>
        </w:r>
        <w:r w:rsidR="00E55F03" w:rsidRPr="00A8127F">
          <w:rPr>
            <w:rStyle w:val="aff9"/>
            <w:noProof/>
            <w:kern w:val="2"/>
            <w:lang w:eastAsia="zh-CN"/>
          </w:rPr>
          <w:t>– Расчет продолжительности бурения скважин глубиной</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_Toc103168397 \h </w:instrText>
        </w:r>
        <w:r w:rsidR="00E55F03" w:rsidRPr="00A8127F">
          <w:rPr>
            <w:noProof/>
            <w:webHidden/>
          </w:rPr>
        </w:r>
        <w:r w:rsidR="00E55F03" w:rsidRPr="00A8127F">
          <w:rPr>
            <w:noProof/>
            <w:webHidden/>
          </w:rPr>
          <w:fldChar w:fldCharType="separate"/>
        </w:r>
        <w:r w:rsidR="00E55F03" w:rsidRPr="00A8127F">
          <w:rPr>
            <w:noProof/>
            <w:webHidden/>
          </w:rPr>
          <w:t>40</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98" w:history="1">
        <w:r w:rsidR="00E55F03" w:rsidRPr="00A8127F">
          <w:rPr>
            <w:rStyle w:val="aff9"/>
            <w:noProof/>
          </w:rPr>
          <w:t xml:space="preserve">Таблица 4.6 </w:t>
        </w:r>
        <w:r w:rsidR="00E55F03" w:rsidRPr="00A8127F">
          <w:rPr>
            <w:rStyle w:val="aff9"/>
            <w:noProof/>
            <w:kern w:val="2"/>
            <w:lang w:eastAsia="zh-CN"/>
          </w:rPr>
          <w:t xml:space="preserve">– </w:t>
        </w:r>
        <w:r w:rsidR="00E55F03" w:rsidRPr="00A8127F">
          <w:rPr>
            <w:rStyle w:val="aff9"/>
            <w:noProof/>
            <w:kern w:val="2"/>
            <w:lang w:val="kk-KZ" w:eastAsia="zh-CN"/>
          </w:rPr>
          <w:t>и</w:t>
        </w:r>
        <w:r w:rsidR="00E55F03" w:rsidRPr="00A8127F">
          <w:rPr>
            <w:rStyle w:val="aff9"/>
            <w:noProof/>
          </w:rPr>
          <w:t>сточниками воздействия на атмосферный воздух при строительстве</w:t>
        </w:r>
        <w:r w:rsidR="00E55F03" w:rsidRPr="00A8127F">
          <w:rPr>
            <w:rStyle w:val="aff9"/>
            <w:noProof/>
            <w:lang w:val="kk-KZ"/>
          </w:rPr>
          <w:t xml:space="preserve"> 9</w:t>
        </w:r>
        <w:r w:rsidR="00E55F03" w:rsidRPr="00A8127F">
          <w:rPr>
            <w:rStyle w:val="aff9"/>
            <w:noProof/>
          </w:rPr>
          <w:t xml:space="preserve"> скважин</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_Toc103168398 \h </w:instrText>
        </w:r>
        <w:r w:rsidR="00E55F03" w:rsidRPr="00A8127F">
          <w:rPr>
            <w:noProof/>
            <w:webHidden/>
          </w:rPr>
        </w:r>
        <w:r w:rsidR="00E55F03" w:rsidRPr="00A8127F">
          <w:rPr>
            <w:noProof/>
            <w:webHidden/>
          </w:rPr>
          <w:fldChar w:fldCharType="separate"/>
        </w:r>
        <w:r w:rsidR="00E55F03" w:rsidRPr="00A8127F">
          <w:rPr>
            <w:noProof/>
            <w:webHidden/>
          </w:rPr>
          <w:t>40</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399" w:history="1">
        <w:r w:rsidR="00E55F03" w:rsidRPr="00A8127F">
          <w:rPr>
            <w:rStyle w:val="aff9"/>
            <w:noProof/>
          </w:rPr>
          <w:t xml:space="preserve">Таблица 4.7 </w:t>
        </w:r>
        <w:r w:rsidR="00E55F03" w:rsidRPr="00A8127F">
          <w:rPr>
            <w:rStyle w:val="aff9"/>
            <w:noProof/>
            <w:kern w:val="2"/>
            <w:lang w:eastAsia="zh-CN"/>
          </w:rPr>
          <w:t xml:space="preserve">– </w:t>
        </w:r>
        <w:r w:rsidR="00E55F03" w:rsidRPr="00A8127F">
          <w:rPr>
            <w:rStyle w:val="aff9"/>
            <w:noProof/>
            <w:kern w:val="2"/>
            <w:lang w:val="kk-KZ" w:eastAsia="zh-CN"/>
          </w:rPr>
          <w:t>и</w:t>
        </w:r>
        <w:r w:rsidR="00E55F03" w:rsidRPr="00A8127F">
          <w:rPr>
            <w:rStyle w:val="aff9"/>
            <w:noProof/>
          </w:rPr>
          <w:t>сточниками воздействия на атмосферный воздух при строительстве</w:t>
        </w:r>
        <w:r w:rsidR="00E55F03" w:rsidRPr="00A8127F">
          <w:rPr>
            <w:rStyle w:val="aff9"/>
            <w:noProof/>
            <w:lang w:val="kk-KZ"/>
          </w:rPr>
          <w:t xml:space="preserve"> 2</w:t>
        </w:r>
        <w:r w:rsidR="00E55F03" w:rsidRPr="00A8127F">
          <w:rPr>
            <w:rStyle w:val="aff9"/>
            <w:noProof/>
          </w:rPr>
          <w:t xml:space="preserve"> </w:t>
        </w:r>
        <w:r w:rsidR="00E55F03" w:rsidRPr="00A8127F">
          <w:rPr>
            <w:rStyle w:val="aff9"/>
            <w:noProof/>
            <w:lang w:val="kk-KZ"/>
          </w:rPr>
          <w:t xml:space="preserve">наклонно-направленных </w:t>
        </w:r>
        <w:r w:rsidR="00E55F03" w:rsidRPr="00A8127F">
          <w:rPr>
            <w:rStyle w:val="aff9"/>
            <w:noProof/>
          </w:rPr>
          <w:t>скважин</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_Toc103168399 \h </w:instrText>
        </w:r>
        <w:r w:rsidR="00E55F03" w:rsidRPr="00A8127F">
          <w:rPr>
            <w:noProof/>
            <w:webHidden/>
          </w:rPr>
        </w:r>
        <w:r w:rsidR="00E55F03" w:rsidRPr="00A8127F">
          <w:rPr>
            <w:noProof/>
            <w:webHidden/>
          </w:rPr>
          <w:fldChar w:fldCharType="separate"/>
        </w:r>
        <w:r w:rsidR="00E55F03" w:rsidRPr="00A8127F">
          <w:rPr>
            <w:noProof/>
            <w:webHidden/>
          </w:rPr>
          <w:t>42</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00" w:history="1">
        <w:r w:rsidR="00E55F03" w:rsidRPr="00A8127F">
          <w:rPr>
            <w:rStyle w:val="aff9"/>
            <w:noProof/>
          </w:rPr>
          <w:t xml:space="preserve">Таблица 4.8 </w:t>
        </w:r>
        <w:r w:rsidR="00E55F03" w:rsidRPr="00A8127F">
          <w:rPr>
            <w:rStyle w:val="aff9"/>
            <w:noProof/>
            <w:lang w:val="kk-KZ"/>
          </w:rPr>
          <w:t>-</w:t>
        </w:r>
        <w:r w:rsidR="00E55F03" w:rsidRPr="00A8127F">
          <w:rPr>
            <w:rStyle w:val="aff9"/>
            <w:noProof/>
          </w:rPr>
          <w:t>Сводная таблица вредных веществ, выбрасываемых в атмосферу при строительстве 9</w:t>
        </w:r>
        <w:r w:rsidR="00E55F03" w:rsidRPr="00A8127F">
          <w:rPr>
            <w:rStyle w:val="aff9"/>
            <w:noProof/>
            <w:lang w:val="kk-KZ"/>
          </w:rPr>
          <w:t xml:space="preserve"> вертикальных </w:t>
        </w:r>
        <w:r w:rsidR="00E55F03" w:rsidRPr="00A8127F">
          <w:rPr>
            <w:rStyle w:val="aff9"/>
            <w:noProof/>
          </w:rPr>
          <w:t>скважин</w:t>
        </w:r>
        <w:r w:rsidR="00E55F03" w:rsidRPr="00A8127F">
          <w:rPr>
            <w:rStyle w:val="aff9"/>
            <w:noProof/>
            <w:lang w:val="kk-KZ"/>
          </w:rPr>
          <w:t xml:space="preserve"> </w:t>
        </w:r>
        <w:r w:rsidR="00E55F03" w:rsidRPr="00A8127F">
          <w:rPr>
            <w:rStyle w:val="aff9"/>
            <w:noProof/>
          </w:rPr>
          <w:t>№№189</w:t>
        </w:r>
        <w:r w:rsidR="00E55F03" w:rsidRPr="00A8127F">
          <w:rPr>
            <w:rStyle w:val="aff9"/>
            <w:noProof/>
            <w:lang w:val="kk-KZ"/>
          </w:rPr>
          <w:t xml:space="preserve">,190,191,192,193,194,195,196,197 </w:t>
        </w:r>
        <w:r w:rsidR="00E55F03" w:rsidRPr="00A8127F">
          <w:rPr>
            <w:rStyle w:val="aff9"/>
            <w:noProof/>
          </w:rPr>
          <w:t xml:space="preserve">проектной глубиной </w:t>
        </w:r>
        <w:r w:rsidR="00E55F03" w:rsidRPr="00A8127F">
          <w:rPr>
            <w:rStyle w:val="aff9"/>
            <w:noProof/>
            <w:lang w:val="kk-KZ"/>
          </w:rPr>
          <w:t>1450</w:t>
        </w:r>
        <w:r w:rsidR="00E55F03" w:rsidRPr="00A8127F">
          <w:rPr>
            <w:rStyle w:val="aff9"/>
            <w:noProof/>
          </w:rPr>
          <w:t xml:space="preserve"> м</w:t>
        </w:r>
        <w:r w:rsidR="00E55F03" w:rsidRPr="00A8127F">
          <w:rPr>
            <w:rStyle w:val="aff9"/>
            <w:noProof/>
            <w:lang w:val="kk-KZ"/>
          </w:rPr>
          <w:t>.</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_Toc103168400 \h </w:instrText>
        </w:r>
        <w:r w:rsidR="00E55F03" w:rsidRPr="00A8127F">
          <w:rPr>
            <w:noProof/>
            <w:webHidden/>
          </w:rPr>
        </w:r>
        <w:r w:rsidR="00E55F03" w:rsidRPr="00A8127F">
          <w:rPr>
            <w:noProof/>
            <w:webHidden/>
          </w:rPr>
          <w:fldChar w:fldCharType="separate"/>
        </w:r>
        <w:r w:rsidR="00E55F03" w:rsidRPr="00A8127F">
          <w:rPr>
            <w:noProof/>
            <w:webHidden/>
          </w:rPr>
          <w:t>44</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01" w:history="1">
        <w:r w:rsidR="00E55F03" w:rsidRPr="00A8127F">
          <w:rPr>
            <w:rStyle w:val="aff9"/>
            <w:noProof/>
          </w:rPr>
          <w:t xml:space="preserve">Таблица 4.9 </w:t>
        </w:r>
        <w:r w:rsidR="00E55F03" w:rsidRPr="00A8127F">
          <w:rPr>
            <w:rStyle w:val="aff9"/>
            <w:noProof/>
            <w:lang w:val="kk-KZ"/>
          </w:rPr>
          <w:t xml:space="preserve">– </w:t>
        </w:r>
        <w:r w:rsidR="00E55F03" w:rsidRPr="00A8127F">
          <w:rPr>
            <w:rStyle w:val="aff9"/>
            <w:noProof/>
          </w:rPr>
          <w:t xml:space="preserve">Перечень загрязняющих веществ, выбрасываемых от стационарных источников при </w:t>
        </w:r>
        <w:r w:rsidR="00E55F03" w:rsidRPr="00A8127F">
          <w:rPr>
            <w:rStyle w:val="aff9"/>
            <w:noProof/>
            <w:lang w:val="kk-KZ"/>
          </w:rPr>
          <w:t xml:space="preserve">эксплуатации </w:t>
        </w:r>
        <w:r w:rsidR="00E55F03" w:rsidRPr="00A8127F">
          <w:rPr>
            <w:rStyle w:val="aff9"/>
            <w:noProof/>
          </w:rPr>
          <w:t xml:space="preserve">скважины </w:t>
        </w:r>
        <w:r w:rsidR="00E55F03" w:rsidRPr="00A8127F">
          <w:rPr>
            <w:rStyle w:val="aff9"/>
            <w:noProof/>
            <w:lang w:val="kk-KZ"/>
          </w:rPr>
          <w:t>месторождения Ботахан за 2022г</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_Toc103168401 \h </w:instrText>
        </w:r>
        <w:r w:rsidR="00E55F03" w:rsidRPr="00A8127F">
          <w:rPr>
            <w:noProof/>
            <w:webHidden/>
          </w:rPr>
        </w:r>
        <w:r w:rsidR="00E55F03" w:rsidRPr="00A8127F">
          <w:rPr>
            <w:noProof/>
            <w:webHidden/>
          </w:rPr>
          <w:fldChar w:fldCharType="separate"/>
        </w:r>
        <w:r w:rsidR="00E55F03" w:rsidRPr="00A8127F">
          <w:rPr>
            <w:noProof/>
            <w:webHidden/>
          </w:rPr>
          <w:t>44</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02" w:history="1">
        <w:r w:rsidR="00E55F03" w:rsidRPr="00A8127F">
          <w:rPr>
            <w:rStyle w:val="aff9"/>
            <w:noProof/>
          </w:rPr>
          <w:t xml:space="preserve">Таблица 4.10 </w:t>
        </w:r>
        <w:r w:rsidR="00E55F03" w:rsidRPr="00A8127F">
          <w:rPr>
            <w:rStyle w:val="aff9"/>
            <w:noProof/>
            <w:lang w:val="kk-KZ"/>
          </w:rPr>
          <w:t xml:space="preserve">– </w:t>
        </w:r>
        <w:r w:rsidR="00E55F03" w:rsidRPr="00A8127F">
          <w:rPr>
            <w:rStyle w:val="aff9"/>
            <w:noProof/>
          </w:rPr>
          <w:t xml:space="preserve">Перечень загрязняющих веществ, выбрасываемых от стационарных источников при </w:t>
        </w:r>
        <w:r w:rsidR="00E55F03" w:rsidRPr="00A8127F">
          <w:rPr>
            <w:rStyle w:val="aff9"/>
            <w:noProof/>
            <w:lang w:val="kk-KZ"/>
          </w:rPr>
          <w:t xml:space="preserve">эксплуатации </w:t>
        </w:r>
        <w:r w:rsidR="00E55F03" w:rsidRPr="00A8127F">
          <w:rPr>
            <w:rStyle w:val="aff9"/>
            <w:noProof/>
          </w:rPr>
          <w:t xml:space="preserve">скважины </w:t>
        </w:r>
        <w:r w:rsidR="00E55F03" w:rsidRPr="00A8127F">
          <w:rPr>
            <w:rStyle w:val="aff9"/>
            <w:noProof/>
            <w:lang w:val="kk-KZ"/>
          </w:rPr>
          <w:t>месторождения Ботахан за 2023г</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_Toc103168402 \h </w:instrText>
        </w:r>
        <w:r w:rsidR="00E55F03" w:rsidRPr="00A8127F">
          <w:rPr>
            <w:noProof/>
            <w:webHidden/>
          </w:rPr>
        </w:r>
        <w:r w:rsidR="00E55F03" w:rsidRPr="00A8127F">
          <w:rPr>
            <w:noProof/>
            <w:webHidden/>
          </w:rPr>
          <w:fldChar w:fldCharType="separate"/>
        </w:r>
        <w:r w:rsidR="00E55F03" w:rsidRPr="00A8127F">
          <w:rPr>
            <w:noProof/>
            <w:webHidden/>
          </w:rPr>
          <w:t>45</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03" w:history="1">
        <w:r w:rsidR="00E55F03" w:rsidRPr="00A8127F">
          <w:rPr>
            <w:rStyle w:val="aff9"/>
            <w:noProof/>
          </w:rPr>
          <w:t xml:space="preserve">Таблица 4.11 </w:t>
        </w:r>
        <w:r w:rsidR="00E55F03" w:rsidRPr="00A8127F">
          <w:rPr>
            <w:rStyle w:val="aff9"/>
            <w:noProof/>
            <w:lang w:val="kk-KZ"/>
          </w:rPr>
          <w:t xml:space="preserve">– </w:t>
        </w:r>
        <w:r w:rsidR="00E55F03" w:rsidRPr="00A8127F">
          <w:rPr>
            <w:rStyle w:val="aff9"/>
            <w:noProof/>
          </w:rPr>
          <w:t xml:space="preserve">Перечень загрязняющих веществ, выбрасываемых от стационарных источников при </w:t>
        </w:r>
        <w:r w:rsidR="00E55F03" w:rsidRPr="00A8127F">
          <w:rPr>
            <w:rStyle w:val="aff9"/>
            <w:noProof/>
            <w:lang w:val="kk-KZ"/>
          </w:rPr>
          <w:t xml:space="preserve">эксплуатации </w:t>
        </w:r>
        <w:r w:rsidR="00E55F03" w:rsidRPr="00A8127F">
          <w:rPr>
            <w:rStyle w:val="aff9"/>
            <w:noProof/>
          </w:rPr>
          <w:t xml:space="preserve">скважины </w:t>
        </w:r>
        <w:r w:rsidR="00E55F03" w:rsidRPr="00A8127F">
          <w:rPr>
            <w:rStyle w:val="aff9"/>
            <w:noProof/>
            <w:lang w:val="kk-KZ"/>
          </w:rPr>
          <w:t>месторождения Ботахан за 2024г</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_Toc103168403 \h </w:instrText>
        </w:r>
        <w:r w:rsidR="00E55F03" w:rsidRPr="00A8127F">
          <w:rPr>
            <w:noProof/>
            <w:webHidden/>
          </w:rPr>
        </w:r>
        <w:r w:rsidR="00E55F03" w:rsidRPr="00A8127F">
          <w:rPr>
            <w:noProof/>
            <w:webHidden/>
          </w:rPr>
          <w:fldChar w:fldCharType="separate"/>
        </w:r>
        <w:r w:rsidR="00E55F03" w:rsidRPr="00A8127F">
          <w:rPr>
            <w:noProof/>
            <w:webHidden/>
          </w:rPr>
          <w:t>45</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04" w:history="1">
        <w:r w:rsidR="00E55F03" w:rsidRPr="00A8127F">
          <w:rPr>
            <w:rStyle w:val="aff9"/>
            <w:noProof/>
          </w:rPr>
          <w:t xml:space="preserve">Таблица 4.12 – Сводная таблица вредных веществ, выбрасываемых в атмосферу при строительстве </w:t>
        </w:r>
        <w:r w:rsidR="00E55F03" w:rsidRPr="00A8127F">
          <w:rPr>
            <w:rStyle w:val="aff9"/>
            <w:noProof/>
            <w:lang w:val="kk-KZ"/>
          </w:rPr>
          <w:t>2 наклонно-направленных</w:t>
        </w:r>
        <w:r w:rsidR="00E55F03" w:rsidRPr="00A8127F">
          <w:rPr>
            <w:rStyle w:val="aff9"/>
            <w:noProof/>
          </w:rPr>
          <w:t xml:space="preserve"> скважин №</w:t>
        </w:r>
        <w:r w:rsidR="00E55F03" w:rsidRPr="00A8127F">
          <w:rPr>
            <w:rStyle w:val="aff9"/>
            <w:noProof/>
            <w:lang w:val="kk-KZ"/>
          </w:rPr>
          <w:t xml:space="preserve">189 с </w:t>
        </w:r>
        <w:r w:rsidR="00E55F03" w:rsidRPr="00A8127F">
          <w:rPr>
            <w:rStyle w:val="aff9"/>
            <w:noProof/>
          </w:rPr>
          <w:t>проектной глубиной</w:t>
        </w:r>
        <w:r w:rsidR="00E55F03" w:rsidRPr="00A8127F">
          <w:rPr>
            <w:rStyle w:val="aff9"/>
            <w:noProof/>
            <w:lang w:val="kk-KZ"/>
          </w:rPr>
          <w:t xml:space="preserve"> </w:t>
        </w:r>
        <w:r w:rsidR="00E55F03" w:rsidRPr="00A8127F">
          <w:rPr>
            <w:rStyle w:val="aff9"/>
            <w:noProof/>
          </w:rPr>
          <w:t xml:space="preserve">1450/1471,73 </w:t>
        </w:r>
        <w:r w:rsidR="00E55F03" w:rsidRPr="00A8127F">
          <w:rPr>
            <w:rStyle w:val="aff9"/>
            <w:noProof/>
            <w:lang w:val="kk-KZ"/>
          </w:rPr>
          <w:t xml:space="preserve">м и </w:t>
        </w:r>
        <w:r w:rsidR="00E55F03" w:rsidRPr="00A8127F">
          <w:rPr>
            <w:rStyle w:val="aff9"/>
            <w:noProof/>
          </w:rPr>
          <w:t xml:space="preserve">№190 </w:t>
        </w:r>
        <w:r w:rsidR="00E55F03" w:rsidRPr="00A8127F">
          <w:rPr>
            <w:rStyle w:val="aff9"/>
            <w:noProof/>
            <w:lang w:val="kk-KZ"/>
          </w:rPr>
          <w:t xml:space="preserve">с </w:t>
        </w:r>
        <w:r w:rsidR="00E55F03" w:rsidRPr="00A8127F">
          <w:rPr>
            <w:rStyle w:val="aff9"/>
            <w:noProof/>
          </w:rPr>
          <w:t>проектной глубиной</w:t>
        </w:r>
        <w:r w:rsidR="00E55F03" w:rsidRPr="00A8127F">
          <w:rPr>
            <w:rStyle w:val="aff9"/>
            <w:noProof/>
            <w:lang w:val="kk-KZ"/>
          </w:rPr>
          <w:t xml:space="preserve"> </w:t>
        </w:r>
        <w:r w:rsidR="00E55F03" w:rsidRPr="00A8127F">
          <w:rPr>
            <w:rStyle w:val="aff9"/>
            <w:noProof/>
          </w:rPr>
          <w:t>1450/1468,43</w:t>
        </w:r>
        <w:r w:rsidR="00E55F03" w:rsidRPr="00A8127F">
          <w:rPr>
            <w:rStyle w:val="aff9"/>
            <w:noProof/>
            <w:lang w:val="kk-KZ"/>
          </w:rPr>
          <w:t xml:space="preserve">  м</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_Toc103168404 \h </w:instrText>
        </w:r>
        <w:r w:rsidR="00E55F03" w:rsidRPr="00A8127F">
          <w:rPr>
            <w:noProof/>
            <w:webHidden/>
          </w:rPr>
        </w:r>
        <w:r w:rsidR="00E55F03" w:rsidRPr="00A8127F">
          <w:rPr>
            <w:noProof/>
            <w:webHidden/>
          </w:rPr>
          <w:fldChar w:fldCharType="separate"/>
        </w:r>
        <w:r w:rsidR="00E55F03" w:rsidRPr="00A8127F">
          <w:rPr>
            <w:noProof/>
            <w:webHidden/>
          </w:rPr>
          <w:t>46</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05" w:history="1">
        <w:r w:rsidR="00E55F03" w:rsidRPr="00A8127F">
          <w:rPr>
            <w:rStyle w:val="aff9"/>
            <w:noProof/>
          </w:rPr>
          <w:t xml:space="preserve">Таблица 4.13 </w:t>
        </w:r>
        <w:r w:rsidR="00E55F03" w:rsidRPr="00A8127F">
          <w:rPr>
            <w:rStyle w:val="aff9"/>
            <w:noProof/>
            <w:lang w:val="kk-KZ"/>
          </w:rPr>
          <w:t xml:space="preserve">– </w:t>
        </w:r>
        <w:r w:rsidR="00E55F03" w:rsidRPr="00A8127F">
          <w:rPr>
            <w:rStyle w:val="aff9"/>
            <w:noProof/>
          </w:rPr>
          <w:t xml:space="preserve">Перечень загрязняющих веществ, выбрасываемых от стационарных источников при </w:t>
        </w:r>
        <w:r w:rsidR="00E55F03" w:rsidRPr="00A8127F">
          <w:rPr>
            <w:rStyle w:val="aff9"/>
            <w:noProof/>
            <w:lang w:val="kk-KZ"/>
          </w:rPr>
          <w:t xml:space="preserve">эксплуатации </w:t>
        </w:r>
        <w:r w:rsidR="00E55F03" w:rsidRPr="00A8127F">
          <w:rPr>
            <w:rStyle w:val="aff9"/>
            <w:noProof/>
          </w:rPr>
          <w:t xml:space="preserve">скважины </w:t>
        </w:r>
        <w:r w:rsidR="00E55F03" w:rsidRPr="00A8127F">
          <w:rPr>
            <w:rStyle w:val="aff9"/>
            <w:noProof/>
            <w:lang w:val="kk-KZ"/>
          </w:rPr>
          <w:t>месторождения Ботахан за 2022г</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_Toc103168405 \h </w:instrText>
        </w:r>
        <w:r w:rsidR="00E55F03" w:rsidRPr="00A8127F">
          <w:rPr>
            <w:noProof/>
            <w:webHidden/>
          </w:rPr>
        </w:r>
        <w:r w:rsidR="00E55F03" w:rsidRPr="00A8127F">
          <w:rPr>
            <w:noProof/>
            <w:webHidden/>
          </w:rPr>
          <w:fldChar w:fldCharType="separate"/>
        </w:r>
        <w:r w:rsidR="00E55F03" w:rsidRPr="00A8127F">
          <w:rPr>
            <w:noProof/>
            <w:webHidden/>
          </w:rPr>
          <w:t>46</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06" w:history="1">
        <w:r w:rsidR="00E55F03" w:rsidRPr="00A8127F">
          <w:rPr>
            <w:rStyle w:val="aff9"/>
            <w:noProof/>
          </w:rPr>
          <w:t xml:space="preserve">Таблица 4.14 </w:t>
        </w:r>
        <w:r w:rsidR="00E55F03" w:rsidRPr="00A8127F">
          <w:rPr>
            <w:rStyle w:val="aff9"/>
            <w:noProof/>
            <w:lang w:val="kk-KZ"/>
          </w:rPr>
          <w:t xml:space="preserve">– </w:t>
        </w:r>
        <w:r w:rsidR="00E55F03" w:rsidRPr="00A8127F">
          <w:rPr>
            <w:rStyle w:val="aff9"/>
            <w:noProof/>
          </w:rPr>
          <w:t xml:space="preserve">Перечень загрязняющих веществ, выбрасываемых от стационарных источников при </w:t>
        </w:r>
        <w:r w:rsidR="00E55F03" w:rsidRPr="00A8127F">
          <w:rPr>
            <w:rStyle w:val="aff9"/>
            <w:noProof/>
            <w:lang w:val="kk-KZ"/>
          </w:rPr>
          <w:t xml:space="preserve">эксплуатации </w:t>
        </w:r>
        <w:r w:rsidR="00E55F03" w:rsidRPr="00A8127F">
          <w:rPr>
            <w:rStyle w:val="aff9"/>
            <w:noProof/>
          </w:rPr>
          <w:t xml:space="preserve">скважины </w:t>
        </w:r>
        <w:r w:rsidR="00E55F03" w:rsidRPr="00A8127F">
          <w:rPr>
            <w:rStyle w:val="aff9"/>
            <w:noProof/>
            <w:lang w:val="kk-KZ"/>
          </w:rPr>
          <w:t>месторождения Ботахан за 2023г</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_Toc103168406 \h </w:instrText>
        </w:r>
        <w:r w:rsidR="00E55F03" w:rsidRPr="00A8127F">
          <w:rPr>
            <w:noProof/>
            <w:webHidden/>
          </w:rPr>
        </w:r>
        <w:r w:rsidR="00E55F03" w:rsidRPr="00A8127F">
          <w:rPr>
            <w:noProof/>
            <w:webHidden/>
          </w:rPr>
          <w:fldChar w:fldCharType="separate"/>
        </w:r>
        <w:r w:rsidR="00E55F03" w:rsidRPr="00A8127F">
          <w:rPr>
            <w:noProof/>
            <w:webHidden/>
          </w:rPr>
          <w:t>47</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07" w:history="1">
        <w:r w:rsidR="00E55F03" w:rsidRPr="00A8127F">
          <w:rPr>
            <w:rStyle w:val="aff9"/>
            <w:noProof/>
          </w:rPr>
          <w:t xml:space="preserve">Таблица 4.15 </w:t>
        </w:r>
        <w:r w:rsidR="00E55F03" w:rsidRPr="00A8127F">
          <w:rPr>
            <w:rStyle w:val="aff9"/>
            <w:noProof/>
            <w:lang w:val="kk-KZ"/>
          </w:rPr>
          <w:t xml:space="preserve">– </w:t>
        </w:r>
        <w:r w:rsidR="00E55F03" w:rsidRPr="00A8127F">
          <w:rPr>
            <w:rStyle w:val="aff9"/>
            <w:noProof/>
          </w:rPr>
          <w:t xml:space="preserve">Перечень загрязняющих веществ, выбрасываемых от стационарных источников при </w:t>
        </w:r>
        <w:r w:rsidR="00E55F03" w:rsidRPr="00A8127F">
          <w:rPr>
            <w:rStyle w:val="aff9"/>
            <w:noProof/>
            <w:lang w:val="kk-KZ"/>
          </w:rPr>
          <w:t xml:space="preserve">эксплуатации </w:t>
        </w:r>
        <w:r w:rsidR="00E55F03" w:rsidRPr="00A8127F">
          <w:rPr>
            <w:rStyle w:val="aff9"/>
            <w:noProof/>
          </w:rPr>
          <w:t xml:space="preserve">скважины </w:t>
        </w:r>
        <w:r w:rsidR="00E55F03" w:rsidRPr="00A8127F">
          <w:rPr>
            <w:rStyle w:val="aff9"/>
            <w:noProof/>
            <w:lang w:val="kk-KZ"/>
          </w:rPr>
          <w:t>месторождения Ботахан за 2024г</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_Toc103168407 \h </w:instrText>
        </w:r>
        <w:r w:rsidR="00E55F03" w:rsidRPr="00A8127F">
          <w:rPr>
            <w:noProof/>
            <w:webHidden/>
          </w:rPr>
        </w:r>
        <w:r w:rsidR="00E55F03" w:rsidRPr="00A8127F">
          <w:rPr>
            <w:noProof/>
            <w:webHidden/>
          </w:rPr>
          <w:fldChar w:fldCharType="separate"/>
        </w:r>
        <w:r w:rsidR="00E55F03" w:rsidRPr="00A8127F">
          <w:rPr>
            <w:noProof/>
            <w:webHidden/>
          </w:rPr>
          <w:t>47</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08" w:history="1">
        <w:r w:rsidR="00E55F03" w:rsidRPr="00A8127F">
          <w:rPr>
            <w:rStyle w:val="aff9"/>
            <w:noProof/>
          </w:rPr>
          <w:t xml:space="preserve">Таблица 4.16 </w:t>
        </w:r>
        <w:r w:rsidR="00E55F03" w:rsidRPr="00A8127F">
          <w:rPr>
            <w:rStyle w:val="aff9"/>
            <w:rFonts w:eastAsia="Batang"/>
            <w:noProof/>
            <w:lang w:eastAsia="ko-KR"/>
          </w:rPr>
          <w:t>– Метеорологические характеристики и коэффициент, определяющий условия рассеивания загрязняющих веществ в атмосфере</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_Toc103168408 \h </w:instrText>
        </w:r>
        <w:r w:rsidR="00E55F03" w:rsidRPr="00A8127F">
          <w:rPr>
            <w:noProof/>
            <w:webHidden/>
          </w:rPr>
        </w:r>
        <w:r w:rsidR="00E55F03" w:rsidRPr="00A8127F">
          <w:rPr>
            <w:noProof/>
            <w:webHidden/>
          </w:rPr>
          <w:fldChar w:fldCharType="separate"/>
        </w:r>
        <w:r w:rsidR="00E55F03" w:rsidRPr="00A8127F">
          <w:rPr>
            <w:noProof/>
            <w:webHidden/>
          </w:rPr>
          <w:t>48</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09" w:history="1">
        <w:r w:rsidR="00E55F03" w:rsidRPr="00A8127F">
          <w:rPr>
            <w:rStyle w:val="aff9"/>
            <w:noProof/>
          </w:rPr>
          <w:t xml:space="preserve">Таблица 4.17 </w:t>
        </w:r>
        <w:r w:rsidR="00E55F03" w:rsidRPr="00A8127F">
          <w:rPr>
            <w:rStyle w:val="aff9"/>
            <w:rFonts w:eastAsia="Batang"/>
            <w:noProof/>
            <w:lang w:eastAsia="ko-KR"/>
          </w:rPr>
          <w:t>- Предварительный расчет критериев опасности (КОВ</w:t>
        </w:r>
        <w:r w:rsidR="00E55F03" w:rsidRPr="00A8127F">
          <w:rPr>
            <w:rStyle w:val="aff9"/>
            <w:rFonts w:eastAsia="Batang"/>
            <w:noProof/>
            <w:vertAlign w:val="subscript"/>
            <w:lang w:eastAsia="ko-KR"/>
          </w:rPr>
          <w:t>i</w:t>
        </w:r>
        <w:r w:rsidR="00E55F03" w:rsidRPr="00A8127F">
          <w:rPr>
            <w:rStyle w:val="aff9"/>
            <w:rFonts w:eastAsia="Batang"/>
            <w:noProof/>
            <w:lang w:eastAsia="ko-KR"/>
          </w:rPr>
          <w:t xml:space="preserve">) </w:t>
        </w:r>
        <w:r w:rsidR="00E55F03" w:rsidRPr="00A8127F">
          <w:rPr>
            <w:rStyle w:val="aff9"/>
            <w:rFonts w:eastAsia="Batang"/>
            <w:noProof/>
            <w:lang w:val="kk-KZ" w:eastAsia="ko-KR"/>
          </w:rPr>
          <w:t xml:space="preserve">при бурении </w:t>
        </w:r>
        <w:r w:rsidR="00E55F03" w:rsidRPr="00A8127F">
          <w:rPr>
            <w:rStyle w:val="aff9"/>
            <w:noProof/>
          </w:rPr>
          <w:t xml:space="preserve">при бурении </w:t>
        </w:r>
        <w:r w:rsidR="00E55F03" w:rsidRPr="00A8127F">
          <w:rPr>
            <w:rStyle w:val="aff9"/>
            <w:noProof/>
            <w:lang w:val="kk-KZ"/>
          </w:rPr>
          <w:t xml:space="preserve">9 вертикальных </w:t>
        </w:r>
        <w:r w:rsidR="00E55F03" w:rsidRPr="00A8127F">
          <w:rPr>
            <w:rStyle w:val="aff9"/>
            <w:noProof/>
          </w:rPr>
          <w:t>скважин</w:t>
        </w:r>
        <w:r w:rsidR="00E55F03" w:rsidRPr="00A8127F">
          <w:rPr>
            <w:rStyle w:val="aff9"/>
            <w:noProof/>
            <w:lang w:val="kk-KZ"/>
          </w:rPr>
          <w:t xml:space="preserve"> </w:t>
        </w:r>
        <w:r w:rsidR="00E55F03" w:rsidRPr="00A8127F">
          <w:rPr>
            <w:rStyle w:val="aff9"/>
            <w:noProof/>
          </w:rPr>
          <w:t>9</w:t>
        </w:r>
        <w:r w:rsidR="00E55F03" w:rsidRPr="00A8127F">
          <w:rPr>
            <w:rStyle w:val="aff9"/>
            <w:noProof/>
            <w:lang w:val="kk-KZ"/>
          </w:rPr>
          <w:t xml:space="preserve"> вертикальных </w:t>
        </w:r>
        <w:r w:rsidR="00E55F03" w:rsidRPr="00A8127F">
          <w:rPr>
            <w:rStyle w:val="aff9"/>
            <w:noProof/>
          </w:rPr>
          <w:t>скважин</w:t>
        </w:r>
        <w:r w:rsidR="00E55F03" w:rsidRPr="00A8127F">
          <w:rPr>
            <w:rStyle w:val="aff9"/>
            <w:noProof/>
            <w:lang w:val="kk-KZ"/>
          </w:rPr>
          <w:t xml:space="preserve"> </w:t>
        </w:r>
        <w:r w:rsidR="00E55F03" w:rsidRPr="00A8127F">
          <w:rPr>
            <w:rStyle w:val="aff9"/>
            <w:noProof/>
          </w:rPr>
          <w:t>№№189</w:t>
        </w:r>
        <w:r w:rsidR="00E55F03" w:rsidRPr="00A8127F">
          <w:rPr>
            <w:rStyle w:val="aff9"/>
            <w:noProof/>
            <w:lang w:val="kk-KZ"/>
          </w:rPr>
          <w:t xml:space="preserve">,190,191,192,193,194,195,196,197 </w:t>
        </w:r>
        <w:r w:rsidR="00E55F03" w:rsidRPr="00A8127F">
          <w:rPr>
            <w:rStyle w:val="aff9"/>
            <w:noProof/>
          </w:rPr>
          <w:t xml:space="preserve">проектной глубиной </w:t>
        </w:r>
        <w:r w:rsidR="00E55F03" w:rsidRPr="00A8127F">
          <w:rPr>
            <w:rStyle w:val="aff9"/>
            <w:noProof/>
            <w:lang w:val="kk-KZ"/>
          </w:rPr>
          <w:t>1450</w:t>
        </w:r>
        <w:r w:rsidR="00E55F03" w:rsidRPr="00A8127F">
          <w:rPr>
            <w:rStyle w:val="aff9"/>
            <w:noProof/>
          </w:rPr>
          <w:t xml:space="preserve"> м</w:t>
        </w:r>
        <w:r w:rsidR="00E55F03" w:rsidRPr="00A8127F">
          <w:rPr>
            <w:rStyle w:val="aff9"/>
            <w:rFonts w:eastAsia="Batang"/>
            <w:noProof/>
            <w:lang w:val="kk-KZ" w:eastAsia="ko-KR"/>
          </w:rPr>
          <w:t xml:space="preserve"> , по первому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_Toc103168409 \h </w:instrText>
        </w:r>
        <w:r w:rsidR="00E55F03" w:rsidRPr="00A8127F">
          <w:rPr>
            <w:noProof/>
            <w:webHidden/>
          </w:rPr>
        </w:r>
        <w:r w:rsidR="00E55F03" w:rsidRPr="00A8127F">
          <w:rPr>
            <w:noProof/>
            <w:webHidden/>
          </w:rPr>
          <w:fldChar w:fldCharType="separate"/>
        </w:r>
        <w:r w:rsidR="00E55F03" w:rsidRPr="00A8127F">
          <w:rPr>
            <w:noProof/>
            <w:webHidden/>
          </w:rPr>
          <w:t>50</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10" w:history="1">
        <w:r w:rsidR="00E55F03" w:rsidRPr="00A8127F">
          <w:rPr>
            <w:rStyle w:val="aff9"/>
            <w:noProof/>
          </w:rPr>
          <w:t xml:space="preserve">Таблица 4.18 </w:t>
        </w:r>
        <w:r w:rsidR="00E55F03" w:rsidRPr="00A8127F">
          <w:rPr>
            <w:rStyle w:val="aff9"/>
            <w:rFonts w:eastAsia="Batang"/>
            <w:noProof/>
            <w:lang w:eastAsia="ko-KR"/>
          </w:rPr>
          <w:t>- Предварительный расчет критериев опасности (КОВ</w:t>
        </w:r>
        <w:r w:rsidR="00E55F03" w:rsidRPr="00A8127F">
          <w:rPr>
            <w:rStyle w:val="aff9"/>
            <w:rFonts w:eastAsia="Batang"/>
            <w:noProof/>
            <w:vertAlign w:val="subscript"/>
            <w:lang w:eastAsia="ko-KR"/>
          </w:rPr>
          <w:t>i</w:t>
        </w:r>
        <w:r w:rsidR="00E55F03" w:rsidRPr="00A8127F">
          <w:rPr>
            <w:rStyle w:val="aff9"/>
            <w:rFonts w:eastAsia="Batang"/>
            <w:noProof/>
            <w:lang w:eastAsia="ko-KR"/>
          </w:rPr>
          <w:t xml:space="preserve">) </w:t>
        </w:r>
        <w:r w:rsidR="00E55F03" w:rsidRPr="00A8127F">
          <w:rPr>
            <w:rStyle w:val="aff9"/>
            <w:rFonts w:eastAsia="Batang"/>
            <w:noProof/>
            <w:lang w:val="kk-KZ" w:eastAsia="ko-KR"/>
          </w:rPr>
          <w:t xml:space="preserve">при бурении </w:t>
        </w:r>
        <w:r w:rsidR="00E55F03" w:rsidRPr="00A8127F">
          <w:rPr>
            <w:rStyle w:val="aff9"/>
            <w:noProof/>
            <w:lang w:val="kk-KZ"/>
          </w:rPr>
          <w:t>2 наклонно-направленных</w:t>
        </w:r>
        <w:r w:rsidR="00E55F03" w:rsidRPr="00A8127F">
          <w:rPr>
            <w:rStyle w:val="aff9"/>
            <w:noProof/>
          </w:rPr>
          <w:t xml:space="preserve"> скважин №</w:t>
        </w:r>
        <w:r w:rsidR="00E55F03" w:rsidRPr="00A8127F">
          <w:rPr>
            <w:rStyle w:val="aff9"/>
            <w:noProof/>
            <w:lang w:val="kk-KZ"/>
          </w:rPr>
          <w:t xml:space="preserve">189 с </w:t>
        </w:r>
        <w:r w:rsidR="00E55F03" w:rsidRPr="00A8127F">
          <w:rPr>
            <w:rStyle w:val="aff9"/>
            <w:noProof/>
          </w:rPr>
          <w:t>проектной глубиной</w:t>
        </w:r>
        <w:r w:rsidR="00E55F03" w:rsidRPr="00A8127F">
          <w:rPr>
            <w:rStyle w:val="aff9"/>
            <w:noProof/>
            <w:lang w:val="kk-KZ"/>
          </w:rPr>
          <w:t xml:space="preserve"> </w:t>
        </w:r>
        <w:r w:rsidR="00E55F03" w:rsidRPr="00A8127F">
          <w:rPr>
            <w:rStyle w:val="aff9"/>
            <w:noProof/>
          </w:rPr>
          <w:t xml:space="preserve">1450/1471,73 </w:t>
        </w:r>
        <w:r w:rsidR="00E55F03" w:rsidRPr="00A8127F">
          <w:rPr>
            <w:rStyle w:val="aff9"/>
            <w:noProof/>
            <w:lang w:val="kk-KZ"/>
          </w:rPr>
          <w:t xml:space="preserve">м и </w:t>
        </w:r>
        <w:r w:rsidR="00E55F03" w:rsidRPr="00A8127F">
          <w:rPr>
            <w:rStyle w:val="aff9"/>
            <w:noProof/>
          </w:rPr>
          <w:t xml:space="preserve">№190 </w:t>
        </w:r>
        <w:r w:rsidR="00E55F03" w:rsidRPr="00A8127F">
          <w:rPr>
            <w:rStyle w:val="aff9"/>
            <w:noProof/>
            <w:lang w:val="kk-KZ"/>
          </w:rPr>
          <w:t xml:space="preserve">с </w:t>
        </w:r>
        <w:r w:rsidR="00E55F03" w:rsidRPr="00A8127F">
          <w:rPr>
            <w:rStyle w:val="aff9"/>
            <w:noProof/>
          </w:rPr>
          <w:t>проектной глубиной</w:t>
        </w:r>
        <w:r w:rsidR="00E55F03" w:rsidRPr="00A8127F">
          <w:rPr>
            <w:rStyle w:val="aff9"/>
            <w:noProof/>
            <w:lang w:val="kk-KZ"/>
          </w:rPr>
          <w:t xml:space="preserve"> </w:t>
        </w:r>
        <w:r w:rsidR="00E55F03" w:rsidRPr="00A8127F">
          <w:rPr>
            <w:rStyle w:val="aff9"/>
            <w:noProof/>
          </w:rPr>
          <w:t>1450/1468,43</w:t>
        </w:r>
        <w:r w:rsidR="00E55F03" w:rsidRPr="00A8127F">
          <w:rPr>
            <w:rStyle w:val="aff9"/>
            <w:noProof/>
            <w:lang w:val="kk-KZ"/>
          </w:rPr>
          <w:t xml:space="preserve">  м</w:t>
        </w:r>
        <w:r w:rsidR="00E55F03" w:rsidRPr="00A8127F">
          <w:rPr>
            <w:rStyle w:val="aff9"/>
            <w:rFonts w:eastAsia="Batang"/>
            <w:noProof/>
            <w:lang w:val="kk-KZ" w:eastAsia="ko-KR"/>
          </w:rPr>
          <w:t>, по второму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_Toc103168410 \h </w:instrText>
        </w:r>
        <w:r w:rsidR="00E55F03" w:rsidRPr="00A8127F">
          <w:rPr>
            <w:noProof/>
            <w:webHidden/>
          </w:rPr>
        </w:r>
        <w:r w:rsidR="00E55F03" w:rsidRPr="00A8127F">
          <w:rPr>
            <w:noProof/>
            <w:webHidden/>
          </w:rPr>
          <w:fldChar w:fldCharType="separate"/>
        </w:r>
        <w:r w:rsidR="00E55F03" w:rsidRPr="00A8127F">
          <w:rPr>
            <w:noProof/>
            <w:webHidden/>
          </w:rPr>
          <w:t>51</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11" w:history="1">
        <w:r w:rsidR="00E55F03" w:rsidRPr="00A8127F">
          <w:rPr>
            <w:rStyle w:val="aff9"/>
            <w:noProof/>
          </w:rPr>
          <w:t>Таблица 4.19 – Расчет критериев опасности (КОВ</w:t>
        </w:r>
        <w:r w:rsidR="00E55F03" w:rsidRPr="00A8127F">
          <w:rPr>
            <w:rStyle w:val="aff9"/>
            <w:noProof/>
            <w:vertAlign w:val="subscript"/>
          </w:rPr>
          <w:t>i</w:t>
        </w:r>
        <w:r w:rsidR="00E55F03" w:rsidRPr="00A8127F">
          <w:rPr>
            <w:rStyle w:val="aff9"/>
            <w:noProof/>
          </w:rPr>
          <w:t xml:space="preserve">) при пробной эксплуатации месторождения в 2022г </w:t>
        </w:r>
        <w:r w:rsidR="00E55F03" w:rsidRPr="00A8127F">
          <w:rPr>
            <w:rStyle w:val="aff9"/>
            <w:noProof/>
            <w:lang w:val="kk-KZ"/>
          </w:rPr>
          <w:t>по рекомендуемому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_Toc103168411 \h </w:instrText>
        </w:r>
        <w:r w:rsidR="00E55F03" w:rsidRPr="00A8127F">
          <w:rPr>
            <w:noProof/>
            <w:webHidden/>
          </w:rPr>
        </w:r>
        <w:r w:rsidR="00E55F03" w:rsidRPr="00A8127F">
          <w:rPr>
            <w:noProof/>
            <w:webHidden/>
          </w:rPr>
          <w:fldChar w:fldCharType="separate"/>
        </w:r>
        <w:r w:rsidR="00E55F03" w:rsidRPr="00A8127F">
          <w:rPr>
            <w:noProof/>
            <w:webHidden/>
          </w:rPr>
          <w:t>52</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12" w:history="1">
        <w:r w:rsidR="00E55F03" w:rsidRPr="00A8127F">
          <w:rPr>
            <w:rStyle w:val="aff9"/>
            <w:noProof/>
          </w:rPr>
          <w:t xml:space="preserve">Таблица 4.20 </w:t>
        </w:r>
        <w:r w:rsidR="00E55F03" w:rsidRPr="00A8127F">
          <w:rPr>
            <w:rStyle w:val="aff9"/>
            <w:i/>
            <w:noProof/>
          </w:rPr>
          <w:t xml:space="preserve">- </w:t>
        </w:r>
        <w:r w:rsidR="00E55F03" w:rsidRPr="00A8127F">
          <w:rPr>
            <w:rStyle w:val="aff9"/>
            <w:noProof/>
          </w:rPr>
          <w:t>Расчет критериев опасности (КОВ</w:t>
        </w:r>
        <w:r w:rsidR="00E55F03" w:rsidRPr="00A8127F">
          <w:rPr>
            <w:rStyle w:val="aff9"/>
            <w:noProof/>
            <w:vertAlign w:val="subscript"/>
          </w:rPr>
          <w:t>i</w:t>
        </w:r>
        <w:r w:rsidR="00E55F03" w:rsidRPr="00A8127F">
          <w:rPr>
            <w:rStyle w:val="aff9"/>
            <w:noProof/>
          </w:rPr>
          <w:t>) при пробной эксплуатации месторождения в 202</w:t>
        </w:r>
        <w:r w:rsidR="00E55F03" w:rsidRPr="00A8127F">
          <w:rPr>
            <w:rStyle w:val="aff9"/>
            <w:noProof/>
            <w:lang w:val="kk-KZ"/>
          </w:rPr>
          <w:t>3</w:t>
        </w:r>
        <w:r w:rsidR="00E55F03" w:rsidRPr="00A8127F">
          <w:rPr>
            <w:rStyle w:val="aff9"/>
            <w:noProof/>
          </w:rPr>
          <w:t xml:space="preserve">г </w:t>
        </w:r>
        <w:r w:rsidR="00E55F03" w:rsidRPr="00A8127F">
          <w:rPr>
            <w:rStyle w:val="aff9"/>
            <w:noProof/>
            <w:lang w:val="kk-KZ"/>
          </w:rPr>
          <w:t>по рекомендуемому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_Toc103168412 \h </w:instrText>
        </w:r>
        <w:r w:rsidR="00E55F03" w:rsidRPr="00A8127F">
          <w:rPr>
            <w:noProof/>
            <w:webHidden/>
          </w:rPr>
        </w:r>
        <w:r w:rsidR="00E55F03" w:rsidRPr="00A8127F">
          <w:rPr>
            <w:noProof/>
            <w:webHidden/>
          </w:rPr>
          <w:fldChar w:fldCharType="separate"/>
        </w:r>
        <w:r w:rsidR="00E55F03" w:rsidRPr="00A8127F">
          <w:rPr>
            <w:noProof/>
            <w:webHidden/>
          </w:rPr>
          <w:t>52</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13" w:history="1">
        <w:r w:rsidR="00E55F03" w:rsidRPr="00A8127F">
          <w:rPr>
            <w:rStyle w:val="aff9"/>
            <w:noProof/>
          </w:rPr>
          <w:t xml:space="preserve">Таблица 4.21 </w:t>
        </w:r>
        <w:r w:rsidR="00E55F03" w:rsidRPr="00A8127F">
          <w:rPr>
            <w:rStyle w:val="aff9"/>
            <w:i/>
            <w:noProof/>
          </w:rPr>
          <w:t xml:space="preserve">– </w:t>
        </w:r>
        <w:r w:rsidR="00E55F03" w:rsidRPr="00A8127F">
          <w:rPr>
            <w:rStyle w:val="aff9"/>
            <w:noProof/>
          </w:rPr>
          <w:t>Расчет критериев опасности (КОВ</w:t>
        </w:r>
        <w:r w:rsidR="00E55F03" w:rsidRPr="00A8127F">
          <w:rPr>
            <w:rStyle w:val="aff9"/>
            <w:noProof/>
            <w:vertAlign w:val="subscript"/>
          </w:rPr>
          <w:t>i</w:t>
        </w:r>
        <w:r w:rsidR="00E55F03" w:rsidRPr="00A8127F">
          <w:rPr>
            <w:rStyle w:val="aff9"/>
            <w:noProof/>
          </w:rPr>
          <w:t>) при пробной эксплуатации месторождения в 202</w:t>
        </w:r>
        <w:r w:rsidR="00E55F03" w:rsidRPr="00A8127F">
          <w:rPr>
            <w:rStyle w:val="aff9"/>
            <w:noProof/>
            <w:lang w:val="kk-KZ"/>
          </w:rPr>
          <w:t>4</w:t>
        </w:r>
        <w:r w:rsidR="00E55F03" w:rsidRPr="00A8127F">
          <w:rPr>
            <w:rStyle w:val="aff9"/>
            <w:noProof/>
          </w:rPr>
          <w:t xml:space="preserve">г </w:t>
        </w:r>
        <w:r w:rsidR="00E55F03" w:rsidRPr="00A8127F">
          <w:rPr>
            <w:rStyle w:val="aff9"/>
            <w:noProof/>
            <w:lang w:val="kk-KZ"/>
          </w:rPr>
          <w:t>по рекомендуемому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_Toc103168413 \h </w:instrText>
        </w:r>
        <w:r w:rsidR="00E55F03" w:rsidRPr="00A8127F">
          <w:rPr>
            <w:noProof/>
            <w:webHidden/>
          </w:rPr>
        </w:r>
        <w:r w:rsidR="00E55F03" w:rsidRPr="00A8127F">
          <w:rPr>
            <w:noProof/>
            <w:webHidden/>
          </w:rPr>
          <w:fldChar w:fldCharType="separate"/>
        </w:r>
        <w:r w:rsidR="00E55F03" w:rsidRPr="00A8127F">
          <w:rPr>
            <w:noProof/>
            <w:webHidden/>
          </w:rPr>
          <w:t>53</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14" w:history="1">
        <w:r w:rsidR="00E55F03" w:rsidRPr="00A8127F">
          <w:rPr>
            <w:rStyle w:val="aff9"/>
            <w:noProof/>
          </w:rPr>
          <w:t xml:space="preserve">Таблица 4.22 </w:t>
        </w:r>
        <w:r w:rsidR="00E55F03" w:rsidRPr="00A8127F">
          <w:rPr>
            <w:rStyle w:val="aff9"/>
            <w:i/>
            <w:noProof/>
          </w:rPr>
          <w:t xml:space="preserve">- </w:t>
        </w:r>
        <w:r w:rsidR="00E55F03" w:rsidRPr="00A8127F">
          <w:rPr>
            <w:rStyle w:val="aff9"/>
            <w:noProof/>
          </w:rPr>
          <w:t>Категория опасности</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_Toc103168414 \h </w:instrText>
        </w:r>
        <w:r w:rsidR="00E55F03" w:rsidRPr="00A8127F">
          <w:rPr>
            <w:noProof/>
            <w:webHidden/>
          </w:rPr>
        </w:r>
        <w:r w:rsidR="00E55F03" w:rsidRPr="00A8127F">
          <w:rPr>
            <w:noProof/>
            <w:webHidden/>
          </w:rPr>
          <w:fldChar w:fldCharType="separate"/>
        </w:r>
        <w:r w:rsidR="00E55F03" w:rsidRPr="00A8127F">
          <w:rPr>
            <w:noProof/>
            <w:webHidden/>
          </w:rPr>
          <w:t>55</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15" w:history="1">
        <w:r w:rsidR="00E55F03" w:rsidRPr="00A8127F">
          <w:rPr>
            <w:rStyle w:val="aff9"/>
            <w:noProof/>
          </w:rPr>
          <w:t xml:space="preserve">Таблица 4.23  </w:t>
        </w:r>
        <w:r w:rsidR="00E55F03" w:rsidRPr="00A8127F">
          <w:rPr>
            <w:rStyle w:val="aff9"/>
            <w:i/>
            <w:noProof/>
          </w:rPr>
          <w:t xml:space="preserve">– </w:t>
        </w:r>
        <w:r w:rsidR="00E55F03" w:rsidRPr="00A8127F">
          <w:rPr>
            <w:rStyle w:val="aff9"/>
            <w:noProof/>
          </w:rPr>
          <w:t>Период контроля</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_Toc103168415 \h </w:instrText>
        </w:r>
        <w:r w:rsidR="00E55F03" w:rsidRPr="00A8127F">
          <w:rPr>
            <w:noProof/>
            <w:webHidden/>
          </w:rPr>
        </w:r>
        <w:r w:rsidR="00E55F03" w:rsidRPr="00A8127F">
          <w:rPr>
            <w:noProof/>
            <w:webHidden/>
          </w:rPr>
          <w:fldChar w:fldCharType="separate"/>
        </w:r>
        <w:r w:rsidR="00E55F03" w:rsidRPr="00A8127F">
          <w:rPr>
            <w:noProof/>
            <w:webHidden/>
          </w:rPr>
          <w:t>55</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16" w:history="1">
        <w:r w:rsidR="00E55F03" w:rsidRPr="00A8127F">
          <w:rPr>
            <w:rStyle w:val="aff9"/>
            <w:noProof/>
          </w:rPr>
          <w:t xml:space="preserve">Таблица 4.24 </w:t>
        </w:r>
        <w:r w:rsidR="00E55F03" w:rsidRPr="00A8127F">
          <w:rPr>
            <w:rStyle w:val="aff9"/>
            <w:rFonts w:eastAsia="Batang"/>
            <w:noProof/>
            <w:lang w:eastAsia="ko-KR"/>
          </w:rPr>
          <w:t>– Метеорологические характеристики и коэффициент, определяющий условия рассеивания загрязняющих веществ в атмосфере</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_Toc103168416 \h </w:instrText>
        </w:r>
        <w:r w:rsidR="00E55F03" w:rsidRPr="00A8127F">
          <w:rPr>
            <w:noProof/>
            <w:webHidden/>
          </w:rPr>
        </w:r>
        <w:r w:rsidR="00E55F03" w:rsidRPr="00A8127F">
          <w:rPr>
            <w:noProof/>
            <w:webHidden/>
          </w:rPr>
          <w:fldChar w:fldCharType="separate"/>
        </w:r>
        <w:r w:rsidR="00E55F03" w:rsidRPr="00A8127F">
          <w:rPr>
            <w:noProof/>
            <w:webHidden/>
          </w:rPr>
          <w:t>56</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17" w:history="1">
        <w:r w:rsidR="00E55F03" w:rsidRPr="00A8127F">
          <w:rPr>
            <w:rStyle w:val="aff9"/>
            <w:noProof/>
          </w:rPr>
          <w:t>Таблица 4.25 -</w:t>
        </w:r>
        <w:r w:rsidR="00E55F03" w:rsidRPr="00A8127F">
          <w:rPr>
            <w:rStyle w:val="aff9"/>
            <w:rFonts w:eastAsia="Batang"/>
            <w:noProof/>
            <w:lang w:eastAsia="ko-KR"/>
          </w:rPr>
          <w:t xml:space="preserve"> Размер СЗЗ</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_Toc103168417 \h </w:instrText>
        </w:r>
        <w:r w:rsidR="00E55F03" w:rsidRPr="00A8127F">
          <w:rPr>
            <w:noProof/>
            <w:webHidden/>
          </w:rPr>
        </w:r>
        <w:r w:rsidR="00E55F03" w:rsidRPr="00A8127F">
          <w:rPr>
            <w:noProof/>
            <w:webHidden/>
          </w:rPr>
          <w:fldChar w:fldCharType="separate"/>
        </w:r>
        <w:r w:rsidR="00E55F03" w:rsidRPr="00A8127F">
          <w:rPr>
            <w:noProof/>
            <w:webHidden/>
          </w:rPr>
          <w:t>57</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18" w:history="1">
        <w:r w:rsidR="00E55F03" w:rsidRPr="00A8127F">
          <w:rPr>
            <w:rStyle w:val="aff9"/>
            <w:noProof/>
          </w:rPr>
          <w:t xml:space="preserve">Таблица 4.26 </w:t>
        </w:r>
        <w:r w:rsidR="00E55F03" w:rsidRPr="00A8127F">
          <w:rPr>
            <w:rStyle w:val="aff9"/>
            <w:noProof/>
            <w:lang w:val="kk-KZ"/>
          </w:rPr>
          <w:t xml:space="preserve">- </w:t>
        </w:r>
        <w:r w:rsidR="00E55F03" w:rsidRPr="00A8127F">
          <w:rPr>
            <w:rStyle w:val="aff9"/>
            <w:noProof/>
            <w:snapToGrid w:val="0"/>
            <w:lang w:val="x-none"/>
          </w:rPr>
          <w:t>Баланс водопотребления и водоотведения</w:t>
        </w:r>
        <w:r w:rsidR="00E55F03" w:rsidRPr="00A8127F">
          <w:rPr>
            <w:rStyle w:val="aff9"/>
            <w:noProof/>
            <w:snapToGrid w:val="0"/>
            <w:lang w:val="kk-KZ"/>
          </w:rPr>
          <w:t xml:space="preserve"> </w:t>
        </w:r>
        <w:r w:rsidR="00E55F03" w:rsidRPr="00A8127F">
          <w:rPr>
            <w:rStyle w:val="aff9"/>
            <w:noProof/>
          </w:rPr>
          <w:t xml:space="preserve">при бурении </w:t>
        </w:r>
        <w:r w:rsidR="00E55F03" w:rsidRPr="00A8127F">
          <w:rPr>
            <w:rStyle w:val="aff9"/>
            <w:noProof/>
            <w:lang w:val="kk-KZ"/>
          </w:rPr>
          <w:t xml:space="preserve">9 вертикальных </w:t>
        </w:r>
        <w:r w:rsidR="00E55F03" w:rsidRPr="00A8127F">
          <w:rPr>
            <w:rStyle w:val="aff9"/>
            <w:noProof/>
          </w:rPr>
          <w:t>скважин</w:t>
        </w:r>
        <w:r w:rsidR="00E55F03" w:rsidRPr="00A8127F">
          <w:rPr>
            <w:rStyle w:val="aff9"/>
            <w:noProof/>
            <w:lang w:val="kk-KZ"/>
          </w:rPr>
          <w:t xml:space="preserve"> </w:t>
        </w:r>
        <w:r w:rsidR="00E55F03" w:rsidRPr="00A8127F">
          <w:rPr>
            <w:rStyle w:val="aff9"/>
            <w:noProof/>
          </w:rPr>
          <w:t>№№189</w:t>
        </w:r>
        <w:r w:rsidR="00E55F03" w:rsidRPr="00A8127F">
          <w:rPr>
            <w:rStyle w:val="aff9"/>
            <w:noProof/>
            <w:lang w:val="kk-KZ"/>
          </w:rPr>
          <w:t xml:space="preserve">,190,191,192,193,194,195,196,197 </w:t>
        </w:r>
        <w:r w:rsidR="00E55F03" w:rsidRPr="00A8127F">
          <w:rPr>
            <w:rStyle w:val="aff9"/>
            <w:noProof/>
          </w:rPr>
          <w:t xml:space="preserve">проектной глубиной </w:t>
        </w:r>
        <w:r w:rsidR="00E55F03" w:rsidRPr="00A8127F">
          <w:rPr>
            <w:rStyle w:val="aff9"/>
            <w:noProof/>
            <w:lang w:val="kk-KZ"/>
          </w:rPr>
          <w:t>1450</w:t>
        </w:r>
        <w:r w:rsidR="00E55F03" w:rsidRPr="00A8127F">
          <w:rPr>
            <w:rStyle w:val="aff9"/>
            <w:noProof/>
          </w:rPr>
          <w:t xml:space="preserve"> м</w:t>
        </w:r>
        <w:r w:rsidR="00E55F03" w:rsidRPr="00A8127F">
          <w:rPr>
            <w:rStyle w:val="aff9"/>
            <w:noProof/>
            <w:snapToGrid w:val="0"/>
            <w:lang w:val="kk-KZ"/>
          </w:rPr>
          <w:t>, по первому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_Toc103168418 \h </w:instrText>
        </w:r>
        <w:r w:rsidR="00E55F03" w:rsidRPr="00A8127F">
          <w:rPr>
            <w:noProof/>
            <w:webHidden/>
          </w:rPr>
        </w:r>
        <w:r w:rsidR="00E55F03" w:rsidRPr="00A8127F">
          <w:rPr>
            <w:noProof/>
            <w:webHidden/>
          </w:rPr>
          <w:fldChar w:fldCharType="separate"/>
        </w:r>
        <w:r w:rsidR="00E55F03" w:rsidRPr="00A8127F">
          <w:rPr>
            <w:noProof/>
            <w:webHidden/>
          </w:rPr>
          <w:t>60</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19" w:history="1">
        <w:r w:rsidR="00E55F03" w:rsidRPr="00A8127F">
          <w:rPr>
            <w:rStyle w:val="aff9"/>
            <w:noProof/>
          </w:rPr>
          <w:t xml:space="preserve">Таблица 4.27 </w:t>
        </w:r>
        <w:r w:rsidR="00E55F03" w:rsidRPr="00A8127F">
          <w:rPr>
            <w:rStyle w:val="aff9"/>
            <w:noProof/>
            <w:lang w:val="kk-KZ"/>
          </w:rPr>
          <w:t xml:space="preserve">- </w:t>
        </w:r>
        <w:r w:rsidR="00E55F03" w:rsidRPr="00A8127F">
          <w:rPr>
            <w:rStyle w:val="aff9"/>
            <w:bCs/>
            <w:iCs/>
            <w:noProof/>
            <w:snapToGrid w:val="0"/>
            <w:spacing w:val="-6"/>
            <w:lang w:val="x-none" w:eastAsia="x-none"/>
          </w:rPr>
          <w:t>Баланс водопотребления и водоотведения</w:t>
        </w:r>
        <w:r w:rsidR="00E55F03" w:rsidRPr="00A8127F">
          <w:rPr>
            <w:rStyle w:val="aff9"/>
            <w:bCs/>
            <w:iCs/>
            <w:noProof/>
            <w:snapToGrid w:val="0"/>
            <w:spacing w:val="-6"/>
            <w:lang w:val="kk-KZ" w:eastAsia="x-none"/>
          </w:rPr>
          <w:t xml:space="preserve"> при эксплуатации месторождения Ботахан</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_Toc103168419 \h </w:instrText>
        </w:r>
        <w:r w:rsidR="00E55F03" w:rsidRPr="00A8127F">
          <w:rPr>
            <w:noProof/>
            <w:webHidden/>
          </w:rPr>
        </w:r>
        <w:r w:rsidR="00E55F03" w:rsidRPr="00A8127F">
          <w:rPr>
            <w:noProof/>
            <w:webHidden/>
          </w:rPr>
          <w:fldChar w:fldCharType="separate"/>
        </w:r>
        <w:r w:rsidR="00E55F03" w:rsidRPr="00A8127F">
          <w:rPr>
            <w:noProof/>
            <w:webHidden/>
          </w:rPr>
          <w:t>61</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20" w:history="1">
        <w:r w:rsidR="00E55F03" w:rsidRPr="00A8127F">
          <w:rPr>
            <w:rStyle w:val="aff9"/>
            <w:noProof/>
          </w:rPr>
          <w:t xml:space="preserve">Таблица 4.28 </w:t>
        </w:r>
        <w:r w:rsidR="00E55F03" w:rsidRPr="00A8127F">
          <w:rPr>
            <w:rStyle w:val="aff9"/>
            <w:noProof/>
            <w:lang w:val="kk-KZ"/>
          </w:rPr>
          <w:t>- Предварительный расчет расхода технической воды на одну скважину при строительстве скважины с  проектной глубиной 1450 м, по первому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_Toc103168420 \h </w:instrText>
        </w:r>
        <w:r w:rsidR="00E55F03" w:rsidRPr="00A8127F">
          <w:rPr>
            <w:noProof/>
            <w:webHidden/>
          </w:rPr>
        </w:r>
        <w:r w:rsidR="00E55F03" w:rsidRPr="00A8127F">
          <w:rPr>
            <w:noProof/>
            <w:webHidden/>
          </w:rPr>
          <w:fldChar w:fldCharType="separate"/>
        </w:r>
        <w:r w:rsidR="00E55F03" w:rsidRPr="00A8127F">
          <w:rPr>
            <w:noProof/>
            <w:webHidden/>
          </w:rPr>
          <w:t>61</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21" w:history="1">
        <w:r w:rsidR="00E55F03" w:rsidRPr="00A8127F">
          <w:rPr>
            <w:rStyle w:val="aff9"/>
            <w:noProof/>
          </w:rPr>
          <w:t xml:space="preserve">Таблица 4.29 </w:t>
        </w:r>
        <w:r w:rsidR="00E55F03" w:rsidRPr="00A8127F">
          <w:rPr>
            <w:rStyle w:val="aff9"/>
            <w:noProof/>
            <w:lang w:val="kk-KZ"/>
          </w:rPr>
          <w:t>- Предварительный расчет расхода технической воды на одну скважину при строительстве наклонно-направленных скважин с проектной глубиной 1450м по стволу, по второму рекомендуемому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_Toc103168421 \h </w:instrText>
        </w:r>
        <w:r w:rsidR="00E55F03" w:rsidRPr="00A8127F">
          <w:rPr>
            <w:noProof/>
            <w:webHidden/>
          </w:rPr>
        </w:r>
        <w:r w:rsidR="00E55F03" w:rsidRPr="00A8127F">
          <w:rPr>
            <w:noProof/>
            <w:webHidden/>
          </w:rPr>
          <w:fldChar w:fldCharType="separate"/>
        </w:r>
        <w:r w:rsidR="00E55F03" w:rsidRPr="00A8127F">
          <w:rPr>
            <w:noProof/>
            <w:webHidden/>
          </w:rPr>
          <w:t>61</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22" w:history="1">
        <w:r w:rsidR="00E55F03" w:rsidRPr="00A8127F">
          <w:rPr>
            <w:rStyle w:val="aff9"/>
            <w:noProof/>
          </w:rPr>
          <w:t xml:space="preserve">Таблица 4.30 </w:t>
        </w:r>
        <w:r w:rsidR="00E55F03" w:rsidRPr="00A8127F">
          <w:rPr>
            <w:rStyle w:val="aff9"/>
            <w:i/>
            <w:noProof/>
          </w:rPr>
          <w:t xml:space="preserve">- </w:t>
        </w:r>
        <w:r w:rsidR="00E55F03" w:rsidRPr="00A8127F">
          <w:rPr>
            <w:rStyle w:val="aff9"/>
            <w:noProof/>
          </w:rPr>
          <w:t xml:space="preserve">Объем выбуренной породы при строительстве </w:t>
        </w:r>
        <w:r w:rsidR="00E55F03" w:rsidRPr="00A8127F">
          <w:rPr>
            <w:rStyle w:val="aff9"/>
            <w:noProof/>
            <w:spacing w:val="-6"/>
            <w:lang w:val="kk-KZ"/>
          </w:rPr>
          <w:t>скважин глубиной 1450 м по первому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_Toc103168422 \h </w:instrText>
        </w:r>
        <w:r w:rsidR="00E55F03" w:rsidRPr="00A8127F">
          <w:rPr>
            <w:noProof/>
            <w:webHidden/>
          </w:rPr>
        </w:r>
        <w:r w:rsidR="00E55F03" w:rsidRPr="00A8127F">
          <w:rPr>
            <w:noProof/>
            <w:webHidden/>
          </w:rPr>
          <w:fldChar w:fldCharType="separate"/>
        </w:r>
        <w:r w:rsidR="00E55F03" w:rsidRPr="00A8127F">
          <w:rPr>
            <w:noProof/>
            <w:webHidden/>
          </w:rPr>
          <w:t>64</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23" w:history="1">
        <w:r w:rsidR="00E55F03" w:rsidRPr="00A8127F">
          <w:rPr>
            <w:rStyle w:val="aff9"/>
            <w:noProof/>
          </w:rPr>
          <w:t xml:space="preserve">Таблица 4.31 </w:t>
        </w:r>
        <w:r w:rsidR="00E55F03" w:rsidRPr="00A8127F">
          <w:rPr>
            <w:rStyle w:val="aff9"/>
            <w:i/>
            <w:noProof/>
          </w:rPr>
          <w:t xml:space="preserve">- </w:t>
        </w:r>
        <w:r w:rsidR="00E55F03" w:rsidRPr="00A8127F">
          <w:rPr>
            <w:rStyle w:val="aff9"/>
            <w:noProof/>
          </w:rPr>
          <w:t xml:space="preserve">Объем выбуренной породы при строительстве наклонно-направленных </w:t>
        </w:r>
        <w:r w:rsidR="00E55F03" w:rsidRPr="00A8127F">
          <w:rPr>
            <w:rStyle w:val="aff9"/>
            <w:noProof/>
            <w:spacing w:val="-6"/>
            <w:lang w:val="kk-KZ"/>
          </w:rPr>
          <w:t>скважин глубиной 1450 м по второму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_Toc103168423 \h </w:instrText>
        </w:r>
        <w:r w:rsidR="00E55F03" w:rsidRPr="00A8127F">
          <w:rPr>
            <w:noProof/>
            <w:webHidden/>
          </w:rPr>
        </w:r>
        <w:r w:rsidR="00E55F03" w:rsidRPr="00A8127F">
          <w:rPr>
            <w:noProof/>
            <w:webHidden/>
          </w:rPr>
          <w:fldChar w:fldCharType="separate"/>
        </w:r>
        <w:r w:rsidR="00E55F03" w:rsidRPr="00A8127F">
          <w:rPr>
            <w:noProof/>
            <w:webHidden/>
          </w:rPr>
          <w:t>65</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24" w:history="1">
        <w:r w:rsidR="00E55F03" w:rsidRPr="00A8127F">
          <w:rPr>
            <w:rStyle w:val="aff9"/>
            <w:noProof/>
          </w:rPr>
          <w:t xml:space="preserve">Таблица 4.32 </w:t>
        </w:r>
        <w:r w:rsidR="00E55F03" w:rsidRPr="00A8127F">
          <w:rPr>
            <w:rStyle w:val="aff9"/>
            <w:iCs/>
            <w:noProof/>
          </w:rPr>
          <w:t xml:space="preserve">- Образование коммунальных отходов при </w:t>
        </w:r>
        <w:r w:rsidR="00E55F03" w:rsidRPr="00A8127F">
          <w:rPr>
            <w:rStyle w:val="aff9"/>
            <w:iCs/>
            <w:noProof/>
            <w:lang w:val="kk-KZ"/>
          </w:rPr>
          <w:t>строительстве 9  вертикальных скважин с проектной глубиной 1450 м по первому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_Toc103168424 \h </w:instrText>
        </w:r>
        <w:r w:rsidR="00E55F03" w:rsidRPr="00A8127F">
          <w:rPr>
            <w:noProof/>
            <w:webHidden/>
          </w:rPr>
        </w:r>
        <w:r w:rsidR="00E55F03" w:rsidRPr="00A8127F">
          <w:rPr>
            <w:noProof/>
            <w:webHidden/>
          </w:rPr>
          <w:fldChar w:fldCharType="separate"/>
        </w:r>
        <w:r w:rsidR="00E55F03" w:rsidRPr="00A8127F">
          <w:rPr>
            <w:noProof/>
            <w:webHidden/>
          </w:rPr>
          <w:t>66</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25" w:history="1">
        <w:r w:rsidR="00E55F03" w:rsidRPr="00A8127F">
          <w:rPr>
            <w:rStyle w:val="aff9"/>
            <w:noProof/>
          </w:rPr>
          <w:t xml:space="preserve">Таблица 4.33 </w:t>
        </w:r>
        <w:r w:rsidR="00E55F03" w:rsidRPr="00A8127F">
          <w:rPr>
            <w:rStyle w:val="aff9"/>
            <w:iCs/>
            <w:noProof/>
          </w:rPr>
          <w:t xml:space="preserve">- Образование коммунальных отходов при </w:t>
        </w:r>
        <w:r w:rsidR="00E55F03" w:rsidRPr="00A8127F">
          <w:rPr>
            <w:rStyle w:val="aff9"/>
            <w:iCs/>
            <w:noProof/>
            <w:lang w:val="kk-KZ"/>
          </w:rPr>
          <w:t>строительстве 2  наклонно-направленных скважин с проектной глубиной 1450 м стволу по второму рекомендуемому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_Toc103168425 \h </w:instrText>
        </w:r>
        <w:r w:rsidR="00E55F03" w:rsidRPr="00A8127F">
          <w:rPr>
            <w:noProof/>
            <w:webHidden/>
          </w:rPr>
        </w:r>
        <w:r w:rsidR="00E55F03" w:rsidRPr="00A8127F">
          <w:rPr>
            <w:noProof/>
            <w:webHidden/>
          </w:rPr>
          <w:fldChar w:fldCharType="separate"/>
        </w:r>
        <w:r w:rsidR="00E55F03" w:rsidRPr="00A8127F">
          <w:rPr>
            <w:noProof/>
            <w:webHidden/>
          </w:rPr>
          <w:t>66</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26" w:history="1">
        <w:r w:rsidR="00E55F03" w:rsidRPr="00A8127F">
          <w:rPr>
            <w:rStyle w:val="aff9"/>
            <w:noProof/>
          </w:rPr>
          <w:t xml:space="preserve">Таблица 4.34 </w:t>
        </w:r>
        <w:r w:rsidR="00E55F03" w:rsidRPr="00A8127F">
          <w:rPr>
            <w:rStyle w:val="aff9"/>
            <w:bCs/>
            <w:noProof/>
            <w:lang w:val="x-none" w:eastAsia="x-none"/>
          </w:rPr>
          <w:t>- Предварительный расчет объемов отработанного моторного масла при строительстве</w:t>
        </w:r>
        <w:r w:rsidR="00E55F03" w:rsidRPr="00A8127F">
          <w:rPr>
            <w:rStyle w:val="aff9"/>
            <w:bCs/>
            <w:noProof/>
            <w:lang w:val="kk-KZ" w:eastAsia="x-none"/>
          </w:rPr>
          <w:t xml:space="preserve"> </w:t>
        </w:r>
        <w:r w:rsidR="00E55F03" w:rsidRPr="00A8127F">
          <w:rPr>
            <w:rStyle w:val="aff9"/>
            <w:bCs/>
            <w:iCs/>
            <w:noProof/>
            <w:lang w:val="kk-KZ"/>
          </w:rPr>
          <w:t>9  вертикальных скважин с проектной глубиной 1450 м.,  по первому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_Toc103168426 \h </w:instrText>
        </w:r>
        <w:r w:rsidR="00E55F03" w:rsidRPr="00A8127F">
          <w:rPr>
            <w:noProof/>
            <w:webHidden/>
          </w:rPr>
        </w:r>
        <w:r w:rsidR="00E55F03" w:rsidRPr="00A8127F">
          <w:rPr>
            <w:noProof/>
            <w:webHidden/>
          </w:rPr>
          <w:fldChar w:fldCharType="separate"/>
        </w:r>
        <w:r w:rsidR="00E55F03" w:rsidRPr="00A8127F">
          <w:rPr>
            <w:noProof/>
            <w:webHidden/>
          </w:rPr>
          <w:t>67</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27" w:history="1">
        <w:r w:rsidR="00E55F03" w:rsidRPr="00A8127F">
          <w:rPr>
            <w:rStyle w:val="aff9"/>
            <w:noProof/>
          </w:rPr>
          <w:t xml:space="preserve">Таблица 4.35 </w:t>
        </w:r>
        <w:r w:rsidR="00E55F03" w:rsidRPr="00A8127F">
          <w:rPr>
            <w:rStyle w:val="aff9"/>
            <w:bCs/>
            <w:noProof/>
            <w:lang w:val="x-none" w:eastAsia="x-none"/>
          </w:rPr>
          <w:t xml:space="preserve">- </w:t>
        </w:r>
        <w:r w:rsidR="00E55F03" w:rsidRPr="00A8127F">
          <w:rPr>
            <w:rStyle w:val="aff9"/>
            <w:bCs/>
            <w:iCs/>
            <w:noProof/>
            <w:lang w:val="kk-KZ"/>
          </w:rPr>
          <w:t>2  наклонно-направленных скважин с проектной глубиной 1450 м стволу по второму рекомендуемому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_Toc103168427 \h </w:instrText>
        </w:r>
        <w:r w:rsidR="00E55F03" w:rsidRPr="00A8127F">
          <w:rPr>
            <w:noProof/>
            <w:webHidden/>
          </w:rPr>
        </w:r>
        <w:r w:rsidR="00E55F03" w:rsidRPr="00A8127F">
          <w:rPr>
            <w:noProof/>
            <w:webHidden/>
          </w:rPr>
          <w:fldChar w:fldCharType="separate"/>
        </w:r>
        <w:r w:rsidR="00E55F03" w:rsidRPr="00A8127F">
          <w:rPr>
            <w:noProof/>
            <w:webHidden/>
          </w:rPr>
          <w:t>67</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28" w:history="1">
        <w:r w:rsidR="00E55F03" w:rsidRPr="00A8127F">
          <w:rPr>
            <w:rStyle w:val="aff9"/>
            <w:noProof/>
          </w:rPr>
          <w:t xml:space="preserve">Таблица 4.36 </w:t>
        </w:r>
        <w:r w:rsidR="00E55F03" w:rsidRPr="00A8127F">
          <w:rPr>
            <w:rStyle w:val="aff9"/>
            <w:i/>
            <w:noProof/>
          </w:rPr>
          <w:t xml:space="preserve">– </w:t>
        </w:r>
        <w:r w:rsidR="00E55F03" w:rsidRPr="00A8127F">
          <w:rPr>
            <w:rStyle w:val="aff9"/>
            <w:noProof/>
          </w:rPr>
          <w:t>Лимиты накопления отходов год при строительстве 9 вертикальных скважин глубиной 1450 м на месторождения Ботахан  по первому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_Toc103168428 \h </w:instrText>
        </w:r>
        <w:r w:rsidR="00E55F03" w:rsidRPr="00A8127F">
          <w:rPr>
            <w:noProof/>
            <w:webHidden/>
          </w:rPr>
        </w:r>
        <w:r w:rsidR="00E55F03" w:rsidRPr="00A8127F">
          <w:rPr>
            <w:noProof/>
            <w:webHidden/>
          </w:rPr>
          <w:fldChar w:fldCharType="separate"/>
        </w:r>
        <w:r w:rsidR="00E55F03" w:rsidRPr="00A8127F">
          <w:rPr>
            <w:noProof/>
            <w:webHidden/>
          </w:rPr>
          <w:t>67</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29" w:history="1">
        <w:r w:rsidR="00E55F03" w:rsidRPr="00A8127F">
          <w:rPr>
            <w:rStyle w:val="aff9"/>
            <w:noProof/>
          </w:rPr>
          <w:t>Таблица 4.37 – Лимиты накопления отходов год при строительстве 2 наклонно-направленных скважины глубиной  1450 м на месторождения Ботахан по второму рекомендуемому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_Toc103168429 \h </w:instrText>
        </w:r>
        <w:r w:rsidR="00E55F03" w:rsidRPr="00A8127F">
          <w:rPr>
            <w:noProof/>
            <w:webHidden/>
          </w:rPr>
        </w:r>
        <w:r w:rsidR="00E55F03" w:rsidRPr="00A8127F">
          <w:rPr>
            <w:noProof/>
            <w:webHidden/>
          </w:rPr>
          <w:fldChar w:fldCharType="separate"/>
        </w:r>
        <w:r w:rsidR="00E55F03" w:rsidRPr="00A8127F">
          <w:rPr>
            <w:noProof/>
            <w:webHidden/>
          </w:rPr>
          <w:t>68</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30" w:history="1">
        <w:r w:rsidR="00E55F03" w:rsidRPr="00A8127F">
          <w:rPr>
            <w:rStyle w:val="aff9"/>
            <w:noProof/>
          </w:rPr>
          <w:t xml:space="preserve">Таблица 4.38 </w:t>
        </w:r>
        <w:r w:rsidR="00E55F03" w:rsidRPr="00A8127F">
          <w:rPr>
            <w:rStyle w:val="aff9"/>
            <w:iCs/>
            <w:noProof/>
          </w:rPr>
          <w:t>– Лимиты захоронения отходов при строительстве 9 вертикальных скважин скважин глубиной 1450м на месторождения Ботахан по первому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_Toc103168430 \h </w:instrText>
        </w:r>
        <w:r w:rsidR="00E55F03" w:rsidRPr="00A8127F">
          <w:rPr>
            <w:noProof/>
            <w:webHidden/>
          </w:rPr>
        </w:r>
        <w:r w:rsidR="00E55F03" w:rsidRPr="00A8127F">
          <w:rPr>
            <w:noProof/>
            <w:webHidden/>
          </w:rPr>
          <w:fldChar w:fldCharType="separate"/>
        </w:r>
        <w:r w:rsidR="00E55F03" w:rsidRPr="00A8127F">
          <w:rPr>
            <w:noProof/>
            <w:webHidden/>
          </w:rPr>
          <w:t>69</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31" w:history="1">
        <w:r w:rsidR="00E55F03" w:rsidRPr="00A8127F">
          <w:rPr>
            <w:rStyle w:val="aff9"/>
            <w:noProof/>
          </w:rPr>
          <w:t xml:space="preserve">Таблица 4.39 </w:t>
        </w:r>
        <w:r w:rsidR="00E55F03" w:rsidRPr="00A8127F">
          <w:rPr>
            <w:rStyle w:val="aff9"/>
            <w:iCs/>
            <w:noProof/>
          </w:rPr>
          <w:t>– Лимиты захоронения отходов при строительстве 2 наклонно-направленных скважин глубиной 1450м на месторождения Ботахан по второму рекомендуемому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_Toc103168431 \h </w:instrText>
        </w:r>
        <w:r w:rsidR="00E55F03" w:rsidRPr="00A8127F">
          <w:rPr>
            <w:noProof/>
            <w:webHidden/>
          </w:rPr>
        </w:r>
        <w:r w:rsidR="00E55F03" w:rsidRPr="00A8127F">
          <w:rPr>
            <w:noProof/>
            <w:webHidden/>
          </w:rPr>
          <w:fldChar w:fldCharType="separate"/>
        </w:r>
        <w:r w:rsidR="00E55F03" w:rsidRPr="00A8127F">
          <w:rPr>
            <w:noProof/>
            <w:webHidden/>
          </w:rPr>
          <w:t>70</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32" w:history="1">
        <w:r w:rsidR="00E55F03" w:rsidRPr="00A8127F">
          <w:rPr>
            <w:rStyle w:val="aff9"/>
            <w:noProof/>
          </w:rPr>
          <w:t xml:space="preserve">Таблица 5.1  </w:t>
        </w:r>
        <w:r w:rsidR="00E55F03" w:rsidRPr="00A8127F">
          <w:rPr>
            <w:rStyle w:val="aff9"/>
            <w:noProof/>
            <w:kern w:val="28"/>
          </w:rPr>
          <w:t>- Основные виды воздействия на окружающую среду при строительстве скважины</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_Toc103168432 \h </w:instrText>
        </w:r>
        <w:r w:rsidR="00E55F03" w:rsidRPr="00A8127F">
          <w:rPr>
            <w:noProof/>
            <w:webHidden/>
          </w:rPr>
        </w:r>
        <w:r w:rsidR="00E55F03" w:rsidRPr="00A8127F">
          <w:rPr>
            <w:noProof/>
            <w:webHidden/>
          </w:rPr>
          <w:fldChar w:fldCharType="separate"/>
        </w:r>
        <w:r w:rsidR="00E55F03" w:rsidRPr="00A8127F">
          <w:rPr>
            <w:noProof/>
            <w:webHidden/>
          </w:rPr>
          <w:t>74</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33" w:history="1">
        <w:r w:rsidR="00E55F03" w:rsidRPr="00A8127F">
          <w:rPr>
            <w:rStyle w:val="aff9"/>
            <w:noProof/>
          </w:rPr>
          <w:t xml:space="preserve">Таблица 5.2  - </w:t>
        </w:r>
        <w:r w:rsidR="00E55F03" w:rsidRPr="00A8127F">
          <w:rPr>
            <w:rStyle w:val="aff9"/>
            <w:rFonts w:eastAsia="SimSun"/>
            <w:noProof/>
            <w:lang w:val="x-none" w:eastAsia="x-none"/>
          </w:rPr>
          <w:t>Шкала масштабов воздействия и градация экологических последствий при проведении операций</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_Toc103168433 \h </w:instrText>
        </w:r>
        <w:r w:rsidR="00E55F03" w:rsidRPr="00A8127F">
          <w:rPr>
            <w:noProof/>
            <w:webHidden/>
          </w:rPr>
        </w:r>
        <w:r w:rsidR="00E55F03" w:rsidRPr="00A8127F">
          <w:rPr>
            <w:noProof/>
            <w:webHidden/>
          </w:rPr>
          <w:fldChar w:fldCharType="separate"/>
        </w:r>
        <w:r w:rsidR="00E55F03" w:rsidRPr="00A8127F">
          <w:rPr>
            <w:noProof/>
            <w:webHidden/>
          </w:rPr>
          <w:t>76</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34" w:history="1">
        <w:r w:rsidR="00E55F03" w:rsidRPr="00A8127F">
          <w:rPr>
            <w:rStyle w:val="aff9"/>
            <w:noProof/>
          </w:rPr>
          <w:t xml:space="preserve">Таблица 5.3 </w:t>
        </w:r>
        <w:r w:rsidR="00E55F03" w:rsidRPr="00A8127F">
          <w:rPr>
            <w:rStyle w:val="aff9"/>
            <w:rFonts w:eastAsia="SimSun"/>
            <w:bCs/>
            <w:noProof/>
            <w:lang w:eastAsia="x-none"/>
          </w:rPr>
          <w:t xml:space="preserve"> </w:t>
        </w:r>
        <w:r w:rsidR="00E55F03" w:rsidRPr="00A8127F">
          <w:rPr>
            <w:rStyle w:val="aff9"/>
            <w:rFonts w:eastAsia="SimSun"/>
            <w:bCs/>
            <w:noProof/>
            <w:lang w:val="x-none" w:eastAsia="x-none"/>
          </w:rPr>
          <w:t>- Матрица оценки воздействия на окружающую среду в штатном режиме</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_Toc103168434 \h </w:instrText>
        </w:r>
        <w:r w:rsidR="00E55F03" w:rsidRPr="00A8127F">
          <w:rPr>
            <w:noProof/>
            <w:webHidden/>
          </w:rPr>
        </w:r>
        <w:r w:rsidR="00E55F03" w:rsidRPr="00A8127F">
          <w:rPr>
            <w:noProof/>
            <w:webHidden/>
          </w:rPr>
          <w:fldChar w:fldCharType="separate"/>
        </w:r>
        <w:r w:rsidR="00E55F03" w:rsidRPr="00A8127F">
          <w:rPr>
            <w:noProof/>
            <w:webHidden/>
          </w:rPr>
          <w:t>77</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35" w:history="1">
        <w:r w:rsidR="00E55F03" w:rsidRPr="00A8127F">
          <w:rPr>
            <w:rStyle w:val="aff9"/>
            <w:noProof/>
          </w:rPr>
          <w:t xml:space="preserve">Таблица 5.4 </w:t>
        </w:r>
        <w:r w:rsidR="00E55F03" w:rsidRPr="00A8127F">
          <w:rPr>
            <w:rStyle w:val="aff9"/>
            <w:bCs/>
            <w:noProof/>
            <w:lang w:eastAsia="x-none"/>
          </w:rPr>
          <w:t xml:space="preserve"> </w:t>
        </w:r>
        <w:r w:rsidR="00E55F03" w:rsidRPr="00A8127F">
          <w:rPr>
            <w:rStyle w:val="aff9"/>
            <w:bCs/>
            <w:noProof/>
            <w:lang w:val="kk-KZ" w:eastAsia="x-none"/>
          </w:rPr>
          <w:t>- Анализ последствий возможного загрязнения атмосферного воздуха</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_Toc103168435 \h </w:instrText>
        </w:r>
        <w:r w:rsidR="00E55F03" w:rsidRPr="00A8127F">
          <w:rPr>
            <w:noProof/>
            <w:webHidden/>
          </w:rPr>
        </w:r>
        <w:r w:rsidR="00E55F03" w:rsidRPr="00A8127F">
          <w:rPr>
            <w:noProof/>
            <w:webHidden/>
          </w:rPr>
          <w:fldChar w:fldCharType="separate"/>
        </w:r>
        <w:r w:rsidR="00E55F03" w:rsidRPr="00A8127F">
          <w:rPr>
            <w:noProof/>
            <w:webHidden/>
          </w:rPr>
          <w:t>77</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36" w:history="1">
        <w:r w:rsidR="00E55F03" w:rsidRPr="00A8127F">
          <w:rPr>
            <w:rStyle w:val="aff9"/>
            <w:noProof/>
          </w:rPr>
          <w:t xml:space="preserve">Таблица 5.5 </w:t>
        </w:r>
        <w:r w:rsidR="00E55F03" w:rsidRPr="00A8127F">
          <w:rPr>
            <w:rStyle w:val="aff9"/>
            <w:bCs/>
            <w:noProof/>
            <w:lang w:val="x-none" w:eastAsia="x-none"/>
          </w:rPr>
          <w:t>- Интегральная (комплексная) оценка воздействия на подземные воды</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_Toc103168436 \h </w:instrText>
        </w:r>
        <w:r w:rsidR="00E55F03" w:rsidRPr="00A8127F">
          <w:rPr>
            <w:noProof/>
            <w:webHidden/>
          </w:rPr>
        </w:r>
        <w:r w:rsidR="00E55F03" w:rsidRPr="00A8127F">
          <w:rPr>
            <w:noProof/>
            <w:webHidden/>
          </w:rPr>
          <w:fldChar w:fldCharType="separate"/>
        </w:r>
        <w:r w:rsidR="00E55F03" w:rsidRPr="00A8127F">
          <w:rPr>
            <w:noProof/>
            <w:webHidden/>
          </w:rPr>
          <w:t>78</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37" w:history="1">
        <w:r w:rsidR="00E55F03" w:rsidRPr="00A8127F">
          <w:rPr>
            <w:rStyle w:val="aff9"/>
            <w:noProof/>
          </w:rPr>
          <w:t xml:space="preserve">Таблица 5.6 - </w:t>
        </w:r>
        <w:r w:rsidR="00E55F03" w:rsidRPr="00A8127F">
          <w:rPr>
            <w:rStyle w:val="aff9"/>
            <w:bCs/>
            <w:noProof/>
            <w:lang w:val="x-none" w:eastAsia="x-none"/>
          </w:rPr>
          <w:t>Интегральная (комплексная) оценка воздействия на геологическую среду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_Toc103168437 \h </w:instrText>
        </w:r>
        <w:r w:rsidR="00E55F03" w:rsidRPr="00A8127F">
          <w:rPr>
            <w:noProof/>
            <w:webHidden/>
          </w:rPr>
        </w:r>
        <w:r w:rsidR="00E55F03" w:rsidRPr="00A8127F">
          <w:rPr>
            <w:noProof/>
            <w:webHidden/>
          </w:rPr>
          <w:fldChar w:fldCharType="separate"/>
        </w:r>
        <w:r w:rsidR="00E55F03" w:rsidRPr="00A8127F">
          <w:rPr>
            <w:noProof/>
            <w:webHidden/>
          </w:rPr>
          <w:t>79</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38" w:history="1">
        <w:r w:rsidR="00E55F03" w:rsidRPr="00A8127F">
          <w:rPr>
            <w:rStyle w:val="aff9"/>
            <w:noProof/>
          </w:rPr>
          <w:t xml:space="preserve">Таблица 5.7 </w:t>
        </w:r>
        <w:r w:rsidR="00E55F03" w:rsidRPr="00A8127F">
          <w:rPr>
            <w:rStyle w:val="aff9"/>
            <w:bCs/>
            <w:noProof/>
            <w:lang w:eastAsia="x-none"/>
          </w:rPr>
          <w:t xml:space="preserve"> </w:t>
        </w:r>
        <w:r w:rsidR="00E55F03" w:rsidRPr="00A8127F">
          <w:rPr>
            <w:rStyle w:val="aff9"/>
            <w:bCs/>
            <w:noProof/>
            <w:lang w:val="x-none" w:eastAsia="x-none"/>
          </w:rPr>
          <w:t>- Интегральная (комплексная) оценка воздействия на почвенно-растительный покров</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_Toc103168438 \h </w:instrText>
        </w:r>
        <w:r w:rsidR="00E55F03" w:rsidRPr="00A8127F">
          <w:rPr>
            <w:noProof/>
            <w:webHidden/>
          </w:rPr>
        </w:r>
        <w:r w:rsidR="00E55F03" w:rsidRPr="00A8127F">
          <w:rPr>
            <w:noProof/>
            <w:webHidden/>
          </w:rPr>
          <w:fldChar w:fldCharType="separate"/>
        </w:r>
        <w:r w:rsidR="00E55F03" w:rsidRPr="00A8127F">
          <w:rPr>
            <w:noProof/>
            <w:webHidden/>
          </w:rPr>
          <w:t>79</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39" w:history="1">
        <w:r w:rsidR="00E55F03" w:rsidRPr="00A8127F">
          <w:rPr>
            <w:rStyle w:val="aff9"/>
            <w:noProof/>
          </w:rPr>
          <w:t xml:space="preserve">Таблица 5.8 - </w:t>
        </w:r>
        <w:r w:rsidR="00E55F03" w:rsidRPr="00A8127F">
          <w:rPr>
            <w:rStyle w:val="aff9"/>
            <w:bCs/>
            <w:noProof/>
            <w:lang w:val="x-none" w:eastAsia="x-none"/>
          </w:rPr>
          <w:t>Интегральная (комплексная) оценка воздействия на животный мир (при бурении</w:t>
        </w:r>
        <w:r w:rsidR="00E55F03" w:rsidRPr="00A8127F">
          <w:rPr>
            <w:rStyle w:val="aff9"/>
            <w:bCs/>
            <w:noProof/>
            <w:lang w:eastAsia="x-none"/>
          </w:rPr>
          <w:t xml:space="preserve"> скважин </w:t>
        </w:r>
        <w:r w:rsidR="00E55F03" w:rsidRPr="00A8127F">
          <w:rPr>
            <w:rStyle w:val="aff9"/>
            <w:bCs/>
            <w:noProof/>
            <w:lang w:val="x-none" w:eastAsia="x-none"/>
          </w:rPr>
          <w:t xml:space="preserve">и </w:t>
        </w:r>
        <w:r w:rsidR="00E55F03" w:rsidRPr="00A8127F">
          <w:rPr>
            <w:rStyle w:val="aff9"/>
            <w:bCs/>
            <w:noProof/>
            <w:lang w:eastAsia="x-none"/>
          </w:rPr>
          <w:t>эксплуатации месторождения</w:t>
        </w:r>
        <w:r w:rsidR="00E55F03" w:rsidRPr="00A8127F">
          <w:rPr>
            <w:rStyle w:val="aff9"/>
            <w:bCs/>
            <w:noProof/>
            <w:lang w:val="x-none" w:eastAsia="x-none"/>
          </w:rPr>
          <w:t>)</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_Toc103168439 \h </w:instrText>
        </w:r>
        <w:r w:rsidR="00E55F03" w:rsidRPr="00A8127F">
          <w:rPr>
            <w:noProof/>
            <w:webHidden/>
          </w:rPr>
        </w:r>
        <w:r w:rsidR="00E55F03" w:rsidRPr="00A8127F">
          <w:rPr>
            <w:noProof/>
            <w:webHidden/>
          </w:rPr>
          <w:fldChar w:fldCharType="separate"/>
        </w:r>
        <w:r w:rsidR="00E55F03" w:rsidRPr="00A8127F">
          <w:rPr>
            <w:noProof/>
            <w:webHidden/>
          </w:rPr>
          <w:t>80</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40" w:history="1">
        <w:r w:rsidR="00E55F03" w:rsidRPr="00A8127F">
          <w:rPr>
            <w:rStyle w:val="aff9"/>
            <w:noProof/>
          </w:rPr>
          <w:t xml:space="preserve">Таблица 5.9 </w:t>
        </w:r>
        <w:r w:rsidR="00E55F03" w:rsidRPr="00A8127F">
          <w:rPr>
            <w:rStyle w:val="aff9"/>
            <w:bCs/>
            <w:noProof/>
            <w:lang w:val="x-none" w:eastAsia="x-none"/>
          </w:rPr>
          <w:t>– Определение интегрированного воздействия на социально-экономическую сферу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_Toc103168440 \h </w:instrText>
        </w:r>
        <w:r w:rsidR="00E55F03" w:rsidRPr="00A8127F">
          <w:rPr>
            <w:noProof/>
            <w:webHidden/>
          </w:rPr>
        </w:r>
        <w:r w:rsidR="00E55F03" w:rsidRPr="00A8127F">
          <w:rPr>
            <w:noProof/>
            <w:webHidden/>
          </w:rPr>
          <w:fldChar w:fldCharType="separate"/>
        </w:r>
        <w:r w:rsidR="00E55F03" w:rsidRPr="00A8127F">
          <w:rPr>
            <w:noProof/>
            <w:webHidden/>
          </w:rPr>
          <w:t>81</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41" w:history="1">
        <w:r w:rsidR="00E55F03" w:rsidRPr="00A8127F">
          <w:rPr>
            <w:rStyle w:val="aff9"/>
            <w:noProof/>
          </w:rPr>
          <w:t xml:space="preserve">Таблица 5.10 </w:t>
        </w:r>
        <w:r w:rsidR="00E55F03" w:rsidRPr="00A8127F">
          <w:rPr>
            <w:rStyle w:val="aff9"/>
            <w:noProof/>
            <w:lang w:val="x-none" w:eastAsia="x-none"/>
          </w:rPr>
          <w:t xml:space="preserve"> - Интегральная (комплексная) оценка воздействия на социальную сферу при строительстве скважин</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_Toc103168441 \h </w:instrText>
        </w:r>
        <w:r w:rsidR="00E55F03" w:rsidRPr="00A8127F">
          <w:rPr>
            <w:noProof/>
            <w:webHidden/>
          </w:rPr>
        </w:r>
        <w:r w:rsidR="00E55F03" w:rsidRPr="00A8127F">
          <w:rPr>
            <w:noProof/>
            <w:webHidden/>
          </w:rPr>
          <w:fldChar w:fldCharType="separate"/>
        </w:r>
        <w:r w:rsidR="00E55F03" w:rsidRPr="00A8127F">
          <w:rPr>
            <w:noProof/>
            <w:webHidden/>
          </w:rPr>
          <w:t>81</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42" w:history="1">
        <w:r w:rsidR="00E55F03" w:rsidRPr="00A8127F">
          <w:rPr>
            <w:rStyle w:val="aff9"/>
            <w:noProof/>
          </w:rPr>
          <w:t>Таблица 7.1  – Список измеряемых параметров</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_Toc103168442 \h </w:instrText>
        </w:r>
        <w:r w:rsidR="00E55F03" w:rsidRPr="00A8127F">
          <w:rPr>
            <w:noProof/>
            <w:webHidden/>
          </w:rPr>
        </w:r>
        <w:r w:rsidR="00E55F03" w:rsidRPr="00A8127F">
          <w:rPr>
            <w:noProof/>
            <w:webHidden/>
          </w:rPr>
          <w:fldChar w:fldCharType="separate"/>
        </w:r>
        <w:r w:rsidR="00E55F03" w:rsidRPr="00A8127F">
          <w:rPr>
            <w:noProof/>
            <w:webHidden/>
          </w:rPr>
          <w:t>88</w:t>
        </w:r>
        <w:r w:rsidR="00E55F03" w:rsidRPr="00A8127F">
          <w:rPr>
            <w:noProof/>
            <w:webHidden/>
          </w:rPr>
          <w:fldChar w:fldCharType="end"/>
        </w:r>
      </w:hyperlink>
    </w:p>
    <w:p w:rsidR="00E55F03" w:rsidRPr="00A8127F" w:rsidRDefault="008705DE">
      <w:pPr>
        <w:pStyle w:val="afffffe"/>
        <w:tabs>
          <w:tab w:val="right" w:leader="dot" w:pos="9345"/>
        </w:tabs>
        <w:rPr>
          <w:rFonts w:eastAsiaTheme="minorEastAsia"/>
          <w:noProof/>
          <w:sz w:val="22"/>
          <w:szCs w:val="22"/>
          <w:lang w:val="ru-RU"/>
        </w:rPr>
      </w:pPr>
      <w:hyperlink w:anchor="_Toc103168443" w:history="1">
        <w:r w:rsidR="00E55F03" w:rsidRPr="00A8127F">
          <w:rPr>
            <w:rStyle w:val="aff9"/>
            <w:noProof/>
          </w:rPr>
          <w:t>Таблица 4</w:t>
        </w:r>
        <w:r w:rsidR="00E55F03" w:rsidRPr="00A8127F">
          <w:rPr>
            <w:rStyle w:val="aff9"/>
            <w:noProof/>
          </w:rPr>
          <w:noBreakHyphen/>
          <w:t>1 - Баланс водоотведения и водопотребления скважины проектной глубиной 1450м по 1 варианту</w:t>
        </w:r>
        <w:r w:rsidR="00E55F03" w:rsidRPr="00A8127F">
          <w:rPr>
            <w:noProof/>
            <w:webHidden/>
          </w:rPr>
          <w:tab/>
        </w:r>
        <w:r w:rsidR="00E55F03" w:rsidRPr="00A8127F">
          <w:rPr>
            <w:noProof/>
            <w:webHidden/>
          </w:rPr>
          <w:fldChar w:fldCharType="begin"/>
        </w:r>
        <w:r w:rsidR="00E55F03" w:rsidRPr="00A8127F">
          <w:rPr>
            <w:noProof/>
            <w:webHidden/>
          </w:rPr>
          <w:instrText xml:space="preserve"> PAGEREF _Toc103168443 \h </w:instrText>
        </w:r>
        <w:r w:rsidR="00E55F03" w:rsidRPr="00A8127F">
          <w:rPr>
            <w:noProof/>
            <w:webHidden/>
          </w:rPr>
        </w:r>
        <w:r w:rsidR="00E55F03" w:rsidRPr="00A8127F">
          <w:rPr>
            <w:noProof/>
            <w:webHidden/>
          </w:rPr>
          <w:fldChar w:fldCharType="separate"/>
        </w:r>
        <w:r w:rsidR="00E55F03" w:rsidRPr="00A8127F">
          <w:rPr>
            <w:noProof/>
            <w:webHidden/>
          </w:rPr>
          <w:t>97</w:t>
        </w:r>
        <w:r w:rsidR="00E55F03" w:rsidRPr="00A8127F">
          <w:rPr>
            <w:noProof/>
            <w:webHidden/>
          </w:rPr>
          <w:fldChar w:fldCharType="end"/>
        </w:r>
      </w:hyperlink>
    </w:p>
    <w:p w:rsidR="008E3B36" w:rsidRPr="00A8127F" w:rsidRDefault="00A62069" w:rsidP="00E93D21">
      <w:pPr>
        <w:jc w:val="both"/>
        <w:rPr>
          <w:rFonts w:eastAsia="Times New Roman"/>
          <w:b/>
          <w:highlight w:val="yellow"/>
          <w:lang w:eastAsia="en-US"/>
        </w:rPr>
      </w:pPr>
      <w:r w:rsidRPr="00A8127F">
        <w:rPr>
          <w:rFonts w:eastAsia="Times New Roman"/>
          <w:highlight w:val="yellow"/>
          <w:lang w:eastAsia="en-US"/>
        </w:rPr>
        <w:fldChar w:fldCharType="end"/>
      </w:r>
    </w:p>
    <w:p w:rsidR="008E3B36" w:rsidRPr="00A8127F" w:rsidRDefault="008E3B36" w:rsidP="00B12494">
      <w:pPr>
        <w:jc w:val="center"/>
        <w:rPr>
          <w:rFonts w:eastAsia="Times New Roman"/>
          <w:b/>
          <w:highlight w:val="yellow"/>
          <w:lang w:eastAsia="en-US"/>
        </w:rPr>
      </w:pPr>
    </w:p>
    <w:p w:rsidR="008E3B36" w:rsidRPr="00A8127F" w:rsidRDefault="008E3B36" w:rsidP="00B12494">
      <w:pPr>
        <w:jc w:val="center"/>
        <w:rPr>
          <w:rFonts w:eastAsia="Times New Roman"/>
          <w:b/>
          <w:highlight w:val="yellow"/>
          <w:lang w:eastAsia="en-US"/>
        </w:rPr>
      </w:pPr>
    </w:p>
    <w:p w:rsidR="008E3B36" w:rsidRPr="00A8127F" w:rsidRDefault="008E3B36" w:rsidP="00B12494">
      <w:pPr>
        <w:jc w:val="center"/>
        <w:rPr>
          <w:rFonts w:eastAsia="Times New Roman"/>
          <w:b/>
          <w:highlight w:val="yellow"/>
          <w:lang w:eastAsia="en-US"/>
        </w:rPr>
      </w:pPr>
    </w:p>
    <w:p w:rsidR="008E3B36" w:rsidRPr="00A8127F" w:rsidRDefault="008E3B36" w:rsidP="00B12494">
      <w:pPr>
        <w:jc w:val="center"/>
        <w:rPr>
          <w:rFonts w:eastAsia="Times New Roman"/>
          <w:b/>
          <w:highlight w:val="yellow"/>
          <w:lang w:eastAsia="en-US"/>
        </w:rPr>
      </w:pPr>
    </w:p>
    <w:p w:rsidR="000F3FF4" w:rsidRPr="00A8127F" w:rsidRDefault="000F3FF4" w:rsidP="00901091">
      <w:pPr>
        <w:pStyle w:val="10"/>
        <w:rPr>
          <w:rFonts w:ascii="Times New Roman" w:hAnsi="Times New Roman"/>
          <w:sz w:val="24"/>
          <w:szCs w:val="24"/>
          <w:highlight w:val="yellow"/>
          <w:lang w:val="ru-RU"/>
        </w:rPr>
        <w:sectPr w:rsidR="000F3FF4" w:rsidRPr="00A8127F" w:rsidSect="00AD4751">
          <w:headerReference w:type="default" r:id="rId13"/>
          <w:headerReference w:type="first" r:id="rId14"/>
          <w:pgSz w:w="11906" w:h="16838"/>
          <w:pgMar w:top="1134" w:right="850" w:bottom="1134" w:left="1701" w:header="708" w:footer="640" w:gutter="0"/>
          <w:pgNumType w:start="2"/>
          <w:cols w:space="708"/>
          <w:titlePg/>
          <w:docGrid w:linePitch="360"/>
        </w:sectPr>
      </w:pPr>
    </w:p>
    <w:p w:rsidR="000806D7" w:rsidRPr="00A8127F" w:rsidRDefault="000806D7" w:rsidP="00901091">
      <w:pPr>
        <w:pStyle w:val="10"/>
        <w:rPr>
          <w:rFonts w:ascii="Times New Roman" w:hAnsi="Times New Roman"/>
          <w:sz w:val="24"/>
          <w:szCs w:val="24"/>
          <w:lang w:val="ru-RU"/>
        </w:rPr>
      </w:pPr>
      <w:bookmarkStart w:id="2" w:name="_Toc103168316"/>
      <w:r w:rsidRPr="00A8127F">
        <w:rPr>
          <w:rFonts w:ascii="Times New Roman" w:hAnsi="Times New Roman"/>
          <w:sz w:val="24"/>
          <w:szCs w:val="24"/>
          <w:lang w:val="ru-RU"/>
        </w:rPr>
        <w:lastRenderedPageBreak/>
        <w:t>АННОТАЦИЯ</w:t>
      </w:r>
      <w:bookmarkEnd w:id="2"/>
    </w:p>
    <w:p w:rsidR="000806D7" w:rsidRPr="00A8127F" w:rsidRDefault="000806D7" w:rsidP="000806D7"/>
    <w:p w:rsidR="0027203D" w:rsidRPr="00A8127F" w:rsidRDefault="00C01375" w:rsidP="00F11C6C">
      <w:pPr>
        <w:pStyle w:val="Default"/>
        <w:ind w:firstLine="708"/>
        <w:jc w:val="both"/>
        <w:rPr>
          <w:rFonts w:ascii="Times New Roman" w:eastAsia="Batang" w:hAnsi="Times New Roman" w:cs="Times New Roman"/>
          <w:color w:val="auto"/>
          <w:lang w:eastAsia="ko-KR"/>
        </w:rPr>
      </w:pPr>
      <w:r w:rsidRPr="00A8127F">
        <w:rPr>
          <w:rFonts w:ascii="Times New Roman" w:eastAsia="Batang" w:hAnsi="Times New Roman" w:cs="Times New Roman"/>
          <w:color w:val="auto"/>
          <w:lang w:eastAsia="ko-KR"/>
        </w:rPr>
        <w:t>Отчет о возможных воздействиях выполнен согласно</w:t>
      </w:r>
      <w:r w:rsidR="0027203D" w:rsidRPr="00A8127F">
        <w:rPr>
          <w:rFonts w:ascii="Times New Roman" w:eastAsia="Batang" w:hAnsi="Times New Roman" w:cs="Times New Roman"/>
          <w:color w:val="auto"/>
          <w:lang w:eastAsia="ko-KR"/>
        </w:rPr>
        <w:t xml:space="preserve"> Приложению 1 к приказу Министра экологии, геологии и природных ресурсов Республики Казахстан от 26 октября 2021 года № 424 Приложения 2 к «Инструкции по организации и проведению экологической оценки», а также соответствует требованиям Экологического кодекса РК </w:t>
      </w:r>
      <w:r w:rsidR="001275FE" w:rsidRPr="00A8127F">
        <w:rPr>
          <w:rFonts w:ascii="Times New Roman" w:eastAsia="Batang" w:hAnsi="Times New Roman" w:cs="Times New Roman"/>
          <w:color w:val="auto"/>
          <w:lang w:eastAsia="ko-KR"/>
        </w:rPr>
        <w:t>№400-VI ЗРК</w:t>
      </w:r>
      <w:r w:rsidR="0027203D" w:rsidRPr="00A8127F">
        <w:rPr>
          <w:rFonts w:ascii="Times New Roman" w:eastAsia="Batang" w:hAnsi="Times New Roman" w:cs="Times New Roman"/>
          <w:color w:val="auto"/>
          <w:lang w:eastAsia="ko-KR"/>
        </w:rPr>
        <w:t xml:space="preserve"> от 02.01.2021г.</w:t>
      </w:r>
    </w:p>
    <w:p w:rsidR="0027203D" w:rsidRPr="00A8127F" w:rsidRDefault="0027203D" w:rsidP="00F11C6C">
      <w:pPr>
        <w:jc w:val="both"/>
        <w:rPr>
          <w:rFonts w:eastAsia="Times New Roman"/>
          <w:color w:val="000000"/>
          <w:lang w:eastAsia="en-US"/>
        </w:rPr>
      </w:pPr>
      <w:r w:rsidRPr="00A8127F">
        <w:t xml:space="preserve"> </w:t>
      </w:r>
      <w:r w:rsidRPr="00A8127F">
        <w:tab/>
      </w:r>
      <w:r w:rsidRPr="00A8127F">
        <w:rPr>
          <w:rFonts w:eastAsia="Times New Roman"/>
          <w:color w:val="000000"/>
          <w:lang w:eastAsia="en-US"/>
        </w:rPr>
        <w:t>Отчет о возможных воздействиях содержит следующую информацию:</w:t>
      </w:r>
    </w:p>
    <w:p w:rsidR="0087444F" w:rsidRPr="00A8127F" w:rsidRDefault="0027203D" w:rsidP="00F11C6C">
      <w:pPr>
        <w:ind w:firstLine="708"/>
        <w:jc w:val="both"/>
        <w:rPr>
          <w:rFonts w:eastAsia="Times New Roman"/>
          <w:color w:val="000000"/>
          <w:lang w:eastAsia="en-US"/>
        </w:rPr>
      </w:pPr>
      <w:r w:rsidRPr="00A8127F">
        <w:rPr>
          <w:rFonts w:eastAsia="Times New Roman"/>
          <w:color w:val="000000"/>
          <w:lang w:eastAsia="en-US"/>
        </w:rPr>
        <w:t>Глава 1</w:t>
      </w:r>
      <w:r w:rsidR="0078662A" w:rsidRPr="00A8127F">
        <w:rPr>
          <w:rFonts w:eastAsia="Times New Roman"/>
          <w:color w:val="000000"/>
          <w:lang w:eastAsia="en-US"/>
        </w:rPr>
        <w:t>.</w:t>
      </w:r>
      <w:r w:rsidRPr="00A8127F">
        <w:rPr>
          <w:rFonts w:eastAsia="Times New Roman"/>
          <w:color w:val="000000"/>
          <w:lang w:eastAsia="en-US"/>
        </w:rPr>
        <w:t xml:space="preserve"> «Краткая характеристика проектируемых работ» включает в себя</w:t>
      </w:r>
      <w:r w:rsidR="0087444F" w:rsidRPr="00A8127F">
        <w:rPr>
          <w:rFonts w:eastAsia="Times New Roman"/>
          <w:color w:val="000000"/>
          <w:lang w:eastAsia="en-US"/>
        </w:rPr>
        <w:t>:</w:t>
      </w:r>
    </w:p>
    <w:p w:rsidR="00913086" w:rsidRPr="00A8127F" w:rsidRDefault="0087444F" w:rsidP="00F11C6C">
      <w:pPr>
        <w:jc w:val="both"/>
        <w:rPr>
          <w:rFonts w:eastAsia="Times New Roman"/>
          <w:color w:val="000000"/>
          <w:lang w:eastAsia="en-US"/>
        </w:rPr>
      </w:pPr>
      <w:r w:rsidRPr="00A8127F">
        <w:rPr>
          <w:rFonts w:eastAsia="Times New Roman"/>
          <w:color w:val="000000"/>
          <w:lang w:eastAsia="en-US"/>
        </w:rPr>
        <w:t xml:space="preserve"> - общие сведения о месторождении, описание предполагаемого места осуществления намечаемой деятельности, его координаты, определенные согласно геоинформационной системе, с векторными файлами (карта расположения рассматриваемого объекта приложена в приложени</w:t>
      </w:r>
      <w:r w:rsidR="0078662A" w:rsidRPr="00A8127F">
        <w:rPr>
          <w:rFonts w:eastAsia="Times New Roman"/>
          <w:color w:val="000000"/>
          <w:lang w:eastAsia="en-US"/>
        </w:rPr>
        <w:t>и №5);</w:t>
      </w:r>
      <w:r w:rsidR="00913086" w:rsidRPr="00A8127F">
        <w:rPr>
          <w:rFonts w:eastAsia="Times New Roman"/>
          <w:color w:val="000000"/>
          <w:lang w:eastAsia="en-US"/>
        </w:rPr>
        <w:t xml:space="preserve"> </w:t>
      </w:r>
    </w:p>
    <w:p w:rsidR="0027203D" w:rsidRPr="00A8127F" w:rsidRDefault="00913086" w:rsidP="00F11C6C">
      <w:pPr>
        <w:jc w:val="both"/>
        <w:rPr>
          <w:rFonts w:eastAsia="Times New Roman"/>
          <w:lang w:eastAsia="en-US"/>
        </w:rPr>
      </w:pPr>
      <w:r w:rsidRPr="00A8127F">
        <w:rPr>
          <w:rFonts w:eastAsia="Times New Roman"/>
          <w:color w:val="000000"/>
          <w:lang w:eastAsia="en-US"/>
        </w:rPr>
        <w:t>- целевое назначение работы</w:t>
      </w:r>
      <w:r w:rsidR="0087444F" w:rsidRPr="00A8127F">
        <w:rPr>
          <w:rFonts w:eastAsia="Times New Roman"/>
          <w:color w:val="000000"/>
          <w:lang w:eastAsia="en-US"/>
        </w:rPr>
        <w:t>;</w:t>
      </w:r>
    </w:p>
    <w:p w:rsidR="00545F72" w:rsidRPr="00A8127F" w:rsidRDefault="00545F72" w:rsidP="00F11C6C">
      <w:pPr>
        <w:jc w:val="both"/>
        <w:rPr>
          <w:rFonts w:eastAsia="Times New Roman"/>
          <w:color w:val="000000"/>
          <w:lang w:eastAsia="en-US"/>
        </w:rPr>
      </w:pPr>
      <w:r w:rsidRPr="00A8127F">
        <w:rPr>
          <w:rFonts w:eastAsia="Times New Roman"/>
          <w:color w:val="000000"/>
          <w:lang w:eastAsia="en-US"/>
        </w:rPr>
        <w:t>- информаци</w:t>
      </w:r>
      <w:r w:rsidR="00A9657B" w:rsidRPr="00A8127F">
        <w:rPr>
          <w:rFonts w:eastAsia="Times New Roman"/>
          <w:color w:val="000000"/>
          <w:lang w:eastAsia="en-US"/>
        </w:rPr>
        <w:t>я</w:t>
      </w:r>
      <w:r w:rsidRPr="00A8127F">
        <w:rPr>
          <w:rFonts w:eastAsia="Times New Roman"/>
          <w:color w:val="000000"/>
          <w:lang w:eastAsia="en-US"/>
        </w:rPr>
        <w:t xml:space="preserve"> о категории земель и целях использования земель в ходе строительства и эксплуатации объектов, необходимых для осуществления намечаемой деятельности</w:t>
      </w:r>
      <w:r w:rsidR="00A9657B" w:rsidRPr="00A8127F">
        <w:rPr>
          <w:rFonts w:eastAsia="Times New Roman"/>
          <w:color w:val="000000"/>
          <w:lang w:eastAsia="en-US"/>
        </w:rPr>
        <w:t>;</w:t>
      </w:r>
    </w:p>
    <w:p w:rsidR="00A9657B" w:rsidRPr="00A8127F" w:rsidRDefault="00A9657B" w:rsidP="00F11C6C">
      <w:pPr>
        <w:jc w:val="both"/>
        <w:rPr>
          <w:rFonts w:eastAsia="Times New Roman"/>
          <w:color w:val="000000"/>
          <w:lang w:eastAsia="en-US"/>
        </w:rPr>
      </w:pPr>
      <w:r w:rsidRPr="00A8127F">
        <w:rPr>
          <w:rFonts w:eastAsia="Times New Roman"/>
          <w:color w:val="000000"/>
          <w:lang w:eastAsia="en-US"/>
        </w:rPr>
        <w:t>- информация о технологических показателях для осуществления намечаемой деятельности, сведение о производственном процессе</w:t>
      </w:r>
      <w:r w:rsidR="00BC674A" w:rsidRPr="00A8127F">
        <w:rPr>
          <w:rFonts w:eastAsia="Times New Roman"/>
          <w:color w:val="000000"/>
          <w:lang w:eastAsia="en-US"/>
        </w:rPr>
        <w:t>, в том числе использвание природных ресурсов, сырья и материалов.</w:t>
      </w:r>
    </w:p>
    <w:p w:rsidR="000C3D6C" w:rsidRPr="00A8127F" w:rsidRDefault="000C3D6C" w:rsidP="00F11C6C">
      <w:pPr>
        <w:ind w:firstLine="708"/>
        <w:jc w:val="both"/>
        <w:rPr>
          <w:rFonts w:eastAsia="Times New Roman"/>
          <w:color w:val="000000"/>
          <w:lang w:eastAsia="en-US"/>
        </w:rPr>
      </w:pPr>
      <w:r w:rsidRPr="00A8127F">
        <w:rPr>
          <w:rFonts w:eastAsia="Times New Roman"/>
          <w:color w:val="000000"/>
          <w:lang w:eastAsia="en-US"/>
        </w:rPr>
        <w:t>Глава 2</w:t>
      </w:r>
      <w:r w:rsidR="0078662A" w:rsidRPr="00A8127F">
        <w:rPr>
          <w:rFonts w:eastAsia="Times New Roman"/>
          <w:color w:val="000000"/>
          <w:lang w:eastAsia="en-US"/>
        </w:rPr>
        <w:t>.</w:t>
      </w:r>
      <w:r w:rsidRPr="00A8127F">
        <w:rPr>
          <w:rFonts w:eastAsia="Times New Roman"/>
          <w:color w:val="000000"/>
          <w:lang w:eastAsia="en-US"/>
        </w:rPr>
        <w:t xml:space="preserve"> «Современное состояние окружающей среды»</w:t>
      </w:r>
      <w:r w:rsidR="00A64D77" w:rsidRPr="00A8127F">
        <w:rPr>
          <w:rFonts w:eastAsia="Times New Roman"/>
          <w:color w:val="000000"/>
          <w:lang w:eastAsia="en-US"/>
        </w:rPr>
        <w:t xml:space="preserve"> (информация о компонентах природной среды)</w:t>
      </w:r>
      <w:r w:rsidRPr="00A8127F">
        <w:rPr>
          <w:rFonts w:eastAsia="Times New Roman"/>
          <w:color w:val="000000"/>
          <w:lang w:eastAsia="en-US"/>
        </w:rPr>
        <w:t>:</w:t>
      </w:r>
    </w:p>
    <w:p w:rsidR="000C3D6C" w:rsidRPr="00A8127F" w:rsidRDefault="000C3D6C" w:rsidP="00F11C6C">
      <w:pPr>
        <w:jc w:val="both"/>
        <w:rPr>
          <w:rFonts w:eastAsia="Times New Roman"/>
          <w:lang w:eastAsia="en-US"/>
        </w:rPr>
      </w:pPr>
      <w:r w:rsidRPr="00A8127F">
        <w:rPr>
          <w:rFonts w:eastAsia="Times New Roman"/>
          <w:lang w:eastAsia="en-US"/>
        </w:rPr>
        <w:t>- природно-климатические условия;</w:t>
      </w:r>
    </w:p>
    <w:p w:rsidR="000C3D6C" w:rsidRPr="00A8127F" w:rsidRDefault="000C3D6C" w:rsidP="00F11C6C">
      <w:pPr>
        <w:jc w:val="both"/>
        <w:rPr>
          <w:rFonts w:eastAsia="Times New Roman"/>
          <w:lang w:eastAsia="en-US"/>
        </w:rPr>
      </w:pPr>
      <w:r w:rsidRPr="00A8127F">
        <w:rPr>
          <w:rFonts w:eastAsia="Times New Roman"/>
          <w:lang w:eastAsia="en-US"/>
        </w:rPr>
        <w:t>- современное состояние атмосферного воздуха;</w:t>
      </w:r>
    </w:p>
    <w:p w:rsidR="000C3D6C" w:rsidRPr="00A8127F" w:rsidRDefault="000C3D6C" w:rsidP="00F11C6C">
      <w:pPr>
        <w:jc w:val="both"/>
        <w:rPr>
          <w:rFonts w:eastAsia="Times New Roman"/>
          <w:lang w:eastAsia="en-US"/>
        </w:rPr>
      </w:pPr>
      <w:r w:rsidRPr="00A8127F">
        <w:rPr>
          <w:rFonts w:eastAsia="Times New Roman"/>
          <w:lang w:eastAsia="en-US"/>
        </w:rPr>
        <w:t>- поверхностные и подземные воды;</w:t>
      </w:r>
    </w:p>
    <w:p w:rsidR="000C3D6C" w:rsidRPr="00A8127F" w:rsidRDefault="000C3D6C" w:rsidP="00F11C6C">
      <w:pPr>
        <w:jc w:val="both"/>
        <w:rPr>
          <w:rFonts w:eastAsia="Times New Roman"/>
          <w:lang w:eastAsia="en-US"/>
        </w:rPr>
      </w:pPr>
      <w:r w:rsidRPr="00A8127F">
        <w:rPr>
          <w:rFonts w:eastAsia="Times New Roman"/>
          <w:lang w:eastAsia="en-US"/>
        </w:rPr>
        <w:t>- почвенный покров</w:t>
      </w:r>
      <w:r w:rsidR="00A64D77" w:rsidRPr="00A8127F">
        <w:rPr>
          <w:rFonts w:eastAsia="Times New Roman"/>
          <w:lang w:eastAsia="en-US"/>
        </w:rPr>
        <w:t>, растительность и животный мир.</w:t>
      </w:r>
    </w:p>
    <w:p w:rsidR="000C3D6C" w:rsidRPr="00A8127F" w:rsidRDefault="000C3D6C" w:rsidP="00F11C6C">
      <w:pPr>
        <w:ind w:firstLine="708"/>
        <w:jc w:val="both"/>
        <w:rPr>
          <w:rFonts w:eastAsia="Times New Roman"/>
          <w:lang w:eastAsia="en-US"/>
        </w:rPr>
      </w:pPr>
      <w:r w:rsidRPr="00A8127F">
        <w:rPr>
          <w:rFonts w:eastAsia="Times New Roman"/>
          <w:lang w:eastAsia="en-US"/>
        </w:rPr>
        <w:t>Глава 3</w:t>
      </w:r>
      <w:r w:rsidR="0078662A" w:rsidRPr="00A8127F">
        <w:rPr>
          <w:rFonts w:eastAsia="Times New Roman"/>
          <w:lang w:eastAsia="en-US"/>
        </w:rPr>
        <w:t>.</w:t>
      </w:r>
      <w:r w:rsidRPr="00A8127F">
        <w:rPr>
          <w:rFonts w:eastAsia="Times New Roman"/>
          <w:lang w:eastAsia="en-US"/>
        </w:rPr>
        <w:t xml:space="preserve"> </w:t>
      </w:r>
      <w:r w:rsidR="0078662A" w:rsidRPr="00A8127F">
        <w:rPr>
          <w:rFonts w:eastAsia="Times New Roman"/>
          <w:lang w:eastAsia="en-US"/>
        </w:rPr>
        <w:t>«</w:t>
      </w:r>
      <w:r w:rsidR="007C40D8" w:rsidRPr="00A8127F">
        <w:rPr>
          <w:rFonts w:eastAsia="Times New Roman"/>
          <w:lang w:eastAsia="en-US"/>
        </w:rPr>
        <w:t>Социально-экономические условия района</w:t>
      </w:r>
      <w:r w:rsidR="0078662A" w:rsidRPr="00A8127F">
        <w:rPr>
          <w:rFonts w:eastAsia="Times New Roman"/>
          <w:lang w:eastAsia="en-US"/>
        </w:rPr>
        <w:t>»</w:t>
      </w:r>
      <w:r w:rsidR="007C40D8" w:rsidRPr="00A8127F">
        <w:rPr>
          <w:rFonts w:eastAsia="Times New Roman"/>
          <w:lang w:eastAsia="en-US"/>
        </w:rPr>
        <w:t xml:space="preserve"> – описание затрагиваемой территории с указанием численности ее населения, участков.</w:t>
      </w:r>
    </w:p>
    <w:p w:rsidR="000C3D6C" w:rsidRPr="00A8127F" w:rsidRDefault="007C40D8" w:rsidP="00F11C6C">
      <w:pPr>
        <w:ind w:firstLine="708"/>
        <w:jc w:val="both"/>
        <w:rPr>
          <w:rFonts w:eastAsia="Times New Roman"/>
          <w:lang w:eastAsia="en-US"/>
        </w:rPr>
      </w:pPr>
      <w:r w:rsidRPr="00A8127F">
        <w:rPr>
          <w:rFonts w:eastAsia="Times New Roman"/>
          <w:lang w:eastAsia="en-US"/>
        </w:rPr>
        <w:t>Глава 4</w:t>
      </w:r>
      <w:r w:rsidR="0078662A" w:rsidRPr="00A8127F">
        <w:rPr>
          <w:rFonts w:eastAsia="Times New Roman"/>
          <w:lang w:eastAsia="en-US"/>
        </w:rPr>
        <w:t>.</w:t>
      </w:r>
      <w:r w:rsidRPr="00A8127F">
        <w:rPr>
          <w:rFonts w:eastAsia="Times New Roman"/>
          <w:lang w:eastAsia="en-US"/>
        </w:rPr>
        <w:t xml:space="preserve"> </w:t>
      </w:r>
      <w:r w:rsidR="0078662A" w:rsidRPr="00A8127F">
        <w:rPr>
          <w:rFonts w:eastAsia="Times New Roman"/>
          <w:lang w:eastAsia="en-US"/>
        </w:rPr>
        <w:t>«</w:t>
      </w:r>
      <w:r w:rsidRPr="00A8127F">
        <w:rPr>
          <w:rFonts w:eastAsia="Times New Roman"/>
          <w:lang w:eastAsia="en-US"/>
        </w:rPr>
        <w:t>Оценка воздействия планируемой хозяйственной д</w:t>
      </w:r>
      <w:r w:rsidR="000F06A4" w:rsidRPr="00A8127F">
        <w:rPr>
          <w:rFonts w:eastAsia="Times New Roman"/>
          <w:lang w:eastAsia="en-US"/>
        </w:rPr>
        <w:t>еятельности на окружающую среду</w:t>
      </w:r>
      <w:r w:rsidR="0078662A" w:rsidRPr="00A8127F">
        <w:rPr>
          <w:rFonts w:eastAsia="Times New Roman"/>
          <w:lang w:eastAsia="en-US"/>
        </w:rPr>
        <w:t>»</w:t>
      </w:r>
      <w:r w:rsidR="000F06A4" w:rsidRPr="00A8127F">
        <w:rPr>
          <w:rFonts w:eastAsia="Times New Roman"/>
          <w:lang w:eastAsia="en-US"/>
        </w:rPr>
        <w:t>:</w:t>
      </w:r>
    </w:p>
    <w:p w:rsidR="000F06A4" w:rsidRPr="00A8127F" w:rsidRDefault="000F06A4" w:rsidP="00F11C6C">
      <w:pPr>
        <w:jc w:val="both"/>
        <w:rPr>
          <w:rFonts w:eastAsia="Times New Roman"/>
          <w:lang w:eastAsia="en-US"/>
        </w:rPr>
      </w:pPr>
      <w:r w:rsidRPr="00A8127F">
        <w:rPr>
          <w:rFonts w:eastAsia="Times New Roman"/>
          <w:lang w:eastAsia="en-US"/>
        </w:rPr>
        <w:t>- информацию об ожидаемых видах, характеристиках и количестве эмиссий в окружающую среду, иных вредных антропогенных воздействиях на окружающую среду, связанных со строительством и эксплуатацией объектов для осуществления рассматриваемой деятельности, включая воздействие на воды, атмосферный воздух, почвы, недра, а также вибрации, шумовые, электромагнитные, тепл</w:t>
      </w:r>
      <w:r w:rsidR="00A64D77" w:rsidRPr="00A8127F">
        <w:rPr>
          <w:rFonts w:eastAsia="Times New Roman"/>
          <w:lang w:eastAsia="en-US"/>
        </w:rPr>
        <w:t>овые и радиационные воздействия, также обоснование предельных количественных и качественных показателей эмиссий, расчеты которых</w:t>
      </w:r>
      <w:r w:rsidR="0078662A" w:rsidRPr="00A8127F">
        <w:rPr>
          <w:rFonts w:eastAsia="Times New Roman"/>
          <w:lang w:eastAsia="en-US"/>
        </w:rPr>
        <w:t xml:space="preserve"> пре</w:t>
      </w:r>
      <w:r w:rsidR="00A64D77" w:rsidRPr="00A8127F">
        <w:rPr>
          <w:rFonts w:eastAsia="Times New Roman"/>
          <w:lang w:eastAsia="en-US"/>
        </w:rPr>
        <w:t>д</w:t>
      </w:r>
      <w:r w:rsidR="0078662A" w:rsidRPr="00A8127F">
        <w:rPr>
          <w:rFonts w:eastAsia="Times New Roman"/>
          <w:lang w:eastAsia="en-US"/>
        </w:rPr>
        <w:t>ст</w:t>
      </w:r>
      <w:r w:rsidR="00A64D77" w:rsidRPr="00A8127F">
        <w:rPr>
          <w:rFonts w:eastAsia="Times New Roman"/>
          <w:lang w:eastAsia="en-US"/>
        </w:rPr>
        <w:t>авлены в приложени</w:t>
      </w:r>
      <w:r w:rsidR="0078662A" w:rsidRPr="00A8127F">
        <w:rPr>
          <w:rFonts w:eastAsia="Times New Roman"/>
          <w:lang w:eastAsia="en-US"/>
        </w:rPr>
        <w:t>и №1</w:t>
      </w:r>
      <w:r w:rsidR="00A64D77" w:rsidRPr="00A8127F">
        <w:rPr>
          <w:rFonts w:eastAsia="Times New Roman"/>
          <w:lang w:eastAsia="en-US"/>
        </w:rPr>
        <w:t>.</w:t>
      </w:r>
    </w:p>
    <w:p w:rsidR="000F06A4" w:rsidRPr="00A8127F" w:rsidRDefault="000F06A4" w:rsidP="00F11C6C">
      <w:pPr>
        <w:jc w:val="both"/>
        <w:rPr>
          <w:rFonts w:eastAsia="Times New Roman"/>
          <w:lang w:eastAsia="en-US"/>
        </w:rPr>
      </w:pPr>
      <w:r w:rsidRPr="00A8127F">
        <w:rPr>
          <w:rFonts w:eastAsia="Times New Roman"/>
          <w:lang w:eastAsia="en-US"/>
        </w:rPr>
        <w:t>- информацию об ожидаемых видах, характеристиках и количестве отходов, которые будут образованы в ходе строительства и эксплуатации объектов в рамках намечаемой деятельности</w:t>
      </w:r>
      <w:r w:rsidR="00265BB2" w:rsidRPr="00A8127F">
        <w:rPr>
          <w:rFonts w:eastAsia="Times New Roman"/>
          <w:lang w:eastAsia="en-US"/>
        </w:rPr>
        <w:t>;</w:t>
      </w:r>
    </w:p>
    <w:p w:rsidR="007C40D8" w:rsidRPr="00A8127F" w:rsidRDefault="00265BB2" w:rsidP="00F11C6C">
      <w:pPr>
        <w:jc w:val="both"/>
        <w:rPr>
          <w:rFonts w:eastAsia="Times New Roman"/>
          <w:lang w:eastAsia="en-US"/>
        </w:rPr>
      </w:pPr>
      <w:r w:rsidRPr="00A8127F">
        <w:rPr>
          <w:rFonts w:eastAsia="Times New Roman"/>
          <w:lang w:eastAsia="en-US"/>
        </w:rPr>
        <w:t xml:space="preserve"> - </w:t>
      </w:r>
      <w:r w:rsidR="00F11C6C" w:rsidRPr="00A8127F">
        <w:rPr>
          <w:rFonts w:eastAsia="Times New Roman"/>
          <w:lang w:eastAsia="en-US"/>
        </w:rPr>
        <w:t>о</w:t>
      </w:r>
      <w:r w:rsidRPr="00A8127F">
        <w:rPr>
          <w:rFonts w:eastAsia="Times New Roman"/>
          <w:lang w:eastAsia="en-US"/>
        </w:rPr>
        <w:t>писание возможных вариантов осуществления намечаемой деятельности с учетом ее особенностей и возможного воздействия на окружающую среду при буерении скважин</w:t>
      </w:r>
      <w:r w:rsidR="00874429" w:rsidRPr="00A8127F">
        <w:rPr>
          <w:rFonts w:eastAsia="Times New Roman"/>
          <w:lang w:eastAsia="en-US"/>
        </w:rPr>
        <w:t xml:space="preserve"> при реализации проекта пробной эксплуатации;</w:t>
      </w:r>
    </w:p>
    <w:p w:rsidR="00874429" w:rsidRPr="00A8127F" w:rsidRDefault="00874429" w:rsidP="00F11C6C">
      <w:pPr>
        <w:jc w:val="both"/>
        <w:rPr>
          <w:rFonts w:eastAsia="Times New Roman"/>
          <w:lang w:eastAsia="en-US"/>
        </w:rPr>
      </w:pPr>
      <w:r w:rsidRPr="00A8127F">
        <w:rPr>
          <w:rFonts w:eastAsia="Times New Roman"/>
          <w:lang w:eastAsia="en-US"/>
        </w:rPr>
        <w:t>- характеристика источников физического воздействия;</w:t>
      </w:r>
    </w:p>
    <w:p w:rsidR="00874429" w:rsidRPr="00A8127F" w:rsidRDefault="0018074B" w:rsidP="00F11C6C">
      <w:pPr>
        <w:jc w:val="both"/>
        <w:rPr>
          <w:rFonts w:eastAsia="Times New Roman"/>
          <w:lang w:eastAsia="en-US"/>
        </w:rPr>
      </w:pPr>
      <w:r w:rsidRPr="00A8127F">
        <w:rPr>
          <w:rFonts w:eastAsia="Times New Roman"/>
          <w:lang w:eastAsia="en-US"/>
        </w:rPr>
        <w:t>-водоснабжение и водоотведение;</w:t>
      </w:r>
    </w:p>
    <w:p w:rsidR="0018074B" w:rsidRPr="00A8127F" w:rsidRDefault="0018074B" w:rsidP="00F11C6C">
      <w:pPr>
        <w:jc w:val="both"/>
        <w:rPr>
          <w:rFonts w:eastAsia="Times New Roman"/>
          <w:lang w:eastAsia="en-US"/>
        </w:rPr>
      </w:pPr>
      <w:r w:rsidRPr="00A8127F">
        <w:rPr>
          <w:rFonts w:eastAsia="Times New Roman"/>
          <w:lang w:eastAsia="en-US"/>
        </w:rPr>
        <w:lastRenderedPageBreak/>
        <w:t xml:space="preserve">- сведения об отходах производства и потребления, характирисктика и объемы образования, </w:t>
      </w:r>
      <w:r w:rsidR="00A64D77" w:rsidRPr="00A8127F">
        <w:rPr>
          <w:rFonts w:eastAsia="Times New Roman"/>
          <w:lang w:eastAsia="en-US"/>
        </w:rPr>
        <w:t>обоснование предельного количества накопления отходов по их видам (</w:t>
      </w:r>
      <w:r w:rsidRPr="00A8127F">
        <w:rPr>
          <w:rFonts w:eastAsia="Times New Roman"/>
          <w:lang w:eastAsia="en-US"/>
        </w:rPr>
        <w:t>расчет</w:t>
      </w:r>
      <w:r w:rsidR="00A64D77" w:rsidRPr="00A8127F">
        <w:rPr>
          <w:rFonts w:eastAsia="Times New Roman"/>
          <w:lang w:eastAsia="en-US"/>
        </w:rPr>
        <w:t>ы</w:t>
      </w:r>
      <w:r w:rsidRPr="00A8127F">
        <w:rPr>
          <w:rFonts w:eastAsia="Times New Roman"/>
          <w:lang w:eastAsia="en-US"/>
        </w:rPr>
        <w:t xml:space="preserve"> предварительного объема образования отходов</w:t>
      </w:r>
      <w:r w:rsidR="00A64D77" w:rsidRPr="00A8127F">
        <w:rPr>
          <w:rFonts w:eastAsia="Times New Roman"/>
          <w:lang w:eastAsia="en-US"/>
        </w:rPr>
        <w:t>)</w:t>
      </w:r>
      <w:r w:rsidRPr="00A8127F">
        <w:rPr>
          <w:rFonts w:eastAsia="Times New Roman"/>
          <w:lang w:eastAsia="en-US"/>
        </w:rPr>
        <w:t>.</w:t>
      </w:r>
    </w:p>
    <w:p w:rsidR="00C01375" w:rsidRPr="00A8127F" w:rsidRDefault="00A64D77" w:rsidP="00F11C6C">
      <w:pPr>
        <w:ind w:firstLine="708"/>
        <w:jc w:val="both"/>
        <w:rPr>
          <w:rFonts w:eastAsia="Times New Roman"/>
          <w:lang w:eastAsia="en-US"/>
        </w:rPr>
      </w:pPr>
      <w:r w:rsidRPr="00A8127F">
        <w:rPr>
          <w:rFonts w:eastAsia="Times New Roman"/>
          <w:lang w:eastAsia="en-US"/>
        </w:rPr>
        <w:t>Глава 5</w:t>
      </w:r>
      <w:r w:rsidR="0078662A" w:rsidRPr="00A8127F">
        <w:rPr>
          <w:rFonts w:eastAsia="Times New Roman"/>
          <w:lang w:eastAsia="en-US"/>
        </w:rPr>
        <w:t>.</w:t>
      </w:r>
      <w:r w:rsidRPr="00A8127F">
        <w:rPr>
          <w:rFonts w:eastAsia="Times New Roman"/>
          <w:lang w:eastAsia="en-US"/>
        </w:rPr>
        <w:t xml:space="preserve"> </w:t>
      </w:r>
      <w:r w:rsidR="0078662A" w:rsidRPr="00A8127F">
        <w:rPr>
          <w:rFonts w:eastAsia="Times New Roman"/>
          <w:lang w:eastAsia="en-US"/>
        </w:rPr>
        <w:t>«</w:t>
      </w:r>
      <w:r w:rsidRPr="00A8127F">
        <w:rPr>
          <w:rFonts w:eastAsia="Times New Roman"/>
          <w:lang w:eastAsia="en-US"/>
        </w:rPr>
        <w:t>Комплексная оценка воздействия на окружающую среду</w:t>
      </w:r>
      <w:r w:rsidR="0078662A" w:rsidRPr="00A8127F">
        <w:rPr>
          <w:rFonts w:eastAsia="Times New Roman"/>
          <w:lang w:eastAsia="en-US"/>
        </w:rPr>
        <w:t>»</w:t>
      </w:r>
      <w:r w:rsidRPr="00A8127F">
        <w:rPr>
          <w:rFonts w:eastAsia="Times New Roman"/>
          <w:lang w:eastAsia="en-US"/>
        </w:rPr>
        <w:t xml:space="preserve"> – описание возможных существенных воздействий (прямых и косвенных, кумулятивных, трансграничных, краткосрочных и долгосрочных, положительных и отрицательных) намечаемой деятельности на объекты возникающие в результате реализации намечаемой деятельности.</w:t>
      </w:r>
    </w:p>
    <w:p w:rsidR="007E087A" w:rsidRPr="00A8127F" w:rsidRDefault="00A64D77" w:rsidP="00F11C6C">
      <w:pPr>
        <w:ind w:firstLine="708"/>
        <w:jc w:val="both"/>
        <w:rPr>
          <w:rFonts w:eastAsia="Times New Roman"/>
          <w:lang w:eastAsia="en-US"/>
        </w:rPr>
      </w:pPr>
      <w:r w:rsidRPr="00A8127F">
        <w:rPr>
          <w:rFonts w:eastAsia="Times New Roman"/>
          <w:lang w:eastAsia="en-US"/>
        </w:rPr>
        <w:t>Глава 6</w:t>
      </w:r>
      <w:r w:rsidR="0078662A" w:rsidRPr="00A8127F">
        <w:rPr>
          <w:rFonts w:eastAsia="Times New Roman"/>
          <w:lang w:eastAsia="en-US"/>
        </w:rPr>
        <w:t>.</w:t>
      </w:r>
      <w:r w:rsidRPr="00A8127F">
        <w:rPr>
          <w:rFonts w:eastAsia="Times New Roman"/>
          <w:lang w:eastAsia="en-US"/>
        </w:rPr>
        <w:t xml:space="preserve"> </w:t>
      </w:r>
      <w:r w:rsidR="0078662A" w:rsidRPr="00A8127F">
        <w:rPr>
          <w:rFonts w:eastAsia="Times New Roman"/>
          <w:lang w:eastAsia="en-US"/>
        </w:rPr>
        <w:t>«</w:t>
      </w:r>
      <w:r w:rsidRPr="00A8127F">
        <w:rPr>
          <w:rFonts w:eastAsia="Times New Roman"/>
          <w:lang w:eastAsia="en-US"/>
        </w:rPr>
        <w:t>Аварийные ситуации и их предупреждение</w:t>
      </w:r>
      <w:r w:rsidR="0078662A" w:rsidRPr="00A8127F">
        <w:rPr>
          <w:rFonts w:eastAsia="Times New Roman"/>
          <w:lang w:eastAsia="en-US"/>
        </w:rPr>
        <w:t>»</w:t>
      </w:r>
      <w:r w:rsidR="007E087A" w:rsidRPr="00A8127F">
        <w:rPr>
          <w:rFonts w:eastAsia="Times New Roman"/>
          <w:lang w:eastAsia="en-US"/>
        </w:rPr>
        <w:t>.</w:t>
      </w:r>
      <w:r w:rsidRPr="00A8127F">
        <w:rPr>
          <w:rFonts w:eastAsia="Times New Roman"/>
          <w:lang w:eastAsia="en-US"/>
        </w:rPr>
        <w:t xml:space="preserve"> </w:t>
      </w:r>
    </w:p>
    <w:p w:rsidR="00A64D77" w:rsidRPr="00A8127F" w:rsidRDefault="00A64D77" w:rsidP="00F11C6C">
      <w:pPr>
        <w:ind w:firstLine="708"/>
        <w:jc w:val="both"/>
        <w:rPr>
          <w:rFonts w:eastAsia="Times New Roman"/>
          <w:lang w:eastAsia="en-US"/>
        </w:rPr>
      </w:pPr>
      <w:r w:rsidRPr="00A8127F">
        <w:rPr>
          <w:rFonts w:eastAsia="Times New Roman"/>
          <w:lang w:eastAsia="en-US"/>
        </w:rPr>
        <w:t>Глава 7</w:t>
      </w:r>
      <w:r w:rsidR="0078662A" w:rsidRPr="00A8127F">
        <w:rPr>
          <w:rFonts w:eastAsia="Times New Roman"/>
          <w:lang w:eastAsia="en-US"/>
        </w:rPr>
        <w:t>.</w:t>
      </w:r>
      <w:r w:rsidRPr="00A8127F">
        <w:rPr>
          <w:rFonts w:eastAsia="Times New Roman"/>
          <w:lang w:eastAsia="en-US"/>
        </w:rPr>
        <w:t xml:space="preserve"> </w:t>
      </w:r>
      <w:r w:rsidR="0078662A" w:rsidRPr="00A8127F">
        <w:rPr>
          <w:rFonts w:eastAsia="Times New Roman"/>
          <w:lang w:eastAsia="en-US"/>
        </w:rPr>
        <w:t>«</w:t>
      </w:r>
      <w:r w:rsidRPr="00A8127F">
        <w:rPr>
          <w:rFonts w:eastAsia="Times New Roman"/>
          <w:lang w:eastAsia="en-US"/>
        </w:rPr>
        <w:t>Программа экологического мониторинга</w:t>
      </w:r>
      <w:r w:rsidR="0078662A" w:rsidRPr="00A8127F">
        <w:rPr>
          <w:rFonts w:eastAsia="Times New Roman"/>
          <w:lang w:eastAsia="en-US"/>
        </w:rPr>
        <w:t>»</w:t>
      </w:r>
      <w:r w:rsidRPr="00A8127F">
        <w:rPr>
          <w:rFonts w:eastAsia="Times New Roman"/>
          <w:lang w:eastAsia="en-US"/>
        </w:rPr>
        <w:t xml:space="preserve"> – описание методов мониторинга, виды мониторинга.</w:t>
      </w:r>
    </w:p>
    <w:p w:rsidR="00A64D77" w:rsidRPr="00A8127F" w:rsidRDefault="00A64D77" w:rsidP="00F11C6C">
      <w:pPr>
        <w:ind w:firstLine="708"/>
        <w:jc w:val="both"/>
        <w:rPr>
          <w:rFonts w:eastAsia="Times New Roman"/>
          <w:lang w:eastAsia="en-US"/>
        </w:rPr>
      </w:pPr>
      <w:r w:rsidRPr="00A8127F">
        <w:rPr>
          <w:rFonts w:eastAsia="Times New Roman"/>
          <w:lang w:eastAsia="en-US"/>
        </w:rPr>
        <w:t>Глава 8</w:t>
      </w:r>
      <w:r w:rsidR="0078662A" w:rsidRPr="00A8127F">
        <w:rPr>
          <w:rFonts w:eastAsia="Times New Roman"/>
          <w:lang w:eastAsia="en-US"/>
        </w:rPr>
        <w:t>.</w:t>
      </w:r>
      <w:r w:rsidRPr="00A8127F">
        <w:rPr>
          <w:rFonts w:eastAsia="Times New Roman"/>
          <w:lang w:eastAsia="en-US"/>
        </w:rPr>
        <w:t xml:space="preserve">  </w:t>
      </w:r>
      <w:r w:rsidR="0078662A" w:rsidRPr="00A8127F">
        <w:rPr>
          <w:rFonts w:eastAsia="Times New Roman"/>
          <w:lang w:eastAsia="en-US"/>
        </w:rPr>
        <w:t>«</w:t>
      </w:r>
      <w:r w:rsidRPr="00A8127F">
        <w:rPr>
          <w:rFonts w:eastAsia="Times New Roman"/>
          <w:lang w:eastAsia="en-US"/>
        </w:rPr>
        <w:t>Заявление о намечаемой деятельности</w:t>
      </w:r>
      <w:r w:rsidR="0078662A" w:rsidRPr="00A8127F">
        <w:rPr>
          <w:rFonts w:eastAsia="Times New Roman"/>
          <w:lang w:eastAsia="en-US"/>
        </w:rPr>
        <w:t>»</w:t>
      </w:r>
      <w:r w:rsidR="00AD1DE7" w:rsidRPr="00A8127F">
        <w:rPr>
          <w:rFonts w:eastAsia="Times New Roman"/>
          <w:lang w:eastAsia="en-US"/>
        </w:rPr>
        <w:t>.</w:t>
      </w:r>
    </w:p>
    <w:p w:rsidR="009D6530" w:rsidRPr="00A8127F" w:rsidRDefault="009D6530" w:rsidP="00F11C6C">
      <w:pPr>
        <w:ind w:firstLine="708"/>
        <w:jc w:val="both"/>
        <w:rPr>
          <w:rFonts w:eastAsia="Times New Roman"/>
          <w:lang w:eastAsia="en-US"/>
        </w:rPr>
      </w:pPr>
      <w:r w:rsidRPr="00A8127F">
        <w:rPr>
          <w:rFonts w:eastAsia="Times New Roman"/>
          <w:lang w:eastAsia="en-US"/>
        </w:rPr>
        <w:t>Глава 9</w:t>
      </w:r>
      <w:r w:rsidR="0078662A" w:rsidRPr="00A8127F">
        <w:rPr>
          <w:rFonts w:eastAsia="Times New Roman"/>
          <w:lang w:eastAsia="en-US"/>
        </w:rPr>
        <w:t>.</w:t>
      </w:r>
      <w:r w:rsidRPr="00A8127F">
        <w:rPr>
          <w:rFonts w:eastAsia="Times New Roman"/>
          <w:lang w:eastAsia="en-US"/>
        </w:rPr>
        <w:t xml:space="preserve"> </w:t>
      </w:r>
      <w:r w:rsidR="0078662A" w:rsidRPr="00A8127F">
        <w:rPr>
          <w:rFonts w:eastAsia="Times New Roman"/>
          <w:lang w:eastAsia="en-US"/>
        </w:rPr>
        <w:t>«</w:t>
      </w:r>
      <w:r w:rsidRPr="00A8127F">
        <w:rPr>
          <w:rFonts w:eastAsia="Times New Roman"/>
          <w:lang w:eastAsia="en-US"/>
        </w:rPr>
        <w:t>Нетехническое резюме</w:t>
      </w:r>
      <w:r w:rsidR="0078662A" w:rsidRPr="00A8127F">
        <w:rPr>
          <w:rFonts w:eastAsia="Times New Roman"/>
          <w:lang w:eastAsia="en-US"/>
        </w:rPr>
        <w:t>»</w:t>
      </w:r>
      <w:r w:rsidR="00AD1DE7" w:rsidRPr="00A8127F">
        <w:rPr>
          <w:rFonts w:eastAsia="Times New Roman"/>
          <w:lang w:eastAsia="en-US"/>
        </w:rPr>
        <w:t>.</w:t>
      </w:r>
    </w:p>
    <w:p w:rsidR="009D6530" w:rsidRPr="00A8127F" w:rsidRDefault="009D6530" w:rsidP="00F11C6C">
      <w:pPr>
        <w:ind w:firstLine="708"/>
        <w:jc w:val="both"/>
        <w:rPr>
          <w:rFonts w:eastAsia="Times New Roman"/>
          <w:lang w:eastAsia="en-US"/>
        </w:rPr>
      </w:pPr>
      <w:r w:rsidRPr="00A8127F">
        <w:rPr>
          <w:rFonts w:eastAsia="Times New Roman"/>
          <w:lang w:eastAsia="en-US"/>
        </w:rPr>
        <w:t>Список использованной литературы.</w:t>
      </w:r>
    </w:p>
    <w:p w:rsidR="00A64D77" w:rsidRPr="00A8127F" w:rsidRDefault="00A64D77" w:rsidP="00A64D77">
      <w:pPr>
        <w:spacing w:line="276" w:lineRule="auto"/>
        <w:jc w:val="both"/>
        <w:rPr>
          <w:rFonts w:eastAsia="Times New Roman"/>
          <w:highlight w:val="yellow"/>
          <w:lang w:eastAsia="en-US"/>
        </w:rPr>
      </w:pPr>
    </w:p>
    <w:p w:rsidR="003E5FC6" w:rsidRPr="00A8127F" w:rsidRDefault="003E5FC6" w:rsidP="00A64D77">
      <w:pPr>
        <w:spacing w:line="276" w:lineRule="auto"/>
        <w:jc w:val="both"/>
        <w:rPr>
          <w:highlight w:val="yellow"/>
        </w:rPr>
      </w:pPr>
    </w:p>
    <w:p w:rsidR="003E5FC6" w:rsidRPr="00A8127F" w:rsidRDefault="003E5FC6" w:rsidP="00A64D77">
      <w:pPr>
        <w:spacing w:line="276" w:lineRule="auto"/>
        <w:jc w:val="both"/>
        <w:rPr>
          <w:highlight w:val="yellow"/>
        </w:rPr>
      </w:pPr>
    </w:p>
    <w:p w:rsidR="003E5FC6" w:rsidRPr="00A8127F" w:rsidRDefault="003E5FC6" w:rsidP="00A64D77">
      <w:pPr>
        <w:spacing w:line="276" w:lineRule="auto"/>
        <w:jc w:val="both"/>
        <w:rPr>
          <w:highlight w:val="yellow"/>
        </w:rPr>
      </w:pPr>
    </w:p>
    <w:p w:rsidR="003E5FC6" w:rsidRPr="00A8127F" w:rsidRDefault="003E5FC6" w:rsidP="00A64D77">
      <w:pPr>
        <w:spacing w:line="276" w:lineRule="auto"/>
        <w:jc w:val="both"/>
        <w:rPr>
          <w:highlight w:val="yellow"/>
        </w:rPr>
      </w:pPr>
    </w:p>
    <w:p w:rsidR="003E5FC6" w:rsidRPr="00A8127F" w:rsidRDefault="003E5FC6" w:rsidP="00A64D77">
      <w:pPr>
        <w:spacing w:line="276" w:lineRule="auto"/>
        <w:jc w:val="both"/>
        <w:rPr>
          <w:highlight w:val="yellow"/>
        </w:rPr>
      </w:pPr>
    </w:p>
    <w:p w:rsidR="003E5FC6" w:rsidRPr="00A8127F" w:rsidRDefault="003E5FC6" w:rsidP="00A64D77">
      <w:pPr>
        <w:spacing w:line="276" w:lineRule="auto"/>
        <w:jc w:val="both"/>
        <w:rPr>
          <w:highlight w:val="yellow"/>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Pr="00A8127F" w:rsidRDefault="00C01375" w:rsidP="00C01375">
      <w:pPr>
        <w:pStyle w:val="Default"/>
        <w:ind w:firstLine="708"/>
        <w:jc w:val="both"/>
        <w:rPr>
          <w:rFonts w:ascii="Times New Roman" w:eastAsia="Batang" w:hAnsi="Times New Roman" w:cs="Times New Roman"/>
          <w:color w:val="auto"/>
          <w:highlight w:val="yellow"/>
          <w:lang w:eastAsia="ko-KR"/>
        </w:rPr>
      </w:pPr>
    </w:p>
    <w:p w:rsidR="00C01375" w:rsidRDefault="00C01375" w:rsidP="00C01375">
      <w:pPr>
        <w:pStyle w:val="Default"/>
        <w:ind w:firstLine="708"/>
        <w:jc w:val="both"/>
        <w:rPr>
          <w:rFonts w:ascii="Times New Roman" w:eastAsia="Batang" w:hAnsi="Times New Roman" w:cs="Times New Roman"/>
          <w:color w:val="auto"/>
          <w:highlight w:val="yellow"/>
          <w:lang w:eastAsia="ko-KR"/>
        </w:rPr>
      </w:pPr>
    </w:p>
    <w:p w:rsidR="00A8127F" w:rsidRDefault="00A8127F" w:rsidP="00C01375">
      <w:pPr>
        <w:pStyle w:val="Default"/>
        <w:ind w:firstLine="708"/>
        <w:jc w:val="both"/>
        <w:rPr>
          <w:rFonts w:ascii="Times New Roman" w:eastAsia="Batang" w:hAnsi="Times New Roman" w:cs="Times New Roman"/>
          <w:color w:val="auto"/>
          <w:highlight w:val="yellow"/>
          <w:lang w:eastAsia="ko-KR"/>
        </w:rPr>
      </w:pPr>
    </w:p>
    <w:p w:rsidR="00A8127F" w:rsidRDefault="00A8127F" w:rsidP="00C01375">
      <w:pPr>
        <w:pStyle w:val="Default"/>
        <w:ind w:firstLine="708"/>
        <w:jc w:val="both"/>
        <w:rPr>
          <w:rFonts w:ascii="Times New Roman" w:eastAsia="Batang" w:hAnsi="Times New Roman" w:cs="Times New Roman"/>
          <w:color w:val="auto"/>
          <w:highlight w:val="yellow"/>
          <w:lang w:eastAsia="ko-KR"/>
        </w:rPr>
      </w:pPr>
    </w:p>
    <w:p w:rsidR="00A8127F" w:rsidRDefault="00A8127F" w:rsidP="00C01375">
      <w:pPr>
        <w:pStyle w:val="Default"/>
        <w:ind w:firstLine="708"/>
        <w:jc w:val="both"/>
        <w:rPr>
          <w:rFonts w:ascii="Times New Roman" w:eastAsia="Batang" w:hAnsi="Times New Roman" w:cs="Times New Roman"/>
          <w:color w:val="auto"/>
          <w:highlight w:val="yellow"/>
          <w:lang w:eastAsia="ko-KR"/>
        </w:rPr>
      </w:pPr>
    </w:p>
    <w:p w:rsidR="00A8127F" w:rsidRDefault="00A8127F" w:rsidP="00C01375">
      <w:pPr>
        <w:pStyle w:val="Default"/>
        <w:ind w:firstLine="708"/>
        <w:jc w:val="both"/>
        <w:rPr>
          <w:rFonts w:ascii="Times New Roman" w:eastAsia="Batang" w:hAnsi="Times New Roman" w:cs="Times New Roman"/>
          <w:color w:val="auto"/>
          <w:highlight w:val="yellow"/>
          <w:lang w:eastAsia="ko-KR"/>
        </w:rPr>
      </w:pPr>
    </w:p>
    <w:p w:rsidR="00A8127F" w:rsidRPr="00A8127F" w:rsidRDefault="00A8127F" w:rsidP="00C01375">
      <w:pPr>
        <w:pStyle w:val="Default"/>
        <w:ind w:firstLine="708"/>
        <w:jc w:val="both"/>
        <w:rPr>
          <w:rFonts w:ascii="Times New Roman" w:eastAsia="Batang" w:hAnsi="Times New Roman" w:cs="Times New Roman"/>
          <w:color w:val="auto"/>
          <w:highlight w:val="yellow"/>
          <w:lang w:eastAsia="ko-KR"/>
        </w:rPr>
      </w:pPr>
    </w:p>
    <w:p w:rsidR="00290E53" w:rsidRPr="00A8127F" w:rsidRDefault="00290E53" w:rsidP="00901091">
      <w:pPr>
        <w:pStyle w:val="10"/>
        <w:rPr>
          <w:rFonts w:ascii="Times New Roman" w:hAnsi="Times New Roman"/>
          <w:sz w:val="24"/>
          <w:szCs w:val="24"/>
        </w:rPr>
      </w:pPr>
      <w:bookmarkStart w:id="3" w:name="_Toc103168317"/>
      <w:r w:rsidRPr="00A8127F">
        <w:rPr>
          <w:rFonts w:ascii="Times New Roman" w:hAnsi="Times New Roman"/>
          <w:sz w:val="24"/>
          <w:szCs w:val="24"/>
        </w:rPr>
        <w:lastRenderedPageBreak/>
        <w:t>ВВЕДЕНИЕ</w:t>
      </w:r>
      <w:bookmarkEnd w:id="3"/>
    </w:p>
    <w:p w:rsidR="00DF1EE4" w:rsidRPr="00A8127F" w:rsidRDefault="00CE0881" w:rsidP="00DF1EE4">
      <w:pPr>
        <w:pStyle w:val="af0"/>
        <w:tabs>
          <w:tab w:val="left" w:pos="708"/>
        </w:tabs>
        <w:ind w:firstLine="709"/>
        <w:jc w:val="both"/>
        <w:rPr>
          <w:rFonts w:eastAsia="Batang"/>
          <w:lang w:eastAsia="ko-KR"/>
        </w:rPr>
      </w:pPr>
      <w:r w:rsidRPr="00A8127F">
        <w:rPr>
          <w:rFonts w:eastAsia="Batang"/>
          <w:lang w:eastAsia="ko-KR"/>
        </w:rPr>
        <w:t xml:space="preserve">«Отчет о возможных воздействиях» </w:t>
      </w:r>
      <w:r w:rsidR="00DF1EE4" w:rsidRPr="00A8127F">
        <w:rPr>
          <w:rFonts w:eastAsia="Batang"/>
          <w:lang w:eastAsia="ko-KR"/>
        </w:rPr>
        <w:t>к проекту «</w:t>
      </w:r>
      <w:r w:rsidR="005D03B0" w:rsidRPr="00A8127F">
        <w:rPr>
          <w:rFonts w:eastAsia="Batang"/>
          <w:lang w:val="kk-KZ" w:eastAsia="ko-KR"/>
        </w:rPr>
        <w:t xml:space="preserve">Дополнение </w:t>
      </w:r>
      <w:r w:rsidR="0063276D">
        <w:rPr>
          <w:rFonts w:eastAsia="Batang"/>
          <w:lang w:val="kk-KZ" w:eastAsia="ko-KR"/>
        </w:rPr>
        <w:t xml:space="preserve">к </w:t>
      </w:r>
      <w:r w:rsidR="005D03B0" w:rsidRPr="00A8127F">
        <w:rPr>
          <w:rFonts w:eastAsia="Batang"/>
          <w:lang w:val="kk-KZ" w:eastAsia="ko-KR"/>
        </w:rPr>
        <w:t>п</w:t>
      </w:r>
      <w:r w:rsidR="00A2599B" w:rsidRPr="00A8127F">
        <w:rPr>
          <w:rFonts w:eastAsia="Batang"/>
          <w:lang w:eastAsia="ko-KR"/>
        </w:rPr>
        <w:t>роект</w:t>
      </w:r>
      <w:r w:rsidR="0063276D">
        <w:rPr>
          <w:rFonts w:eastAsia="Batang"/>
          <w:lang w:val="kk-KZ" w:eastAsia="ko-KR"/>
        </w:rPr>
        <w:t>у</w:t>
      </w:r>
      <w:r w:rsidR="00A2599B" w:rsidRPr="00A8127F">
        <w:rPr>
          <w:rFonts w:eastAsia="Batang"/>
          <w:lang w:eastAsia="ko-KR"/>
        </w:rPr>
        <w:t xml:space="preserve"> разработки месторождения </w:t>
      </w:r>
      <w:r w:rsidR="005D03B0" w:rsidRPr="00A8127F">
        <w:rPr>
          <w:rFonts w:eastAsia="Batang"/>
          <w:lang w:val="kk-KZ" w:eastAsia="ko-KR"/>
        </w:rPr>
        <w:t>Ботахан</w:t>
      </w:r>
      <w:r w:rsidR="00DF1EE4" w:rsidRPr="00A8127F">
        <w:rPr>
          <w:rFonts w:eastAsia="Batang"/>
          <w:lang w:eastAsia="ko-KR"/>
        </w:rPr>
        <w:t xml:space="preserve">» </w:t>
      </w:r>
      <w:r w:rsidRPr="00A8127F">
        <w:rPr>
          <w:rFonts w:eastAsia="Batang"/>
          <w:lang w:eastAsia="ko-KR"/>
        </w:rPr>
        <w:t>разработан в процессе оценки воздействия на</w:t>
      </w:r>
      <w:r w:rsidR="00DF1EE4" w:rsidRPr="00A8127F">
        <w:rPr>
          <w:rFonts w:eastAsia="Batang"/>
          <w:lang w:eastAsia="ko-KR"/>
        </w:rPr>
        <w:t xml:space="preserve"> </w:t>
      </w:r>
      <w:r w:rsidRPr="00A8127F">
        <w:rPr>
          <w:rFonts w:eastAsia="Batang"/>
          <w:lang w:eastAsia="ko-KR"/>
        </w:rPr>
        <w:t xml:space="preserve">окружающую среду намечаемой деятельности в соответствии с требованиями нормативно-правовых актов </w:t>
      </w:r>
      <w:r w:rsidR="00DF1EE4" w:rsidRPr="00A8127F">
        <w:rPr>
          <w:rFonts w:eastAsia="Batang"/>
          <w:lang w:eastAsia="ko-KR"/>
        </w:rPr>
        <w:t>Республики Казахстан:</w:t>
      </w:r>
    </w:p>
    <w:p w:rsidR="00CE0881" w:rsidRPr="00A8127F" w:rsidRDefault="00CE0881" w:rsidP="00E80F39">
      <w:pPr>
        <w:pStyle w:val="af0"/>
        <w:numPr>
          <w:ilvl w:val="0"/>
          <w:numId w:val="44"/>
        </w:numPr>
        <w:tabs>
          <w:tab w:val="left" w:pos="0"/>
          <w:tab w:val="left" w:pos="284"/>
          <w:tab w:val="left" w:pos="993"/>
        </w:tabs>
        <w:ind w:left="0" w:firstLine="709"/>
        <w:jc w:val="both"/>
        <w:rPr>
          <w:rFonts w:eastAsia="Batang"/>
          <w:lang w:eastAsia="ko-KR"/>
        </w:rPr>
      </w:pPr>
      <w:r w:rsidRPr="00A8127F">
        <w:rPr>
          <w:rFonts w:eastAsia="Batang"/>
          <w:lang w:eastAsia="ko-KR"/>
        </w:rPr>
        <w:t>Экологический кодекс Республики Казахстан от 2 января 2021 года № 400-VI ЗРК.</w:t>
      </w:r>
    </w:p>
    <w:p w:rsidR="00DF1EE4" w:rsidRPr="00A8127F" w:rsidRDefault="00DF1EE4" w:rsidP="00E80F39">
      <w:pPr>
        <w:pStyle w:val="pc"/>
        <w:numPr>
          <w:ilvl w:val="0"/>
          <w:numId w:val="44"/>
        </w:numPr>
        <w:tabs>
          <w:tab w:val="left" w:pos="993"/>
        </w:tabs>
        <w:ind w:left="0" w:firstLine="709"/>
        <w:jc w:val="both"/>
      </w:pPr>
      <w:r w:rsidRPr="00A8127F">
        <w:rPr>
          <w:rStyle w:val="s1"/>
        </w:rPr>
        <w:t>Приказ Министра экологии, геологии и природных ресурсов Республики Казахстан от 26 октября 2021 года № 424 О внесении изменений в приказ Министра экологии, геологии и природных ресурсов Республики Казахстан от 30 июля 2021 года № 280 «Об утверждении Инструкции по организации и проведению экологической оценки»</w:t>
      </w:r>
    </w:p>
    <w:p w:rsidR="00CE0881" w:rsidRPr="00A8127F" w:rsidRDefault="00CE0881" w:rsidP="00CE0881">
      <w:pPr>
        <w:tabs>
          <w:tab w:val="num" w:pos="0"/>
        </w:tabs>
        <w:ind w:firstLine="709"/>
        <w:jc w:val="both"/>
      </w:pPr>
      <w:bookmarkStart w:id="4" w:name="_Toc372907459"/>
      <w:bookmarkStart w:id="5" w:name="_Toc372979750"/>
      <w:bookmarkStart w:id="6" w:name="_Toc373101964"/>
      <w:r w:rsidRPr="00A8127F">
        <w:t xml:space="preserve">Основанием для </w:t>
      </w:r>
      <w:r w:rsidR="00DF1EE4" w:rsidRPr="00A8127F">
        <w:t xml:space="preserve">составления отчета о возможных воздействиях </w:t>
      </w:r>
      <w:r w:rsidRPr="00A8127F">
        <w:t xml:space="preserve">является Договор, заключенный между </w:t>
      </w:r>
      <w:r w:rsidR="00A2599B" w:rsidRPr="00A8127F">
        <w:t>АО</w:t>
      </w:r>
      <w:r w:rsidRPr="00A8127F">
        <w:t xml:space="preserve"> </w:t>
      </w:r>
      <w:r w:rsidRPr="00A8127F">
        <w:rPr>
          <w:lang w:val="kk-KZ"/>
        </w:rPr>
        <w:t>«</w:t>
      </w:r>
      <w:r w:rsidR="00A2599B" w:rsidRPr="00A8127F">
        <w:rPr>
          <w:lang w:val="kk-KZ"/>
        </w:rPr>
        <w:t>Эмбамунайгаз</w:t>
      </w:r>
      <w:r w:rsidRPr="00A8127F">
        <w:rPr>
          <w:lang w:val="kk-KZ"/>
        </w:rPr>
        <w:t>»</w:t>
      </w:r>
      <w:r w:rsidRPr="00A8127F">
        <w:t xml:space="preserve"> и </w:t>
      </w:r>
      <w:r w:rsidR="00A2599B" w:rsidRPr="00A8127F">
        <w:t>Атырауским ф</w:t>
      </w:r>
      <w:r w:rsidRPr="00A8127F">
        <w:t xml:space="preserve">илиалом </w:t>
      </w:r>
      <w:r w:rsidR="00A2599B" w:rsidRPr="00A8127F">
        <w:t xml:space="preserve">ТОО </w:t>
      </w:r>
      <w:r w:rsidRPr="00A8127F">
        <w:t xml:space="preserve">«КМГ </w:t>
      </w:r>
      <w:proofErr w:type="gramStart"/>
      <w:r w:rsidRPr="00A8127F">
        <w:t>Инжиниринг»  Государственная</w:t>
      </w:r>
      <w:proofErr w:type="gramEnd"/>
      <w:r w:rsidRPr="00A8127F">
        <w:t xml:space="preserve"> лицензия на выполнение работ и оказание услуг в области ООС (№</w:t>
      </w:r>
      <w:r w:rsidR="00DF1EE4" w:rsidRPr="00A8127F">
        <w:t>02177</w:t>
      </w:r>
      <w:r w:rsidRPr="00A8127F">
        <w:t xml:space="preserve">Р от </w:t>
      </w:r>
      <w:r w:rsidR="00DF1EE4" w:rsidRPr="00A8127F">
        <w:t>18</w:t>
      </w:r>
      <w:r w:rsidRPr="00A8127F">
        <w:t xml:space="preserve"> </w:t>
      </w:r>
      <w:r w:rsidR="00DF1EE4" w:rsidRPr="00A8127F">
        <w:t>марта</w:t>
      </w:r>
      <w:r w:rsidRPr="00A8127F">
        <w:t xml:space="preserve"> 20</w:t>
      </w:r>
      <w:r w:rsidR="00DF1EE4" w:rsidRPr="00A8127F">
        <w:t>20</w:t>
      </w:r>
      <w:r w:rsidRPr="00A8127F">
        <w:t>г).</w:t>
      </w:r>
    </w:p>
    <w:p w:rsidR="00CE0881" w:rsidRPr="00A8127F" w:rsidRDefault="00DF1EE4" w:rsidP="00CE0881">
      <w:pPr>
        <w:ind w:firstLine="709"/>
        <w:jc w:val="both"/>
      </w:pPr>
      <w:r w:rsidRPr="00A8127F">
        <w:t xml:space="preserve">Отчет о возможных воздействиях </w:t>
      </w:r>
      <w:r w:rsidR="00CE0881" w:rsidRPr="00A8127F">
        <w:t>разработана в соответствии с Экологическим кодексом Республики Казахстан и иными нормативными правовыми актами Республики Казахстан.</w:t>
      </w:r>
    </w:p>
    <w:p w:rsidR="00DE7C24" w:rsidRPr="00A8127F" w:rsidRDefault="00CE0881" w:rsidP="00CE0881">
      <w:pPr>
        <w:widowControl w:val="0"/>
        <w:autoSpaceDE w:val="0"/>
        <w:autoSpaceDN w:val="0"/>
        <w:adjustRightInd w:val="0"/>
        <w:ind w:firstLine="709"/>
        <w:jc w:val="both"/>
      </w:pPr>
      <w:r w:rsidRPr="00A8127F">
        <w:t xml:space="preserve">Целью проведения данной работы является определение экологических и иных последствий вариантов принимаемых управленческих и хозяйственных решений, разработки рекомендаций по оздоровлению окружающей среды, предотвращению уничтожения, деградации, повреждения и истощения естественных экологических систем и природных ресурсов. </w:t>
      </w:r>
    </w:p>
    <w:p w:rsidR="00CE0881" w:rsidRPr="00A8127F" w:rsidRDefault="00DE7C24" w:rsidP="00DE7C24">
      <w:pPr>
        <w:widowControl w:val="0"/>
        <w:autoSpaceDE w:val="0"/>
        <w:autoSpaceDN w:val="0"/>
        <w:adjustRightInd w:val="0"/>
        <w:ind w:firstLine="709"/>
        <w:jc w:val="both"/>
        <w:rPr>
          <w:b/>
        </w:rPr>
      </w:pPr>
      <w:r w:rsidRPr="00A8127F">
        <w:t>Отчет</w:t>
      </w:r>
      <w:r w:rsidR="00CE0881" w:rsidRPr="00A8127F">
        <w:t xml:space="preserve"> оформлен в соответствии с Инструкцией </w:t>
      </w:r>
      <w:r w:rsidRPr="00A8127F">
        <w:t>по организации и проведению экологической оценки</w:t>
      </w:r>
      <w:r w:rsidR="00CE0881" w:rsidRPr="00A8127F">
        <w:t xml:space="preserve"> (Приказ Министра </w:t>
      </w:r>
      <w:r w:rsidRPr="00A8127F">
        <w:t xml:space="preserve">экологии, геологии и природных ресурсов </w:t>
      </w:r>
      <w:r w:rsidR="00CE0881" w:rsidRPr="00A8127F">
        <w:t xml:space="preserve">РК от </w:t>
      </w:r>
      <w:r w:rsidRPr="00A8127F">
        <w:t>26</w:t>
      </w:r>
      <w:r w:rsidR="00CE0881" w:rsidRPr="00A8127F">
        <w:t>.</w:t>
      </w:r>
      <w:r w:rsidRPr="00A8127F">
        <w:t>10</w:t>
      </w:r>
      <w:r w:rsidR="00CE0881" w:rsidRPr="00A8127F">
        <w:t>.20</w:t>
      </w:r>
      <w:r w:rsidRPr="00A8127F">
        <w:t>21</w:t>
      </w:r>
      <w:r w:rsidR="00CE0881" w:rsidRPr="00A8127F">
        <w:t>г №</w:t>
      </w:r>
      <w:r w:rsidRPr="00A8127F">
        <w:t>424</w:t>
      </w:r>
      <w:r w:rsidR="00CE0881" w:rsidRPr="00A8127F">
        <w:t>).</w:t>
      </w:r>
    </w:p>
    <w:p w:rsidR="00CE0881" w:rsidRPr="00A8127F" w:rsidRDefault="00CE0881" w:rsidP="00DE7C24">
      <w:pPr>
        <w:ind w:firstLine="709"/>
        <w:jc w:val="both"/>
      </w:pPr>
      <w:r w:rsidRPr="00A8127F">
        <w:t>Рассматриваемый материал включает в себя:</w:t>
      </w:r>
    </w:p>
    <w:p w:rsidR="00CE0881" w:rsidRPr="00A8127F" w:rsidRDefault="00CE0881" w:rsidP="00BC2CDF">
      <w:pPr>
        <w:numPr>
          <w:ilvl w:val="0"/>
          <w:numId w:val="4"/>
        </w:numPr>
        <w:tabs>
          <w:tab w:val="left" w:pos="993"/>
        </w:tabs>
        <w:ind w:left="0" w:firstLine="709"/>
        <w:jc w:val="both"/>
      </w:pPr>
      <w:r w:rsidRPr="00A8127F">
        <w:t>краткое описание намечаемой деятельности, данные о местоположении и условиях землепользования;</w:t>
      </w:r>
    </w:p>
    <w:p w:rsidR="00CE0881" w:rsidRPr="00A8127F" w:rsidRDefault="00CE0881" w:rsidP="00BC2CDF">
      <w:pPr>
        <w:numPr>
          <w:ilvl w:val="0"/>
          <w:numId w:val="4"/>
        </w:numPr>
        <w:tabs>
          <w:tab w:val="left" w:pos="993"/>
        </w:tabs>
        <w:ind w:left="0" w:firstLine="709"/>
        <w:jc w:val="both"/>
      </w:pPr>
      <w:r w:rsidRPr="00A8127F">
        <w:t>сведения об окружающей и социально-экономической среде;</w:t>
      </w:r>
    </w:p>
    <w:p w:rsidR="00CE0881" w:rsidRPr="00A8127F" w:rsidRDefault="00CE0881" w:rsidP="00BC2CDF">
      <w:pPr>
        <w:numPr>
          <w:ilvl w:val="0"/>
          <w:numId w:val="4"/>
        </w:numPr>
        <w:tabs>
          <w:tab w:val="left" w:pos="993"/>
        </w:tabs>
        <w:ind w:left="0" w:firstLine="709"/>
        <w:jc w:val="both"/>
      </w:pPr>
      <w:r w:rsidRPr="00A8127F">
        <w:t>возможные виды воздействия намечаемой деятельности на окружающую среду;</w:t>
      </w:r>
    </w:p>
    <w:p w:rsidR="00CE0881" w:rsidRPr="00A8127F" w:rsidRDefault="00CE0881" w:rsidP="00BC2CDF">
      <w:pPr>
        <w:numPr>
          <w:ilvl w:val="0"/>
          <w:numId w:val="4"/>
        </w:numPr>
        <w:tabs>
          <w:tab w:val="left" w:pos="993"/>
        </w:tabs>
        <w:ind w:left="0" w:firstLine="709"/>
        <w:jc w:val="both"/>
      </w:pPr>
      <w:r w:rsidRPr="00A8127F">
        <w:t>анализ изменений окружающей и социально-экономической среды в процессе реализации вариантов намечаемой деятельности;</w:t>
      </w:r>
    </w:p>
    <w:p w:rsidR="00CE0881" w:rsidRPr="00A8127F" w:rsidRDefault="00CE0881" w:rsidP="00BC2CDF">
      <w:pPr>
        <w:numPr>
          <w:ilvl w:val="0"/>
          <w:numId w:val="4"/>
        </w:numPr>
        <w:tabs>
          <w:tab w:val="left" w:pos="993"/>
        </w:tabs>
        <w:ind w:left="0" w:firstLine="709"/>
        <w:jc w:val="both"/>
      </w:pPr>
      <w:r w:rsidRPr="00A8127F">
        <w:t>комплексную оценку ожидаемых изменений окружающей среды в результате производственной деятельности на лицензионном участке;</w:t>
      </w:r>
    </w:p>
    <w:p w:rsidR="00CE0881" w:rsidRPr="00A8127F" w:rsidRDefault="00CE0881" w:rsidP="00BC2CDF">
      <w:pPr>
        <w:numPr>
          <w:ilvl w:val="0"/>
          <w:numId w:val="4"/>
        </w:numPr>
        <w:tabs>
          <w:tab w:val="left" w:pos="993"/>
        </w:tabs>
        <w:ind w:left="0" w:firstLine="709"/>
        <w:jc w:val="both"/>
      </w:pPr>
      <w:r w:rsidRPr="00A8127F">
        <w:t>природоохранные мероприятия по снижению антропогенн</w:t>
      </w:r>
      <w:r w:rsidR="00DE7C24" w:rsidRPr="00A8127F">
        <w:t>ой нагрузки на окружающую среду.</w:t>
      </w:r>
    </w:p>
    <w:p w:rsidR="00DE7C24" w:rsidRPr="00A8127F" w:rsidRDefault="00DE7C24" w:rsidP="00DE7C24">
      <w:pPr>
        <w:tabs>
          <w:tab w:val="left" w:pos="993"/>
        </w:tabs>
        <w:jc w:val="both"/>
      </w:pPr>
    </w:p>
    <w:p w:rsidR="00A2599B" w:rsidRPr="00A8127F" w:rsidRDefault="00A2599B" w:rsidP="00A2599B">
      <w:pPr>
        <w:tabs>
          <w:tab w:val="left" w:pos="708"/>
          <w:tab w:val="center" w:pos="4677"/>
          <w:tab w:val="right" w:pos="9355"/>
        </w:tabs>
        <w:ind w:firstLine="709"/>
        <w:jc w:val="both"/>
        <w:rPr>
          <w:rFonts w:eastAsia="Times New Roman"/>
          <w:b/>
          <w:i/>
          <w:lang w:eastAsia="ru-RU"/>
        </w:rPr>
        <w:sectPr w:rsidR="00A2599B" w:rsidRPr="00A8127F" w:rsidSect="008623EC">
          <w:headerReference w:type="first" r:id="rId15"/>
          <w:pgSz w:w="11906" w:h="16838"/>
          <w:pgMar w:top="1134" w:right="850" w:bottom="1134" w:left="1701" w:header="708" w:footer="640" w:gutter="0"/>
          <w:cols w:space="708"/>
          <w:titlePg/>
          <w:docGrid w:linePitch="360"/>
        </w:sectPr>
      </w:pPr>
    </w:p>
    <w:p w:rsidR="00A2599B" w:rsidRPr="00A8127F" w:rsidRDefault="00A2599B" w:rsidP="00A2599B">
      <w:pPr>
        <w:tabs>
          <w:tab w:val="left" w:pos="708"/>
          <w:tab w:val="center" w:pos="4677"/>
          <w:tab w:val="right" w:pos="9355"/>
        </w:tabs>
        <w:ind w:firstLine="709"/>
        <w:jc w:val="both"/>
        <w:rPr>
          <w:rFonts w:eastAsia="Times New Roman"/>
          <w:b/>
          <w:i/>
          <w:lang w:eastAsia="ru-RU"/>
        </w:rPr>
      </w:pPr>
      <w:r w:rsidRPr="00A8127F">
        <w:rPr>
          <w:rFonts w:eastAsia="Times New Roman"/>
          <w:b/>
          <w:i/>
          <w:lang w:eastAsia="ru-RU"/>
        </w:rPr>
        <w:t xml:space="preserve">Юридические адреса:          </w:t>
      </w:r>
    </w:p>
    <w:p w:rsidR="00A2599B" w:rsidRPr="00A8127F" w:rsidRDefault="00A2599B" w:rsidP="00A2599B">
      <w:pPr>
        <w:tabs>
          <w:tab w:val="left" w:pos="708"/>
          <w:tab w:val="left" w:pos="3686"/>
          <w:tab w:val="center" w:pos="4677"/>
          <w:tab w:val="right" w:pos="9355"/>
        </w:tabs>
        <w:rPr>
          <w:rFonts w:eastAsia="Times New Roman"/>
          <w:b/>
          <w:i/>
        </w:rPr>
      </w:pPr>
      <w:r w:rsidRPr="00A8127F">
        <w:rPr>
          <w:rFonts w:eastAsia="Times New Roman"/>
          <w:b/>
          <w:i/>
        </w:rPr>
        <w:t xml:space="preserve">060002, </w:t>
      </w:r>
      <w:r w:rsidRPr="00A8127F">
        <w:rPr>
          <w:rFonts w:eastAsia="Times New Roman"/>
          <w:b/>
          <w:i/>
          <w:lang w:eastAsia="ru-RU"/>
        </w:rPr>
        <w:t xml:space="preserve">г. Атырау, </w:t>
      </w:r>
      <w:r w:rsidRPr="00A8127F">
        <w:rPr>
          <w:rFonts w:eastAsia="Times New Roman"/>
          <w:b/>
          <w:i/>
        </w:rPr>
        <w:t>ул. Валиханова, д. 1</w:t>
      </w:r>
    </w:p>
    <w:p w:rsidR="00A2599B" w:rsidRPr="00A8127F" w:rsidRDefault="00A2599B" w:rsidP="00A2599B">
      <w:pPr>
        <w:tabs>
          <w:tab w:val="left" w:pos="708"/>
          <w:tab w:val="left" w:pos="2977"/>
          <w:tab w:val="left" w:pos="3686"/>
          <w:tab w:val="center" w:pos="4677"/>
          <w:tab w:val="right" w:pos="9355"/>
        </w:tabs>
        <w:rPr>
          <w:rFonts w:eastAsia="Times New Roman"/>
          <w:b/>
          <w:i/>
          <w:lang w:eastAsia="ru-RU"/>
        </w:rPr>
      </w:pPr>
      <w:r w:rsidRPr="00A8127F">
        <w:rPr>
          <w:rFonts w:eastAsia="Times New Roman"/>
          <w:b/>
          <w:i/>
          <w:caps/>
          <w:lang w:eastAsia="ru-RU"/>
        </w:rPr>
        <w:t>АО «</w:t>
      </w:r>
      <w:r w:rsidRPr="00A8127F">
        <w:rPr>
          <w:rFonts w:eastAsia="Times New Roman"/>
          <w:b/>
          <w:i/>
          <w:lang w:eastAsia="ru-RU"/>
        </w:rPr>
        <w:t xml:space="preserve">Эмбамунайгаз» </w:t>
      </w:r>
    </w:p>
    <w:p w:rsidR="00A2599B" w:rsidRPr="00A8127F" w:rsidRDefault="00A2599B" w:rsidP="00A2599B">
      <w:pPr>
        <w:tabs>
          <w:tab w:val="left" w:pos="708"/>
          <w:tab w:val="center" w:pos="4677"/>
          <w:tab w:val="right" w:pos="9355"/>
        </w:tabs>
        <w:rPr>
          <w:rFonts w:eastAsia="Times New Roman"/>
          <w:b/>
          <w:i/>
          <w:lang w:eastAsia="ru-RU"/>
        </w:rPr>
      </w:pPr>
      <w:r w:rsidRPr="00A8127F">
        <w:rPr>
          <w:rFonts w:eastAsia="Times New Roman"/>
          <w:b/>
          <w:i/>
        </w:rPr>
        <w:t>тел: +7 (7122) 35 29 24</w:t>
      </w:r>
    </w:p>
    <w:p w:rsidR="00A2599B" w:rsidRPr="00A8127F" w:rsidRDefault="00A2599B" w:rsidP="00A2599B">
      <w:pPr>
        <w:tabs>
          <w:tab w:val="left" w:pos="708"/>
          <w:tab w:val="left" w:pos="2977"/>
          <w:tab w:val="left" w:pos="3686"/>
          <w:tab w:val="center" w:pos="4677"/>
          <w:tab w:val="right" w:pos="9355"/>
        </w:tabs>
        <w:rPr>
          <w:rFonts w:eastAsia="Times New Roman"/>
          <w:b/>
          <w:i/>
          <w:lang w:eastAsia="ru-RU"/>
        </w:rPr>
      </w:pPr>
      <w:r w:rsidRPr="00A8127F">
        <w:rPr>
          <w:rFonts w:eastAsia="Times New Roman"/>
          <w:b/>
          <w:i/>
        </w:rPr>
        <w:t>факс: +7 (7122) 35 46 23</w:t>
      </w:r>
    </w:p>
    <w:p w:rsidR="00A2599B" w:rsidRPr="00A8127F" w:rsidRDefault="00A2599B" w:rsidP="00A2599B">
      <w:pPr>
        <w:tabs>
          <w:tab w:val="left" w:pos="708"/>
          <w:tab w:val="center" w:pos="4677"/>
          <w:tab w:val="right" w:pos="9355"/>
        </w:tabs>
        <w:rPr>
          <w:rFonts w:eastAsia="Times New Roman"/>
          <w:b/>
          <w:i/>
          <w:lang w:eastAsia="ru-RU"/>
        </w:rPr>
      </w:pPr>
    </w:p>
    <w:p w:rsidR="005D03B0" w:rsidRPr="00A8127F" w:rsidRDefault="005D03B0" w:rsidP="00A2599B">
      <w:pPr>
        <w:tabs>
          <w:tab w:val="left" w:pos="708"/>
          <w:tab w:val="center" w:pos="4677"/>
          <w:tab w:val="right" w:pos="9355"/>
        </w:tabs>
        <w:rPr>
          <w:rFonts w:eastAsia="Times New Roman"/>
          <w:b/>
          <w:i/>
          <w:lang w:eastAsia="ru-RU"/>
        </w:rPr>
      </w:pPr>
    </w:p>
    <w:p w:rsidR="00A2599B" w:rsidRPr="00A8127F" w:rsidRDefault="00A2599B" w:rsidP="00A2599B">
      <w:pPr>
        <w:tabs>
          <w:tab w:val="left" w:pos="708"/>
          <w:tab w:val="center" w:pos="4677"/>
          <w:tab w:val="right" w:pos="9355"/>
        </w:tabs>
        <w:rPr>
          <w:rFonts w:eastAsia="Times New Roman"/>
          <w:b/>
          <w:i/>
          <w:lang w:eastAsia="ru-RU"/>
        </w:rPr>
      </w:pPr>
      <w:r w:rsidRPr="00A8127F">
        <w:rPr>
          <w:rFonts w:eastAsia="Times New Roman"/>
          <w:b/>
          <w:i/>
          <w:lang w:eastAsia="ru-RU"/>
        </w:rPr>
        <w:tab/>
        <w:t xml:space="preserve">Исполнитель:                                                  </w:t>
      </w:r>
    </w:p>
    <w:p w:rsidR="00A2599B" w:rsidRPr="00A8127F" w:rsidRDefault="00A2599B" w:rsidP="00A2599B">
      <w:pPr>
        <w:tabs>
          <w:tab w:val="left" w:pos="708"/>
          <w:tab w:val="left" w:pos="3686"/>
          <w:tab w:val="center" w:pos="4677"/>
          <w:tab w:val="right" w:pos="9355"/>
        </w:tabs>
        <w:rPr>
          <w:rFonts w:eastAsia="Times New Roman"/>
          <w:b/>
          <w:i/>
          <w:lang w:eastAsia="ru-RU"/>
        </w:rPr>
      </w:pPr>
      <w:r w:rsidRPr="00A8127F">
        <w:rPr>
          <w:rFonts w:eastAsia="Times New Roman"/>
          <w:b/>
          <w:i/>
          <w:lang w:eastAsia="ru-RU"/>
        </w:rPr>
        <w:t xml:space="preserve">060007, г. Атырау, </w:t>
      </w:r>
    </w:p>
    <w:p w:rsidR="00A2599B" w:rsidRPr="00A8127F" w:rsidRDefault="00A2599B" w:rsidP="00A2599B">
      <w:pPr>
        <w:tabs>
          <w:tab w:val="left" w:pos="708"/>
          <w:tab w:val="left" w:pos="3686"/>
          <w:tab w:val="center" w:pos="4677"/>
          <w:tab w:val="right" w:pos="9355"/>
        </w:tabs>
        <w:rPr>
          <w:rFonts w:eastAsia="Times New Roman"/>
          <w:b/>
          <w:i/>
          <w:lang w:eastAsia="ru-RU"/>
        </w:rPr>
      </w:pPr>
      <w:r w:rsidRPr="00A8127F">
        <w:rPr>
          <w:rFonts w:eastAsia="Times New Roman"/>
          <w:b/>
          <w:i/>
          <w:lang w:eastAsia="ru-RU"/>
        </w:rPr>
        <w:t>проспект Елорда, строение 10а</w:t>
      </w:r>
    </w:p>
    <w:p w:rsidR="00A2599B" w:rsidRPr="00A8127F" w:rsidRDefault="00A2599B" w:rsidP="00A2599B">
      <w:pPr>
        <w:tabs>
          <w:tab w:val="left" w:pos="708"/>
          <w:tab w:val="center" w:pos="4677"/>
          <w:tab w:val="right" w:pos="9355"/>
        </w:tabs>
        <w:rPr>
          <w:rFonts w:eastAsia="Times New Roman"/>
          <w:b/>
          <w:i/>
          <w:lang w:val="x-none" w:eastAsia="x-none"/>
        </w:rPr>
      </w:pPr>
      <w:r w:rsidRPr="00A8127F">
        <w:rPr>
          <w:rFonts w:eastAsia="Times New Roman"/>
          <w:b/>
          <w:i/>
          <w:lang w:val="x-none" w:eastAsia="x-none"/>
        </w:rPr>
        <w:t xml:space="preserve">Филиал ТОО «КМГ Инжиниринг» </w:t>
      </w:r>
    </w:p>
    <w:p w:rsidR="00A2599B" w:rsidRPr="00A8127F" w:rsidRDefault="00A2599B" w:rsidP="00A2599B">
      <w:pPr>
        <w:tabs>
          <w:tab w:val="left" w:pos="708"/>
          <w:tab w:val="center" w:pos="4677"/>
          <w:tab w:val="right" w:pos="9355"/>
        </w:tabs>
        <w:rPr>
          <w:rFonts w:eastAsia="Times New Roman"/>
          <w:b/>
          <w:i/>
          <w:lang w:eastAsia="ru-RU"/>
        </w:rPr>
      </w:pPr>
      <w:r w:rsidRPr="00A8127F">
        <w:rPr>
          <w:rFonts w:eastAsia="Times New Roman"/>
          <w:b/>
          <w:i/>
          <w:lang w:eastAsia="ru-RU"/>
        </w:rPr>
        <w:t>тел: +7 (7122) 3054</w:t>
      </w:r>
      <w:r w:rsidRPr="00A8127F">
        <w:rPr>
          <w:rFonts w:eastAsia="Times New Roman"/>
          <w:b/>
          <w:i/>
          <w:lang w:val="kk-KZ" w:eastAsia="ru-RU"/>
        </w:rPr>
        <w:t>4</w:t>
      </w:r>
      <w:r w:rsidRPr="00A8127F">
        <w:rPr>
          <w:rFonts w:eastAsia="Times New Roman"/>
          <w:b/>
          <w:i/>
          <w:lang w:eastAsia="ru-RU"/>
        </w:rPr>
        <w:t xml:space="preserve">4, 305443 </w:t>
      </w:r>
    </w:p>
    <w:p w:rsidR="00A2599B" w:rsidRPr="00A8127F" w:rsidRDefault="00A2599B" w:rsidP="00A2599B">
      <w:pPr>
        <w:tabs>
          <w:tab w:val="left" w:pos="0"/>
          <w:tab w:val="center" w:pos="4677"/>
          <w:tab w:val="right" w:pos="9355"/>
        </w:tabs>
        <w:rPr>
          <w:rFonts w:eastAsia="Times New Roman"/>
          <w:b/>
          <w:i/>
          <w:lang w:val="kk-KZ"/>
        </w:rPr>
      </w:pPr>
      <w:r w:rsidRPr="00A8127F">
        <w:rPr>
          <w:rFonts w:eastAsia="Times New Roman"/>
          <w:b/>
          <w:i/>
          <w:lang w:eastAsia="ru-RU"/>
        </w:rPr>
        <w:t>факс: +7 (7122) 305400, 305412</w:t>
      </w:r>
    </w:p>
    <w:p w:rsidR="00A2599B" w:rsidRPr="00A8127F" w:rsidRDefault="00A2599B" w:rsidP="00DE7C24">
      <w:pPr>
        <w:tabs>
          <w:tab w:val="left" w:pos="993"/>
        </w:tabs>
        <w:jc w:val="both"/>
        <w:rPr>
          <w:highlight w:val="yellow"/>
        </w:rPr>
        <w:sectPr w:rsidR="00A2599B" w:rsidRPr="00A8127F" w:rsidSect="00A2599B">
          <w:type w:val="continuous"/>
          <w:pgSz w:w="11906" w:h="16838"/>
          <w:pgMar w:top="1134" w:right="850" w:bottom="1134" w:left="1701" w:header="708" w:footer="640" w:gutter="0"/>
          <w:cols w:num="2" w:space="708"/>
          <w:titlePg/>
          <w:docGrid w:linePitch="360"/>
        </w:sectPr>
      </w:pPr>
    </w:p>
    <w:p w:rsidR="00A2599B" w:rsidRPr="00A8127F" w:rsidRDefault="00A2599B" w:rsidP="00DE7C24">
      <w:pPr>
        <w:tabs>
          <w:tab w:val="left" w:pos="993"/>
        </w:tabs>
        <w:jc w:val="both"/>
      </w:pPr>
    </w:p>
    <w:p w:rsidR="00290E53" w:rsidRPr="00A8127F" w:rsidRDefault="00290E53" w:rsidP="00E80F39">
      <w:pPr>
        <w:pStyle w:val="10"/>
        <w:numPr>
          <w:ilvl w:val="0"/>
          <w:numId w:val="45"/>
        </w:numPr>
        <w:tabs>
          <w:tab w:val="left" w:pos="993"/>
        </w:tabs>
        <w:spacing w:before="0"/>
        <w:ind w:hanging="11"/>
        <w:rPr>
          <w:rFonts w:ascii="Times New Roman" w:hAnsi="Times New Roman"/>
          <w:sz w:val="24"/>
          <w:lang w:eastAsia="ru-RU"/>
        </w:rPr>
      </w:pPr>
      <w:bookmarkStart w:id="7" w:name="_Toc103168318"/>
      <w:bookmarkEnd w:id="4"/>
      <w:bookmarkEnd w:id="5"/>
      <w:bookmarkEnd w:id="6"/>
      <w:r w:rsidRPr="00A8127F">
        <w:rPr>
          <w:rFonts w:ascii="Times New Roman" w:hAnsi="Times New Roman"/>
          <w:sz w:val="24"/>
          <w:lang w:eastAsia="ru-RU"/>
        </w:rPr>
        <w:t>КРАТКАЯ ХАРАКТЕРИСТИКА ПРОЕКТИРУЕМЫХ РАБОТ</w:t>
      </w:r>
      <w:bookmarkEnd w:id="7"/>
    </w:p>
    <w:p w:rsidR="0087444F" w:rsidRPr="00A8127F" w:rsidRDefault="0087444F" w:rsidP="00E80F39">
      <w:pPr>
        <w:pStyle w:val="23"/>
        <w:numPr>
          <w:ilvl w:val="0"/>
          <w:numId w:val="82"/>
        </w:numPr>
        <w:rPr>
          <w:i w:val="0"/>
          <w:lang w:eastAsia="ru-RU"/>
        </w:rPr>
      </w:pPr>
      <w:bookmarkStart w:id="8" w:name="_Toc103168319"/>
      <w:r w:rsidRPr="00A8127F">
        <w:rPr>
          <w:i w:val="0"/>
          <w:lang w:eastAsia="ru-RU"/>
        </w:rPr>
        <w:t>Общие сведения о месторождении</w:t>
      </w:r>
      <w:bookmarkEnd w:id="8"/>
    </w:p>
    <w:p w:rsidR="00BA263C" w:rsidRPr="00A8127F" w:rsidRDefault="00BA263C" w:rsidP="004372E9">
      <w:pPr>
        <w:ind w:firstLine="709"/>
        <w:jc w:val="both"/>
      </w:pPr>
      <w:r w:rsidRPr="00A8127F">
        <w:t xml:space="preserve">Месторождение Ботахан расположено в юго-восточной части Прикаспийской впадины, на расстоянии 40 км от берега Каспийского моря. </w:t>
      </w:r>
    </w:p>
    <w:p w:rsidR="00BA263C" w:rsidRPr="00A8127F" w:rsidRDefault="00BA263C" w:rsidP="004372E9">
      <w:pPr>
        <w:ind w:firstLine="709"/>
        <w:jc w:val="both"/>
      </w:pPr>
      <w:r w:rsidRPr="00A8127F">
        <w:t>По административному делению относится к Жылыойскому району Атырауской области Республики Казахстан. Ближайшими населенными пунктами являются поселок Байчунас, расположенный в 40 км на северо-запад от месторождения и поселки Косчагыл и Кульсары, расположенные в 40 и 55 км восточнее месторождения (рис. 1.1). Ближайший нефтепромысел Карсак находится в 10 км к северо-востоку. Областной центр г. Атырау находится в 100 км к северо-западу.</w:t>
      </w:r>
    </w:p>
    <w:p w:rsidR="00BA263C" w:rsidRPr="00A8127F" w:rsidRDefault="00BA263C" w:rsidP="004372E9">
      <w:pPr>
        <w:ind w:firstLine="709"/>
        <w:jc w:val="both"/>
      </w:pPr>
      <w:r w:rsidRPr="00A8127F">
        <w:t>Железнодорожная магистраль по линии Атырау - Актау проходит на расстоянии 55 км (ст. Кульсары).</w:t>
      </w:r>
    </w:p>
    <w:p w:rsidR="00BA263C" w:rsidRPr="00A8127F" w:rsidRDefault="00BA263C" w:rsidP="004372E9">
      <w:pPr>
        <w:ind w:firstLine="709"/>
        <w:jc w:val="both"/>
      </w:pPr>
      <w:r w:rsidRPr="00A8127F">
        <w:t>Населенные пункты связаны между собой грунтовыми дорогами и частично дорогами с асфальтовым и гравийно-щебеночным покрытием.</w:t>
      </w:r>
    </w:p>
    <w:p w:rsidR="00BA263C" w:rsidRPr="00A8127F" w:rsidRDefault="00BA263C" w:rsidP="004372E9">
      <w:pPr>
        <w:ind w:firstLine="709"/>
        <w:jc w:val="both"/>
      </w:pPr>
      <w:r w:rsidRPr="00A8127F">
        <w:t>Местность представляет собой пустынную песчаную равнину с абсолютными отметками рельефа около минус 20м.</w:t>
      </w:r>
    </w:p>
    <w:p w:rsidR="00BA263C" w:rsidRPr="00A8127F" w:rsidRDefault="00BA263C" w:rsidP="004372E9">
      <w:pPr>
        <w:ind w:firstLine="709"/>
        <w:jc w:val="both"/>
      </w:pPr>
      <w:r w:rsidRPr="00A8127F">
        <w:t>Климат резкоконтинентальный с сухим жарким летом (до плюс 40</w:t>
      </w:r>
      <w:r w:rsidRPr="00A8127F">
        <w:rPr>
          <w:vertAlign w:val="superscript"/>
        </w:rPr>
        <w:t>о</w:t>
      </w:r>
      <w:r w:rsidRPr="00A8127F">
        <w:t>С) и малоснежной холодной (до минус 30</w:t>
      </w:r>
      <w:r w:rsidRPr="00A8127F">
        <w:rPr>
          <w:vertAlign w:val="superscript"/>
        </w:rPr>
        <w:t>о</w:t>
      </w:r>
      <w:r w:rsidRPr="00A8127F">
        <w:t>С) зимой.</w:t>
      </w:r>
    </w:p>
    <w:p w:rsidR="00BA263C" w:rsidRPr="00A8127F" w:rsidRDefault="00BA263C" w:rsidP="004372E9">
      <w:pPr>
        <w:ind w:firstLine="709"/>
        <w:jc w:val="both"/>
      </w:pPr>
      <w:r w:rsidRPr="00A8127F">
        <w:t>Гидрогеологическая сеть развита слабо.</w:t>
      </w:r>
    </w:p>
    <w:p w:rsidR="00BA263C" w:rsidRPr="00A8127F" w:rsidRDefault="00BA263C" w:rsidP="004372E9">
      <w:pPr>
        <w:ind w:firstLine="709"/>
        <w:jc w:val="both"/>
      </w:pPr>
      <w:r w:rsidRPr="00A8127F">
        <w:t>Севернее месторождения Ботахан протекает река Эмба, разливающаяся в период весеннего половодья и пересыхающая летом. Водоснабжение населенных пунктов осуществляется по водопроводу из реки Урал.</w:t>
      </w:r>
    </w:p>
    <w:p w:rsidR="0087444F" w:rsidRPr="00A8127F" w:rsidRDefault="0087444F" w:rsidP="004372E9">
      <w:pPr>
        <w:tabs>
          <w:tab w:val="left" w:pos="2580"/>
        </w:tabs>
        <w:suppressAutoHyphens/>
        <w:jc w:val="center"/>
        <w:rPr>
          <w:rFonts w:eastAsia="Times New Roman"/>
          <w:b/>
          <w:highlight w:val="yellow"/>
          <w:lang w:eastAsia="ru-RU"/>
        </w:rPr>
      </w:pPr>
    </w:p>
    <w:p w:rsidR="0057334B" w:rsidRPr="00A8127F" w:rsidRDefault="0057334B" w:rsidP="004B5872">
      <w:pPr>
        <w:ind w:firstLine="709"/>
        <w:jc w:val="both"/>
        <w:rPr>
          <w:rFonts w:eastAsia="Times New Roman"/>
          <w:bCs/>
          <w:i/>
          <w:iCs/>
          <w:highlight w:val="yellow"/>
          <w:lang w:eastAsia="ru-RU"/>
        </w:rPr>
      </w:pPr>
    </w:p>
    <w:p w:rsidR="00BA263C" w:rsidRPr="00A8127F" w:rsidRDefault="00BA263C" w:rsidP="004B5872">
      <w:pPr>
        <w:ind w:firstLine="709"/>
        <w:jc w:val="both"/>
        <w:rPr>
          <w:rFonts w:eastAsia="Times New Roman"/>
          <w:bCs/>
          <w:i/>
          <w:iCs/>
          <w:highlight w:val="yellow"/>
          <w:lang w:eastAsia="ru-RU"/>
        </w:rPr>
      </w:pPr>
    </w:p>
    <w:p w:rsidR="00BA263C" w:rsidRPr="00A8127F" w:rsidRDefault="00BA263C" w:rsidP="004B5872">
      <w:pPr>
        <w:ind w:firstLine="709"/>
        <w:jc w:val="both"/>
        <w:rPr>
          <w:rFonts w:eastAsia="Times New Roman"/>
          <w:bCs/>
          <w:i/>
          <w:iCs/>
          <w:highlight w:val="yellow"/>
          <w:lang w:eastAsia="ru-RU"/>
        </w:rPr>
      </w:pPr>
    </w:p>
    <w:p w:rsidR="00BA263C" w:rsidRPr="00A8127F" w:rsidRDefault="00BA263C" w:rsidP="004B5872">
      <w:pPr>
        <w:ind w:firstLine="709"/>
        <w:jc w:val="both"/>
        <w:rPr>
          <w:rFonts w:eastAsia="Times New Roman"/>
          <w:bCs/>
          <w:i/>
          <w:iCs/>
          <w:highlight w:val="yellow"/>
          <w:lang w:eastAsia="ru-RU"/>
        </w:rPr>
      </w:pPr>
    </w:p>
    <w:p w:rsidR="00BA263C" w:rsidRPr="00A8127F" w:rsidRDefault="00BA263C" w:rsidP="004B5872">
      <w:pPr>
        <w:ind w:firstLine="709"/>
        <w:jc w:val="both"/>
        <w:rPr>
          <w:rFonts w:eastAsia="Times New Roman"/>
          <w:bCs/>
          <w:i/>
          <w:iCs/>
          <w:highlight w:val="yellow"/>
          <w:lang w:eastAsia="ru-RU"/>
        </w:rPr>
      </w:pPr>
    </w:p>
    <w:p w:rsidR="00BA263C" w:rsidRPr="00A8127F" w:rsidRDefault="00BA263C" w:rsidP="004B5872">
      <w:pPr>
        <w:ind w:firstLine="709"/>
        <w:jc w:val="both"/>
        <w:rPr>
          <w:rFonts w:eastAsia="Times New Roman"/>
          <w:bCs/>
          <w:i/>
          <w:iCs/>
          <w:highlight w:val="yellow"/>
          <w:lang w:eastAsia="ru-RU"/>
        </w:rPr>
      </w:pPr>
    </w:p>
    <w:p w:rsidR="00BA263C" w:rsidRPr="00A8127F" w:rsidRDefault="00BA263C" w:rsidP="004B5872">
      <w:pPr>
        <w:ind w:firstLine="709"/>
        <w:jc w:val="both"/>
        <w:rPr>
          <w:rFonts w:eastAsia="Times New Roman"/>
          <w:bCs/>
          <w:i/>
          <w:iCs/>
          <w:highlight w:val="yellow"/>
          <w:lang w:eastAsia="ru-RU"/>
        </w:rPr>
      </w:pPr>
    </w:p>
    <w:p w:rsidR="00BA263C" w:rsidRPr="00A8127F" w:rsidRDefault="00BA263C" w:rsidP="004B5872">
      <w:pPr>
        <w:ind w:firstLine="709"/>
        <w:jc w:val="both"/>
        <w:rPr>
          <w:rFonts w:eastAsia="Times New Roman"/>
          <w:bCs/>
          <w:i/>
          <w:iCs/>
          <w:highlight w:val="yellow"/>
          <w:lang w:eastAsia="ru-RU"/>
        </w:rPr>
      </w:pPr>
    </w:p>
    <w:p w:rsidR="00BA263C" w:rsidRPr="00A8127F" w:rsidRDefault="00BA263C" w:rsidP="004B5872">
      <w:pPr>
        <w:ind w:firstLine="709"/>
        <w:jc w:val="both"/>
        <w:rPr>
          <w:rFonts w:eastAsia="Times New Roman"/>
          <w:bCs/>
          <w:i/>
          <w:iCs/>
          <w:highlight w:val="yellow"/>
          <w:lang w:eastAsia="ru-RU"/>
        </w:rPr>
      </w:pPr>
    </w:p>
    <w:p w:rsidR="0057334B" w:rsidRPr="00A8127F" w:rsidRDefault="00BA263C" w:rsidP="0057334B">
      <w:pPr>
        <w:jc w:val="both"/>
        <w:rPr>
          <w:rFonts w:eastAsia="Times New Roman"/>
          <w:bCs/>
          <w:i/>
          <w:iCs/>
          <w:highlight w:val="yellow"/>
          <w:lang w:eastAsia="ru-RU"/>
        </w:rPr>
      </w:pPr>
      <w:r w:rsidRPr="00A8127F">
        <w:rPr>
          <w:noProof/>
        </w:rPr>
        <w:lastRenderedPageBreak/>
        <w:drawing>
          <wp:inline distT="0" distB="0" distL="0" distR="0">
            <wp:extent cx="5019675" cy="6491791"/>
            <wp:effectExtent l="0" t="0" r="0" b="444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21519" cy="6494176"/>
                    </a:xfrm>
                    <a:prstGeom prst="rect">
                      <a:avLst/>
                    </a:prstGeom>
                    <a:noFill/>
                    <a:ln>
                      <a:noFill/>
                    </a:ln>
                  </pic:spPr>
                </pic:pic>
              </a:graphicData>
            </a:graphic>
          </wp:inline>
        </w:drawing>
      </w:r>
    </w:p>
    <w:p w:rsidR="00BA263C" w:rsidRPr="00A8127F" w:rsidRDefault="00BA263C" w:rsidP="00BA263C">
      <w:pPr>
        <w:spacing w:after="240"/>
        <w:jc w:val="center"/>
        <w:rPr>
          <w:rFonts w:eastAsia="Calibri"/>
          <w:b/>
          <w:sz w:val="20"/>
          <w:highlight w:val="yellow"/>
          <w:lang w:eastAsia="x-none"/>
        </w:rPr>
      </w:pPr>
    </w:p>
    <w:p w:rsidR="00BA263C" w:rsidRPr="00A8127F" w:rsidRDefault="00BA263C" w:rsidP="00BA263C">
      <w:pPr>
        <w:spacing w:after="240"/>
        <w:jc w:val="center"/>
        <w:rPr>
          <w:rFonts w:eastAsia="Calibri"/>
          <w:b/>
          <w:sz w:val="20"/>
          <w:lang w:eastAsia="x-none"/>
        </w:rPr>
      </w:pPr>
      <w:r w:rsidRPr="00A8127F">
        <w:rPr>
          <w:rFonts w:eastAsia="Calibri"/>
          <w:b/>
          <w:sz w:val="20"/>
          <w:lang w:eastAsia="x-none"/>
        </w:rPr>
        <w:t>Рисунок 2.1 – Обзорная карта</w:t>
      </w:r>
    </w:p>
    <w:p w:rsidR="00BA263C" w:rsidRPr="00A8127F" w:rsidRDefault="00BA263C" w:rsidP="0057334B">
      <w:pPr>
        <w:jc w:val="both"/>
        <w:rPr>
          <w:rFonts w:eastAsia="Times New Roman"/>
          <w:bCs/>
          <w:i/>
          <w:iCs/>
          <w:highlight w:val="yellow"/>
          <w:lang w:eastAsia="ru-RU"/>
        </w:rPr>
      </w:pPr>
    </w:p>
    <w:p w:rsidR="0057334B" w:rsidRPr="00A8127F" w:rsidRDefault="0057334B" w:rsidP="0057334B">
      <w:pPr>
        <w:jc w:val="both"/>
        <w:rPr>
          <w:rFonts w:eastAsia="Times New Roman"/>
          <w:bCs/>
          <w:i/>
          <w:iCs/>
          <w:noProof/>
          <w:highlight w:val="yellow"/>
          <w:lang w:eastAsia="ru-RU"/>
        </w:rPr>
      </w:pPr>
    </w:p>
    <w:p w:rsidR="00BA263C" w:rsidRPr="00A8127F" w:rsidRDefault="00BA263C" w:rsidP="0057334B">
      <w:pPr>
        <w:jc w:val="both"/>
        <w:rPr>
          <w:rFonts w:eastAsia="Times New Roman"/>
          <w:bCs/>
          <w:i/>
          <w:iCs/>
          <w:highlight w:val="yellow"/>
          <w:lang w:eastAsia="ru-RU"/>
        </w:rPr>
      </w:pPr>
    </w:p>
    <w:p w:rsidR="00BA263C" w:rsidRPr="00A8127F" w:rsidRDefault="00BA263C" w:rsidP="0057334B">
      <w:pPr>
        <w:jc w:val="both"/>
        <w:rPr>
          <w:rFonts w:eastAsia="Times New Roman"/>
          <w:bCs/>
          <w:i/>
          <w:iCs/>
          <w:highlight w:val="yellow"/>
          <w:lang w:eastAsia="ru-RU"/>
        </w:rPr>
      </w:pPr>
    </w:p>
    <w:p w:rsidR="00BA263C" w:rsidRPr="00A8127F" w:rsidRDefault="00BA263C" w:rsidP="0057334B">
      <w:pPr>
        <w:jc w:val="both"/>
        <w:rPr>
          <w:rFonts w:eastAsia="Times New Roman"/>
          <w:bCs/>
          <w:i/>
          <w:iCs/>
          <w:highlight w:val="yellow"/>
          <w:lang w:eastAsia="ru-RU"/>
        </w:rPr>
      </w:pPr>
    </w:p>
    <w:p w:rsidR="00BA263C" w:rsidRPr="00A8127F" w:rsidRDefault="00BA263C" w:rsidP="0057334B">
      <w:pPr>
        <w:jc w:val="both"/>
        <w:rPr>
          <w:rFonts w:eastAsia="Times New Roman"/>
          <w:bCs/>
          <w:i/>
          <w:iCs/>
          <w:highlight w:val="yellow"/>
          <w:lang w:eastAsia="ru-RU"/>
        </w:rPr>
      </w:pPr>
      <w:r w:rsidRPr="00A8127F">
        <w:rPr>
          <w:rFonts w:eastAsia="Times New Roman"/>
          <w:bCs/>
          <w:i/>
          <w:iCs/>
          <w:noProof/>
          <w:lang w:eastAsia="ru-RU"/>
        </w:rPr>
        <w:lastRenderedPageBreak/>
        <w:drawing>
          <wp:inline distT="0" distB="0" distL="0" distR="0">
            <wp:extent cx="5260868" cy="7613015"/>
            <wp:effectExtent l="0" t="0" r="0" b="698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6011" cy="7620457"/>
                    </a:xfrm>
                    <a:prstGeom prst="rect">
                      <a:avLst/>
                    </a:prstGeom>
                    <a:noFill/>
                    <a:ln>
                      <a:noFill/>
                    </a:ln>
                  </pic:spPr>
                </pic:pic>
              </a:graphicData>
            </a:graphic>
          </wp:inline>
        </w:drawing>
      </w:r>
    </w:p>
    <w:p w:rsidR="00BA263C" w:rsidRPr="00A8127F" w:rsidRDefault="00BA263C" w:rsidP="0057334B">
      <w:pPr>
        <w:jc w:val="both"/>
        <w:rPr>
          <w:rFonts w:eastAsia="Times New Roman"/>
          <w:bCs/>
          <w:i/>
          <w:iCs/>
          <w:highlight w:val="yellow"/>
          <w:lang w:eastAsia="ru-RU"/>
        </w:rPr>
      </w:pPr>
    </w:p>
    <w:p w:rsidR="00BA263C" w:rsidRPr="00A8127F" w:rsidRDefault="00BA263C" w:rsidP="0057334B">
      <w:pPr>
        <w:jc w:val="both"/>
        <w:rPr>
          <w:rFonts w:eastAsia="Times New Roman"/>
          <w:bCs/>
          <w:i/>
          <w:iCs/>
          <w:highlight w:val="yellow"/>
          <w:lang w:eastAsia="ru-RU"/>
        </w:rPr>
      </w:pPr>
    </w:p>
    <w:p w:rsidR="00BA263C" w:rsidRPr="00A8127F" w:rsidRDefault="00BA263C" w:rsidP="0057334B">
      <w:pPr>
        <w:jc w:val="both"/>
        <w:rPr>
          <w:rFonts w:eastAsia="Times New Roman"/>
          <w:bCs/>
          <w:i/>
          <w:iCs/>
          <w:highlight w:val="yellow"/>
          <w:lang w:eastAsia="ru-RU"/>
        </w:rPr>
      </w:pPr>
      <w:r w:rsidRPr="00A8127F">
        <w:rPr>
          <w:rFonts w:eastAsia="Times New Roman"/>
          <w:bCs/>
          <w:i/>
          <w:iCs/>
          <w:noProof/>
          <w:lang w:eastAsia="ru-RU"/>
        </w:rPr>
        <w:lastRenderedPageBreak/>
        <w:drawing>
          <wp:inline distT="0" distB="0" distL="0" distR="0">
            <wp:extent cx="5039718" cy="7628890"/>
            <wp:effectExtent l="0" t="0" r="889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43653" cy="7634847"/>
                    </a:xfrm>
                    <a:prstGeom prst="rect">
                      <a:avLst/>
                    </a:prstGeom>
                    <a:noFill/>
                    <a:ln>
                      <a:noFill/>
                    </a:ln>
                  </pic:spPr>
                </pic:pic>
              </a:graphicData>
            </a:graphic>
          </wp:inline>
        </w:drawing>
      </w:r>
    </w:p>
    <w:p w:rsidR="00290E53" w:rsidRPr="00A8127F" w:rsidRDefault="00290E53" w:rsidP="00E80F39">
      <w:pPr>
        <w:pStyle w:val="23"/>
        <w:numPr>
          <w:ilvl w:val="1"/>
          <w:numId w:val="45"/>
        </w:numPr>
        <w:rPr>
          <w:i w:val="0"/>
          <w:lang w:eastAsia="ru-RU"/>
        </w:rPr>
      </w:pPr>
      <w:bookmarkStart w:id="9" w:name="_Toc103168320"/>
      <w:r w:rsidRPr="00A8127F">
        <w:rPr>
          <w:i w:val="0"/>
          <w:lang w:eastAsia="ru-RU"/>
        </w:rPr>
        <w:lastRenderedPageBreak/>
        <w:t>Целевое назначение работы</w:t>
      </w:r>
      <w:bookmarkEnd w:id="9"/>
    </w:p>
    <w:p w:rsidR="00BA263C" w:rsidRPr="00A8127F" w:rsidRDefault="00BA263C" w:rsidP="008B6C3B">
      <w:pPr>
        <w:ind w:firstLine="709"/>
        <w:jc w:val="both"/>
      </w:pPr>
      <w:r w:rsidRPr="00A8127F">
        <w:t xml:space="preserve">Месторождение Ботахан открыто в 1980г. </w:t>
      </w:r>
      <w:r w:rsidRPr="00A8127F">
        <w:rPr>
          <w:color w:val="000000"/>
        </w:rPr>
        <w:t xml:space="preserve">Недропользователем месторождения является АО «Эмбамунайгаз», имеющее Государственную Лицензию №265 серии МГ (нефть) от </w:t>
      </w:r>
      <w:r w:rsidRPr="00A8127F">
        <w:t>01.12.1995</w:t>
      </w:r>
      <w:r w:rsidRPr="00A8127F">
        <w:rPr>
          <w:color w:val="000000"/>
        </w:rPr>
        <w:t xml:space="preserve">г на право пользования недрами для добычи углеводородного сырья на месторождении Ботахан и единый контракт с компетентным органом правительства РК на проведение добычи углеводородов №211 от 13.08.1998г. </w:t>
      </w:r>
      <w:r w:rsidRPr="00A8127F">
        <w:t>В соответствии с Дополнением №5 к Контракту №211 от 13.08.1998 года срок действия Контракта продлен до 13.08.2037 года включительно.</w:t>
      </w:r>
    </w:p>
    <w:p w:rsidR="00252BF2" w:rsidRPr="00A8127F" w:rsidRDefault="00252BF2" w:rsidP="00252BF2">
      <w:pPr>
        <w:widowControl w:val="0"/>
        <w:ind w:firstLine="709"/>
        <w:jc w:val="both"/>
      </w:pPr>
      <w:bookmarkStart w:id="10" w:name="_Toc514749148"/>
      <w:r w:rsidRPr="00A8127F">
        <w:t>В 2008г ТОО НИИ «Каспиймунайгаз» был выполнен отчет «Авторский надзор за реализацией проекта разработки месторождения Ботахан», принятый Протоколом ЦКР №53 от 30.10.2008г.</w:t>
      </w:r>
    </w:p>
    <w:p w:rsidR="00252BF2" w:rsidRPr="00A8127F" w:rsidRDefault="00252BF2" w:rsidP="00252BF2">
      <w:pPr>
        <w:widowControl w:val="0"/>
        <w:ind w:firstLine="709"/>
        <w:jc w:val="both"/>
      </w:pPr>
      <w:r w:rsidRPr="00A8127F">
        <w:t>В 2010г ТОО «Гео Энерджи Групп» был составлен «Проект доразведки месторождения Ботахан», принятый Протоколом ГТС АО «РД Казмунайгаз» от 29.12.2010г. Для установления характера насыщения триасовых коллекторов проектом предусматривалось бурение 3-х скважин, расположенных в разных условиях ловушки – одной независимой в сводовой части ловушки и двух зависимых для оценки этажности залежей и контуров их нефтегазоносности.</w:t>
      </w:r>
    </w:p>
    <w:p w:rsidR="00252BF2" w:rsidRPr="00A8127F" w:rsidRDefault="00252BF2" w:rsidP="00252BF2">
      <w:pPr>
        <w:widowControl w:val="0"/>
        <w:ind w:firstLine="709"/>
        <w:jc w:val="both"/>
      </w:pPr>
      <w:r w:rsidRPr="00A8127F">
        <w:t>В 2011г ТОО НИИ «Каспиймунайгаз» был выполнен отчет «Авторский надзор за реализацией проекта разработки месторождения Ботахан» на 01.07.2011г, принятый Протоколом Комитета геологии и недропользования МИиНТ РК №352 от 15.02.2012г, в котором рассмотрен период разработки 2007-2011гг с бурением еще 8 добывающих скважин (№№159, 160, 161, 162, 163, 164, 165, 166) и зарезками боковых стволов в двух скважинах (№№146, 129).</w:t>
      </w:r>
    </w:p>
    <w:p w:rsidR="00252BF2" w:rsidRPr="00A8127F" w:rsidRDefault="00252BF2" w:rsidP="00252BF2">
      <w:pPr>
        <w:pStyle w:val="31"/>
        <w:widowControl w:val="0"/>
        <w:spacing w:after="0"/>
        <w:ind w:firstLine="709"/>
        <w:jc w:val="both"/>
        <w:rPr>
          <w:sz w:val="24"/>
          <w:szCs w:val="24"/>
        </w:rPr>
      </w:pPr>
      <w:r w:rsidRPr="00A8127F">
        <w:rPr>
          <w:sz w:val="24"/>
          <w:szCs w:val="24"/>
        </w:rPr>
        <w:t xml:space="preserve">В 2013г АО «КазНИГРИ» по результатам бурения 20 новых пробуренных скважин и с учетом результатов сейсмических работ 3Д выполнен </w:t>
      </w:r>
      <w:r w:rsidRPr="00A8127F">
        <w:rPr>
          <w:rFonts w:eastAsia="Batang"/>
          <w:sz w:val="24"/>
          <w:szCs w:val="24"/>
          <w:lang w:eastAsia="ko-KR"/>
        </w:rPr>
        <w:t xml:space="preserve">отчет по пересчету запасов нефти и газа месторождения Ботахан по состоянию изученности на 02.01.2013г. </w:t>
      </w:r>
      <w:r w:rsidRPr="00A8127F">
        <w:rPr>
          <w:sz w:val="24"/>
          <w:szCs w:val="24"/>
        </w:rPr>
        <w:t>Протоколом ГКЗ РК №1325-13-У от 27.08.2013г утверждены пересчитанные запасы нефти и газа месторождения Ботахан и приняты на Государственный баланс.</w:t>
      </w:r>
    </w:p>
    <w:p w:rsidR="00252BF2" w:rsidRPr="00A8127F" w:rsidRDefault="00252BF2" w:rsidP="00252BF2">
      <w:pPr>
        <w:widowControl w:val="0"/>
        <w:ind w:firstLine="709"/>
        <w:jc w:val="both"/>
      </w:pPr>
      <w:r w:rsidRPr="00A8127F">
        <w:t>В 2014г был составлен «Уточненный проект разработки…», утвержденным ЦКРР РК (Исх. письмо №50/11 от 22.08.2014г). Согласно проекту, выделены два эксплуатационных объекта:</w:t>
      </w:r>
    </w:p>
    <w:p w:rsidR="00252BF2" w:rsidRPr="00A8127F" w:rsidRDefault="00252BF2" w:rsidP="00252BF2">
      <w:pPr>
        <w:widowControl w:val="0"/>
        <w:ind w:firstLine="709"/>
        <w:jc w:val="both"/>
      </w:pPr>
      <w:r w:rsidRPr="00A8127F">
        <w:t xml:space="preserve">I объект разработки – (Ю-I горизонт, I и II пласты);  </w:t>
      </w:r>
    </w:p>
    <w:p w:rsidR="00252BF2" w:rsidRPr="00A8127F" w:rsidRDefault="00252BF2" w:rsidP="00252BF2">
      <w:pPr>
        <w:widowControl w:val="0"/>
        <w:ind w:firstLine="709"/>
        <w:jc w:val="both"/>
      </w:pPr>
      <w:r w:rsidRPr="00A8127F">
        <w:t>II объект разработки – (Ю-II горизонт, I и II пласты).</w:t>
      </w:r>
    </w:p>
    <w:p w:rsidR="00252BF2" w:rsidRPr="00A8127F" w:rsidRDefault="00252BF2" w:rsidP="00252BF2">
      <w:pPr>
        <w:widowControl w:val="0"/>
        <w:ind w:firstLine="709"/>
        <w:jc w:val="both"/>
      </w:pPr>
      <w:r w:rsidRPr="00A8127F">
        <w:t>В 2016г институтом ТОО НИИ «Каспиймунайгаз» был выполнен «Авторский надзор за реализацией уточненного проекта разработки месторождения Ботахан» по состоянию на 01.01.2016г. В рамках «Авторского надзора…» скорректированы программа работ и уровни добычи.</w:t>
      </w:r>
    </w:p>
    <w:p w:rsidR="00252BF2" w:rsidRPr="00A8127F" w:rsidRDefault="00252BF2" w:rsidP="00252BF2">
      <w:pPr>
        <w:widowControl w:val="0"/>
        <w:ind w:firstLine="709"/>
        <w:jc w:val="both"/>
      </w:pPr>
      <w:r w:rsidRPr="00A8127F">
        <w:t>В 2019г НИИ «Каспиймунайгаз» выполнен «Пересчет запасов нефти и растворенного газа месторождения Ботахан…» (протокол ГКЗ №</w:t>
      </w:r>
      <w:r w:rsidRPr="00A8127F">
        <w:rPr>
          <w:lang w:eastAsia="ru-RU"/>
        </w:rPr>
        <w:t>2085-19-У</w:t>
      </w:r>
      <w:r w:rsidRPr="00A8127F">
        <w:t xml:space="preserve"> от 03.09.2019г), в рамках которого начальные геологические запасы нефти увеличились на 5 263 тыс.т (43,6%), извлекаемые запасы нефти увеличились на 1 777 тыс.т (27,9%).</w:t>
      </w:r>
    </w:p>
    <w:p w:rsidR="00252BF2" w:rsidRPr="00A8127F" w:rsidRDefault="00252BF2" w:rsidP="00252BF2">
      <w:pPr>
        <w:tabs>
          <w:tab w:val="left" w:pos="1140"/>
        </w:tabs>
        <w:ind w:firstLine="709"/>
        <w:jc w:val="both"/>
        <w:rPr>
          <w:spacing w:val="-2"/>
          <w:lang w:eastAsia="ru-RU"/>
        </w:rPr>
      </w:pPr>
      <w:r w:rsidRPr="00A8127F">
        <w:t>На основе «Пересчета запасов нефти и растворенного газа месторождения Ботахан» в 2019г был составлен «Проект разработки месторождения Ботахан», утвержденный ЦКРР РК (протокол № 15/16 от 07-08.11.2019г).</w:t>
      </w:r>
    </w:p>
    <w:p w:rsidR="00252BF2" w:rsidRPr="00A8127F" w:rsidRDefault="00252BF2" w:rsidP="00252BF2">
      <w:pPr>
        <w:widowControl w:val="0"/>
        <w:tabs>
          <w:tab w:val="left" w:pos="1134"/>
        </w:tabs>
        <w:ind w:firstLine="709"/>
        <w:jc w:val="both"/>
        <w:rPr>
          <w:lang w:val="x-none"/>
        </w:rPr>
      </w:pPr>
      <w:r w:rsidRPr="00A8127F">
        <w:t xml:space="preserve">Настоящий «Дополнение к проекту разработки месторождения Ботахан» </w:t>
      </w:r>
      <w:r w:rsidRPr="00A8127F">
        <w:rPr>
          <w:lang w:eastAsia="ru-RU"/>
        </w:rPr>
        <w:t xml:space="preserve">выполнен </w:t>
      </w:r>
      <w:r w:rsidRPr="00A8127F">
        <w:rPr>
          <w:lang w:eastAsia="ru-RU"/>
        </w:rPr>
        <w:lastRenderedPageBreak/>
        <w:t xml:space="preserve">Атырауским филиалом ТОО «КМГ Инжиниринг» с АО «Эмбамунайгаз», </w:t>
      </w:r>
      <w:r w:rsidRPr="00A8127F">
        <w:rPr>
          <w:lang w:val="x-none"/>
        </w:rPr>
        <w:t>с использованием геолого-промысловой основы, представленной в утвержденны</w:t>
      </w:r>
      <w:r w:rsidRPr="00A8127F">
        <w:t>й</w:t>
      </w:r>
      <w:r w:rsidRPr="00A8127F">
        <w:rPr>
          <w:lang w:val="x-none"/>
        </w:rPr>
        <w:t xml:space="preserve"> ГКЗ отчета по </w:t>
      </w:r>
      <w:r w:rsidRPr="00A8127F">
        <w:rPr>
          <w:bCs/>
          <w:shd w:val="clear" w:color="auto" w:fill="FFFFFF"/>
          <w:lang w:val="x-none"/>
        </w:rPr>
        <w:t xml:space="preserve">пересчету запасов нефти и газа </w:t>
      </w:r>
      <w:r w:rsidRPr="00A8127F">
        <w:rPr>
          <w:lang w:val="x-none"/>
        </w:rPr>
        <w:t xml:space="preserve">по состоянию изученности на 01.01.2019г на базе предоставленных компанией-недрпользователем промысловых материалов по добыче и остаточных запасов УВ. В </w:t>
      </w:r>
      <w:r w:rsidRPr="00A8127F">
        <w:t>проекте</w:t>
      </w:r>
      <w:r w:rsidRPr="00A8127F">
        <w:rPr>
          <w:lang w:val="x-none"/>
        </w:rPr>
        <w:t xml:space="preserve"> использованы все имеющиеся геолого-геофизические материалы по вновь пробуренным скважинам, результаты интерпретации сейсморазведочных работ, а также все геолого-промысловые данные по текущему состоянию разработки и гидродинамическим исследованиям скважин.</w:t>
      </w:r>
    </w:p>
    <w:p w:rsidR="00742906" w:rsidRPr="00A8127F" w:rsidRDefault="00742906" w:rsidP="00E80F39">
      <w:pPr>
        <w:pStyle w:val="23"/>
        <w:numPr>
          <w:ilvl w:val="1"/>
          <w:numId w:val="84"/>
        </w:numPr>
        <w:rPr>
          <w:lang w:eastAsia="ru-RU"/>
        </w:rPr>
      </w:pPr>
      <w:bookmarkStart w:id="11" w:name="_Toc103168321"/>
      <w:r w:rsidRPr="00A8127F">
        <w:rPr>
          <w:lang w:val="kk-KZ"/>
        </w:rPr>
        <w:t>Технологические</w:t>
      </w:r>
      <w:r w:rsidR="008623EC" w:rsidRPr="00A8127F">
        <w:rPr>
          <w:lang w:val="kk-KZ"/>
        </w:rPr>
        <w:t xml:space="preserve"> </w:t>
      </w:r>
      <w:r w:rsidRPr="00A8127F">
        <w:rPr>
          <w:lang w:val="kk-KZ"/>
        </w:rPr>
        <w:t>показатели</w:t>
      </w:r>
      <w:bookmarkEnd w:id="10"/>
      <w:bookmarkEnd w:id="11"/>
      <w:r w:rsidRPr="00A8127F">
        <w:rPr>
          <w:lang w:val="kk-KZ"/>
        </w:rPr>
        <w:t xml:space="preserve"> </w:t>
      </w:r>
    </w:p>
    <w:p w:rsidR="005C17F3" w:rsidRPr="00A8127F" w:rsidRDefault="005C17F3" w:rsidP="005C17F3">
      <w:pPr>
        <w:ind w:firstLine="709"/>
        <w:jc w:val="both"/>
      </w:pPr>
      <w:r w:rsidRPr="00A8127F">
        <w:t xml:space="preserve">В </w:t>
      </w:r>
      <w:r w:rsidRPr="00A8127F">
        <w:rPr>
          <w:lang w:val="kk-KZ"/>
        </w:rPr>
        <w:t>данном</w:t>
      </w:r>
      <w:r w:rsidRPr="00A8127F">
        <w:t xml:space="preserve"> проекта не планируется внесение значительных изменений в систему разработки месторождения. Все также планируется применение внутриконтурного заводнения с целью ППД, а в качестве рабочего агента все также будет применяться вода. Так как на сегодня месторождение разбурено в значительной степени, изменений в системе расположения скважин также не предусматривается, в рамках проекта планируется только бурение новых скважин в районы сосредоточения ОИЗ, что можно отнести к уплотнению сетки.</w:t>
      </w:r>
    </w:p>
    <w:p w:rsidR="005C17F3" w:rsidRPr="00A8127F" w:rsidRDefault="005C17F3" w:rsidP="005C17F3">
      <w:pPr>
        <w:ind w:firstLine="709"/>
        <w:jc w:val="both"/>
      </w:pPr>
      <w:r w:rsidRPr="00A8127F">
        <w:t>В проек</w:t>
      </w:r>
      <w:r w:rsidRPr="00A8127F">
        <w:rPr>
          <w:lang w:val="kk-KZ"/>
        </w:rPr>
        <w:t>те</w:t>
      </w:r>
      <w:r w:rsidRPr="00A8127F">
        <w:t xml:space="preserve"> рассмотрены 2 варианта разработки, которые отличаются количеством ввода в эксплуатацию новых добывающих скважин (переводом с другого объекта или из бурения) и степенью воздействия на залежь, в том числе и в интенсивности заводнения.</w:t>
      </w:r>
    </w:p>
    <w:p w:rsidR="005C17F3" w:rsidRPr="00A8127F" w:rsidRDefault="005C17F3" w:rsidP="005C17F3">
      <w:pPr>
        <w:ind w:firstLine="709"/>
        <w:jc w:val="both"/>
      </w:pPr>
      <w:r w:rsidRPr="00A8127F">
        <w:t xml:space="preserve">В рамках рекомендуемого к реализации 2 варианта разработки, кроме стандартных переводов скважин между объектами и ограничения водопритоков, предусматривается бурение 2 наклонно-направленных скважин, которые помимо решения проблем наземной инфраструктуры также обеспечивают большую, чем у вертикальных, мощность перфорации, а также характеризуются более низкой обводненностью, за счет минимизации эффекта образования конуса воды. </w:t>
      </w:r>
    </w:p>
    <w:p w:rsidR="005C17F3" w:rsidRPr="00A8127F" w:rsidRDefault="005C17F3" w:rsidP="005C17F3">
      <w:pPr>
        <w:ind w:firstLine="709"/>
        <w:jc w:val="both"/>
      </w:pPr>
      <w:r w:rsidRPr="00A8127F">
        <w:t>В таблицах 1.1-1.</w:t>
      </w:r>
      <w:r w:rsidRPr="00A8127F">
        <w:rPr>
          <w:lang w:val="kk-KZ"/>
        </w:rPr>
        <w:t>2</w:t>
      </w:r>
      <w:r w:rsidRPr="00A8127F">
        <w:t xml:space="preserve"> представлены прогнозные технологические показатели разработки согласно рекомендуемому варианту 2.</w:t>
      </w:r>
    </w:p>
    <w:p w:rsidR="00C1461C" w:rsidRPr="00A8127F" w:rsidRDefault="00C1461C" w:rsidP="00742906">
      <w:pPr>
        <w:rPr>
          <w:highlight w:val="yellow"/>
          <w:lang w:eastAsia="ru-RU"/>
        </w:rPr>
        <w:sectPr w:rsidR="00C1461C" w:rsidRPr="00A8127F" w:rsidSect="008623EC">
          <w:headerReference w:type="default" r:id="rId19"/>
          <w:pgSz w:w="11906" w:h="16838"/>
          <w:pgMar w:top="1134" w:right="851" w:bottom="1134" w:left="1701" w:header="709" w:footer="505" w:gutter="0"/>
          <w:cols w:space="708"/>
          <w:docGrid w:linePitch="360"/>
        </w:sectPr>
      </w:pPr>
    </w:p>
    <w:p w:rsidR="00C1461C" w:rsidRPr="00A8127F" w:rsidRDefault="00C358C3" w:rsidP="00C358C3">
      <w:pPr>
        <w:pStyle w:val="affd"/>
        <w:keepNext/>
        <w:jc w:val="both"/>
        <w:rPr>
          <w:szCs w:val="24"/>
        </w:rPr>
      </w:pPr>
      <w:bookmarkStart w:id="12" w:name="_Toc103168379"/>
      <w:r w:rsidRPr="00A8127F">
        <w:lastRenderedPageBreak/>
        <w:t xml:space="preserve">Таблица </w:t>
      </w:r>
      <w:fldSimple w:instr=" STYLEREF 2 \s ">
        <w:r w:rsidR="003E5FC6" w:rsidRPr="00A8127F">
          <w:rPr>
            <w:noProof/>
          </w:rPr>
          <w:t>1</w:t>
        </w:r>
      </w:fldSimple>
      <w:r w:rsidR="004770CE" w:rsidRPr="00A8127F">
        <w:t>.</w:t>
      </w:r>
      <w:fldSimple w:instr=" SEQ Таблица \* ARABIC \s 2 ">
        <w:r w:rsidR="003E5FC6" w:rsidRPr="00A8127F">
          <w:rPr>
            <w:noProof/>
          </w:rPr>
          <w:t>1</w:t>
        </w:r>
      </w:fldSimple>
      <w:r w:rsidRPr="00A8127F">
        <w:rPr>
          <w:szCs w:val="24"/>
          <w:lang w:val="kk-KZ"/>
        </w:rPr>
        <w:t xml:space="preserve"> - </w:t>
      </w:r>
      <w:r w:rsidR="00C1461C" w:rsidRPr="00A8127F">
        <w:rPr>
          <w:szCs w:val="24"/>
        </w:rPr>
        <w:t>Характеристика основного фонда скважин по месторождению</w:t>
      </w:r>
      <w:bookmarkEnd w:id="12"/>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91"/>
        <w:gridCol w:w="586"/>
        <w:gridCol w:w="1148"/>
        <w:gridCol w:w="1367"/>
        <w:gridCol w:w="1054"/>
        <w:gridCol w:w="1054"/>
        <w:gridCol w:w="816"/>
        <w:gridCol w:w="1148"/>
        <w:gridCol w:w="1367"/>
        <w:gridCol w:w="586"/>
        <w:gridCol w:w="927"/>
        <w:gridCol w:w="1367"/>
        <w:gridCol w:w="647"/>
        <w:gridCol w:w="897"/>
        <w:gridCol w:w="1268"/>
      </w:tblGrid>
      <w:tr w:rsidR="005C17F3" w:rsidRPr="00A8127F" w:rsidTr="005C17F3">
        <w:trPr>
          <w:trHeight w:val="20"/>
        </w:trPr>
        <w:tc>
          <w:tcPr>
            <w:tcW w:w="312" w:type="pct"/>
            <w:vMerge w:val="restart"/>
            <w:shd w:val="clear" w:color="auto" w:fill="auto"/>
            <w:noWrap/>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Годы</w:t>
            </w:r>
          </w:p>
        </w:tc>
        <w:tc>
          <w:tcPr>
            <w:tcW w:w="933" w:type="pct"/>
            <w:gridSpan w:val="3"/>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Ввод скважин из бурения, ед.</w:t>
            </w:r>
          </w:p>
        </w:tc>
        <w:tc>
          <w:tcPr>
            <w:tcW w:w="356" w:type="pct"/>
            <w:vMerge w:val="restar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Фонд скважин с начала разработки, ед.</w:t>
            </w:r>
          </w:p>
        </w:tc>
        <w:tc>
          <w:tcPr>
            <w:tcW w:w="356" w:type="pct"/>
            <w:vMerge w:val="restar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 xml:space="preserve">Экспл. бурение с начала разработки, </w:t>
            </w:r>
            <w:proofErr w:type="gramStart"/>
            <w:r w:rsidRPr="00A8127F">
              <w:rPr>
                <w:rFonts w:eastAsia="Times New Roman"/>
                <w:b/>
                <w:bCs/>
                <w:sz w:val="20"/>
                <w:szCs w:val="20"/>
                <w:lang w:eastAsia="ru-RU"/>
              </w:rPr>
              <w:t>тыс.м</w:t>
            </w:r>
            <w:proofErr w:type="gramEnd"/>
          </w:p>
        </w:tc>
        <w:tc>
          <w:tcPr>
            <w:tcW w:w="275" w:type="pct"/>
            <w:vMerge w:val="restar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Перевод под закачку, ед.</w:t>
            </w:r>
          </w:p>
        </w:tc>
        <w:tc>
          <w:tcPr>
            <w:tcW w:w="848" w:type="pct"/>
            <w:gridSpan w:val="2"/>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Выбытие скважин, ед.</w:t>
            </w:r>
          </w:p>
        </w:tc>
        <w:tc>
          <w:tcPr>
            <w:tcW w:w="510" w:type="pct"/>
            <w:gridSpan w:val="2"/>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Фонд добывающих скважин на конец года, ед.</w:t>
            </w:r>
          </w:p>
        </w:tc>
        <w:tc>
          <w:tcPr>
            <w:tcW w:w="461" w:type="pct"/>
            <w:vMerge w:val="restar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Фонд нагнетательных скважин на конец года, ед.</w:t>
            </w:r>
          </w:p>
        </w:tc>
        <w:tc>
          <w:tcPr>
            <w:tcW w:w="521" w:type="pct"/>
            <w:gridSpan w:val="2"/>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Среднегодовой дебит на одну скважину, т/сут</w:t>
            </w:r>
          </w:p>
        </w:tc>
        <w:tc>
          <w:tcPr>
            <w:tcW w:w="428" w:type="pct"/>
            <w:vMerge w:val="restar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Среднегодовая приемистость одной скважины, м</w:t>
            </w:r>
            <w:r w:rsidRPr="00A8127F">
              <w:rPr>
                <w:rFonts w:eastAsia="Times New Roman"/>
                <w:b/>
                <w:bCs/>
                <w:sz w:val="20"/>
                <w:szCs w:val="20"/>
                <w:vertAlign w:val="superscript"/>
                <w:lang w:eastAsia="ru-RU"/>
              </w:rPr>
              <w:t>3</w:t>
            </w:r>
            <w:r w:rsidRPr="00A8127F">
              <w:rPr>
                <w:rFonts w:eastAsia="Times New Roman"/>
                <w:b/>
                <w:bCs/>
                <w:sz w:val="20"/>
                <w:szCs w:val="20"/>
                <w:lang w:eastAsia="ru-RU"/>
              </w:rPr>
              <w:t>/сут</w:t>
            </w:r>
          </w:p>
        </w:tc>
      </w:tr>
      <w:tr w:rsidR="005C17F3" w:rsidRPr="00A8127F" w:rsidTr="005C17F3">
        <w:trPr>
          <w:trHeight w:val="20"/>
        </w:trPr>
        <w:tc>
          <w:tcPr>
            <w:tcW w:w="312" w:type="pct"/>
            <w:vMerge/>
            <w:shd w:val="clear" w:color="auto" w:fill="auto"/>
            <w:vAlign w:val="center"/>
            <w:hideMark/>
          </w:tcPr>
          <w:p w:rsidR="005C17F3" w:rsidRPr="00A8127F" w:rsidRDefault="005C17F3" w:rsidP="003E735B">
            <w:pPr>
              <w:rPr>
                <w:rFonts w:eastAsia="Times New Roman"/>
                <w:b/>
                <w:bCs/>
                <w:sz w:val="20"/>
                <w:szCs w:val="20"/>
                <w:lang w:eastAsia="ru-RU"/>
              </w:rPr>
            </w:pPr>
          </w:p>
        </w:tc>
        <w:tc>
          <w:tcPr>
            <w:tcW w:w="85"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всего</w:t>
            </w:r>
          </w:p>
        </w:tc>
        <w:tc>
          <w:tcPr>
            <w:tcW w:w="387"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добывающих</w:t>
            </w:r>
          </w:p>
        </w:tc>
        <w:tc>
          <w:tcPr>
            <w:tcW w:w="461"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нагнетательных</w:t>
            </w:r>
          </w:p>
        </w:tc>
        <w:tc>
          <w:tcPr>
            <w:tcW w:w="356" w:type="pct"/>
            <w:vMerge/>
            <w:shd w:val="clear" w:color="auto" w:fill="auto"/>
            <w:vAlign w:val="center"/>
            <w:hideMark/>
          </w:tcPr>
          <w:p w:rsidR="005C17F3" w:rsidRPr="00A8127F" w:rsidRDefault="005C17F3" w:rsidP="003E735B">
            <w:pPr>
              <w:rPr>
                <w:rFonts w:eastAsia="Times New Roman"/>
                <w:b/>
                <w:bCs/>
                <w:sz w:val="20"/>
                <w:szCs w:val="20"/>
                <w:lang w:eastAsia="ru-RU"/>
              </w:rPr>
            </w:pPr>
          </w:p>
        </w:tc>
        <w:tc>
          <w:tcPr>
            <w:tcW w:w="356" w:type="pct"/>
            <w:vMerge/>
            <w:shd w:val="clear" w:color="auto" w:fill="auto"/>
            <w:vAlign w:val="center"/>
            <w:hideMark/>
          </w:tcPr>
          <w:p w:rsidR="005C17F3" w:rsidRPr="00A8127F" w:rsidRDefault="005C17F3" w:rsidP="003E735B">
            <w:pPr>
              <w:rPr>
                <w:rFonts w:eastAsia="Times New Roman"/>
                <w:b/>
                <w:bCs/>
                <w:sz w:val="20"/>
                <w:szCs w:val="20"/>
                <w:lang w:eastAsia="ru-RU"/>
              </w:rPr>
            </w:pPr>
          </w:p>
        </w:tc>
        <w:tc>
          <w:tcPr>
            <w:tcW w:w="275" w:type="pct"/>
            <w:vMerge/>
            <w:shd w:val="clear" w:color="auto" w:fill="auto"/>
            <w:vAlign w:val="center"/>
            <w:hideMark/>
          </w:tcPr>
          <w:p w:rsidR="005C17F3" w:rsidRPr="00A8127F" w:rsidRDefault="005C17F3" w:rsidP="003E735B">
            <w:pPr>
              <w:rPr>
                <w:rFonts w:eastAsia="Times New Roman"/>
                <w:b/>
                <w:bCs/>
                <w:sz w:val="20"/>
                <w:szCs w:val="20"/>
                <w:lang w:eastAsia="ru-RU"/>
              </w:rPr>
            </w:pPr>
          </w:p>
        </w:tc>
        <w:tc>
          <w:tcPr>
            <w:tcW w:w="387"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добывающих</w:t>
            </w:r>
          </w:p>
        </w:tc>
        <w:tc>
          <w:tcPr>
            <w:tcW w:w="461"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нагнетательных</w:t>
            </w:r>
          </w:p>
        </w:tc>
        <w:tc>
          <w:tcPr>
            <w:tcW w:w="198"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всего</w:t>
            </w:r>
          </w:p>
        </w:tc>
        <w:tc>
          <w:tcPr>
            <w:tcW w:w="313"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механизи-   рованных</w:t>
            </w:r>
          </w:p>
        </w:tc>
        <w:tc>
          <w:tcPr>
            <w:tcW w:w="461" w:type="pct"/>
            <w:vMerge/>
            <w:shd w:val="clear" w:color="auto" w:fill="auto"/>
            <w:vAlign w:val="center"/>
            <w:hideMark/>
          </w:tcPr>
          <w:p w:rsidR="005C17F3" w:rsidRPr="00A8127F" w:rsidRDefault="005C17F3" w:rsidP="003E735B">
            <w:pPr>
              <w:rPr>
                <w:rFonts w:eastAsia="Times New Roman"/>
                <w:b/>
                <w:bCs/>
                <w:sz w:val="20"/>
                <w:szCs w:val="20"/>
                <w:lang w:eastAsia="ru-RU"/>
              </w:rPr>
            </w:pPr>
          </w:p>
        </w:tc>
        <w:tc>
          <w:tcPr>
            <w:tcW w:w="218"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нефти</w:t>
            </w:r>
          </w:p>
        </w:tc>
        <w:tc>
          <w:tcPr>
            <w:tcW w:w="303"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жидкости</w:t>
            </w:r>
          </w:p>
        </w:tc>
        <w:tc>
          <w:tcPr>
            <w:tcW w:w="428" w:type="pct"/>
            <w:vMerge/>
            <w:shd w:val="clear" w:color="auto" w:fill="auto"/>
            <w:vAlign w:val="center"/>
            <w:hideMark/>
          </w:tcPr>
          <w:p w:rsidR="005C17F3" w:rsidRPr="00A8127F" w:rsidRDefault="005C17F3" w:rsidP="003E735B">
            <w:pPr>
              <w:rPr>
                <w:rFonts w:eastAsia="Times New Roman"/>
                <w:b/>
                <w:bCs/>
                <w:sz w:val="20"/>
                <w:szCs w:val="20"/>
                <w:lang w:eastAsia="ru-RU"/>
              </w:rPr>
            </w:pPr>
          </w:p>
        </w:tc>
      </w:tr>
      <w:tr w:rsidR="005C17F3" w:rsidRPr="00A8127F" w:rsidTr="005C17F3">
        <w:trPr>
          <w:trHeight w:val="20"/>
        </w:trPr>
        <w:tc>
          <w:tcPr>
            <w:tcW w:w="312" w:type="pct"/>
            <w:shd w:val="clear" w:color="auto" w:fill="auto"/>
            <w:noWrap/>
            <w:hideMark/>
          </w:tcPr>
          <w:p w:rsidR="005C17F3" w:rsidRPr="00A8127F" w:rsidRDefault="005C17F3" w:rsidP="003E735B">
            <w:pPr>
              <w:jc w:val="center"/>
              <w:rPr>
                <w:sz w:val="20"/>
                <w:szCs w:val="20"/>
              </w:rPr>
            </w:pPr>
            <w:r w:rsidRPr="00A8127F">
              <w:rPr>
                <w:sz w:val="20"/>
                <w:szCs w:val="20"/>
              </w:rPr>
              <w:t>2022</w:t>
            </w:r>
          </w:p>
        </w:tc>
        <w:tc>
          <w:tcPr>
            <w:tcW w:w="85" w:type="pct"/>
            <w:shd w:val="clear" w:color="auto" w:fill="auto"/>
            <w:noWrap/>
            <w:hideMark/>
          </w:tcPr>
          <w:p w:rsidR="005C17F3" w:rsidRPr="00A8127F" w:rsidRDefault="005C17F3" w:rsidP="003E735B">
            <w:pPr>
              <w:jc w:val="center"/>
              <w:rPr>
                <w:sz w:val="20"/>
                <w:szCs w:val="20"/>
              </w:rPr>
            </w:pPr>
            <w:r w:rsidRPr="00A8127F">
              <w:rPr>
                <w:sz w:val="20"/>
                <w:szCs w:val="20"/>
              </w:rPr>
              <w:t>0</w:t>
            </w:r>
          </w:p>
        </w:tc>
        <w:tc>
          <w:tcPr>
            <w:tcW w:w="387" w:type="pct"/>
            <w:shd w:val="clear" w:color="auto" w:fill="auto"/>
            <w:noWrap/>
            <w:hideMark/>
          </w:tcPr>
          <w:p w:rsidR="005C17F3" w:rsidRPr="00A8127F" w:rsidRDefault="005C17F3" w:rsidP="003E735B">
            <w:pPr>
              <w:jc w:val="center"/>
              <w:rPr>
                <w:sz w:val="20"/>
                <w:szCs w:val="20"/>
              </w:rPr>
            </w:pPr>
            <w:r w:rsidRPr="00A8127F">
              <w:rPr>
                <w:sz w:val="20"/>
                <w:szCs w:val="20"/>
              </w:rPr>
              <w:t>0</w:t>
            </w:r>
          </w:p>
        </w:tc>
        <w:tc>
          <w:tcPr>
            <w:tcW w:w="461" w:type="pct"/>
            <w:shd w:val="clear" w:color="auto" w:fill="auto"/>
            <w:noWrap/>
            <w:hideMark/>
          </w:tcPr>
          <w:p w:rsidR="005C17F3" w:rsidRPr="00A8127F" w:rsidRDefault="005C17F3" w:rsidP="003E735B">
            <w:pPr>
              <w:jc w:val="center"/>
              <w:rPr>
                <w:sz w:val="20"/>
                <w:szCs w:val="20"/>
              </w:rPr>
            </w:pPr>
            <w:r w:rsidRPr="00A8127F">
              <w:rPr>
                <w:sz w:val="20"/>
                <w:szCs w:val="20"/>
              </w:rPr>
              <w:t>0</w:t>
            </w:r>
          </w:p>
        </w:tc>
        <w:tc>
          <w:tcPr>
            <w:tcW w:w="356" w:type="pct"/>
            <w:shd w:val="clear" w:color="auto" w:fill="auto"/>
            <w:noWrap/>
            <w:hideMark/>
          </w:tcPr>
          <w:p w:rsidR="005C17F3" w:rsidRPr="00046542" w:rsidRDefault="005C17F3" w:rsidP="003E735B">
            <w:pPr>
              <w:jc w:val="center"/>
              <w:rPr>
                <w:sz w:val="20"/>
                <w:szCs w:val="20"/>
                <w:lang w:val="kk-KZ"/>
              </w:rPr>
            </w:pPr>
            <w:r w:rsidRPr="00A8127F">
              <w:rPr>
                <w:sz w:val="20"/>
                <w:szCs w:val="20"/>
              </w:rPr>
              <w:t>1</w:t>
            </w:r>
            <w:r w:rsidR="00046542">
              <w:rPr>
                <w:sz w:val="20"/>
                <w:szCs w:val="20"/>
                <w:lang w:val="kk-KZ"/>
              </w:rPr>
              <w:t>66</w:t>
            </w:r>
          </w:p>
        </w:tc>
        <w:tc>
          <w:tcPr>
            <w:tcW w:w="356" w:type="pct"/>
            <w:shd w:val="clear" w:color="auto" w:fill="auto"/>
            <w:noWrap/>
            <w:hideMark/>
          </w:tcPr>
          <w:p w:rsidR="005C17F3" w:rsidRPr="00A8127F" w:rsidRDefault="005C17F3" w:rsidP="003E735B">
            <w:pPr>
              <w:jc w:val="center"/>
              <w:rPr>
                <w:sz w:val="20"/>
                <w:szCs w:val="20"/>
              </w:rPr>
            </w:pPr>
            <w:r w:rsidRPr="00A8127F">
              <w:rPr>
                <w:sz w:val="20"/>
                <w:szCs w:val="20"/>
              </w:rPr>
              <w:t>312,0</w:t>
            </w:r>
          </w:p>
        </w:tc>
        <w:tc>
          <w:tcPr>
            <w:tcW w:w="275" w:type="pct"/>
            <w:shd w:val="clear" w:color="auto" w:fill="auto"/>
            <w:noWrap/>
            <w:hideMark/>
          </w:tcPr>
          <w:p w:rsidR="005C17F3" w:rsidRPr="00A8127F" w:rsidRDefault="005C17F3" w:rsidP="003E735B">
            <w:pPr>
              <w:jc w:val="center"/>
              <w:rPr>
                <w:sz w:val="20"/>
                <w:szCs w:val="20"/>
              </w:rPr>
            </w:pPr>
            <w:r w:rsidRPr="00A8127F">
              <w:rPr>
                <w:sz w:val="20"/>
                <w:szCs w:val="20"/>
              </w:rPr>
              <w:t>1</w:t>
            </w:r>
          </w:p>
        </w:tc>
        <w:tc>
          <w:tcPr>
            <w:tcW w:w="387" w:type="pct"/>
            <w:shd w:val="clear" w:color="auto" w:fill="auto"/>
            <w:noWrap/>
            <w:hideMark/>
          </w:tcPr>
          <w:p w:rsidR="005C17F3" w:rsidRPr="00A8127F" w:rsidRDefault="005C17F3" w:rsidP="003E735B">
            <w:pPr>
              <w:jc w:val="center"/>
              <w:rPr>
                <w:sz w:val="20"/>
                <w:szCs w:val="20"/>
              </w:rPr>
            </w:pPr>
            <w:r w:rsidRPr="00A8127F">
              <w:rPr>
                <w:sz w:val="20"/>
                <w:szCs w:val="20"/>
              </w:rPr>
              <w:t>1</w:t>
            </w:r>
          </w:p>
        </w:tc>
        <w:tc>
          <w:tcPr>
            <w:tcW w:w="461" w:type="pct"/>
            <w:shd w:val="clear" w:color="auto" w:fill="auto"/>
            <w:noWrap/>
            <w:hideMark/>
          </w:tcPr>
          <w:p w:rsidR="005C17F3" w:rsidRPr="00A8127F" w:rsidRDefault="005C17F3" w:rsidP="003E735B">
            <w:pPr>
              <w:jc w:val="center"/>
              <w:rPr>
                <w:sz w:val="20"/>
                <w:szCs w:val="20"/>
              </w:rPr>
            </w:pPr>
            <w:r w:rsidRPr="00A8127F">
              <w:rPr>
                <w:sz w:val="20"/>
                <w:szCs w:val="20"/>
              </w:rPr>
              <w:t>1</w:t>
            </w:r>
          </w:p>
        </w:tc>
        <w:tc>
          <w:tcPr>
            <w:tcW w:w="198" w:type="pct"/>
            <w:shd w:val="clear" w:color="auto" w:fill="auto"/>
            <w:noWrap/>
            <w:hideMark/>
          </w:tcPr>
          <w:p w:rsidR="005C17F3" w:rsidRPr="00A8127F" w:rsidRDefault="005C17F3" w:rsidP="003E735B">
            <w:pPr>
              <w:jc w:val="center"/>
              <w:rPr>
                <w:sz w:val="20"/>
                <w:szCs w:val="20"/>
              </w:rPr>
            </w:pPr>
            <w:r w:rsidRPr="00A8127F">
              <w:rPr>
                <w:sz w:val="20"/>
                <w:szCs w:val="20"/>
              </w:rPr>
              <w:t>85</w:t>
            </w:r>
          </w:p>
        </w:tc>
        <w:tc>
          <w:tcPr>
            <w:tcW w:w="313" w:type="pct"/>
            <w:shd w:val="clear" w:color="auto" w:fill="auto"/>
            <w:noWrap/>
            <w:hideMark/>
          </w:tcPr>
          <w:p w:rsidR="005C17F3" w:rsidRPr="00A8127F" w:rsidRDefault="005C17F3" w:rsidP="003E735B">
            <w:pPr>
              <w:jc w:val="center"/>
              <w:rPr>
                <w:sz w:val="20"/>
                <w:szCs w:val="20"/>
              </w:rPr>
            </w:pPr>
            <w:r w:rsidRPr="00A8127F">
              <w:rPr>
                <w:sz w:val="20"/>
                <w:szCs w:val="20"/>
              </w:rPr>
              <w:t>85</w:t>
            </w:r>
          </w:p>
        </w:tc>
        <w:tc>
          <w:tcPr>
            <w:tcW w:w="461" w:type="pct"/>
            <w:shd w:val="clear" w:color="auto" w:fill="auto"/>
            <w:noWrap/>
            <w:hideMark/>
          </w:tcPr>
          <w:p w:rsidR="005C17F3" w:rsidRPr="00A8127F" w:rsidRDefault="005C17F3" w:rsidP="003E735B">
            <w:pPr>
              <w:jc w:val="center"/>
              <w:rPr>
                <w:sz w:val="20"/>
                <w:szCs w:val="20"/>
              </w:rPr>
            </w:pPr>
            <w:r w:rsidRPr="00A8127F">
              <w:rPr>
                <w:sz w:val="20"/>
                <w:szCs w:val="20"/>
              </w:rPr>
              <w:t>18</w:t>
            </w:r>
          </w:p>
        </w:tc>
        <w:tc>
          <w:tcPr>
            <w:tcW w:w="218" w:type="pct"/>
            <w:shd w:val="clear" w:color="auto" w:fill="auto"/>
            <w:noWrap/>
            <w:hideMark/>
          </w:tcPr>
          <w:p w:rsidR="005C17F3" w:rsidRPr="00A8127F" w:rsidRDefault="005C17F3" w:rsidP="003E735B">
            <w:pPr>
              <w:jc w:val="center"/>
              <w:rPr>
                <w:sz w:val="20"/>
                <w:szCs w:val="20"/>
              </w:rPr>
            </w:pPr>
            <w:r w:rsidRPr="00A8127F">
              <w:rPr>
                <w:sz w:val="20"/>
                <w:szCs w:val="20"/>
              </w:rPr>
              <w:t>2,3</w:t>
            </w:r>
          </w:p>
        </w:tc>
        <w:tc>
          <w:tcPr>
            <w:tcW w:w="303" w:type="pct"/>
            <w:shd w:val="clear" w:color="auto" w:fill="auto"/>
            <w:noWrap/>
            <w:hideMark/>
          </w:tcPr>
          <w:p w:rsidR="005C17F3" w:rsidRPr="00A8127F" w:rsidRDefault="005C17F3" w:rsidP="003E735B">
            <w:pPr>
              <w:jc w:val="center"/>
              <w:rPr>
                <w:sz w:val="20"/>
                <w:szCs w:val="20"/>
              </w:rPr>
            </w:pPr>
            <w:r w:rsidRPr="00A8127F">
              <w:rPr>
                <w:sz w:val="20"/>
                <w:szCs w:val="20"/>
              </w:rPr>
              <w:t>20,7</w:t>
            </w:r>
          </w:p>
        </w:tc>
        <w:tc>
          <w:tcPr>
            <w:tcW w:w="428" w:type="pct"/>
            <w:shd w:val="clear" w:color="auto" w:fill="auto"/>
            <w:noWrap/>
            <w:hideMark/>
          </w:tcPr>
          <w:p w:rsidR="005C17F3" w:rsidRPr="00A8127F" w:rsidRDefault="005C17F3" w:rsidP="003E735B">
            <w:pPr>
              <w:jc w:val="center"/>
              <w:rPr>
                <w:sz w:val="20"/>
                <w:szCs w:val="20"/>
              </w:rPr>
            </w:pPr>
            <w:r w:rsidRPr="00A8127F">
              <w:rPr>
                <w:sz w:val="20"/>
                <w:szCs w:val="20"/>
              </w:rPr>
              <w:t>98,3</w:t>
            </w:r>
          </w:p>
        </w:tc>
      </w:tr>
      <w:tr w:rsidR="005C17F3" w:rsidRPr="00A8127F" w:rsidTr="005C17F3">
        <w:trPr>
          <w:trHeight w:val="20"/>
        </w:trPr>
        <w:tc>
          <w:tcPr>
            <w:tcW w:w="312" w:type="pct"/>
            <w:shd w:val="clear" w:color="auto" w:fill="auto"/>
            <w:noWrap/>
            <w:hideMark/>
          </w:tcPr>
          <w:p w:rsidR="005C17F3" w:rsidRPr="00A8127F" w:rsidRDefault="005C17F3" w:rsidP="003E735B">
            <w:pPr>
              <w:jc w:val="center"/>
              <w:rPr>
                <w:sz w:val="20"/>
                <w:szCs w:val="20"/>
              </w:rPr>
            </w:pPr>
            <w:r w:rsidRPr="00A8127F">
              <w:rPr>
                <w:sz w:val="20"/>
                <w:szCs w:val="20"/>
              </w:rPr>
              <w:t>2023</w:t>
            </w:r>
          </w:p>
        </w:tc>
        <w:tc>
          <w:tcPr>
            <w:tcW w:w="85" w:type="pct"/>
            <w:shd w:val="clear" w:color="auto" w:fill="auto"/>
            <w:noWrap/>
            <w:hideMark/>
          </w:tcPr>
          <w:p w:rsidR="005C17F3" w:rsidRPr="00A8127F" w:rsidRDefault="005C17F3" w:rsidP="003E735B">
            <w:pPr>
              <w:jc w:val="center"/>
              <w:rPr>
                <w:sz w:val="20"/>
                <w:szCs w:val="20"/>
              </w:rPr>
            </w:pPr>
            <w:r w:rsidRPr="00A8127F">
              <w:rPr>
                <w:sz w:val="20"/>
                <w:szCs w:val="20"/>
              </w:rPr>
              <w:t>0</w:t>
            </w:r>
          </w:p>
        </w:tc>
        <w:tc>
          <w:tcPr>
            <w:tcW w:w="387" w:type="pct"/>
            <w:shd w:val="clear" w:color="auto" w:fill="auto"/>
            <w:noWrap/>
            <w:hideMark/>
          </w:tcPr>
          <w:p w:rsidR="005C17F3" w:rsidRPr="00A8127F" w:rsidRDefault="005C17F3" w:rsidP="003E735B">
            <w:pPr>
              <w:jc w:val="center"/>
              <w:rPr>
                <w:sz w:val="20"/>
                <w:szCs w:val="20"/>
              </w:rPr>
            </w:pPr>
            <w:r w:rsidRPr="00A8127F">
              <w:rPr>
                <w:sz w:val="20"/>
                <w:szCs w:val="20"/>
              </w:rPr>
              <w:t>0</w:t>
            </w:r>
          </w:p>
        </w:tc>
        <w:tc>
          <w:tcPr>
            <w:tcW w:w="461" w:type="pct"/>
            <w:shd w:val="clear" w:color="auto" w:fill="auto"/>
            <w:noWrap/>
            <w:hideMark/>
          </w:tcPr>
          <w:p w:rsidR="005C17F3" w:rsidRPr="00A8127F" w:rsidRDefault="005C17F3" w:rsidP="003E735B">
            <w:pPr>
              <w:jc w:val="center"/>
              <w:rPr>
                <w:sz w:val="20"/>
                <w:szCs w:val="20"/>
              </w:rPr>
            </w:pPr>
            <w:r w:rsidRPr="00A8127F">
              <w:rPr>
                <w:sz w:val="20"/>
                <w:szCs w:val="20"/>
              </w:rPr>
              <w:t>0</w:t>
            </w:r>
          </w:p>
        </w:tc>
        <w:tc>
          <w:tcPr>
            <w:tcW w:w="356" w:type="pct"/>
            <w:shd w:val="clear" w:color="auto" w:fill="auto"/>
            <w:noWrap/>
            <w:hideMark/>
          </w:tcPr>
          <w:p w:rsidR="005C17F3" w:rsidRPr="00046542" w:rsidRDefault="005C17F3" w:rsidP="003E735B">
            <w:pPr>
              <w:jc w:val="center"/>
              <w:rPr>
                <w:sz w:val="20"/>
                <w:szCs w:val="20"/>
                <w:lang w:val="kk-KZ"/>
              </w:rPr>
            </w:pPr>
            <w:r w:rsidRPr="00A8127F">
              <w:rPr>
                <w:sz w:val="20"/>
                <w:szCs w:val="20"/>
              </w:rPr>
              <w:t>1</w:t>
            </w:r>
            <w:r w:rsidR="00046542">
              <w:rPr>
                <w:sz w:val="20"/>
                <w:szCs w:val="20"/>
                <w:lang w:val="kk-KZ"/>
              </w:rPr>
              <w:t>66</w:t>
            </w:r>
          </w:p>
        </w:tc>
        <w:tc>
          <w:tcPr>
            <w:tcW w:w="356" w:type="pct"/>
            <w:shd w:val="clear" w:color="auto" w:fill="auto"/>
            <w:noWrap/>
            <w:hideMark/>
          </w:tcPr>
          <w:p w:rsidR="005C17F3" w:rsidRPr="00A8127F" w:rsidRDefault="005C17F3" w:rsidP="003E735B">
            <w:pPr>
              <w:jc w:val="center"/>
              <w:rPr>
                <w:sz w:val="20"/>
                <w:szCs w:val="20"/>
              </w:rPr>
            </w:pPr>
            <w:r w:rsidRPr="00A8127F">
              <w:rPr>
                <w:sz w:val="20"/>
                <w:szCs w:val="20"/>
              </w:rPr>
              <w:t>312,0</w:t>
            </w:r>
          </w:p>
        </w:tc>
        <w:tc>
          <w:tcPr>
            <w:tcW w:w="275" w:type="pct"/>
            <w:shd w:val="clear" w:color="auto" w:fill="auto"/>
            <w:noWrap/>
            <w:hideMark/>
          </w:tcPr>
          <w:p w:rsidR="005C17F3" w:rsidRPr="00A8127F" w:rsidRDefault="005C17F3" w:rsidP="003E735B">
            <w:pPr>
              <w:jc w:val="center"/>
              <w:rPr>
                <w:sz w:val="20"/>
                <w:szCs w:val="20"/>
              </w:rPr>
            </w:pPr>
            <w:r w:rsidRPr="00A8127F">
              <w:rPr>
                <w:sz w:val="20"/>
                <w:szCs w:val="20"/>
              </w:rPr>
              <w:t>1</w:t>
            </w:r>
          </w:p>
        </w:tc>
        <w:tc>
          <w:tcPr>
            <w:tcW w:w="387" w:type="pct"/>
            <w:shd w:val="clear" w:color="auto" w:fill="auto"/>
            <w:noWrap/>
            <w:hideMark/>
          </w:tcPr>
          <w:p w:rsidR="005C17F3" w:rsidRPr="00A8127F" w:rsidRDefault="005C17F3" w:rsidP="003E735B">
            <w:pPr>
              <w:jc w:val="center"/>
              <w:rPr>
                <w:sz w:val="20"/>
                <w:szCs w:val="20"/>
              </w:rPr>
            </w:pPr>
            <w:r w:rsidRPr="00A8127F">
              <w:rPr>
                <w:sz w:val="20"/>
                <w:szCs w:val="20"/>
              </w:rPr>
              <w:t>1</w:t>
            </w:r>
          </w:p>
        </w:tc>
        <w:tc>
          <w:tcPr>
            <w:tcW w:w="461" w:type="pct"/>
            <w:shd w:val="clear" w:color="auto" w:fill="auto"/>
            <w:noWrap/>
            <w:hideMark/>
          </w:tcPr>
          <w:p w:rsidR="005C17F3" w:rsidRPr="00A8127F" w:rsidRDefault="005C17F3" w:rsidP="003E735B">
            <w:pPr>
              <w:jc w:val="center"/>
              <w:rPr>
                <w:sz w:val="20"/>
                <w:szCs w:val="20"/>
              </w:rPr>
            </w:pPr>
            <w:r w:rsidRPr="00A8127F">
              <w:rPr>
                <w:sz w:val="20"/>
                <w:szCs w:val="20"/>
              </w:rPr>
              <w:t>0</w:t>
            </w:r>
          </w:p>
        </w:tc>
        <w:tc>
          <w:tcPr>
            <w:tcW w:w="198" w:type="pct"/>
            <w:shd w:val="clear" w:color="auto" w:fill="auto"/>
            <w:noWrap/>
            <w:hideMark/>
          </w:tcPr>
          <w:p w:rsidR="005C17F3" w:rsidRPr="00A8127F" w:rsidRDefault="005C17F3" w:rsidP="003E735B">
            <w:pPr>
              <w:jc w:val="center"/>
              <w:rPr>
                <w:sz w:val="20"/>
                <w:szCs w:val="20"/>
              </w:rPr>
            </w:pPr>
            <w:r w:rsidRPr="00A8127F">
              <w:rPr>
                <w:sz w:val="20"/>
                <w:szCs w:val="20"/>
              </w:rPr>
              <w:t>84</w:t>
            </w:r>
          </w:p>
        </w:tc>
        <w:tc>
          <w:tcPr>
            <w:tcW w:w="313" w:type="pct"/>
            <w:shd w:val="clear" w:color="auto" w:fill="auto"/>
            <w:noWrap/>
            <w:hideMark/>
          </w:tcPr>
          <w:p w:rsidR="005C17F3" w:rsidRPr="00A8127F" w:rsidRDefault="005C17F3" w:rsidP="003E735B">
            <w:pPr>
              <w:jc w:val="center"/>
              <w:rPr>
                <w:sz w:val="20"/>
                <w:szCs w:val="20"/>
              </w:rPr>
            </w:pPr>
            <w:r w:rsidRPr="00A8127F">
              <w:rPr>
                <w:sz w:val="20"/>
                <w:szCs w:val="20"/>
              </w:rPr>
              <w:t>84</w:t>
            </w:r>
          </w:p>
        </w:tc>
        <w:tc>
          <w:tcPr>
            <w:tcW w:w="461" w:type="pct"/>
            <w:shd w:val="clear" w:color="auto" w:fill="auto"/>
            <w:noWrap/>
            <w:hideMark/>
          </w:tcPr>
          <w:p w:rsidR="005C17F3" w:rsidRPr="00A8127F" w:rsidRDefault="005C17F3" w:rsidP="003E735B">
            <w:pPr>
              <w:jc w:val="center"/>
              <w:rPr>
                <w:sz w:val="20"/>
                <w:szCs w:val="20"/>
              </w:rPr>
            </w:pPr>
            <w:r w:rsidRPr="00A8127F">
              <w:rPr>
                <w:sz w:val="20"/>
                <w:szCs w:val="20"/>
              </w:rPr>
              <w:t>19</w:t>
            </w:r>
          </w:p>
        </w:tc>
        <w:tc>
          <w:tcPr>
            <w:tcW w:w="218" w:type="pct"/>
            <w:shd w:val="clear" w:color="auto" w:fill="auto"/>
            <w:noWrap/>
            <w:hideMark/>
          </w:tcPr>
          <w:p w:rsidR="005C17F3" w:rsidRPr="00A8127F" w:rsidRDefault="005C17F3" w:rsidP="003E735B">
            <w:pPr>
              <w:jc w:val="center"/>
              <w:rPr>
                <w:sz w:val="20"/>
                <w:szCs w:val="20"/>
              </w:rPr>
            </w:pPr>
            <w:r w:rsidRPr="00A8127F">
              <w:rPr>
                <w:sz w:val="20"/>
                <w:szCs w:val="20"/>
              </w:rPr>
              <w:t>2,4</w:t>
            </w:r>
          </w:p>
        </w:tc>
        <w:tc>
          <w:tcPr>
            <w:tcW w:w="303" w:type="pct"/>
            <w:shd w:val="clear" w:color="auto" w:fill="auto"/>
            <w:noWrap/>
            <w:hideMark/>
          </w:tcPr>
          <w:p w:rsidR="005C17F3" w:rsidRPr="00A8127F" w:rsidRDefault="005C17F3" w:rsidP="003E735B">
            <w:pPr>
              <w:jc w:val="center"/>
              <w:rPr>
                <w:sz w:val="20"/>
                <w:szCs w:val="20"/>
              </w:rPr>
            </w:pPr>
            <w:r w:rsidRPr="00A8127F">
              <w:rPr>
                <w:sz w:val="20"/>
                <w:szCs w:val="20"/>
              </w:rPr>
              <w:t>22,0</w:t>
            </w:r>
          </w:p>
        </w:tc>
        <w:tc>
          <w:tcPr>
            <w:tcW w:w="428" w:type="pct"/>
            <w:shd w:val="clear" w:color="auto" w:fill="auto"/>
            <w:noWrap/>
            <w:hideMark/>
          </w:tcPr>
          <w:p w:rsidR="005C17F3" w:rsidRPr="00A8127F" w:rsidRDefault="005C17F3" w:rsidP="003E735B">
            <w:pPr>
              <w:jc w:val="center"/>
              <w:rPr>
                <w:sz w:val="20"/>
                <w:szCs w:val="20"/>
              </w:rPr>
            </w:pPr>
            <w:r w:rsidRPr="00A8127F">
              <w:rPr>
                <w:sz w:val="20"/>
                <w:szCs w:val="20"/>
              </w:rPr>
              <w:t>108,3</w:t>
            </w:r>
          </w:p>
        </w:tc>
      </w:tr>
      <w:tr w:rsidR="005C17F3" w:rsidRPr="00A8127F" w:rsidTr="005C17F3">
        <w:trPr>
          <w:trHeight w:val="20"/>
        </w:trPr>
        <w:tc>
          <w:tcPr>
            <w:tcW w:w="312" w:type="pct"/>
            <w:shd w:val="clear" w:color="auto" w:fill="auto"/>
            <w:noWrap/>
            <w:hideMark/>
          </w:tcPr>
          <w:p w:rsidR="005C17F3" w:rsidRPr="00A8127F" w:rsidRDefault="005C17F3" w:rsidP="003E735B">
            <w:pPr>
              <w:jc w:val="center"/>
              <w:rPr>
                <w:sz w:val="20"/>
                <w:szCs w:val="20"/>
              </w:rPr>
            </w:pPr>
            <w:r w:rsidRPr="00A8127F">
              <w:rPr>
                <w:sz w:val="20"/>
                <w:szCs w:val="20"/>
              </w:rPr>
              <w:t>2024</w:t>
            </w:r>
          </w:p>
        </w:tc>
        <w:tc>
          <w:tcPr>
            <w:tcW w:w="85" w:type="pct"/>
            <w:shd w:val="clear" w:color="auto" w:fill="auto"/>
            <w:noWrap/>
            <w:hideMark/>
          </w:tcPr>
          <w:p w:rsidR="005C17F3" w:rsidRPr="00A8127F" w:rsidRDefault="005C17F3" w:rsidP="003E735B">
            <w:pPr>
              <w:jc w:val="center"/>
              <w:rPr>
                <w:sz w:val="20"/>
                <w:szCs w:val="20"/>
              </w:rPr>
            </w:pPr>
            <w:r w:rsidRPr="00A8127F">
              <w:rPr>
                <w:sz w:val="20"/>
                <w:szCs w:val="20"/>
              </w:rPr>
              <w:t>0</w:t>
            </w:r>
          </w:p>
        </w:tc>
        <w:tc>
          <w:tcPr>
            <w:tcW w:w="387" w:type="pct"/>
            <w:shd w:val="clear" w:color="auto" w:fill="auto"/>
            <w:noWrap/>
            <w:hideMark/>
          </w:tcPr>
          <w:p w:rsidR="005C17F3" w:rsidRPr="00A8127F" w:rsidRDefault="005C17F3" w:rsidP="003E735B">
            <w:pPr>
              <w:jc w:val="center"/>
              <w:rPr>
                <w:sz w:val="20"/>
                <w:szCs w:val="20"/>
              </w:rPr>
            </w:pPr>
            <w:r w:rsidRPr="00A8127F">
              <w:rPr>
                <w:sz w:val="20"/>
                <w:szCs w:val="20"/>
              </w:rPr>
              <w:t>0</w:t>
            </w:r>
          </w:p>
        </w:tc>
        <w:tc>
          <w:tcPr>
            <w:tcW w:w="461" w:type="pct"/>
            <w:shd w:val="clear" w:color="auto" w:fill="auto"/>
            <w:noWrap/>
            <w:hideMark/>
          </w:tcPr>
          <w:p w:rsidR="005C17F3" w:rsidRPr="00A8127F" w:rsidRDefault="005C17F3" w:rsidP="003E735B">
            <w:pPr>
              <w:jc w:val="center"/>
              <w:rPr>
                <w:sz w:val="20"/>
                <w:szCs w:val="20"/>
              </w:rPr>
            </w:pPr>
            <w:r w:rsidRPr="00A8127F">
              <w:rPr>
                <w:sz w:val="20"/>
                <w:szCs w:val="20"/>
              </w:rPr>
              <w:t>0</w:t>
            </w:r>
          </w:p>
        </w:tc>
        <w:tc>
          <w:tcPr>
            <w:tcW w:w="356" w:type="pct"/>
            <w:shd w:val="clear" w:color="auto" w:fill="auto"/>
            <w:noWrap/>
            <w:hideMark/>
          </w:tcPr>
          <w:p w:rsidR="005C17F3" w:rsidRPr="00046542" w:rsidRDefault="005C17F3" w:rsidP="003E735B">
            <w:pPr>
              <w:jc w:val="center"/>
              <w:rPr>
                <w:sz w:val="20"/>
                <w:szCs w:val="20"/>
                <w:lang w:val="kk-KZ"/>
              </w:rPr>
            </w:pPr>
            <w:r w:rsidRPr="00A8127F">
              <w:rPr>
                <w:sz w:val="20"/>
                <w:szCs w:val="20"/>
              </w:rPr>
              <w:t>1</w:t>
            </w:r>
            <w:r w:rsidR="00046542">
              <w:rPr>
                <w:sz w:val="20"/>
                <w:szCs w:val="20"/>
                <w:lang w:val="kk-KZ"/>
              </w:rPr>
              <w:t>66</w:t>
            </w:r>
            <w:bookmarkStart w:id="13" w:name="_GoBack"/>
            <w:bookmarkEnd w:id="13"/>
          </w:p>
        </w:tc>
        <w:tc>
          <w:tcPr>
            <w:tcW w:w="356" w:type="pct"/>
            <w:shd w:val="clear" w:color="auto" w:fill="auto"/>
            <w:noWrap/>
            <w:hideMark/>
          </w:tcPr>
          <w:p w:rsidR="005C17F3" w:rsidRPr="00A8127F" w:rsidRDefault="005C17F3" w:rsidP="003E735B">
            <w:pPr>
              <w:jc w:val="center"/>
              <w:rPr>
                <w:sz w:val="20"/>
                <w:szCs w:val="20"/>
              </w:rPr>
            </w:pPr>
            <w:r w:rsidRPr="00A8127F">
              <w:rPr>
                <w:sz w:val="20"/>
                <w:szCs w:val="20"/>
              </w:rPr>
              <w:t>312,0</w:t>
            </w:r>
          </w:p>
        </w:tc>
        <w:tc>
          <w:tcPr>
            <w:tcW w:w="275" w:type="pct"/>
            <w:shd w:val="clear" w:color="auto" w:fill="auto"/>
            <w:noWrap/>
            <w:hideMark/>
          </w:tcPr>
          <w:p w:rsidR="005C17F3" w:rsidRPr="00A8127F" w:rsidRDefault="005C17F3" w:rsidP="003E735B">
            <w:pPr>
              <w:jc w:val="center"/>
              <w:rPr>
                <w:sz w:val="20"/>
                <w:szCs w:val="20"/>
              </w:rPr>
            </w:pPr>
            <w:r w:rsidRPr="00A8127F">
              <w:rPr>
                <w:sz w:val="20"/>
                <w:szCs w:val="20"/>
              </w:rPr>
              <w:t>1</w:t>
            </w:r>
          </w:p>
        </w:tc>
        <w:tc>
          <w:tcPr>
            <w:tcW w:w="387" w:type="pct"/>
            <w:shd w:val="clear" w:color="auto" w:fill="auto"/>
            <w:noWrap/>
            <w:hideMark/>
          </w:tcPr>
          <w:p w:rsidR="005C17F3" w:rsidRPr="00A8127F" w:rsidRDefault="005C17F3" w:rsidP="003E735B">
            <w:pPr>
              <w:jc w:val="center"/>
              <w:rPr>
                <w:sz w:val="20"/>
                <w:szCs w:val="20"/>
              </w:rPr>
            </w:pPr>
            <w:r w:rsidRPr="00A8127F">
              <w:rPr>
                <w:sz w:val="20"/>
                <w:szCs w:val="20"/>
              </w:rPr>
              <w:t>0</w:t>
            </w:r>
          </w:p>
        </w:tc>
        <w:tc>
          <w:tcPr>
            <w:tcW w:w="461" w:type="pct"/>
            <w:shd w:val="clear" w:color="auto" w:fill="auto"/>
            <w:noWrap/>
            <w:hideMark/>
          </w:tcPr>
          <w:p w:rsidR="005C17F3" w:rsidRPr="00A8127F" w:rsidRDefault="005C17F3" w:rsidP="003E735B">
            <w:pPr>
              <w:jc w:val="center"/>
              <w:rPr>
                <w:sz w:val="20"/>
                <w:szCs w:val="20"/>
              </w:rPr>
            </w:pPr>
            <w:r w:rsidRPr="00A8127F">
              <w:rPr>
                <w:sz w:val="20"/>
                <w:szCs w:val="20"/>
              </w:rPr>
              <w:t>0</w:t>
            </w:r>
          </w:p>
        </w:tc>
        <w:tc>
          <w:tcPr>
            <w:tcW w:w="198" w:type="pct"/>
            <w:shd w:val="clear" w:color="auto" w:fill="auto"/>
            <w:noWrap/>
            <w:hideMark/>
          </w:tcPr>
          <w:p w:rsidR="005C17F3" w:rsidRPr="00A8127F" w:rsidRDefault="005C17F3" w:rsidP="003E735B">
            <w:pPr>
              <w:jc w:val="center"/>
              <w:rPr>
                <w:sz w:val="20"/>
                <w:szCs w:val="20"/>
              </w:rPr>
            </w:pPr>
            <w:r w:rsidRPr="00A8127F">
              <w:rPr>
                <w:sz w:val="20"/>
                <w:szCs w:val="20"/>
              </w:rPr>
              <w:t>84</w:t>
            </w:r>
          </w:p>
        </w:tc>
        <w:tc>
          <w:tcPr>
            <w:tcW w:w="313" w:type="pct"/>
            <w:shd w:val="clear" w:color="auto" w:fill="auto"/>
            <w:noWrap/>
            <w:hideMark/>
          </w:tcPr>
          <w:p w:rsidR="005C17F3" w:rsidRPr="00A8127F" w:rsidRDefault="005C17F3" w:rsidP="003E735B">
            <w:pPr>
              <w:jc w:val="center"/>
              <w:rPr>
                <w:sz w:val="20"/>
                <w:szCs w:val="20"/>
              </w:rPr>
            </w:pPr>
            <w:r w:rsidRPr="00A8127F">
              <w:rPr>
                <w:sz w:val="20"/>
                <w:szCs w:val="20"/>
              </w:rPr>
              <w:t>84</w:t>
            </w:r>
          </w:p>
        </w:tc>
        <w:tc>
          <w:tcPr>
            <w:tcW w:w="461" w:type="pct"/>
            <w:shd w:val="clear" w:color="auto" w:fill="auto"/>
            <w:noWrap/>
            <w:hideMark/>
          </w:tcPr>
          <w:p w:rsidR="005C17F3" w:rsidRPr="00A8127F" w:rsidRDefault="005C17F3" w:rsidP="003E735B">
            <w:pPr>
              <w:jc w:val="center"/>
              <w:rPr>
                <w:sz w:val="20"/>
                <w:szCs w:val="20"/>
              </w:rPr>
            </w:pPr>
            <w:r w:rsidRPr="00A8127F">
              <w:rPr>
                <w:sz w:val="20"/>
                <w:szCs w:val="20"/>
              </w:rPr>
              <w:t>20</w:t>
            </w:r>
          </w:p>
        </w:tc>
        <w:tc>
          <w:tcPr>
            <w:tcW w:w="218" w:type="pct"/>
            <w:shd w:val="clear" w:color="auto" w:fill="auto"/>
            <w:noWrap/>
            <w:hideMark/>
          </w:tcPr>
          <w:p w:rsidR="005C17F3" w:rsidRPr="00A8127F" w:rsidRDefault="005C17F3" w:rsidP="003E735B">
            <w:pPr>
              <w:jc w:val="center"/>
              <w:rPr>
                <w:sz w:val="20"/>
                <w:szCs w:val="20"/>
              </w:rPr>
            </w:pPr>
            <w:r w:rsidRPr="00A8127F">
              <w:rPr>
                <w:sz w:val="20"/>
                <w:szCs w:val="20"/>
              </w:rPr>
              <w:t>2,4</w:t>
            </w:r>
          </w:p>
        </w:tc>
        <w:tc>
          <w:tcPr>
            <w:tcW w:w="303" w:type="pct"/>
            <w:shd w:val="clear" w:color="auto" w:fill="auto"/>
            <w:noWrap/>
            <w:hideMark/>
          </w:tcPr>
          <w:p w:rsidR="005C17F3" w:rsidRPr="00A8127F" w:rsidRDefault="005C17F3" w:rsidP="003E735B">
            <w:pPr>
              <w:jc w:val="center"/>
              <w:rPr>
                <w:sz w:val="20"/>
                <w:szCs w:val="20"/>
              </w:rPr>
            </w:pPr>
            <w:r w:rsidRPr="00A8127F">
              <w:rPr>
                <w:sz w:val="20"/>
                <w:szCs w:val="20"/>
              </w:rPr>
              <w:t>23,5</w:t>
            </w:r>
          </w:p>
        </w:tc>
        <w:tc>
          <w:tcPr>
            <w:tcW w:w="428" w:type="pct"/>
            <w:shd w:val="clear" w:color="auto" w:fill="auto"/>
            <w:noWrap/>
            <w:hideMark/>
          </w:tcPr>
          <w:p w:rsidR="005C17F3" w:rsidRPr="00A8127F" w:rsidRDefault="005C17F3" w:rsidP="003E735B">
            <w:pPr>
              <w:jc w:val="center"/>
              <w:rPr>
                <w:sz w:val="20"/>
                <w:szCs w:val="20"/>
              </w:rPr>
            </w:pPr>
            <w:r w:rsidRPr="00A8127F">
              <w:rPr>
                <w:sz w:val="20"/>
                <w:szCs w:val="20"/>
              </w:rPr>
              <w:t>107,0</w:t>
            </w:r>
          </w:p>
        </w:tc>
      </w:tr>
    </w:tbl>
    <w:p w:rsidR="005C17F3" w:rsidRPr="00A8127F" w:rsidRDefault="005C17F3" w:rsidP="005C17F3">
      <w:pPr>
        <w:rPr>
          <w:lang w:eastAsia="ru-RU"/>
        </w:rPr>
      </w:pPr>
    </w:p>
    <w:p w:rsidR="00C1461C" w:rsidRPr="00A8127F" w:rsidRDefault="00C358C3" w:rsidP="00C358C3">
      <w:pPr>
        <w:pStyle w:val="affd"/>
        <w:rPr>
          <w:rFonts w:eastAsia="Calibri"/>
          <w:szCs w:val="22"/>
          <w:lang w:eastAsia="en-US"/>
        </w:rPr>
      </w:pPr>
      <w:bookmarkStart w:id="14" w:name="_Toc103168380"/>
      <w:r w:rsidRPr="00A8127F">
        <w:t xml:space="preserve">Таблица </w:t>
      </w:r>
      <w:fldSimple w:instr=" STYLEREF 2 \s ">
        <w:r w:rsidR="003E5FC6" w:rsidRPr="00A8127F">
          <w:rPr>
            <w:noProof/>
          </w:rPr>
          <w:t>1</w:t>
        </w:r>
      </w:fldSimple>
      <w:r w:rsidR="004770CE" w:rsidRPr="00A8127F">
        <w:t>.</w:t>
      </w:r>
      <w:fldSimple w:instr=" SEQ Таблица \* ARABIC \s 2 ">
        <w:r w:rsidR="003E5FC6" w:rsidRPr="00A8127F">
          <w:rPr>
            <w:noProof/>
          </w:rPr>
          <w:t>2</w:t>
        </w:r>
      </w:fldSimple>
      <w:r w:rsidR="00C1461C" w:rsidRPr="00A8127F">
        <w:rPr>
          <w:b w:val="0"/>
          <w:lang w:eastAsia="en-US"/>
        </w:rPr>
        <w:t xml:space="preserve"> - </w:t>
      </w:r>
      <w:r w:rsidR="00C1461C" w:rsidRPr="00A8127F">
        <w:rPr>
          <w:lang w:eastAsia="en-US"/>
        </w:rPr>
        <w:t>Характеристика основных показателей пробной эксплуатации по отбору нефти и жидкости по месторождению</w:t>
      </w:r>
      <w:bookmarkEnd w:id="14"/>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95"/>
        <w:gridCol w:w="768"/>
        <w:gridCol w:w="1011"/>
        <w:gridCol w:w="831"/>
        <w:gridCol w:w="1174"/>
        <w:gridCol w:w="1154"/>
        <w:gridCol w:w="612"/>
        <w:gridCol w:w="589"/>
        <w:gridCol w:w="1118"/>
        <w:gridCol w:w="724"/>
        <w:gridCol w:w="1118"/>
        <w:gridCol w:w="1303"/>
        <w:gridCol w:w="770"/>
        <w:gridCol w:w="1143"/>
        <w:gridCol w:w="770"/>
        <w:gridCol w:w="1143"/>
      </w:tblGrid>
      <w:tr w:rsidR="005C17F3" w:rsidRPr="00A8127F" w:rsidTr="005C17F3">
        <w:trPr>
          <w:trHeight w:val="20"/>
        </w:trPr>
        <w:tc>
          <w:tcPr>
            <w:tcW w:w="201" w:type="pct"/>
            <w:vMerge w:val="restar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Годы</w:t>
            </w:r>
          </w:p>
        </w:tc>
        <w:tc>
          <w:tcPr>
            <w:tcW w:w="259" w:type="pct"/>
            <w:vMerge w:val="restar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 xml:space="preserve">Добыча нефти, </w:t>
            </w:r>
            <w:proofErr w:type="gramStart"/>
            <w:r w:rsidRPr="00A8127F">
              <w:rPr>
                <w:rFonts w:eastAsia="Times New Roman"/>
                <w:b/>
                <w:bCs/>
                <w:sz w:val="20"/>
                <w:szCs w:val="20"/>
                <w:lang w:eastAsia="ru-RU"/>
              </w:rPr>
              <w:t>тыс.т</w:t>
            </w:r>
            <w:proofErr w:type="gramEnd"/>
          </w:p>
        </w:tc>
        <w:tc>
          <w:tcPr>
            <w:tcW w:w="621" w:type="pct"/>
            <w:gridSpan w:val="2"/>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Темп отбора от извлекаемых запасов, %</w:t>
            </w:r>
          </w:p>
        </w:tc>
        <w:tc>
          <w:tcPr>
            <w:tcW w:w="396" w:type="pct"/>
            <w:vMerge w:val="restar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 xml:space="preserve">Накопленная добыча нефти, </w:t>
            </w:r>
            <w:proofErr w:type="gramStart"/>
            <w:r w:rsidRPr="00A8127F">
              <w:rPr>
                <w:rFonts w:eastAsia="Times New Roman"/>
                <w:b/>
                <w:bCs/>
                <w:sz w:val="20"/>
                <w:szCs w:val="20"/>
                <w:lang w:eastAsia="ru-RU"/>
              </w:rPr>
              <w:t>тыс.т</w:t>
            </w:r>
            <w:proofErr w:type="gramEnd"/>
          </w:p>
        </w:tc>
        <w:tc>
          <w:tcPr>
            <w:tcW w:w="389" w:type="pct"/>
            <w:vMerge w:val="restar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Отбор извлекаемых запасов, %</w:t>
            </w:r>
          </w:p>
        </w:tc>
        <w:tc>
          <w:tcPr>
            <w:tcW w:w="206" w:type="pct"/>
            <w:vMerge w:val="restar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КИН, доли ед.</w:t>
            </w:r>
          </w:p>
        </w:tc>
        <w:tc>
          <w:tcPr>
            <w:tcW w:w="576" w:type="pct"/>
            <w:gridSpan w:val="2"/>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 xml:space="preserve">Годовая добыча жидкости, </w:t>
            </w:r>
            <w:proofErr w:type="gramStart"/>
            <w:r w:rsidRPr="00A8127F">
              <w:rPr>
                <w:rFonts w:eastAsia="Times New Roman"/>
                <w:b/>
                <w:bCs/>
                <w:sz w:val="20"/>
                <w:szCs w:val="20"/>
                <w:lang w:eastAsia="ru-RU"/>
              </w:rPr>
              <w:t>тыс.т</w:t>
            </w:r>
            <w:proofErr w:type="gramEnd"/>
          </w:p>
        </w:tc>
        <w:tc>
          <w:tcPr>
            <w:tcW w:w="621" w:type="pct"/>
            <w:gridSpan w:val="2"/>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 xml:space="preserve">Накопленная добыча жидкости, </w:t>
            </w:r>
            <w:proofErr w:type="gramStart"/>
            <w:r w:rsidRPr="00A8127F">
              <w:rPr>
                <w:rFonts w:eastAsia="Times New Roman"/>
                <w:b/>
                <w:bCs/>
                <w:sz w:val="20"/>
                <w:szCs w:val="20"/>
                <w:lang w:eastAsia="ru-RU"/>
              </w:rPr>
              <w:t>тыс.т</w:t>
            </w:r>
            <w:proofErr w:type="gramEnd"/>
          </w:p>
        </w:tc>
        <w:tc>
          <w:tcPr>
            <w:tcW w:w="440" w:type="pct"/>
            <w:vMerge w:val="restar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Обводненность продукции, %</w:t>
            </w:r>
          </w:p>
        </w:tc>
        <w:tc>
          <w:tcPr>
            <w:tcW w:w="645" w:type="pct"/>
            <w:gridSpan w:val="2"/>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 xml:space="preserve">Закачка рабочего агента (вода) </w:t>
            </w:r>
            <w:proofErr w:type="gramStart"/>
            <w:r w:rsidRPr="00A8127F">
              <w:rPr>
                <w:rFonts w:eastAsia="Times New Roman"/>
                <w:b/>
                <w:bCs/>
                <w:sz w:val="20"/>
                <w:szCs w:val="20"/>
                <w:lang w:eastAsia="ru-RU"/>
              </w:rPr>
              <w:t>тыс.м</w:t>
            </w:r>
            <w:proofErr w:type="gramEnd"/>
            <w:r w:rsidRPr="00A8127F">
              <w:rPr>
                <w:rFonts w:eastAsia="Times New Roman"/>
                <w:b/>
                <w:bCs/>
                <w:sz w:val="20"/>
                <w:szCs w:val="20"/>
                <w:vertAlign w:val="superscript"/>
                <w:lang w:eastAsia="ru-RU"/>
              </w:rPr>
              <w:t>3</w:t>
            </w:r>
          </w:p>
        </w:tc>
        <w:tc>
          <w:tcPr>
            <w:tcW w:w="645" w:type="pct"/>
            <w:gridSpan w:val="2"/>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 xml:space="preserve">Добыча газа, </w:t>
            </w:r>
            <w:proofErr w:type="gramStart"/>
            <w:r w:rsidRPr="00A8127F">
              <w:rPr>
                <w:rFonts w:eastAsia="Times New Roman"/>
                <w:b/>
                <w:bCs/>
                <w:sz w:val="20"/>
                <w:szCs w:val="20"/>
                <w:lang w:eastAsia="ru-RU"/>
              </w:rPr>
              <w:t>млн.м</w:t>
            </w:r>
            <w:proofErr w:type="gramEnd"/>
            <w:r w:rsidRPr="00A8127F">
              <w:rPr>
                <w:rFonts w:eastAsia="Times New Roman"/>
                <w:b/>
                <w:bCs/>
                <w:sz w:val="20"/>
                <w:szCs w:val="20"/>
                <w:vertAlign w:val="superscript"/>
                <w:lang w:eastAsia="ru-RU"/>
              </w:rPr>
              <w:t>3</w:t>
            </w:r>
          </w:p>
        </w:tc>
      </w:tr>
      <w:tr w:rsidR="005C17F3" w:rsidRPr="00A8127F" w:rsidTr="005C17F3">
        <w:trPr>
          <w:trHeight w:val="20"/>
        </w:trPr>
        <w:tc>
          <w:tcPr>
            <w:tcW w:w="201" w:type="pct"/>
            <w:vMerge/>
            <w:shd w:val="clear" w:color="auto" w:fill="auto"/>
            <w:vAlign w:val="center"/>
            <w:hideMark/>
          </w:tcPr>
          <w:p w:rsidR="005C17F3" w:rsidRPr="00A8127F" w:rsidRDefault="005C17F3" w:rsidP="003E735B">
            <w:pPr>
              <w:rPr>
                <w:rFonts w:eastAsia="Times New Roman"/>
                <w:b/>
                <w:bCs/>
                <w:sz w:val="20"/>
                <w:szCs w:val="20"/>
                <w:lang w:eastAsia="ru-RU"/>
              </w:rPr>
            </w:pPr>
          </w:p>
        </w:tc>
        <w:tc>
          <w:tcPr>
            <w:tcW w:w="259" w:type="pct"/>
            <w:vMerge/>
            <w:shd w:val="clear" w:color="auto" w:fill="auto"/>
            <w:vAlign w:val="center"/>
            <w:hideMark/>
          </w:tcPr>
          <w:p w:rsidR="005C17F3" w:rsidRPr="00A8127F" w:rsidRDefault="005C17F3" w:rsidP="003E735B">
            <w:pPr>
              <w:rPr>
                <w:rFonts w:eastAsia="Times New Roman"/>
                <w:b/>
                <w:bCs/>
                <w:sz w:val="20"/>
                <w:szCs w:val="20"/>
                <w:lang w:eastAsia="ru-RU"/>
              </w:rPr>
            </w:pPr>
          </w:p>
        </w:tc>
        <w:tc>
          <w:tcPr>
            <w:tcW w:w="341"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начальных</w:t>
            </w:r>
          </w:p>
        </w:tc>
        <w:tc>
          <w:tcPr>
            <w:tcW w:w="280"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текущих</w:t>
            </w:r>
          </w:p>
        </w:tc>
        <w:tc>
          <w:tcPr>
            <w:tcW w:w="396" w:type="pct"/>
            <w:vMerge/>
            <w:shd w:val="clear" w:color="auto" w:fill="auto"/>
            <w:vAlign w:val="center"/>
            <w:hideMark/>
          </w:tcPr>
          <w:p w:rsidR="005C17F3" w:rsidRPr="00A8127F" w:rsidRDefault="005C17F3" w:rsidP="003E735B">
            <w:pPr>
              <w:rPr>
                <w:rFonts w:eastAsia="Times New Roman"/>
                <w:b/>
                <w:bCs/>
                <w:sz w:val="20"/>
                <w:szCs w:val="20"/>
                <w:lang w:eastAsia="ru-RU"/>
              </w:rPr>
            </w:pPr>
          </w:p>
        </w:tc>
        <w:tc>
          <w:tcPr>
            <w:tcW w:w="389" w:type="pct"/>
            <w:vMerge/>
            <w:shd w:val="clear" w:color="auto" w:fill="auto"/>
            <w:vAlign w:val="center"/>
            <w:hideMark/>
          </w:tcPr>
          <w:p w:rsidR="005C17F3" w:rsidRPr="00A8127F" w:rsidRDefault="005C17F3" w:rsidP="003E735B">
            <w:pPr>
              <w:rPr>
                <w:rFonts w:eastAsia="Times New Roman"/>
                <w:b/>
                <w:bCs/>
                <w:sz w:val="20"/>
                <w:szCs w:val="20"/>
                <w:lang w:eastAsia="ru-RU"/>
              </w:rPr>
            </w:pPr>
          </w:p>
        </w:tc>
        <w:tc>
          <w:tcPr>
            <w:tcW w:w="206" w:type="pct"/>
            <w:vMerge/>
            <w:shd w:val="clear" w:color="auto" w:fill="auto"/>
            <w:vAlign w:val="center"/>
            <w:hideMark/>
          </w:tcPr>
          <w:p w:rsidR="005C17F3" w:rsidRPr="00A8127F" w:rsidRDefault="005C17F3" w:rsidP="003E735B">
            <w:pPr>
              <w:rPr>
                <w:rFonts w:eastAsia="Times New Roman"/>
                <w:b/>
                <w:bCs/>
                <w:sz w:val="20"/>
                <w:szCs w:val="20"/>
                <w:lang w:eastAsia="ru-RU"/>
              </w:rPr>
            </w:pPr>
          </w:p>
        </w:tc>
        <w:tc>
          <w:tcPr>
            <w:tcW w:w="199"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всего</w:t>
            </w:r>
          </w:p>
        </w:tc>
        <w:tc>
          <w:tcPr>
            <w:tcW w:w="377"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мехспособом</w:t>
            </w:r>
          </w:p>
        </w:tc>
        <w:tc>
          <w:tcPr>
            <w:tcW w:w="244"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всего</w:t>
            </w:r>
          </w:p>
        </w:tc>
        <w:tc>
          <w:tcPr>
            <w:tcW w:w="377"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мехспособом</w:t>
            </w:r>
          </w:p>
        </w:tc>
        <w:tc>
          <w:tcPr>
            <w:tcW w:w="440" w:type="pct"/>
            <w:vMerge/>
            <w:shd w:val="clear" w:color="auto" w:fill="auto"/>
            <w:vAlign w:val="center"/>
            <w:hideMark/>
          </w:tcPr>
          <w:p w:rsidR="005C17F3" w:rsidRPr="00A8127F" w:rsidRDefault="005C17F3" w:rsidP="003E735B">
            <w:pPr>
              <w:rPr>
                <w:rFonts w:eastAsia="Times New Roman"/>
                <w:b/>
                <w:bCs/>
                <w:sz w:val="20"/>
                <w:szCs w:val="20"/>
                <w:lang w:eastAsia="ru-RU"/>
              </w:rPr>
            </w:pPr>
          </w:p>
        </w:tc>
        <w:tc>
          <w:tcPr>
            <w:tcW w:w="260"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годовая</w:t>
            </w:r>
          </w:p>
        </w:tc>
        <w:tc>
          <w:tcPr>
            <w:tcW w:w="386"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накопленная</w:t>
            </w:r>
          </w:p>
        </w:tc>
        <w:tc>
          <w:tcPr>
            <w:tcW w:w="260"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годовая</w:t>
            </w:r>
          </w:p>
        </w:tc>
        <w:tc>
          <w:tcPr>
            <w:tcW w:w="386" w:type="pct"/>
            <w:shd w:val="clear" w:color="auto" w:fill="auto"/>
            <w:vAlign w:val="center"/>
            <w:hideMark/>
          </w:tcPr>
          <w:p w:rsidR="005C17F3" w:rsidRPr="00A8127F" w:rsidRDefault="005C17F3" w:rsidP="003E735B">
            <w:pPr>
              <w:jc w:val="center"/>
              <w:rPr>
                <w:rFonts w:eastAsia="Times New Roman"/>
                <w:b/>
                <w:bCs/>
                <w:sz w:val="20"/>
                <w:szCs w:val="20"/>
                <w:lang w:eastAsia="ru-RU"/>
              </w:rPr>
            </w:pPr>
            <w:r w:rsidRPr="00A8127F">
              <w:rPr>
                <w:rFonts w:eastAsia="Times New Roman"/>
                <w:b/>
                <w:bCs/>
                <w:sz w:val="20"/>
                <w:szCs w:val="20"/>
                <w:lang w:eastAsia="ru-RU"/>
              </w:rPr>
              <w:t>накопленная</w:t>
            </w:r>
          </w:p>
        </w:tc>
      </w:tr>
      <w:tr w:rsidR="005C17F3" w:rsidRPr="00A8127F" w:rsidTr="005C17F3">
        <w:trPr>
          <w:trHeight w:val="20"/>
        </w:trPr>
        <w:tc>
          <w:tcPr>
            <w:tcW w:w="201" w:type="pct"/>
            <w:shd w:val="clear" w:color="auto" w:fill="auto"/>
            <w:noWrap/>
            <w:hideMark/>
          </w:tcPr>
          <w:p w:rsidR="005C17F3" w:rsidRPr="00A8127F" w:rsidRDefault="005C17F3" w:rsidP="003E735B">
            <w:pPr>
              <w:jc w:val="center"/>
              <w:rPr>
                <w:sz w:val="20"/>
                <w:szCs w:val="20"/>
              </w:rPr>
            </w:pPr>
            <w:r w:rsidRPr="00A8127F">
              <w:rPr>
                <w:sz w:val="20"/>
                <w:szCs w:val="20"/>
              </w:rPr>
              <w:t>2022</w:t>
            </w:r>
          </w:p>
        </w:tc>
        <w:tc>
          <w:tcPr>
            <w:tcW w:w="259" w:type="pct"/>
            <w:shd w:val="clear" w:color="auto" w:fill="auto"/>
            <w:noWrap/>
            <w:hideMark/>
          </w:tcPr>
          <w:p w:rsidR="005C17F3" w:rsidRPr="00A8127F" w:rsidRDefault="005C17F3" w:rsidP="003E735B">
            <w:pPr>
              <w:jc w:val="center"/>
              <w:rPr>
                <w:sz w:val="20"/>
                <w:szCs w:val="20"/>
              </w:rPr>
            </w:pPr>
            <w:r w:rsidRPr="00A8127F">
              <w:rPr>
                <w:sz w:val="20"/>
                <w:szCs w:val="20"/>
              </w:rPr>
              <w:t>79,1</w:t>
            </w:r>
          </w:p>
        </w:tc>
        <w:tc>
          <w:tcPr>
            <w:tcW w:w="341" w:type="pct"/>
            <w:shd w:val="clear" w:color="auto" w:fill="auto"/>
            <w:noWrap/>
            <w:hideMark/>
          </w:tcPr>
          <w:p w:rsidR="005C17F3" w:rsidRPr="00A8127F" w:rsidRDefault="005C17F3" w:rsidP="003E735B">
            <w:pPr>
              <w:jc w:val="center"/>
              <w:rPr>
                <w:sz w:val="20"/>
                <w:szCs w:val="20"/>
              </w:rPr>
            </w:pPr>
            <w:r w:rsidRPr="00A8127F">
              <w:rPr>
                <w:sz w:val="20"/>
                <w:szCs w:val="20"/>
              </w:rPr>
              <w:t>1,0</w:t>
            </w:r>
          </w:p>
        </w:tc>
        <w:tc>
          <w:tcPr>
            <w:tcW w:w="280" w:type="pct"/>
            <w:shd w:val="clear" w:color="auto" w:fill="auto"/>
            <w:noWrap/>
            <w:hideMark/>
          </w:tcPr>
          <w:p w:rsidR="005C17F3" w:rsidRPr="00A8127F" w:rsidRDefault="005C17F3" w:rsidP="003E735B">
            <w:pPr>
              <w:jc w:val="center"/>
              <w:rPr>
                <w:sz w:val="20"/>
                <w:szCs w:val="20"/>
              </w:rPr>
            </w:pPr>
            <w:r w:rsidRPr="00A8127F">
              <w:rPr>
                <w:sz w:val="20"/>
                <w:szCs w:val="20"/>
              </w:rPr>
              <w:t>4,4</w:t>
            </w:r>
          </w:p>
        </w:tc>
        <w:tc>
          <w:tcPr>
            <w:tcW w:w="396" w:type="pct"/>
            <w:shd w:val="clear" w:color="auto" w:fill="auto"/>
            <w:noWrap/>
            <w:hideMark/>
          </w:tcPr>
          <w:p w:rsidR="005C17F3" w:rsidRPr="00A8127F" w:rsidRDefault="005C17F3" w:rsidP="003E735B">
            <w:pPr>
              <w:jc w:val="center"/>
              <w:rPr>
                <w:sz w:val="20"/>
                <w:szCs w:val="20"/>
              </w:rPr>
            </w:pPr>
            <w:r w:rsidRPr="00A8127F">
              <w:rPr>
                <w:sz w:val="20"/>
                <w:szCs w:val="20"/>
              </w:rPr>
              <w:t>6259,2</w:t>
            </w:r>
          </w:p>
        </w:tc>
        <w:tc>
          <w:tcPr>
            <w:tcW w:w="389" w:type="pct"/>
            <w:shd w:val="clear" w:color="auto" w:fill="auto"/>
            <w:noWrap/>
            <w:hideMark/>
          </w:tcPr>
          <w:p w:rsidR="005C17F3" w:rsidRPr="00A8127F" w:rsidRDefault="005C17F3" w:rsidP="003E735B">
            <w:pPr>
              <w:jc w:val="center"/>
              <w:rPr>
                <w:sz w:val="20"/>
                <w:szCs w:val="20"/>
              </w:rPr>
            </w:pPr>
            <w:r w:rsidRPr="00A8127F">
              <w:rPr>
                <w:sz w:val="20"/>
                <w:szCs w:val="20"/>
              </w:rPr>
              <w:t>78,3</w:t>
            </w:r>
          </w:p>
        </w:tc>
        <w:tc>
          <w:tcPr>
            <w:tcW w:w="206" w:type="pct"/>
            <w:shd w:val="clear" w:color="auto" w:fill="auto"/>
            <w:noWrap/>
            <w:hideMark/>
          </w:tcPr>
          <w:p w:rsidR="005C17F3" w:rsidRPr="00A8127F" w:rsidRDefault="005C17F3" w:rsidP="003E735B">
            <w:pPr>
              <w:jc w:val="center"/>
              <w:rPr>
                <w:sz w:val="20"/>
                <w:szCs w:val="20"/>
              </w:rPr>
            </w:pPr>
            <w:r w:rsidRPr="00A8127F">
              <w:rPr>
                <w:sz w:val="20"/>
                <w:szCs w:val="20"/>
              </w:rPr>
              <w:t>0,371</w:t>
            </w:r>
          </w:p>
        </w:tc>
        <w:tc>
          <w:tcPr>
            <w:tcW w:w="199" w:type="pct"/>
            <w:shd w:val="clear" w:color="auto" w:fill="auto"/>
            <w:noWrap/>
            <w:hideMark/>
          </w:tcPr>
          <w:p w:rsidR="005C17F3" w:rsidRPr="00A8127F" w:rsidRDefault="005C17F3" w:rsidP="003E735B">
            <w:pPr>
              <w:jc w:val="center"/>
              <w:rPr>
                <w:sz w:val="20"/>
                <w:szCs w:val="20"/>
              </w:rPr>
            </w:pPr>
            <w:r w:rsidRPr="00A8127F">
              <w:rPr>
                <w:sz w:val="20"/>
                <w:szCs w:val="20"/>
              </w:rPr>
              <w:t>716,9</w:t>
            </w:r>
          </w:p>
        </w:tc>
        <w:tc>
          <w:tcPr>
            <w:tcW w:w="377" w:type="pct"/>
            <w:shd w:val="clear" w:color="auto" w:fill="auto"/>
            <w:noWrap/>
            <w:hideMark/>
          </w:tcPr>
          <w:p w:rsidR="005C17F3" w:rsidRPr="00A8127F" w:rsidRDefault="005C17F3" w:rsidP="003E735B">
            <w:pPr>
              <w:jc w:val="center"/>
              <w:rPr>
                <w:sz w:val="20"/>
                <w:szCs w:val="20"/>
              </w:rPr>
            </w:pPr>
            <w:r w:rsidRPr="00A8127F">
              <w:rPr>
                <w:sz w:val="20"/>
                <w:szCs w:val="20"/>
              </w:rPr>
              <w:t>716,9</w:t>
            </w:r>
          </w:p>
        </w:tc>
        <w:tc>
          <w:tcPr>
            <w:tcW w:w="244" w:type="pct"/>
            <w:shd w:val="clear" w:color="auto" w:fill="auto"/>
            <w:noWrap/>
            <w:hideMark/>
          </w:tcPr>
          <w:p w:rsidR="005C17F3" w:rsidRPr="00A8127F" w:rsidRDefault="005C17F3" w:rsidP="003E735B">
            <w:pPr>
              <w:jc w:val="center"/>
              <w:rPr>
                <w:sz w:val="20"/>
                <w:szCs w:val="20"/>
              </w:rPr>
            </w:pPr>
            <w:r w:rsidRPr="00A8127F">
              <w:rPr>
                <w:sz w:val="20"/>
                <w:szCs w:val="20"/>
              </w:rPr>
              <w:t>23226,6</w:t>
            </w:r>
          </w:p>
        </w:tc>
        <w:tc>
          <w:tcPr>
            <w:tcW w:w="377" w:type="pct"/>
            <w:shd w:val="clear" w:color="auto" w:fill="auto"/>
            <w:noWrap/>
            <w:hideMark/>
          </w:tcPr>
          <w:p w:rsidR="005C17F3" w:rsidRPr="00A8127F" w:rsidRDefault="005C17F3" w:rsidP="003E735B">
            <w:pPr>
              <w:jc w:val="center"/>
              <w:rPr>
                <w:sz w:val="20"/>
                <w:szCs w:val="20"/>
              </w:rPr>
            </w:pPr>
            <w:r w:rsidRPr="00A8127F">
              <w:rPr>
                <w:sz w:val="20"/>
                <w:szCs w:val="20"/>
              </w:rPr>
              <w:t>23226,6</w:t>
            </w:r>
          </w:p>
        </w:tc>
        <w:tc>
          <w:tcPr>
            <w:tcW w:w="440" w:type="pct"/>
            <w:shd w:val="clear" w:color="auto" w:fill="auto"/>
            <w:noWrap/>
            <w:hideMark/>
          </w:tcPr>
          <w:p w:rsidR="005C17F3" w:rsidRPr="00A8127F" w:rsidRDefault="005C17F3" w:rsidP="003E735B">
            <w:pPr>
              <w:jc w:val="center"/>
              <w:rPr>
                <w:sz w:val="20"/>
                <w:szCs w:val="20"/>
              </w:rPr>
            </w:pPr>
            <w:r w:rsidRPr="00A8127F">
              <w:rPr>
                <w:sz w:val="20"/>
                <w:szCs w:val="20"/>
              </w:rPr>
              <w:t>89,0</w:t>
            </w:r>
          </w:p>
        </w:tc>
        <w:tc>
          <w:tcPr>
            <w:tcW w:w="260" w:type="pct"/>
            <w:shd w:val="clear" w:color="auto" w:fill="auto"/>
            <w:noWrap/>
            <w:hideMark/>
          </w:tcPr>
          <w:p w:rsidR="005C17F3" w:rsidRPr="00A8127F" w:rsidRDefault="005C17F3" w:rsidP="003E735B">
            <w:pPr>
              <w:jc w:val="center"/>
              <w:rPr>
                <w:sz w:val="20"/>
                <w:szCs w:val="20"/>
              </w:rPr>
            </w:pPr>
            <w:r w:rsidRPr="00A8127F">
              <w:rPr>
                <w:sz w:val="20"/>
                <w:szCs w:val="20"/>
              </w:rPr>
              <w:t>621,8</w:t>
            </w:r>
          </w:p>
        </w:tc>
        <w:tc>
          <w:tcPr>
            <w:tcW w:w="386" w:type="pct"/>
            <w:shd w:val="clear" w:color="auto" w:fill="auto"/>
            <w:noWrap/>
            <w:hideMark/>
          </w:tcPr>
          <w:p w:rsidR="005C17F3" w:rsidRPr="00A8127F" w:rsidRDefault="005C17F3" w:rsidP="003E735B">
            <w:pPr>
              <w:jc w:val="center"/>
              <w:rPr>
                <w:sz w:val="20"/>
                <w:szCs w:val="20"/>
              </w:rPr>
            </w:pPr>
            <w:r w:rsidRPr="00A8127F">
              <w:rPr>
                <w:sz w:val="20"/>
                <w:szCs w:val="20"/>
              </w:rPr>
              <w:t>19685,2</w:t>
            </w:r>
          </w:p>
        </w:tc>
        <w:tc>
          <w:tcPr>
            <w:tcW w:w="260" w:type="pct"/>
            <w:shd w:val="clear" w:color="auto" w:fill="auto"/>
            <w:noWrap/>
            <w:hideMark/>
          </w:tcPr>
          <w:p w:rsidR="005C17F3" w:rsidRPr="00A8127F" w:rsidRDefault="005C17F3" w:rsidP="003E735B">
            <w:pPr>
              <w:jc w:val="center"/>
              <w:rPr>
                <w:sz w:val="20"/>
                <w:szCs w:val="20"/>
              </w:rPr>
            </w:pPr>
            <w:r w:rsidRPr="00A8127F">
              <w:rPr>
                <w:sz w:val="20"/>
                <w:szCs w:val="20"/>
              </w:rPr>
              <w:t>3,560</w:t>
            </w:r>
          </w:p>
        </w:tc>
        <w:tc>
          <w:tcPr>
            <w:tcW w:w="386" w:type="pct"/>
            <w:shd w:val="clear" w:color="auto" w:fill="auto"/>
            <w:noWrap/>
            <w:hideMark/>
          </w:tcPr>
          <w:p w:rsidR="005C17F3" w:rsidRPr="00A8127F" w:rsidRDefault="005C17F3" w:rsidP="003E735B">
            <w:pPr>
              <w:jc w:val="center"/>
              <w:rPr>
                <w:sz w:val="20"/>
                <w:szCs w:val="20"/>
              </w:rPr>
            </w:pPr>
            <w:r w:rsidRPr="00A8127F">
              <w:rPr>
                <w:sz w:val="20"/>
                <w:szCs w:val="20"/>
              </w:rPr>
              <w:t>277,593</w:t>
            </w:r>
          </w:p>
        </w:tc>
      </w:tr>
      <w:tr w:rsidR="005C17F3" w:rsidRPr="00A8127F" w:rsidTr="005C17F3">
        <w:trPr>
          <w:trHeight w:val="20"/>
        </w:trPr>
        <w:tc>
          <w:tcPr>
            <w:tcW w:w="201" w:type="pct"/>
            <w:shd w:val="clear" w:color="auto" w:fill="auto"/>
            <w:noWrap/>
            <w:hideMark/>
          </w:tcPr>
          <w:p w:rsidR="005C17F3" w:rsidRPr="00A8127F" w:rsidRDefault="005C17F3" w:rsidP="003E735B">
            <w:pPr>
              <w:jc w:val="center"/>
              <w:rPr>
                <w:sz w:val="20"/>
                <w:szCs w:val="20"/>
              </w:rPr>
            </w:pPr>
            <w:r w:rsidRPr="00A8127F">
              <w:rPr>
                <w:sz w:val="20"/>
                <w:szCs w:val="20"/>
              </w:rPr>
              <w:t>2023</w:t>
            </w:r>
          </w:p>
        </w:tc>
        <w:tc>
          <w:tcPr>
            <w:tcW w:w="259" w:type="pct"/>
            <w:shd w:val="clear" w:color="auto" w:fill="auto"/>
            <w:noWrap/>
            <w:hideMark/>
          </w:tcPr>
          <w:p w:rsidR="005C17F3" w:rsidRPr="00A8127F" w:rsidRDefault="005C17F3" w:rsidP="003E735B">
            <w:pPr>
              <w:jc w:val="center"/>
              <w:rPr>
                <w:sz w:val="20"/>
                <w:szCs w:val="20"/>
              </w:rPr>
            </w:pPr>
            <w:r w:rsidRPr="00A8127F">
              <w:rPr>
                <w:sz w:val="20"/>
                <w:szCs w:val="20"/>
              </w:rPr>
              <w:t>82,0</w:t>
            </w:r>
          </w:p>
        </w:tc>
        <w:tc>
          <w:tcPr>
            <w:tcW w:w="341" w:type="pct"/>
            <w:shd w:val="clear" w:color="auto" w:fill="auto"/>
            <w:noWrap/>
            <w:hideMark/>
          </w:tcPr>
          <w:p w:rsidR="005C17F3" w:rsidRPr="00A8127F" w:rsidRDefault="005C17F3" w:rsidP="003E735B">
            <w:pPr>
              <w:jc w:val="center"/>
              <w:rPr>
                <w:sz w:val="20"/>
                <w:szCs w:val="20"/>
              </w:rPr>
            </w:pPr>
            <w:r w:rsidRPr="00A8127F">
              <w:rPr>
                <w:sz w:val="20"/>
                <w:szCs w:val="20"/>
              </w:rPr>
              <w:t>1,0</w:t>
            </w:r>
          </w:p>
        </w:tc>
        <w:tc>
          <w:tcPr>
            <w:tcW w:w="280" w:type="pct"/>
            <w:shd w:val="clear" w:color="auto" w:fill="auto"/>
            <w:noWrap/>
            <w:hideMark/>
          </w:tcPr>
          <w:p w:rsidR="005C17F3" w:rsidRPr="00A8127F" w:rsidRDefault="005C17F3" w:rsidP="003E735B">
            <w:pPr>
              <w:jc w:val="center"/>
              <w:rPr>
                <w:sz w:val="20"/>
                <w:szCs w:val="20"/>
              </w:rPr>
            </w:pPr>
            <w:r w:rsidRPr="00A8127F">
              <w:rPr>
                <w:sz w:val="20"/>
                <w:szCs w:val="20"/>
              </w:rPr>
              <w:t>4,7</w:t>
            </w:r>
          </w:p>
        </w:tc>
        <w:tc>
          <w:tcPr>
            <w:tcW w:w="396" w:type="pct"/>
            <w:shd w:val="clear" w:color="auto" w:fill="auto"/>
            <w:noWrap/>
            <w:hideMark/>
          </w:tcPr>
          <w:p w:rsidR="005C17F3" w:rsidRPr="00A8127F" w:rsidRDefault="005C17F3" w:rsidP="003E735B">
            <w:pPr>
              <w:jc w:val="center"/>
              <w:rPr>
                <w:sz w:val="20"/>
                <w:szCs w:val="20"/>
              </w:rPr>
            </w:pPr>
            <w:r w:rsidRPr="00A8127F">
              <w:rPr>
                <w:sz w:val="20"/>
                <w:szCs w:val="20"/>
              </w:rPr>
              <w:t>6341,2</w:t>
            </w:r>
          </w:p>
        </w:tc>
        <w:tc>
          <w:tcPr>
            <w:tcW w:w="389" w:type="pct"/>
            <w:shd w:val="clear" w:color="auto" w:fill="auto"/>
            <w:noWrap/>
            <w:hideMark/>
          </w:tcPr>
          <w:p w:rsidR="005C17F3" w:rsidRPr="00A8127F" w:rsidRDefault="005C17F3" w:rsidP="003E735B">
            <w:pPr>
              <w:jc w:val="center"/>
              <w:rPr>
                <w:sz w:val="20"/>
                <w:szCs w:val="20"/>
              </w:rPr>
            </w:pPr>
            <w:r w:rsidRPr="00A8127F">
              <w:rPr>
                <w:sz w:val="20"/>
                <w:szCs w:val="20"/>
              </w:rPr>
              <w:t>79,4</w:t>
            </w:r>
          </w:p>
        </w:tc>
        <w:tc>
          <w:tcPr>
            <w:tcW w:w="206" w:type="pct"/>
            <w:shd w:val="clear" w:color="auto" w:fill="auto"/>
            <w:noWrap/>
            <w:hideMark/>
          </w:tcPr>
          <w:p w:rsidR="005C17F3" w:rsidRPr="00A8127F" w:rsidRDefault="005C17F3" w:rsidP="003E735B">
            <w:pPr>
              <w:jc w:val="center"/>
              <w:rPr>
                <w:sz w:val="20"/>
                <w:szCs w:val="20"/>
              </w:rPr>
            </w:pPr>
            <w:r w:rsidRPr="00A8127F">
              <w:rPr>
                <w:sz w:val="20"/>
                <w:szCs w:val="20"/>
              </w:rPr>
              <w:t>0,376</w:t>
            </w:r>
          </w:p>
        </w:tc>
        <w:tc>
          <w:tcPr>
            <w:tcW w:w="199" w:type="pct"/>
            <w:shd w:val="clear" w:color="auto" w:fill="auto"/>
            <w:noWrap/>
            <w:hideMark/>
          </w:tcPr>
          <w:p w:rsidR="005C17F3" w:rsidRPr="00A8127F" w:rsidRDefault="005C17F3" w:rsidP="003E735B">
            <w:pPr>
              <w:jc w:val="center"/>
              <w:rPr>
                <w:sz w:val="20"/>
                <w:szCs w:val="20"/>
              </w:rPr>
            </w:pPr>
            <w:r w:rsidRPr="00A8127F">
              <w:rPr>
                <w:sz w:val="20"/>
                <w:szCs w:val="20"/>
              </w:rPr>
              <w:t>766,8</w:t>
            </w:r>
          </w:p>
        </w:tc>
        <w:tc>
          <w:tcPr>
            <w:tcW w:w="377" w:type="pct"/>
            <w:shd w:val="clear" w:color="auto" w:fill="auto"/>
            <w:noWrap/>
            <w:hideMark/>
          </w:tcPr>
          <w:p w:rsidR="005C17F3" w:rsidRPr="00A8127F" w:rsidRDefault="005C17F3" w:rsidP="003E735B">
            <w:pPr>
              <w:jc w:val="center"/>
              <w:rPr>
                <w:sz w:val="20"/>
                <w:szCs w:val="20"/>
              </w:rPr>
            </w:pPr>
            <w:r w:rsidRPr="00A8127F">
              <w:rPr>
                <w:sz w:val="20"/>
                <w:szCs w:val="20"/>
              </w:rPr>
              <w:t>766,8</w:t>
            </w:r>
          </w:p>
        </w:tc>
        <w:tc>
          <w:tcPr>
            <w:tcW w:w="244" w:type="pct"/>
            <w:shd w:val="clear" w:color="auto" w:fill="auto"/>
            <w:noWrap/>
            <w:hideMark/>
          </w:tcPr>
          <w:p w:rsidR="005C17F3" w:rsidRPr="00A8127F" w:rsidRDefault="005C17F3" w:rsidP="003E735B">
            <w:pPr>
              <w:jc w:val="center"/>
              <w:rPr>
                <w:sz w:val="20"/>
                <w:szCs w:val="20"/>
              </w:rPr>
            </w:pPr>
            <w:r w:rsidRPr="00A8127F">
              <w:rPr>
                <w:sz w:val="20"/>
                <w:szCs w:val="20"/>
              </w:rPr>
              <w:t>23993,4</w:t>
            </w:r>
          </w:p>
        </w:tc>
        <w:tc>
          <w:tcPr>
            <w:tcW w:w="377" w:type="pct"/>
            <w:shd w:val="clear" w:color="auto" w:fill="auto"/>
            <w:noWrap/>
            <w:hideMark/>
          </w:tcPr>
          <w:p w:rsidR="005C17F3" w:rsidRPr="00A8127F" w:rsidRDefault="005C17F3" w:rsidP="003E735B">
            <w:pPr>
              <w:jc w:val="center"/>
              <w:rPr>
                <w:sz w:val="20"/>
                <w:szCs w:val="20"/>
              </w:rPr>
            </w:pPr>
            <w:r w:rsidRPr="00A8127F">
              <w:rPr>
                <w:sz w:val="20"/>
                <w:szCs w:val="20"/>
              </w:rPr>
              <w:t>23993,4</w:t>
            </w:r>
          </w:p>
        </w:tc>
        <w:tc>
          <w:tcPr>
            <w:tcW w:w="440" w:type="pct"/>
            <w:shd w:val="clear" w:color="auto" w:fill="auto"/>
            <w:noWrap/>
            <w:hideMark/>
          </w:tcPr>
          <w:p w:rsidR="005C17F3" w:rsidRPr="00A8127F" w:rsidRDefault="005C17F3" w:rsidP="003E735B">
            <w:pPr>
              <w:jc w:val="center"/>
              <w:rPr>
                <w:sz w:val="20"/>
                <w:szCs w:val="20"/>
              </w:rPr>
            </w:pPr>
            <w:r w:rsidRPr="00A8127F">
              <w:rPr>
                <w:sz w:val="20"/>
                <w:szCs w:val="20"/>
              </w:rPr>
              <w:t>89,3</w:t>
            </w:r>
          </w:p>
        </w:tc>
        <w:tc>
          <w:tcPr>
            <w:tcW w:w="260" w:type="pct"/>
            <w:shd w:val="clear" w:color="auto" w:fill="auto"/>
            <w:noWrap/>
            <w:hideMark/>
          </w:tcPr>
          <w:p w:rsidR="005C17F3" w:rsidRPr="00A8127F" w:rsidRDefault="005C17F3" w:rsidP="003E735B">
            <w:pPr>
              <w:jc w:val="center"/>
              <w:rPr>
                <w:sz w:val="20"/>
                <w:szCs w:val="20"/>
              </w:rPr>
            </w:pPr>
            <w:r w:rsidRPr="00A8127F">
              <w:rPr>
                <w:sz w:val="20"/>
                <w:szCs w:val="20"/>
              </w:rPr>
              <w:t>705,1</w:t>
            </w:r>
          </w:p>
        </w:tc>
        <w:tc>
          <w:tcPr>
            <w:tcW w:w="386" w:type="pct"/>
            <w:shd w:val="clear" w:color="auto" w:fill="auto"/>
            <w:noWrap/>
            <w:hideMark/>
          </w:tcPr>
          <w:p w:rsidR="005C17F3" w:rsidRPr="00A8127F" w:rsidRDefault="005C17F3" w:rsidP="003E735B">
            <w:pPr>
              <w:jc w:val="center"/>
              <w:rPr>
                <w:sz w:val="20"/>
                <w:szCs w:val="20"/>
              </w:rPr>
            </w:pPr>
            <w:r w:rsidRPr="00A8127F">
              <w:rPr>
                <w:sz w:val="20"/>
                <w:szCs w:val="20"/>
              </w:rPr>
              <w:t>20390,2</w:t>
            </w:r>
          </w:p>
        </w:tc>
        <w:tc>
          <w:tcPr>
            <w:tcW w:w="260" w:type="pct"/>
            <w:shd w:val="clear" w:color="auto" w:fill="auto"/>
            <w:noWrap/>
            <w:hideMark/>
          </w:tcPr>
          <w:p w:rsidR="005C17F3" w:rsidRPr="00A8127F" w:rsidRDefault="005C17F3" w:rsidP="003E735B">
            <w:pPr>
              <w:jc w:val="center"/>
              <w:rPr>
                <w:sz w:val="20"/>
                <w:szCs w:val="20"/>
              </w:rPr>
            </w:pPr>
            <w:r w:rsidRPr="00A8127F">
              <w:rPr>
                <w:sz w:val="20"/>
                <w:szCs w:val="20"/>
              </w:rPr>
              <w:t>3,690</w:t>
            </w:r>
          </w:p>
        </w:tc>
        <w:tc>
          <w:tcPr>
            <w:tcW w:w="386" w:type="pct"/>
            <w:shd w:val="clear" w:color="auto" w:fill="auto"/>
            <w:noWrap/>
            <w:hideMark/>
          </w:tcPr>
          <w:p w:rsidR="005C17F3" w:rsidRPr="00A8127F" w:rsidRDefault="005C17F3" w:rsidP="003E735B">
            <w:pPr>
              <w:jc w:val="center"/>
              <w:rPr>
                <w:sz w:val="20"/>
                <w:szCs w:val="20"/>
              </w:rPr>
            </w:pPr>
            <w:r w:rsidRPr="00A8127F">
              <w:rPr>
                <w:sz w:val="20"/>
                <w:szCs w:val="20"/>
              </w:rPr>
              <w:t>281,284</w:t>
            </w:r>
          </w:p>
        </w:tc>
      </w:tr>
      <w:tr w:rsidR="005C17F3" w:rsidRPr="00A8127F" w:rsidTr="005C17F3">
        <w:trPr>
          <w:trHeight w:val="20"/>
        </w:trPr>
        <w:tc>
          <w:tcPr>
            <w:tcW w:w="201" w:type="pct"/>
            <w:shd w:val="clear" w:color="auto" w:fill="auto"/>
            <w:noWrap/>
            <w:hideMark/>
          </w:tcPr>
          <w:p w:rsidR="005C17F3" w:rsidRPr="00A8127F" w:rsidRDefault="005C17F3" w:rsidP="003E735B">
            <w:pPr>
              <w:jc w:val="center"/>
              <w:rPr>
                <w:sz w:val="20"/>
                <w:szCs w:val="20"/>
              </w:rPr>
            </w:pPr>
            <w:r w:rsidRPr="00A8127F">
              <w:rPr>
                <w:sz w:val="20"/>
                <w:szCs w:val="20"/>
              </w:rPr>
              <w:t>2024</w:t>
            </w:r>
          </w:p>
        </w:tc>
        <w:tc>
          <w:tcPr>
            <w:tcW w:w="259" w:type="pct"/>
            <w:shd w:val="clear" w:color="auto" w:fill="auto"/>
            <w:noWrap/>
            <w:hideMark/>
          </w:tcPr>
          <w:p w:rsidR="005C17F3" w:rsidRPr="00A8127F" w:rsidRDefault="005C17F3" w:rsidP="003E735B">
            <w:pPr>
              <w:jc w:val="center"/>
              <w:rPr>
                <w:sz w:val="20"/>
                <w:szCs w:val="20"/>
              </w:rPr>
            </w:pPr>
            <w:r w:rsidRPr="00A8127F">
              <w:rPr>
                <w:sz w:val="20"/>
                <w:szCs w:val="20"/>
              </w:rPr>
              <w:t>83,6</w:t>
            </w:r>
          </w:p>
        </w:tc>
        <w:tc>
          <w:tcPr>
            <w:tcW w:w="341" w:type="pct"/>
            <w:shd w:val="clear" w:color="auto" w:fill="auto"/>
            <w:noWrap/>
            <w:hideMark/>
          </w:tcPr>
          <w:p w:rsidR="005C17F3" w:rsidRPr="00A8127F" w:rsidRDefault="005C17F3" w:rsidP="003E735B">
            <w:pPr>
              <w:jc w:val="center"/>
              <w:rPr>
                <w:sz w:val="20"/>
                <w:szCs w:val="20"/>
              </w:rPr>
            </w:pPr>
            <w:r w:rsidRPr="00A8127F">
              <w:rPr>
                <w:sz w:val="20"/>
                <w:szCs w:val="20"/>
              </w:rPr>
              <w:t>1,0</w:t>
            </w:r>
          </w:p>
        </w:tc>
        <w:tc>
          <w:tcPr>
            <w:tcW w:w="280" w:type="pct"/>
            <w:shd w:val="clear" w:color="auto" w:fill="auto"/>
            <w:noWrap/>
            <w:hideMark/>
          </w:tcPr>
          <w:p w:rsidR="005C17F3" w:rsidRPr="00A8127F" w:rsidRDefault="005C17F3" w:rsidP="003E735B">
            <w:pPr>
              <w:jc w:val="center"/>
              <w:rPr>
                <w:sz w:val="20"/>
                <w:szCs w:val="20"/>
              </w:rPr>
            </w:pPr>
            <w:r w:rsidRPr="00A8127F">
              <w:rPr>
                <w:sz w:val="20"/>
                <w:szCs w:val="20"/>
              </w:rPr>
              <w:t>5,1</w:t>
            </w:r>
          </w:p>
        </w:tc>
        <w:tc>
          <w:tcPr>
            <w:tcW w:w="396" w:type="pct"/>
            <w:shd w:val="clear" w:color="auto" w:fill="auto"/>
            <w:noWrap/>
            <w:hideMark/>
          </w:tcPr>
          <w:p w:rsidR="005C17F3" w:rsidRPr="00A8127F" w:rsidRDefault="005C17F3" w:rsidP="003E735B">
            <w:pPr>
              <w:jc w:val="center"/>
              <w:rPr>
                <w:sz w:val="20"/>
                <w:szCs w:val="20"/>
              </w:rPr>
            </w:pPr>
            <w:r w:rsidRPr="00A8127F">
              <w:rPr>
                <w:sz w:val="20"/>
                <w:szCs w:val="20"/>
              </w:rPr>
              <w:t>6424,8</w:t>
            </w:r>
          </w:p>
        </w:tc>
        <w:tc>
          <w:tcPr>
            <w:tcW w:w="389" w:type="pct"/>
            <w:shd w:val="clear" w:color="auto" w:fill="auto"/>
            <w:noWrap/>
            <w:hideMark/>
          </w:tcPr>
          <w:p w:rsidR="005C17F3" w:rsidRPr="00A8127F" w:rsidRDefault="005C17F3" w:rsidP="003E735B">
            <w:pPr>
              <w:jc w:val="center"/>
              <w:rPr>
                <w:sz w:val="20"/>
                <w:szCs w:val="20"/>
              </w:rPr>
            </w:pPr>
            <w:r w:rsidRPr="00A8127F">
              <w:rPr>
                <w:sz w:val="20"/>
                <w:szCs w:val="20"/>
              </w:rPr>
              <w:t>80,4</w:t>
            </w:r>
          </w:p>
        </w:tc>
        <w:tc>
          <w:tcPr>
            <w:tcW w:w="206" w:type="pct"/>
            <w:shd w:val="clear" w:color="auto" w:fill="auto"/>
            <w:noWrap/>
            <w:hideMark/>
          </w:tcPr>
          <w:p w:rsidR="005C17F3" w:rsidRPr="00A8127F" w:rsidRDefault="005C17F3" w:rsidP="003E735B">
            <w:pPr>
              <w:jc w:val="center"/>
              <w:rPr>
                <w:sz w:val="20"/>
                <w:szCs w:val="20"/>
              </w:rPr>
            </w:pPr>
            <w:r w:rsidRPr="00A8127F">
              <w:rPr>
                <w:sz w:val="20"/>
                <w:szCs w:val="20"/>
              </w:rPr>
              <w:t>0,381</w:t>
            </w:r>
          </w:p>
        </w:tc>
        <w:tc>
          <w:tcPr>
            <w:tcW w:w="199" w:type="pct"/>
            <w:shd w:val="clear" w:color="auto" w:fill="auto"/>
            <w:noWrap/>
            <w:hideMark/>
          </w:tcPr>
          <w:p w:rsidR="005C17F3" w:rsidRPr="00A8127F" w:rsidRDefault="005C17F3" w:rsidP="003E735B">
            <w:pPr>
              <w:jc w:val="center"/>
              <w:rPr>
                <w:sz w:val="20"/>
                <w:szCs w:val="20"/>
              </w:rPr>
            </w:pPr>
            <w:r w:rsidRPr="00A8127F">
              <w:rPr>
                <w:sz w:val="20"/>
                <w:szCs w:val="20"/>
              </w:rPr>
              <w:t>808,0</w:t>
            </w:r>
          </w:p>
        </w:tc>
        <w:tc>
          <w:tcPr>
            <w:tcW w:w="377" w:type="pct"/>
            <w:shd w:val="clear" w:color="auto" w:fill="auto"/>
            <w:noWrap/>
            <w:hideMark/>
          </w:tcPr>
          <w:p w:rsidR="005C17F3" w:rsidRPr="00A8127F" w:rsidRDefault="005C17F3" w:rsidP="003E735B">
            <w:pPr>
              <w:jc w:val="center"/>
              <w:rPr>
                <w:sz w:val="20"/>
                <w:szCs w:val="20"/>
              </w:rPr>
            </w:pPr>
            <w:r w:rsidRPr="00A8127F">
              <w:rPr>
                <w:sz w:val="20"/>
                <w:szCs w:val="20"/>
              </w:rPr>
              <w:t>808,0</w:t>
            </w:r>
          </w:p>
        </w:tc>
        <w:tc>
          <w:tcPr>
            <w:tcW w:w="244" w:type="pct"/>
            <w:shd w:val="clear" w:color="auto" w:fill="auto"/>
            <w:noWrap/>
            <w:hideMark/>
          </w:tcPr>
          <w:p w:rsidR="005C17F3" w:rsidRPr="00A8127F" w:rsidRDefault="005C17F3" w:rsidP="003E735B">
            <w:pPr>
              <w:jc w:val="center"/>
              <w:rPr>
                <w:sz w:val="20"/>
                <w:szCs w:val="20"/>
              </w:rPr>
            </w:pPr>
            <w:r w:rsidRPr="00A8127F">
              <w:rPr>
                <w:sz w:val="20"/>
                <w:szCs w:val="20"/>
              </w:rPr>
              <w:t>24801,4</w:t>
            </w:r>
          </w:p>
        </w:tc>
        <w:tc>
          <w:tcPr>
            <w:tcW w:w="377" w:type="pct"/>
            <w:shd w:val="clear" w:color="auto" w:fill="auto"/>
            <w:noWrap/>
            <w:hideMark/>
          </w:tcPr>
          <w:p w:rsidR="005C17F3" w:rsidRPr="00A8127F" w:rsidRDefault="005C17F3" w:rsidP="003E735B">
            <w:pPr>
              <w:jc w:val="center"/>
              <w:rPr>
                <w:sz w:val="20"/>
                <w:szCs w:val="20"/>
              </w:rPr>
            </w:pPr>
            <w:r w:rsidRPr="00A8127F">
              <w:rPr>
                <w:sz w:val="20"/>
                <w:szCs w:val="20"/>
              </w:rPr>
              <w:t>24801,4</w:t>
            </w:r>
          </w:p>
        </w:tc>
        <w:tc>
          <w:tcPr>
            <w:tcW w:w="440" w:type="pct"/>
            <w:shd w:val="clear" w:color="auto" w:fill="auto"/>
            <w:noWrap/>
            <w:hideMark/>
          </w:tcPr>
          <w:p w:rsidR="005C17F3" w:rsidRPr="00A8127F" w:rsidRDefault="005C17F3" w:rsidP="003E735B">
            <w:pPr>
              <w:jc w:val="center"/>
              <w:rPr>
                <w:sz w:val="20"/>
                <w:szCs w:val="20"/>
              </w:rPr>
            </w:pPr>
            <w:r w:rsidRPr="00A8127F">
              <w:rPr>
                <w:sz w:val="20"/>
                <w:szCs w:val="20"/>
              </w:rPr>
              <w:t>89,7</w:t>
            </w:r>
          </w:p>
        </w:tc>
        <w:tc>
          <w:tcPr>
            <w:tcW w:w="260" w:type="pct"/>
            <w:shd w:val="clear" w:color="auto" w:fill="auto"/>
            <w:noWrap/>
            <w:hideMark/>
          </w:tcPr>
          <w:p w:rsidR="005C17F3" w:rsidRPr="00A8127F" w:rsidRDefault="005C17F3" w:rsidP="003E735B">
            <w:pPr>
              <w:jc w:val="center"/>
              <w:rPr>
                <w:sz w:val="20"/>
                <w:szCs w:val="20"/>
              </w:rPr>
            </w:pPr>
            <w:r w:rsidRPr="00A8127F">
              <w:rPr>
                <w:sz w:val="20"/>
                <w:szCs w:val="20"/>
              </w:rPr>
              <w:t>733,4</w:t>
            </w:r>
          </w:p>
        </w:tc>
        <w:tc>
          <w:tcPr>
            <w:tcW w:w="386" w:type="pct"/>
            <w:shd w:val="clear" w:color="auto" w:fill="auto"/>
            <w:noWrap/>
            <w:hideMark/>
          </w:tcPr>
          <w:p w:rsidR="005C17F3" w:rsidRPr="00A8127F" w:rsidRDefault="005C17F3" w:rsidP="003E735B">
            <w:pPr>
              <w:jc w:val="center"/>
              <w:rPr>
                <w:sz w:val="20"/>
                <w:szCs w:val="20"/>
              </w:rPr>
            </w:pPr>
            <w:r w:rsidRPr="00A8127F">
              <w:rPr>
                <w:sz w:val="20"/>
                <w:szCs w:val="20"/>
              </w:rPr>
              <w:t>21123,6</w:t>
            </w:r>
          </w:p>
        </w:tc>
        <w:tc>
          <w:tcPr>
            <w:tcW w:w="260" w:type="pct"/>
            <w:shd w:val="clear" w:color="auto" w:fill="auto"/>
            <w:noWrap/>
            <w:hideMark/>
          </w:tcPr>
          <w:p w:rsidR="005C17F3" w:rsidRPr="00A8127F" w:rsidRDefault="005C17F3" w:rsidP="003E735B">
            <w:pPr>
              <w:jc w:val="center"/>
              <w:rPr>
                <w:sz w:val="20"/>
                <w:szCs w:val="20"/>
              </w:rPr>
            </w:pPr>
            <w:r w:rsidRPr="00A8127F">
              <w:rPr>
                <w:sz w:val="20"/>
                <w:szCs w:val="20"/>
              </w:rPr>
              <w:t>3,762</w:t>
            </w:r>
          </w:p>
        </w:tc>
        <w:tc>
          <w:tcPr>
            <w:tcW w:w="386" w:type="pct"/>
            <w:shd w:val="clear" w:color="auto" w:fill="auto"/>
            <w:noWrap/>
            <w:hideMark/>
          </w:tcPr>
          <w:p w:rsidR="005C17F3" w:rsidRPr="00A8127F" w:rsidRDefault="005C17F3" w:rsidP="003E735B">
            <w:pPr>
              <w:jc w:val="center"/>
              <w:rPr>
                <w:sz w:val="20"/>
                <w:szCs w:val="20"/>
              </w:rPr>
            </w:pPr>
            <w:r w:rsidRPr="00A8127F">
              <w:rPr>
                <w:sz w:val="20"/>
                <w:szCs w:val="20"/>
              </w:rPr>
              <w:t>285,045</w:t>
            </w:r>
          </w:p>
        </w:tc>
      </w:tr>
    </w:tbl>
    <w:p w:rsidR="004E6D67" w:rsidRPr="00A8127F" w:rsidRDefault="004E6D67" w:rsidP="00C1461C">
      <w:pPr>
        <w:rPr>
          <w:rFonts w:eastAsia="Calibri"/>
          <w:szCs w:val="22"/>
          <w:highlight w:val="yellow"/>
          <w:lang w:eastAsia="en-US"/>
        </w:rPr>
        <w:sectPr w:rsidR="004E6D67" w:rsidRPr="00A8127F" w:rsidSect="00575690">
          <w:headerReference w:type="default" r:id="rId20"/>
          <w:footerReference w:type="default" r:id="rId21"/>
          <w:pgSz w:w="16838" w:h="11906" w:orient="landscape" w:code="9"/>
          <w:pgMar w:top="1276" w:right="851" w:bottom="1134" w:left="1134" w:header="709" w:footer="709" w:gutter="0"/>
          <w:cols w:space="708"/>
          <w:docGrid w:linePitch="360"/>
        </w:sectPr>
      </w:pPr>
    </w:p>
    <w:p w:rsidR="00742906" w:rsidRPr="00A8127F" w:rsidRDefault="00BC674A" w:rsidP="00E80F39">
      <w:pPr>
        <w:pStyle w:val="23"/>
        <w:numPr>
          <w:ilvl w:val="1"/>
          <w:numId w:val="83"/>
        </w:numPr>
        <w:spacing w:before="0"/>
        <w:rPr>
          <w:bCs w:val="0"/>
          <w:i w:val="0"/>
          <w:lang w:eastAsia="ru-RU"/>
        </w:rPr>
      </w:pPr>
      <w:bookmarkStart w:id="15" w:name="_Toc103168322"/>
      <w:r w:rsidRPr="00A8127F">
        <w:rPr>
          <w:bCs w:val="0"/>
          <w:i w:val="0"/>
          <w:lang w:eastAsia="ru-RU"/>
        </w:rPr>
        <w:lastRenderedPageBreak/>
        <w:t>Сведение о производственном процессе</w:t>
      </w:r>
      <w:bookmarkEnd w:id="15"/>
    </w:p>
    <w:p w:rsidR="00575690" w:rsidRPr="00A8127F" w:rsidRDefault="00575690" w:rsidP="00DF4D9B">
      <w:pPr>
        <w:ind w:firstLine="708"/>
        <w:rPr>
          <w:rFonts w:eastAsia="Times New Roman"/>
          <w:b/>
          <w:i/>
          <w:lang w:eastAsia="en-US"/>
        </w:rPr>
      </w:pPr>
      <w:r w:rsidRPr="00A8127F">
        <w:rPr>
          <w:rFonts w:eastAsia="Times New Roman"/>
          <w:b/>
          <w:i/>
          <w:lang w:eastAsia="en-US"/>
        </w:rPr>
        <w:t xml:space="preserve">Текущее состояние системы сбора и промысловой подготовки продукции </w:t>
      </w:r>
    </w:p>
    <w:p w:rsidR="00C040AE" w:rsidRPr="00A8127F" w:rsidRDefault="00C040AE" w:rsidP="00C040AE">
      <w:pPr>
        <w:pStyle w:val="af4"/>
        <w:spacing w:after="0"/>
        <w:ind w:firstLine="709"/>
        <w:jc w:val="both"/>
      </w:pPr>
      <w:r w:rsidRPr="00A8127F">
        <w:t xml:space="preserve">Система внутрипромыслового сбора и подготовки добываемой продукции месторождения предназначена для сбора, поскважинного замера и промыслового транспорта добываемой продукции к объекту подготовки для доведения промыслового потока нефти до товарной кондиции и сдачи потребителю. </w:t>
      </w:r>
    </w:p>
    <w:p w:rsidR="00C040AE" w:rsidRPr="00A8127F" w:rsidRDefault="00C040AE" w:rsidP="00C040AE">
      <w:pPr>
        <w:pStyle w:val="af4"/>
        <w:tabs>
          <w:tab w:val="left" w:pos="851"/>
        </w:tabs>
        <w:spacing w:after="0"/>
        <w:ind w:firstLine="709"/>
        <w:jc w:val="both"/>
      </w:pPr>
      <w:r w:rsidRPr="00A8127F">
        <w:t xml:space="preserve">При выборе технологии внутрипромыслового сбора и транспорта необходимо учитывать: </w:t>
      </w:r>
    </w:p>
    <w:p w:rsidR="00C040AE" w:rsidRPr="00A8127F" w:rsidRDefault="00C040AE" w:rsidP="00E80F39">
      <w:pPr>
        <w:pStyle w:val="af3"/>
        <w:numPr>
          <w:ilvl w:val="0"/>
          <w:numId w:val="86"/>
        </w:numPr>
        <w:tabs>
          <w:tab w:val="clear" w:pos="720"/>
          <w:tab w:val="num" w:pos="993"/>
        </w:tabs>
        <w:spacing w:line="240" w:lineRule="auto"/>
        <w:ind w:left="0" w:firstLine="709"/>
      </w:pPr>
      <w:r w:rsidRPr="00A8127F">
        <w:t>устьевые давления и динамику их изменения в процессе эксплуатации скважин месторождения;</w:t>
      </w:r>
    </w:p>
    <w:p w:rsidR="00C040AE" w:rsidRPr="00A8127F" w:rsidRDefault="00C040AE" w:rsidP="00E80F39">
      <w:pPr>
        <w:pStyle w:val="af4"/>
        <w:numPr>
          <w:ilvl w:val="0"/>
          <w:numId w:val="87"/>
        </w:numPr>
        <w:tabs>
          <w:tab w:val="left" w:pos="851"/>
        </w:tabs>
        <w:spacing w:after="0"/>
        <w:ind w:left="0" w:firstLine="709"/>
        <w:jc w:val="both"/>
      </w:pPr>
      <w:r w:rsidRPr="00A8127F">
        <w:t>газосодержание добываемой продукции;</w:t>
      </w:r>
    </w:p>
    <w:p w:rsidR="00C040AE" w:rsidRPr="00A8127F" w:rsidRDefault="00C040AE" w:rsidP="00E80F39">
      <w:pPr>
        <w:pStyle w:val="af4"/>
        <w:numPr>
          <w:ilvl w:val="0"/>
          <w:numId w:val="87"/>
        </w:numPr>
        <w:tabs>
          <w:tab w:val="left" w:pos="851"/>
        </w:tabs>
        <w:spacing w:after="0"/>
        <w:ind w:left="0" w:firstLine="709"/>
        <w:jc w:val="both"/>
      </w:pPr>
      <w:r w:rsidRPr="00A8127F">
        <w:t>реологические характеристики добываемой продукции (вязкость, плотность, высокую температуру застывания);</w:t>
      </w:r>
    </w:p>
    <w:p w:rsidR="00C040AE" w:rsidRPr="00A8127F" w:rsidRDefault="00C040AE" w:rsidP="00E80F39">
      <w:pPr>
        <w:pStyle w:val="af4"/>
        <w:numPr>
          <w:ilvl w:val="0"/>
          <w:numId w:val="87"/>
        </w:numPr>
        <w:tabs>
          <w:tab w:val="left" w:pos="851"/>
        </w:tabs>
        <w:spacing w:after="0"/>
        <w:ind w:left="0" w:firstLine="851"/>
        <w:jc w:val="both"/>
      </w:pPr>
      <w:r w:rsidRPr="00A8127F">
        <w:t>схему расположения добывающих скважин;</w:t>
      </w:r>
    </w:p>
    <w:p w:rsidR="00C040AE" w:rsidRPr="00A8127F" w:rsidRDefault="00C040AE" w:rsidP="00E80F39">
      <w:pPr>
        <w:pStyle w:val="af4"/>
        <w:numPr>
          <w:ilvl w:val="0"/>
          <w:numId w:val="87"/>
        </w:numPr>
        <w:tabs>
          <w:tab w:val="left" w:pos="851"/>
        </w:tabs>
        <w:spacing w:after="0"/>
        <w:ind w:left="0" w:firstLine="851"/>
        <w:jc w:val="both"/>
      </w:pPr>
      <w:r w:rsidRPr="00A8127F">
        <w:t>ожидаемые дебиты нефти и газа;</w:t>
      </w:r>
    </w:p>
    <w:p w:rsidR="00C040AE" w:rsidRPr="00A8127F" w:rsidRDefault="00C040AE" w:rsidP="00E80F39">
      <w:pPr>
        <w:pStyle w:val="af4"/>
        <w:numPr>
          <w:ilvl w:val="0"/>
          <w:numId w:val="87"/>
        </w:numPr>
        <w:tabs>
          <w:tab w:val="left" w:pos="851"/>
        </w:tabs>
        <w:spacing w:after="0"/>
        <w:ind w:left="0" w:firstLine="851"/>
        <w:jc w:val="both"/>
      </w:pPr>
      <w:r w:rsidRPr="00A8127F">
        <w:t>прогнозируемый уровень обводненности;</w:t>
      </w:r>
    </w:p>
    <w:p w:rsidR="00C040AE" w:rsidRPr="00A8127F" w:rsidRDefault="00C040AE" w:rsidP="00E80F39">
      <w:pPr>
        <w:pStyle w:val="af4"/>
        <w:numPr>
          <w:ilvl w:val="0"/>
          <w:numId w:val="87"/>
        </w:numPr>
        <w:tabs>
          <w:tab w:val="left" w:pos="851"/>
        </w:tabs>
        <w:spacing w:after="0"/>
        <w:ind w:left="0" w:firstLine="851"/>
        <w:jc w:val="both"/>
      </w:pPr>
      <w:r w:rsidRPr="00A8127F">
        <w:t>удаленность действующего объекта подготовки от добывающих скважин.</w:t>
      </w:r>
    </w:p>
    <w:p w:rsidR="00C040AE" w:rsidRPr="00A8127F" w:rsidRDefault="00C040AE" w:rsidP="00C040AE">
      <w:pPr>
        <w:pStyle w:val="af4"/>
        <w:tabs>
          <w:tab w:val="left" w:pos="851"/>
        </w:tabs>
        <w:spacing w:after="0"/>
        <w:ind w:firstLine="851"/>
        <w:jc w:val="both"/>
      </w:pPr>
      <w:r w:rsidRPr="00A8127F">
        <w:t>Система внутрипромыслового сбора и транспорта в соответствии с «Едиными правилами …» должна удовлетворять следующим требованиям:</w:t>
      </w:r>
    </w:p>
    <w:p w:rsidR="00C040AE" w:rsidRPr="00A8127F" w:rsidRDefault="00C040AE" w:rsidP="00E80F39">
      <w:pPr>
        <w:pStyle w:val="af4"/>
        <w:numPr>
          <w:ilvl w:val="0"/>
          <w:numId w:val="88"/>
        </w:numPr>
        <w:tabs>
          <w:tab w:val="left" w:pos="851"/>
        </w:tabs>
        <w:spacing w:after="0"/>
        <w:ind w:left="0" w:firstLine="851"/>
        <w:jc w:val="both"/>
      </w:pPr>
      <w:r w:rsidRPr="00A8127F">
        <w:t>обеспечить герметичность сбора добываемой продукции;</w:t>
      </w:r>
    </w:p>
    <w:p w:rsidR="00C040AE" w:rsidRPr="00A8127F" w:rsidRDefault="00C040AE" w:rsidP="00E80F39">
      <w:pPr>
        <w:pStyle w:val="af4"/>
        <w:numPr>
          <w:ilvl w:val="0"/>
          <w:numId w:val="88"/>
        </w:numPr>
        <w:tabs>
          <w:tab w:val="left" w:pos="851"/>
        </w:tabs>
        <w:spacing w:after="0"/>
        <w:ind w:left="0" w:firstLine="851"/>
        <w:jc w:val="both"/>
      </w:pPr>
      <w:r w:rsidRPr="00A8127F">
        <w:t>обеспечить минимальные потери нефти и газа;</w:t>
      </w:r>
    </w:p>
    <w:p w:rsidR="00C040AE" w:rsidRPr="00A8127F" w:rsidRDefault="00C040AE" w:rsidP="00E80F39">
      <w:pPr>
        <w:pStyle w:val="af4"/>
        <w:numPr>
          <w:ilvl w:val="0"/>
          <w:numId w:val="88"/>
        </w:numPr>
        <w:tabs>
          <w:tab w:val="left" w:pos="851"/>
        </w:tabs>
        <w:spacing w:after="0"/>
        <w:ind w:left="0" w:firstLine="851"/>
        <w:jc w:val="both"/>
      </w:pPr>
      <w:r w:rsidRPr="00A8127F">
        <w:t>обеспечить минимальные выбросы в атмосферу;</w:t>
      </w:r>
    </w:p>
    <w:p w:rsidR="00C040AE" w:rsidRPr="00A8127F" w:rsidRDefault="00C040AE" w:rsidP="00E80F39">
      <w:pPr>
        <w:pStyle w:val="af4"/>
        <w:numPr>
          <w:ilvl w:val="0"/>
          <w:numId w:val="88"/>
        </w:numPr>
        <w:tabs>
          <w:tab w:val="left" w:pos="851"/>
        </w:tabs>
        <w:spacing w:after="0"/>
        <w:ind w:left="0" w:firstLine="851"/>
        <w:jc w:val="both"/>
      </w:pPr>
      <w:r w:rsidRPr="00A8127F">
        <w:t>обеспечить точный замер дебита продукции каждой скважины;</w:t>
      </w:r>
    </w:p>
    <w:p w:rsidR="00C040AE" w:rsidRPr="00A8127F" w:rsidRDefault="00C040AE" w:rsidP="00E80F39">
      <w:pPr>
        <w:pStyle w:val="af4"/>
        <w:numPr>
          <w:ilvl w:val="0"/>
          <w:numId w:val="88"/>
        </w:numPr>
        <w:tabs>
          <w:tab w:val="left" w:pos="851"/>
        </w:tabs>
        <w:spacing w:after="0"/>
        <w:ind w:left="0" w:firstLine="851"/>
        <w:jc w:val="both"/>
      </w:pPr>
      <w:r w:rsidRPr="00A8127F">
        <w:t>обеспечить возможность исследований скважин для подбора оптимального технологического режима работы и контроля за разработкой.</w:t>
      </w:r>
    </w:p>
    <w:p w:rsidR="00C040AE" w:rsidRPr="00A8127F" w:rsidRDefault="00C040AE" w:rsidP="00C040AE">
      <w:pPr>
        <w:pStyle w:val="af4"/>
        <w:tabs>
          <w:tab w:val="left" w:pos="851"/>
        </w:tabs>
        <w:spacing w:after="0"/>
        <w:ind w:firstLine="851"/>
        <w:jc w:val="both"/>
      </w:pPr>
      <w:r w:rsidRPr="00A8127F">
        <w:t xml:space="preserve">Действующим проектным документом разработки </w:t>
      </w:r>
      <w:r w:rsidRPr="00A8127F">
        <w:rPr>
          <w:lang w:val="kk-KZ"/>
        </w:rPr>
        <w:t>месторождения Ботахан</w:t>
      </w:r>
      <w:r w:rsidRPr="00A8127F">
        <w:t xml:space="preserve"> предусматривается применение герметизированной системы сбора и подготовки скважинной продукции.</w:t>
      </w:r>
    </w:p>
    <w:p w:rsidR="00C040AE" w:rsidRPr="00A8127F" w:rsidRDefault="00C040AE" w:rsidP="00C040AE">
      <w:pPr>
        <w:pStyle w:val="afe"/>
        <w:spacing w:line="240" w:lineRule="auto"/>
        <w:ind w:firstLine="851"/>
        <w:rPr>
          <w:szCs w:val="24"/>
        </w:rPr>
      </w:pPr>
      <w:r w:rsidRPr="00A8127F">
        <w:rPr>
          <w:szCs w:val="24"/>
        </w:rPr>
        <w:t>По состоянию на 01.01.</w:t>
      </w:r>
      <w:r w:rsidRPr="00A8127F">
        <w:rPr>
          <w:szCs w:val="24"/>
          <w:lang w:val="kk-KZ"/>
        </w:rPr>
        <w:t>22</w:t>
      </w:r>
      <w:r w:rsidRPr="00A8127F">
        <w:rPr>
          <w:szCs w:val="24"/>
        </w:rPr>
        <w:t xml:space="preserve"> год фонд эксплуатационных скважин составляет 86 единиц. Из них действующий фонд в работе 82.</w:t>
      </w:r>
    </w:p>
    <w:p w:rsidR="00196F6B" w:rsidRPr="00A8127F" w:rsidRDefault="00196F6B" w:rsidP="00B82E9E">
      <w:pPr>
        <w:widowControl w:val="0"/>
        <w:ind w:firstLine="709"/>
        <w:jc w:val="both"/>
        <w:rPr>
          <w:b/>
          <w:highlight w:val="yellow"/>
        </w:rPr>
      </w:pPr>
    </w:p>
    <w:p w:rsidR="00C040AE" w:rsidRPr="00A8127F" w:rsidRDefault="00C040AE" w:rsidP="00C040AE">
      <w:pPr>
        <w:widowControl w:val="0"/>
        <w:ind w:firstLine="709"/>
        <w:jc w:val="both"/>
      </w:pPr>
      <w:r w:rsidRPr="00A8127F">
        <w:t xml:space="preserve">В настоящее время на месторождении Ботахан для сбора и транспорта добываемой продукции предусмотрена герметизированная напорная система сбора. </w:t>
      </w:r>
    </w:p>
    <w:p w:rsidR="00C040AE" w:rsidRPr="00A8127F" w:rsidRDefault="00C040AE" w:rsidP="00C040AE">
      <w:pPr>
        <w:widowControl w:val="0"/>
        <w:ind w:firstLine="709"/>
        <w:jc w:val="both"/>
      </w:pPr>
      <w:r w:rsidRPr="00A8127F">
        <w:t>Газожидкостная смесь со скважины по выкидным линиям (Ø114х7 мм) с объемом 2370 м</w:t>
      </w:r>
      <w:r w:rsidRPr="00A8127F">
        <w:rPr>
          <w:vertAlign w:val="superscript"/>
        </w:rPr>
        <w:t>3</w:t>
      </w:r>
      <w:r w:rsidRPr="00A8127F">
        <w:t xml:space="preserve">/сут поступает в автоматическую групповую замерную установку марки Б-40-14-500 (АГЗУ – 8 ед.) и СИ-40-14-400 (АГЗУ – 1 ед.) где производится поочередной (по скважинный) замер </w:t>
      </w:r>
      <w:r w:rsidRPr="00A8127F">
        <w:rPr>
          <w:color w:val="000000"/>
        </w:rPr>
        <w:t>продукции скважины.</w:t>
      </w:r>
      <w:r w:rsidRPr="00A8127F">
        <w:t xml:space="preserve"> </w:t>
      </w:r>
    </w:p>
    <w:p w:rsidR="00C040AE" w:rsidRPr="00A8127F" w:rsidRDefault="00C040AE" w:rsidP="00C040AE">
      <w:pPr>
        <w:widowControl w:val="0"/>
        <w:ind w:firstLine="709"/>
        <w:jc w:val="both"/>
      </w:pPr>
      <w:r w:rsidRPr="00A8127F">
        <w:t>Нефтяная эмульсия с блока гребенки поступает с давлением Р-1,8-2,0 атм в НГС-06 (04) -3000-1 ступени (нефтегазовый сепаратор), где происходит отделение жидкости от газа. На входе НГС добавляется деэмульгатор марки «Ихлас-1», для обезвоживания нефти.</w:t>
      </w:r>
    </w:p>
    <w:p w:rsidR="00C040AE" w:rsidRPr="00A8127F" w:rsidRDefault="00C040AE" w:rsidP="00C040AE">
      <w:pPr>
        <w:widowControl w:val="0"/>
        <w:ind w:firstLine="709"/>
        <w:jc w:val="both"/>
      </w:pPr>
      <w:r w:rsidRPr="00A8127F">
        <w:t>Отделившийся газ с НГС-06 (04) -3000-1 поступает на ГС 1-1,6-800. Газ после очистки на ГС 1-1,6-800 (газовый сепаратор) по газопроводу Ø160х9,1мм, протяженностью 11 км направляется на ЦППН «Карсак», а также для собственных нужд м/р Ботахан (печи подогрева нефти ПТ-16/150 – 3 ед).</w:t>
      </w:r>
    </w:p>
    <w:p w:rsidR="00C040AE" w:rsidRPr="00A8127F" w:rsidRDefault="00C040AE" w:rsidP="00C040AE">
      <w:pPr>
        <w:widowControl w:val="0"/>
        <w:ind w:firstLine="709"/>
        <w:jc w:val="both"/>
      </w:pPr>
      <w:r w:rsidRPr="00A8127F">
        <w:lastRenderedPageBreak/>
        <w:t xml:space="preserve">Отделившаяся жидкость с НГС-06 (04) -3000-1 поступает в печи подогрева ПТ-16/150 №1, №2, №3. Нагретый жидкость до температуры 25-35°С с печи поступает в ОГ-200 (отстойник горизонтальный с объемом </w:t>
      </w:r>
      <w:r w:rsidRPr="00A8127F">
        <w:rPr>
          <w:lang w:val="en-US"/>
        </w:rPr>
        <w:t>V</w:t>
      </w:r>
      <w:r w:rsidRPr="00A8127F">
        <w:t>-200 м</w:t>
      </w:r>
      <w:r w:rsidRPr="00A8127F">
        <w:rPr>
          <w:vertAlign w:val="superscript"/>
        </w:rPr>
        <w:t>3</w:t>
      </w:r>
      <w:r w:rsidRPr="00A8127F">
        <w:t xml:space="preserve">) для отделения воды с жидкости. Отделившаяся вода, поступает в ОПФ-3000 (отстойник с патронными фильтрами с объемом </w:t>
      </w:r>
      <w:r w:rsidRPr="00A8127F">
        <w:rPr>
          <w:lang w:val="en-US"/>
        </w:rPr>
        <w:t>V</w:t>
      </w:r>
      <w:r w:rsidRPr="00A8127F">
        <w:t>-3000 м</w:t>
      </w:r>
      <w:r w:rsidRPr="00A8127F">
        <w:rPr>
          <w:vertAlign w:val="superscript"/>
        </w:rPr>
        <w:t>3</w:t>
      </w:r>
      <w:r w:rsidRPr="00A8127F">
        <w:t>) и далее поступает в систему ППД.</w:t>
      </w:r>
      <w:bookmarkStart w:id="16" w:name="_Toc3993431"/>
    </w:p>
    <w:bookmarkEnd w:id="16"/>
    <w:p w:rsidR="00C040AE" w:rsidRPr="00A8127F" w:rsidRDefault="00C040AE" w:rsidP="00C040AE">
      <w:pPr>
        <w:widowControl w:val="0"/>
        <w:ind w:firstLine="709"/>
        <w:jc w:val="both"/>
      </w:pPr>
      <w:r w:rsidRPr="00A8127F">
        <w:t xml:space="preserve">Отделившаяся нефть из ОГ-200 поступает на КСУ (концевая сепарационная установка). Отделившийся газ после КСУ через счетчик </w:t>
      </w:r>
      <w:r w:rsidRPr="00A8127F">
        <w:rPr>
          <w:lang w:val="kk-KZ"/>
        </w:rPr>
        <w:t>марки «</w:t>
      </w:r>
      <w:r w:rsidRPr="00A8127F">
        <w:t>СВГ.М-160» (счетчик газа вихревые) поступает на печь ПП-0,63-1 единиц и на котельную для собственных нужд месторождения Ботахан.</w:t>
      </w:r>
    </w:p>
    <w:p w:rsidR="00C040AE" w:rsidRPr="00A8127F" w:rsidRDefault="00C040AE" w:rsidP="00C040AE">
      <w:pPr>
        <w:widowControl w:val="0"/>
        <w:ind w:firstLine="709"/>
        <w:jc w:val="both"/>
      </w:pPr>
      <w:r w:rsidRPr="00A8127F">
        <w:t xml:space="preserve">Далее нефтяная эмульсия с КСУ поступает в технологический резервуар РВС №3, объемом </w:t>
      </w:r>
      <w:r w:rsidRPr="00A8127F">
        <w:rPr>
          <w:lang w:val="en-US"/>
        </w:rPr>
        <w:t>V</w:t>
      </w:r>
      <w:r w:rsidRPr="00A8127F">
        <w:t>-1000м</w:t>
      </w:r>
      <w:r w:rsidRPr="00A8127F">
        <w:rPr>
          <w:vertAlign w:val="superscript"/>
        </w:rPr>
        <w:t>3</w:t>
      </w:r>
      <w:r w:rsidRPr="00A8127F">
        <w:t>. С резервуара РВС №3 через переток с высоты 9,3 м нефтяная эмульсия последовательно подают в технологические резервуары РВС – 700 №1 и в резервуар РВС – 1000 №2. С резервуаров нефть, с обводненностью 2% - 5% и содержанием хлористых солей 4900-6800 мг/л, насосами НБ-125 в количестве 2 ед, через счетчик марки «KRO</w:t>
      </w:r>
      <w:r w:rsidRPr="00A8127F">
        <w:rPr>
          <w:lang w:val="en-US"/>
        </w:rPr>
        <w:t>H</w:t>
      </w:r>
      <w:r w:rsidRPr="00A8127F">
        <w:t>NE» по нефтепроводу «Ботахан – ЦППН Карсак» (Ø219х10мм, протяженность 11 км) с давлением Р-10-12 атм перекачивается на ЦППН Карсак. Отделившаяся вода с резервуаров №1, №2, №3 сбрасывается в ОПФ-3000.</w:t>
      </w:r>
    </w:p>
    <w:p w:rsidR="00C040AE" w:rsidRPr="00A8127F" w:rsidRDefault="00C040AE" w:rsidP="00C040AE">
      <w:pPr>
        <w:widowControl w:val="0"/>
        <w:ind w:firstLine="709"/>
        <w:jc w:val="both"/>
        <w:rPr>
          <w:lang w:val="kk-KZ"/>
        </w:rPr>
      </w:pPr>
      <w:r w:rsidRPr="00A8127F">
        <w:t>На ЦППН «Карсак» проводится подготовка нефти месторождени</w:t>
      </w:r>
      <w:r w:rsidRPr="00A8127F">
        <w:rPr>
          <w:lang w:val="kk-KZ"/>
        </w:rPr>
        <w:t>я</w:t>
      </w:r>
      <w:r w:rsidRPr="00A8127F">
        <w:t xml:space="preserve"> Ботахан, Карсак, Байчунас</w:t>
      </w:r>
      <w:r w:rsidRPr="00A8127F">
        <w:rPr>
          <w:lang w:val="kk-KZ"/>
        </w:rPr>
        <w:t>.</w:t>
      </w:r>
    </w:p>
    <w:p w:rsidR="00C040AE" w:rsidRPr="00A8127F" w:rsidRDefault="00C040AE" w:rsidP="00C040AE">
      <w:pPr>
        <w:widowControl w:val="0"/>
        <w:ind w:firstLine="709"/>
        <w:jc w:val="both"/>
      </w:pPr>
      <w:r w:rsidRPr="00A8127F">
        <w:t>Предварительно обезвоженная нефтяная эмульсия с месторождений Ботахан по нефтяному коллектору Ø219х10мм, протяженностью 11км, поступает на ЦППН «Карсак», попеременно в резервуары №2 V-1000м3 и №7 V-2000м3.</w:t>
      </w:r>
    </w:p>
    <w:p w:rsidR="00C040AE" w:rsidRPr="00A8127F" w:rsidRDefault="00C040AE" w:rsidP="00C040AE">
      <w:pPr>
        <w:widowControl w:val="0"/>
        <w:ind w:firstLine="709"/>
        <w:jc w:val="both"/>
      </w:pPr>
      <w:r w:rsidRPr="00A8127F">
        <w:t xml:space="preserve">Нефтяная эмульсия месторождения Ботахан с резервуаров №2, №7 насосами НБ-125 №1,2 прокачивается через печи подогрева нефти ПТ-16/150 №1, №2, с температурой 60 - 65ºС и заполняет резервуар №14. Все печи работают на попутном газе, поступающему по газопроводу «Ботахан – ЦППН Карсак». В зимнее время дополнительно подключаются печи ТП – 800 и ППН-3Ж (один в резерве). </w:t>
      </w:r>
    </w:p>
    <w:p w:rsidR="00C040AE" w:rsidRPr="00A8127F" w:rsidRDefault="00C040AE" w:rsidP="00C040AE">
      <w:pPr>
        <w:widowControl w:val="0"/>
        <w:ind w:firstLine="709"/>
        <w:jc w:val="both"/>
      </w:pPr>
      <w:r w:rsidRPr="00A8127F">
        <w:t>После проведения аналитического контроля качества нефти в соответствии СТ РК 1347-2005, подготовленная нефть с резервуара сдается представителям АО «КазТрансОйл». Товарная нефть насосами марки ЦНС 180-340 №1,2 с давлением Р-15-20 атм и содержанием хлористых солей 10-12 мг/л через узел замера «КУУН» (коммерческий узел учета нефти) по нефтепроводу Ø219мм откачивается в магистральный нефтепровод «Узень – Атырау – Самара».</w:t>
      </w:r>
    </w:p>
    <w:p w:rsidR="00C040AE" w:rsidRPr="00A8127F" w:rsidRDefault="00C040AE" w:rsidP="00B82E9E">
      <w:pPr>
        <w:widowControl w:val="0"/>
        <w:ind w:firstLine="709"/>
        <w:jc w:val="both"/>
      </w:pPr>
    </w:p>
    <w:p w:rsidR="00575690" w:rsidRPr="00A8127F" w:rsidRDefault="00575690" w:rsidP="00C040AE">
      <w:pPr>
        <w:ind w:firstLine="709"/>
        <w:jc w:val="both"/>
        <w:rPr>
          <w:rFonts w:eastAsia="Times New Roman"/>
          <w:b/>
          <w:szCs w:val="26"/>
          <w:lang w:eastAsia="ru-RU"/>
        </w:rPr>
      </w:pPr>
      <w:bookmarkStart w:id="17" w:name="_Hlk89703049"/>
      <w:r w:rsidRPr="00A8127F">
        <w:rPr>
          <w:rFonts w:eastAsia="Times New Roman"/>
          <w:b/>
          <w:szCs w:val="26"/>
          <w:lang w:eastAsia="ru-RU"/>
        </w:rPr>
        <w:t>Программа утилизации газа</w:t>
      </w:r>
    </w:p>
    <w:p w:rsidR="00C040AE" w:rsidRPr="00A8127F" w:rsidRDefault="00C040AE" w:rsidP="00C040AE">
      <w:pPr>
        <w:ind w:firstLine="709"/>
        <w:jc w:val="both"/>
      </w:pPr>
      <w:r w:rsidRPr="00A8127F">
        <w:t>Правительство РК отводит одно из важнейших мест в области использования ресурсов вопросу утилизации попутного газа.</w:t>
      </w:r>
    </w:p>
    <w:p w:rsidR="00C040AE" w:rsidRPr="00A8127F" w:rsidRDefault="00C040AE" w:rsidP="00C040AE">
      <w:pPr>
        <w:ind w:firstLine="709"/>
        <w:jc w:val="both"/>
      </w:pPr>
      <w:r w:rsidRPr="00A8127F">
        <w:t>Сжигание попутного газа является нарушением, т.к. значительно ухудшает экологическую обстановку, а также в условиях нехватки энергоресурсов создает серьезную социальную проблему.</w:t>
      </w:r>
    </w:p>
    <w:p w:rsidR="00C040AE" w:rsidRPr="00A8127F" w:rsidRDefault="00C040AE" w:rsidP="00C040AE">
      <w:pPr>
        <w:autoSpaceDE w:val="0"/>
        <w:autoSpaceDN w:val="0"/>
        <w:adjustRightInd w:val="0"/>
        <w:ind w:firstLine="709"/>
        <w:jc w:val="both"/>
      </w:pPr>
      <w:r w:rsidRPr="00A8127F">
        <w:t>Основным путем утилизации газа является использование газа на собственные нужды в качестве топлива в печах для нагрева нефти и для социально-бытовых нужд.</w:t>
      </w:r>
    </w:p>
    <w:p w:rsidR="00C040AE" w:rsidRPr="00A8127F" w:rsidRDefault="00C040AE" w:rsidP="00C040AE">
      <w:pPr>
        <w:autoSpaceDE w:val="0"/>
        <w:autoSpaceDN w:val="0"/>
        <w:adjustRightInd w:val="0"/>
        <w:ind w:firstLine="709"/>
        <w:jc w:val="both"/>
      </w:pPr>
      <w:r w:rsidRPr="00A8127F">
        <w:t>Газожидкостная смесь со скважин через АГЗУ (автоматическую групповую замерную установку) по нефтепроводу через НГС – 1 ступени (нефтегазовый сепаратор) подается на ГС (газовый сепаратор), где отделившийся газ подается к печам подогрева ПТ-</w:t>
      </w:r>
      <w:r w:rsidRPr="00A8127F">
        <w:lastRenderedPageBreak/>
        <w:t>16/150 (3 ед., из них 1 резервная) для подготовки нефти термохимическим методом. После печей подогрева газожидкостная смесь через ОГ-200 (отстойник горизонтальный емкостью 200м</w:t>
      </w:r>
      <w:r w:rsidRPr="00A8127F">
        <w:rPr>
          <w:vertAlign w:val="superscript"/>
        </w:rPr>
        <w:t>3</w:t>
      </w:r>
      <w:r w:rsidRPr="00A8127F">
        <w:t>) подается в КСУ (Конечная Сепарационная Установка), где отделившийся газ используется в печи марки ПП-0,63 (1-ед.) для бытовых нужд месторождения Ботахан. Основной объем газа отправляется по газопроводу на ЦППН Карсак.</w:t>
      </w:r>
    </w:p>
    <w:p w:rsidR="00C040AE" w:rsidRPr="00A8127F" w:rsidRDefault="00C040AE" w:rsidP="00C040AE">
      <w:pPr>
        <w:ind w:firstLine="709"/>
        <w:jc w:val="both"/>
      </w:pPr>
      <w:r w:rsidRPr="00A8127F">
        <w:t xml:space="preserve">Весь попутно добываемый газ на месторождения </w:t>
      </w:r>
      <w:r w:rsidRPr="00A8127F">
        <w:rPr>
          <w:lang w:val="kk-KZ"/>
        </w:rPr>
        <w:t>Ботахан</w:t>
      </w:r>
      <w:r w:rsidRPr="00A8127F">
        <w:t xml:space="preserve"> используется на собственные нужды, сжигание газа на факеле не производится.</w:t>
      </w:r>
    </w:p>
    <w:p w:rsidR="00C040AE" w:rsidRPr="00A8127F" w:rsidRDefault="00C040AE" w:rsidP="00C040AE">
      <w:pPr>
        <w:ind w:firstLine="709"/>
        <w:jc w:val="both"/>
      </w:pPr>
      <w:r w:rsidRPr="00A8127F">
        <w:t>В настоящее время по месторождениям АО «Эмбамунайгаз» утилизация попутного газа осуществляется по утвержденной «Программе развития переработки сырого газа на объектах НГДУ «Доссормунайгаз» на 2022-2024г.</w:t>
      </w:r>
    </w:p>
    <w:p w:rsidR="00C040AE" w:rsidRPr="00A8127F" w:rsidRDefault="00C040AE" w:rsidP="00C040AE">
      <w:pPr>
        <w:ind w:firstLine="709"/>
        <w:jc w:val="both"/>
      </w:pPr>
      <w:r w:rsidRPr="00A8127F">
        <w:t>Согласно «Программе развития переработки сырого газа на месторождениях НГДУ «Доссормунайгаз» на 2022-2024 гг.», в соответствии с Методикой расчетов нормативов и объемов сжигания сырого газа при проведении операции по недропользованию, Утвержденной Приказом министра энергетики Республики Казахстан от 05 мая 2018 года №164, общий объем технологически неизбежного сжигания сырого газа по месторождению Ботахан за 2022 год составляет 0,03795 млн.</w:t>
      </w:r>
      <w:r w:rsidRPr="00A8127F">
        <w:rPr>
          <w:lang w:val="kk-KZ"/>
        </w:rPr>
        <w:t xml:space="preserve"> </w:t>
      </w:r>
      <w:r w:rsidRPr="00A8127F">
        <w:t>м</w:t>
      </w:r>
      <w:r w:rsidRPr="00A8127F">
        <w:rPr>
          <w:vertAlign w:val="superscript"/>
        </w:rPr>
        <w:t>3</w:t>
      </w:r>
      <w:r w:rsidRPr="00A8127F">
        <w:t xml:space="preserve">, в том числе </w:t>
      </w:r>
      <w:r w:rsidRPr="00A8127F">
        <w:rPr>
          <w:rFonts w:eastAsia="Calibri"/>
          <w:lang w:val="en-US"/>
        </w:rPr>
        <w:t>V</w:t>
      </w:r>
      <w:r w:rsidRPr="00A8127F">
        <w:rPr>
          <w:rFonts w:eastAsia="Calibri"/>
          <w:vertAlign w:val="subscript"/>
        </w:rPr>
        <w:t>7</w:t>
      </w:r>
      <w:r w:rsidRPr="00A8127F">
        <w:rPr>
          <w:rFonts w:eastAsia="Calibri"/>
        </w:rPr>
        <w:t xml:space="preserve"> – 0,00</w:t>
      </w:r>
      <w:r w:rsidRPr="00A8127F">
        <w:rPr>
          <w:rFonts w:eastAsia="Calibri"/>
          <w:lang w:val="kk-KZ"/>
        </w:rPr>
        <w:t>042</w:t>
      </w:r>
      <w:r w:rsidRPr="00A8127F">
        <w:rPr>
          <w:rFonts w:eastAsia="Calibri"/>
        </w:rPr>
        <w:t xml:space="preserve"> млн</w:t>
      </w:r>
      <w:r w:rsidRPr="00A8127F">
        <w:rPr>
          <w:rFonts w:eastAsia="Calibri"/>
          <w:lang w:val="kk-KZ"/>
        </w:rPr>
        <w:t>.м</w:t>
      </w:r>
      <w:r w:rsidRPr="00A8127F">
        <w:rPr>
          <w:rFonts w:eastAsia="Calibri"/>
          <w:vertAlign w:val="superscript"/>
          <w:lang w:val="kk-KZ"/>
        </w:rPr>
        <w:t>3</w:t>
      </w:r>
      <w:r w:rsidRPr="00A8127F">
        <w:rPr>
          <w:rFonts w:eastAsia="Calibri"/>
          <w:lang w:val="kk-KZ"/>
        </w:rPr>
        <w:t xml:space="preserve">, по категории </w:t>
      </w:r>
      <w:r w:rsidRPr="00A8127F">
        <w:rPr>
          <w:rFonts w:eastAsia="Calibri"/>
          <w:lang w:val="en-US"/>
        </w:rPr>
        <w:t>V</w:t>
      </w:r>
      <w:r w:rsidRPr="00A8127F">
        <w:rPr>
          <w:rFonts w:eastAsia="Calibri"/>
          <w:vertAlign w:val="subscript"/>
        </w:rPr>
        <w:t>8</w:t>
      </w:r>
      <w:r w:rsidRPr="00A8127F">
        <w:rPr>
          <w:rFonts w:eastAsia="Calibri"/>
        </w:rPr>
        <w:t xml:space="preserve"> – </w:t>
      </w:r>
      <w:r w:rsidRPr="00A8127F">
        <w:rPr>
          <w:rFonts w:eastAsia="Calibri"/>
          <w:lang w:val="kk-KZ"/>
        </w:rPr>
        <w:t>0,03753 млн.м</w:t>
      </w:r>
      <w:r w:rsidRPr="00A8127F">
        <w:rPr>
          <w:rFonts w:eastAsia="Calibri"/>
          <w:vertAlign w:val="superscript"/>
          <w:lang w:val="kk-KZ"/>
        </w:rPr>
        <w:t>3</w:t>
      </w:r>
      <w:r w:rsidRPr="00A8127F">
        <w:t xml:space="preserve"> (Протокол №4/3 от 14 сентября 2021 года).</w:t>
      </w:r>
    </w:p>
    <w:p w:rsidR="00575690" w:rsidRPr="00A8127F" w:rsidRDefault="00575690" w:rsidP="00575690">
      <w:pPr>
        <w:ind w:firstLine="709"/>
        <w:jc w:val="both"/>
        <w:rPr>
          <w:rFonts w:eastAsia="Calibri"/>
          <w:szCs w:val="22"/>
          <w:lang w:eastAsia="en-US"/>
        </w:rPr>
      </w:pPr>
      <w:r w:rsidRPr="00A8127F">
        <w:rPr>
          <w:rFonts w:eastAsia="Calibri"/>
          <w:szCs w:val="22"/>
          <w:lang w:eastAsia="en-US"/>
        </w:rPr>
        <w:t xml:space="preserve">Баланс добычи и распределения сырого газа приведен в таблице </w:t>
      </w:r>
      <w:r w:rsidR="000E5DC1" w:rsidRPr="00A8127F">
        <w:rPr>
          <w:rFonts w:eastAsia="Calibri"/>
          <w:szCs w:val="22"/>
          <w:lang w:eastAsia="en-US"/>
        </w:rPr>
        <w:t>1.</w:t>
      </w:r>
      <w:r w:rsidR="00196F6B" w:rsidRPr="00A8127F">
        <w:rPr>
          <w:rFonts w:eastAsia="Calibri"/>
          <w:szCs w:val="22"/>
          <w:lang w:eastAsia="en-US"/>
        </w:rPr>
        <w:t>4</w:t>
      </w:r>
      <w:r w:rsidRPr="00A8127F">
        <w:rPr>
          <w:rFonts w:eastAsia="Calibri"/>
          <w:szCs w:val="22"/>
          <w:lang w:eastAsia="en-US"/>
        </w:rPr>
        <w:t>.</w:t>
      </w:r>
    </w:p>
    <w:p w:rsidR="004770CE" w:rsidRPr="00A8127F" w:rsidRDefault="004770CE" w:rsidP="00575690">
      <w:pPr>
        <w:ind w:firstLine="709"/>
        <w:jc w:val="both"/>
        <w:rPr>
          <w:rFonts w:eastAsia="Calibri"/>
          <w:szCs w:val="22"/>
          <w:lang w:eastAsia="en-US"/>
        </w:rPr>
      </w:pPr>
    </w:p>
    <w:p w:rsidR="00575690" w:rsidRPr="00A8127F" w:rsidRDefault="00200A35" w:rsidP="000E5DC1">
      <w:pPr>
        <w:pStyle w:val="affd"/>
        <w:spacing w:before="0" w:after="0"/>
        <w:ind w:firstLine="708"/>
      </w:pPr>
      <w:bookmarkStart w:id="18" w:name="_Toc103168381"/>
      <w:r w:rsidRPr="00A8127F">
        <w:t xml:space="preserve">Таблица </w:t>
      </w:r>
      <w:fldSimple w:instr=" STYLEREF 1 \s ">
        <w:r w:rsidRPr="00A8127F">
          <w:rPr>
            <w:noProof/>
          </w:rPr>
          <w:t>1</w:t>
        </w:r>
      </w:fldSimple>
      <w:r w:rsidRPr="00A8127F">
        <w:t>.</w:t>
      </w:r>
      <w:fldSimple w:instr=" SEQ Таблица \* ARABIC \s 1 ">
        <w:r w:rsidRPr="00A8127F">
          <w:rPr>
            <w:noProof/>
          </w:rPr>
          <w:t>3</w:t>
        </w:r>
      </w:fldSimple>
      <w:r w:rsidR="003E5FC6" w:rsidRPr="00A8127F">
        <w:rPr>
          <w:b w:val="0"/>
          <w:lang w:eastAsia="en-US"/>
        </w:rPr>
        <w:t xml:space="preserve"> </w:t>
      </w:r>
      <w:r w:rsidR="00575690" w:rsidRPr="00A8127F">
        <w:t xml:space="preserve">- </w:t>
      </w:r>
      <w:r w:rsidR="00B82E9E" w:rsidRPr="00A8127F">
        <w:rPr>
          <w:lang w:eastAsia="en-US"/>
        </w:rPr>
        <w:t xml:space="preserve">Добыча и распределение газа по месторождению </w:t>
      </w:r>
      <w:r w:rsidR="00072307" w:rsidRPr="00A8127F">
        <w:rPr>
          <w:lang w:eastAsia="en-US"/>
        </w:rPr>
        <w:t xml:space="preserve">Ботахан </w:t>
      </w:r>
      <w:r w:rsidR="00B82E9E" w:rsidRPr="00A8127F">
        <w:rPr>
          <w:lang w:eastAsia="en-US"/>
        </w:rPr>
        <w:t>на период 2022-2024гг (рекомендуемый).</w:t>
      </w:r>
      <w:bookmarkEnd w:id="18"/>
    </w:p>
    <w:tbl>
      <w:tblPr>
        <w:tblW w:w="5008" w:type="pc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03"/>
        <w:gridCol w:w="1556"/>
        <w:gridCol w:w="1700"/>
        <w:gridCol w:w="1700"/>
      </w:tblGrid>
      <w:tr w:rsidR="00575690" w:rsidRPr="00A8127F" w:rsidTr="00B82E9E">
        <w:trPr>
          <w:trHeight w:val="20"/>
        </w:trPr>
        <w:tc>
          <w:tcPr>
            <w:tcW w:w="4403" w:type="dxa"/>
            <w:vMerge w:val="restart"/>
            <w:shd w:val="clear" w:color="auto" w:fill="auto"/>
            <w:noWrap/>
            <w:vAlign w:val="center"/>
            <w:hideMark/>
          </w:tcPr>
          <w:p w:rsidR="00575690" w:rsidRPr="00A8127F" w:rsidRDefault="00575690" w:rsidP="00575690">
            <w:pPr>
              <w:jc w:val="center"/>
              <w:rPr>
                <w:rFonts w:eastAsia="Times New Roman"/>
                <w:b/>
                <w:color w:val="000000"/>
                <w:sz w:val="20"/>
                <w:szCs w:val="20"/>
                <w:lang w:eastAsia="ru-RU"/>
              </w:rPr>
            </w:pPr>
            <w:r w:rsidRPr="00A8127F">
              <w:rPr>
                <w:rFonts w:eastAsia="Times New Roman"/>
                <w:b/>
                <w:color w:val="000000"/>
                <w:sz w:val="20"/>
                <w:szCs w:val="20"/>
                <w:lang w:eastAsia="ru-RU"/>
              </w:rPr>
              <w:t>Наименование</w:t>
            </w:r>
          </w:p>
        </w:tc>
        <w:tc>
          <w:tcPr>
            <w:tcW w:w="4956" w:type="dxa"/>
            <w:gridSpan w:val="3"/>
            <w:shd w:val="clear" w:color="auto" w:fill="auto"/>
            <w:noWrap/>
            <w:vAlign w:val="center"/>
            <w:hideMark/>
          </w:tcPr>
          <w:p w:rsidR="00575690" w:rsidRPr="00A8127F" w:rsidRDefault="00575690" w:rsidP="00575690">
            <w:pPr>
              <w:jc w:val="center"/>
              <w:rPr>
                <w:rFonts w:eastAsia="Times New Roman"/>
                <w:b/>
                <w:color w:val="000000"/>
                <w:sz w:val="20"/>
                <w:szCs w:val="20"/>
                <w:lang w:val="kk-KZ" w:eastAsia="ru-RU"/>
              </w:rPr>
            </w:pPr>
            <w:r w:rsidRPr="00A8127F">
              <w:rPr>
                <w:rFonts w:eastAsia="Times New Roman"/>
                <w:b/>
                <w:color w:val="000000"/>
                <w:sz w:val="20"/>
                <w:szCs w:val="20"/>
                <w:lang w:val="kk-KZ" w:eastAsia="ru-RU"/>
              </w:rPr>
              <w:t>Годы</w:t>
            </w:r>
          </w:p>
        </w:tc>
      </w:tr>
      <w:tr w:rsidR="00575690" w:rsidRPr="00A8127F" w:rsidTr="00B82E9E">
        <w:trPr>
          <w:trHeight w:val="20"/>
        </w:trPr>
        <w:tc>
          <w:tcPr>
            <w:tcW w:w="4403" w:type="dxa"/>
            <w:vMerge/>
            <w:shd w:val="clear" w:color="auto" w:fill="auto"/>
            <w:noWrap/>
            <w:vAlign w:val="center"/>
          </w:tcPr>
          <w:p w:rsidR="00575690" w:rsidRPr="00A8127F" w:rsidRDefault="00575690" w:rsidP="00575690">
            <w:pPr>
              <w:rPr>
                <w:rFonts w:eastAsia="Times New Roman"/>
                <w:b/>
                <w:color w:val="000000"/>
                <w:sz w:val="20"/>
                <w:szCs w:val="20"/>
                <w:lang w:eastAsia="ru-RU"/>
              </w:rPr>
            </w:pPr>
          </w:p>
        </w:tc>
        <w:tc>
          <w:tcPr>
            <w:tcW w:w="1556" w:type="dxa"/>
            <w:shd w:val="clear" w:color="auto" w:fill="auto"/>
            <w:noWrap/>
            <w:vAlign w:val="center"/>
          </w:tcPr>
          <w:p w:rsidR="00575690" w:rsidRPr="00A8127F" w:rsidRDefault="00575690" w:rsidP="00575690">
            <w:pPr>
              <w:jc w:val="center"/>
              <w:rPr>
                <w:rFonts w:eastAsia="Times New Roman"/>
                <w:b/>
                <w:color w:val="000000"/>
                <w:sz w:val="20"/>
                <w:szCs w:val="20"/>
                <w:lang w:eastAsia="ru-RU"/>
              </w:rPr>
            </w:pPr>
            <w:r w:rsidRPr="00A8127F">
              <w:rPr>
                <w:rFonts w:eastAsia="Times New Roman"/>
                <w:b/>
                <w:color w:val="000000"/>
                <w:sz w:val="20"/>
                <w:szCs w:val="20"/>
                <w:lang w:eastAsia="ru-RU"/>
              </w:rPr>
              <w:t>202</w:t>
            </w:r>
            <w:r w:rsidR="004E6D67" w:rsidRPr="00A8127F">
              <w:rPr>
                <w:rFonts w:eastAsia="Times New Roman"/>
                <w:b/>
                <w:color w:val="000000"/>
                <w:sz w:val="20"/>
                <w:szCs w:val="20"/>
                <w:lang w:eastAsia="ru-RU"/>
              </w:rPr>
              <w:t>2</w:t>
            </w:r>
            <w:r w:rsidRPr="00A8127F">
              <w:rPr>
                <w:rFonts w:eastAsia="Times New Roman"/>
                <w:b/>
                <w:color w:val="000000"/>
                <w:sz w:val="20"/>
                <w:szCs w:val="20"/>
                <w:lang w:val="kk-KZ" w:eastAsia="ru-RU"/>
              </w:rPr>
              <w:t xml:space="preserve"> </w:t>
            </w:r>
            <w:r w:rsidRPr="00A8127F">
              <w:rPr>
                <w:rFonts w:eastAsia="Times New Roman"/>
                <w:b/>
                <w:color w:val="000000"/>
                <w:sz w:val="20"/>
                <w:szCs w:val="20"/>
                <w:lang w:eastAsia="ru-RU"/>
              </w:rPr>
              <w:t>г</w:t>
            </w:r>
            <w:r w:rsidRPr="00A8127F">
              <w:rPr>
                <w:rFonts w:eastAsia="Times New Roman"/>
                <w:b/>
                <w:color w:val="000000"/>
                <w:sz w:val="20"/>
                <w:szCs w:val="20"/>
                <w:lang w:val="kk-KZ" w:eastAsia="ru-RU"/>
              </w:rPr>
              <w:t>.</w:t>
            </w:r>
          </w:p>
        </w:tc>
        <w:tc>
          <w:tcPr>
            <w:tcW w:w="1700" w:type="dxa"/>
            <w:shd w:val="clear" w:color="auto" w:fill="auto"/>
            <w:noWrap/>
            <w:vAlign w:val="center"/>
          </w:tcPr>
          <w:p w:rsidR="00575690" w:rsidRPr="00A8127F" w:rsidRDefault="00575690" w:rsidP="00575690">
            <w:pPr>
              <w:jc w:val="center"/>
              <w:rPr>
                <w:rFonts w:eastAsia="Times New Roman"/>
                <w:b/>
                <w:color w:val="000000"/>
                <w:sz w:val="20"/>
                <w:szCs w:val="20"/>
                <w:lang w:eastAsia="ru-RU"/>
              </w:rPr>
            </w:pPr>
            <w:r w:rsidRPr="00A8127F">
              <w:rPr>
                <w:rFonts w:eastAsia="Times New Roman"/>
                <w:b/>
                <w:color w:val="000000"/>
                <w:sz w:val="20"/>
                <w:szCs w:val="20"/>
                <w:lang w:eastAsia="ru-RU"/>
              </w:rPr>
              <w:t>202</w:t>
            </w:r>
            <w:r w:rsidR="004E6D67" w:rsidRPr="00A8127F">
              <w:rPr>
                <w:rFonts w:eastAsia="Times New Roman"/>
                <w:b/>
                <w:color w:val="000000"/>
                <w:sz w:val="20"/>
                <w:szCs w:val="20"/>
                <w:lang w:eastAsia="ru-RU"/>
              </w:rPr>
              <w:t>3</w:t>
            </w:r>
          </w:p>
        </w:tc>
        <w:tc>
          <w:tcPr>
            <w:tcW w:w="1700" w:type="dxa"/>
            <w:shd w:val="clear" w:color="auto" w:fill="auto"/>
            <w:noWrap/>
            <w:vAlign w:val="center"/>
          </w:tcPr>
          <w:p w:rsidR="00575690" w:rsidRPr="00A8127F" w:rsidRDefault="004E6D67" w:rsidP="00575690">
            <w:pPr>
              <w:jc w:val="center"/>
              <w:rPr>
                <w:rFonts w:eastAsia="Times New Roman"/>
                <w:b/>
                <w:color w:val="000000"/>
                <w:sz w:val="20"/>
                <w:szCs w:val="20"/>
                <w:lang w:val="kk-KZ" w:eastAsia="ru-RU"/>
              </w:rPr>
            </w:pPr>
            <w:r w:rsidRPr="00A8127F">
              <w:rPr>
                <w:rFonts w:eastAsia="Times New Roman"/>
                <w:b/>
                <w:color w:val="000000"/>
                <w:sz w:val="20"/>
                <w:szCs w:val="20"/>
                <w:lang w:val="kk-KZ" w:eastAsia="ru-RU"/>
              </w:rPr>
              <w:t>2024</w:t>
            </w:r>
          </w:p>
        </w:tc>
      </w:tr>
      <w:tr w:rsidR="00666143" w:rsidRPr="00A8127F" w:rsidTr="00B82E9E">
        <w:trPr>
          <w:trHeight w:val="20"/>
        </w:trPr>
        <w:tc>
          <w:tcPr>
            <w:tcW w:w="4403" w:type="dxa"/>
            <w:shd w:val="clear" w:color="auto" w:fill="auto"/>
            <w:noWrap/>
            <w:vAlign w:val="center"/>
            <w:hideMark/>
          </w:tcPr>
          <w:p w:rsidR="00666143" w:rsidRPr="00A8127F" w:rsidRDefault="00666143" w:rsidP="00666143">
            <w:pPr>
              <w:rPr>
                <w:rFonts w:eastAsia="Times New Roman"/>
                <w:color w:val="000000"/>
                <w:sz w:val="20"/>
                <w:szCs w:val="20"/>
                <w:lang w:eastAsia="ru-RU"/>
              </w:rPr>
            </w:pPr>
            <w:r w:rsidRPr="00A8127F">
              <w:rPr>
                <w:rFonts w:eastAsia="Times New Roman"/>
                <w:color w:val="000000"/>
                <w:sz w:val="20"/>
                <w:szCs w:val="20"/>
                <w:lang w:eastAsia="ru-RU"/>
              </w:rPr>
              <w:t xml:space="preserve">Объем добычи газа, </w:t>
            </w:r>
            <w:proofErr w:type="gramStart"/>
            <w:r w:rsidRPr="00A8127F">
              <w:rPr>
                <w:bCs/>
                <w:sz w:val="20"/>
                <w:szCs w:val="20"/>
              </w:rPr>
              <w:t>млн.м</w:t>
            </w:r>
            <w:proofErr w:type="gramEnd"/>
            <w:r w:rsidRPr="00A8127F">
              <w:rPr>
                <w:bCs/>
                <w:sz w:val="20"/>
                <w:szCs w:val="20"/>
                <w:vertAlign w:val="superscript"/>
              </w:rPr>
              <w:t>3</w:t>
            </w:r>
            <w:r w:rsidRPr="00A8127F">
              <w:rPr>
                <w:bCs/>
                <w:sz w:val="20"/>
                <w:szCs w:val="20"/>
              </w:rPr>
              <w:t>/год</w:t>
            </w:r>
          </w:p>
        </w:tc>
        <w:tc>
          <w:tcPr>
            <w:tcW w:w="1556" w:type="dxa"/>
            <w:shd w:val="clear" w:color="auto" w:fill="auto"/>
            <w:noWrap/>
            <w:vAlign w:val="center"/>
          </w:tcPr>
          <w:p w:rsidR="00666143" w:rsidRPr="00A8127F" w:rsidRDefault="00666143" w:rsidP="00666143">
            <w:pPr>
              <w:jc w:val="center"/>
              <w:rPr>
                <w:bCs/>
                <w:color w:val="000000"/>
                <w:sz w:val="18"/>
                <w:szCs w:val="18"/>
              </w:rPr>
            </w:pPr>
            <w:r w:rsidRPr="00A8127F">
              <w:rPr>
                <w:bCs/>
                <w:color w:val="000000"/>
                <w:sz w:val="18"/>
                <w:szCs w:val="18"/>
              </w:rPr>
              <w:t>3,560</w:t>
            </w:r>
          </w:p>
        </w:tc>
        <w:tc>
          <w:tcPr>
            <w:tcW w:w="1700" w:type="dxa"/>
            <w:shd w:val="clear" w:color="auto" w:fill="auto"/>
            <w:noWrap/>
            <w:vAlign w:val="center"/>
          </w:tcPr>
          <w:p w:rsidR="00666143" w:rsidRPr="00A8127F" w:rsidRDefault="00666143" w:rsidP="00666143">
            <w:pPr>
              <w:jc w:val="center"/>
              <w:rPr>
                <w:bCs/>
                <w:color w:val="000000"/>
                <w:sz w:val="18"/>
                <w:szCs w:val="18"/>
              </w:rPr>
            </w:pPr>
            <w:r w:rsidRPr="00A8127F">
              <w:rPr>
                <w:bCs/>
                <w:color w:val="000000"/>
                <w:sz w:val="18"/>
                <w:szCs w:val="18"/>
              </w:rPr>
              <w:t>3,690</w:t>
            </w:r>
          </w:p>
        </w:tc>
        <w:tc>
          <w:tcPr>
            <w:tcW w:w="1700" w:type="dxa"/>
            <w:shd w:val="clear" w:color="auto" w:fill="auto"/>
            <w:noWrap/>
            <w:vAlign w:val="center"/>
          </w:tcPr>
          <w:p w:rsidR="00666143" w:rsidRPr="00A8127F" w:rsidRDefault="00666143" w:rsidP="00666143">
            <w:pPr>
              <w:jc w:val="center"/>
              <w:rPr>
                <w:bCs/>
                <w:color w:val="000000"/>
                <w:sz w:val="18"/>
                <w:szCs w:val="18"/>
              </w:rPr>
            </w:pPr>
            <w:r w:rsidRPr="00A8127F">
              <w:rPr>
                <w:bCs/>
                <w:color w:val="000000"/>
                <w:sz w:val="18"/>
                <w:szCs w:val="18"/>
              </w:rPr>
              <w:t>3,762</w:t>
            </w:r>
          </w:p>
        </w:tc>
      </w:tr>
      <w:tr w:rsidR="00666143" w:rsidRPr="00A8127F" w:rsidTr="00B82E9E">
        <w:trPr>
          <w:trHeight w:val="20"/>
        </w:trPr>
        <w:tc>
          <w:tcPr>
            <w:tcW w:w="4403" w:type="dxa"/>
            <w:shd w:val="clear" w:color="auto" w:fill="auto"/>
            <w:noWrap/>
            <w:vAlign w:val="center"/>
          </w:tcPr>
          <w:p w:rsidR="00666143" w:rsidRPr="00A8127F" w:rsidRDefault="00666143" w:rsidP="00666143">
            <w:pPr>
              <w:rPr>
                <w:bCs/>
                <w:sz w:val="20"/>
                <w:szCs w:val="20"/>
                <w:highlight w:val="yellow"/>
              </w:rPr>
            </w:pPr>
            <w:r w:rsidRPr="00A8127F">
              <w:rPr>
                <w:bCs/>
                <w:sz w:val="20"/>
                <w:szCs w:val="20"/>
              </w:rPr>
              <w:t>Собств. нужды (V</w:t>
            </w:r>
            <w:r w:rsidRPr="00A8127F">
              <w:rPr>
                <w:bCs/>
                <w:sz w:val="20"/>
                <w:szCs w:val="20"/>
                <w:vertAlign w:val="subscript"/>
              </w:rPr>
              <w:t>1</w:t>
            </w:r>
            <w:r w:rsidRPr="00A8127F">
              <w:rPr>
                <w:bCs/>
                <w:sz w:val="20"/>
                <w:szCs w:val="20"/>
              </w:rPr>
              <w:t>)</w:t>
            </w:r>
          </w:p>
        </w:tc>
        <w:tc>
          <w:tcPr>
            <w:tcW w:w="1556" w:type="dxa"/>
            <w:shd w:val="clear" w:color="auto" w:fill="auto"/>
            <w:noWrap/>
            <w:vAlign w:val="center"/>
          </w:tcPr>
          <w:p w:rsidR="00666143" w:rsidRPr="00A8127F" w:rsidRDefault="00666143" w:rsidP="00666143">
            <w:pPr>
              <w:jc w:val="center"/>
              <w:rPr>
                <w:bCs/>
                <w:color w:val="000000"/>
                <w:sz w:val="18"/>
                <w:szCs w:val="18"/>
              </w:rPr>
            </w:pPr>
            <w:r w:rsidRPr="00A8127F">
              <w:rPr>
                <w:bCs/>
                <w:color w:val="000000"/>
                <w:sz w:val="18"/>
                <w:szCs w:val="18"/>
              </w:rPr>
              <w:t>0,9085176</w:t>
            </w:r>
          </w:p>
        </w:tc>
        <w:tc>
          <w:tcPr>
            <w:tcW w:w="1700" w:type="dxa"/>
            <w:shd w:val="clear" w:color="auto" w:fill="auto"/>
            <w:noWrap/>
            <w:vAlign w:val="center"/>
          </w:tcPr>
          <w:p w:rsidR="00666143" w:rsidRPr="00A8127F" w:rsidRDefault="00666143" w:rsidP="00666143">
            <w:pPr>
              <w:jc w:val="center"/>
              <w:rPr>
                <w:bCs/>
                <w:color w:val="000000"/>
                <w:sz w:val="18"/>
                <w:szCs w:val="18"/>
              </w:rPr>
            </w:pPr>
            <w:r w:rsidRPr="00A8127F">
              <w:rPr>
                <w:bCs/>
                <w:color w:val="000000"/>
                <w:sz w:val="18"/>
                <w:szCs w:val="18"/>
              </w:rPr>
              <w:t>0,9085176</w:t>
            </w:r>
          </w:p>
        </w:tc>
        <w:tc>
          <w:tcPr>
            <w:tcW w:w="1700" w:type="dxa"/>
            <w:shd w:val="clear" w:color="auto" w:fill="auto"/>
            <w:noWrap/>
            <w:vAlign w:val="center"/>
          </w:tcPr>
          <w:p w:rsidR="00666143" w:rsidRPr="00A8127F" w:rsidRDefault="00666143" w:rsidP="00666143">
            <w:pPr>
              <w:jc w:val="center"/>
              <w:rPr>
                <w:bCs/>
                <w:color w:val="000000"/>
                <w:sz w:val="18"/>
                <w:szCs w:val="18"/>
              </w:rPr>
            </w:pPr>
            <w:r w:rsidRPr="00A8127F">
              <w:rPr>
                <w:bCs/>
                <w:color w:val="000000"/>
                <w:sz w:val="18"/>
                <w:szCs w:val="18"/>
              </w:rPr>
              <w:t>0,9291168</w:t>
            </w:r>
          </w:p>
        </w:tc>
      </w:tr>
      <w:tr w:rsidR="00666143" w:rsidRPr="00A8127F" w:rsidTr="00B82E9E">
        <w:trPr>
          <w:trHeight w:val="20"/>
        </w:trPr>
        <w:tc>
          <w:tcPr>
            <w:tcW w:w="4403" w:type="dxa"/>
            <w:shd w:val="clear" w:color="auto" w:fill="auto"/>
            <w:noWrap/>
            <w:vAlign w:val="center"/>
          </w:tcPr>
          <w:p w:rsidR="00666143" w:rsidRPr="00A8127F" w:rsidRDefault="00666143" w:rsidP="00666143">
            <w:pPr>
              <w:jc w:val="center"/>
              <w:rPr>
                <w:bCs/>
                <w:color w:val="000000"/>
                <w:sz w:val="18"/>
                <w:szCs w:val="18"/>
              </w:rPr>
            </w:pPr>
            <w:r w:rsidRPr="00A8127F">
              <w:rPr>
                <w:bCs/>
                <w:color w:val="000000"/>
                <w:sz w:val="18"/>
                <w:szCs w:val="18"/>
              </w:rPr>
              <w:t>Технологическое неизбежное сжигание газа (Vv):</w:t>
            </w:r>
          </w:p>
        </w:tc>
        <w:tc>
          <w:tcPr>
            <w:tcW w:w="1556" w:type="dxa"/>
            <w:shd w:val="clear" w:color="auto" w:fill="auto"/>
            <w:noWrap/>
            <w:vAlign w:val="center"/>
          </w:tcPr>
          <w:p w:rsidR="00666143" w:rsidRPr="00A8127F" w:rsidRDefault="00666143" w:rsidP="00666143">
            <w:pPr>
              <w:jc w:val="center"/>
              <w:rPr>
                <w:bCs/>
                <w:color w:val="000000"/>
                <w:sz w:val="18"/>
                <w:szCs w:val="18"/>
              </w:rPr>
            </w:pPr>
            <w:r w:rsidRPr="00A8127F">
              <w:rPr>
                <w:bCs/>
                <w:color w:val="000000"/>
                <w:sz w:val="18"/>
                <w:szCs w:val="18"/>
              </w:rPr>
              <w:t>0,03795</w:t>
            </w:r>
          </w:p>
        </w:tc>
        <w:tc>
          <w:tcPr>
            <w:tcW w:w="1700" w:type="dxa"/>
            <w:shd w:val="clear" w:color="auto" w:fill="auto"/>
            <w:noWrap/>
            <w:vAlign w:val="center"/>
          </w:tcPr>
          <w:p w:rsidR="00666143" w:rsidRPr="00A8127F" w:rsidRDefault="00666143" w:rsidP="00666143">
            <w:pPr>
              <w:jc w:val="center"/>
              <w:rPr>
                <w:bCs/>
                <w:color w:val="000000"/>
                <w:sz w:val="18"/>
                <w:szCs w:val="18"/>
              </w:rPr>
            </w:pPr>
            <w:r w:rsidRPr="00A8127F">
              <w:rPr>
                <w:bCs/>
                <w:color w:val="000000"/>
                <w:sz w:val="18"/>
                <w:szCs w:val="18"/>
              </w:rPr>
              <w:t>0,03795</w:t>
            </w:r>
          </w:p>
        </w:tc>
        <w:tc>
          <w:tcPr>
            <w:tcW w:w="1700" w:type="dxa"/>
            <w:shd w:val="clear" w:color="auto" w:fill="auto"/>
            <w:noWrap/>
            <w:vAlign w:val="center"/>
          </w:tcPr>
          <w:p w:rsidR="00666143" w:rsidRPr="00A8127F" w:rsidRDefault="00666143" w:rsidP="00666143">
            <w:pPr>
              <w:jc w:val="center"/>
              <w:rPr>
                <w:bCs/>
                <w:color w:val="000000"/>
                <w:sz w:val="18"/>
                <w:szCs w:val="18"/>
              </w:rPr>
            </w:pPr>
            <w:r w:rsidRPr="00A8127F">
              <w:rPr>
                <w:bCs/>
                <w:color w:val="000000"/>
                <w:sz w:val="18"/>
                <w:szCs w:val="18"/>
              </w:rPr>
              <w:t>0,03795</w:t>
            </w:r>
          </w:p>
        </w:tc>
      </w:tr>
      <w:tr w:rsidR="00666143" w:rsidRPr="00A8127F" w:rsidTr="00B82E9E">
        <w:trPr>
          <w:trHeight w:val="20"/>
        </w:trPr>
        <w:tc>
          <w:tcPr>
            <w:tcW w:w="4403" w:type="dxa"/>
            <w:shd w:val="clear" w:color="auto" w:fill="auto"/>
            <w:noWrap/>
            <w:vAlign w:val="center"/>
          </w:tcPr>
          <w:p w:rsidR="00666143" w:rsidRPr="00A8127F" w:rsidRDefault="00666143" w:rsidP="00666143">
            <w:pPr>
              <w:rPr>
                <w:bCs/>
                <w:color w:val="000000"/>
                <w:sz w:val="18"/>
                <w:szCs w:val="18"/>
              </w:rPr>
            </w:pPr>
            <w:r w:rsidRPr="00A8127F">
              <w:rPr>
                <w:bCs/>
                <w:color w:val="000000"/>
                <w:sz w:val="18"/>
                <w:szCs w:val="18"/>
              </w:rPr>
              <w:t>Объем сжигаемого газа при эксплуатации технологического оборудования (V</w:t>
            </w:r>
            <w:r w:rsidRPr="00A8127F">
              <w:rPr>
                <w:bCs/>
                <w:color w:val="000000"/>
                <w:sz w:val="18"/>
                <w:szCs w:val="18"/>
                <w:vertAlign w:val="subscript"/>
              </w:rPr>
              <w:t>7</w:t>
            </w:r>
            <w:r w:rsidRPr="00A8127F">
              <w:rPr>
                <w:bCs/>
                <w:color w:val="000000"/>
                <w:sz w:val="18"/>
                <w:szCs w:val="18"/>
              </w:rPr>
              <w:t>):</w:t>
            </w:r>
          </w:p>
          <w:p w:rsidR="00666143" w:rsidRPr="00A8127F" w:rsidRDefault="00666143" w:rsidP="00666143">
            <w:pPr>
              <w:rPr>
                <w:bCs/>
                <w:sz w:val="20"/>
                <w:szCs w:val="20"/>
                <w:highlight w:val="yellow"/>
              </w:rPr>
            </w:pPr>
            <w:r w:rsidRPr="00A8127F">
              <w:rPr>
                <w:color w:val="000000"/>
                <w:sz w:val="18"/>
                <w:szCs w:val="18"/>
              </w:rPr>
              <w:t>ППН Ботахан - дежурная горелка</w:t>
            </w:r>
          </w:p>
        </w:tc>
        <w:tc>
          <w:tcPr>
            <w:tcW w:w="1556" w:type="dxa"/>
            <w:shd w:val="clear" w:color="auto" w:fill="auto"/>
            <w:noWrap/>
            <w:vAlign w:val="center"/>
          </w:tcPr>
          <w:p w:rsidR="00666143" w:rsidRPr="00A8127F" w:rsidRDefault="00666143" w:rsidP="00666143">
            <w:pPr>
              <w:jc w:val="center"/>
              <w:rPr>
                <w:color w:val="000000"/>
                <w:sz w:val="18"/>
                <w:szCs w:val="18"/>
              </w:rPr>
            </w:pPr>
            <w:r w:rsidRPr="00A8127F">
              <w:rPr>
                <w:color w:val="000000"/>
                <w:sz w:val="18"/>
                <w:szCs w:val="18"/>
              </w:rPr>
              <w:t>0,00042</w:t>
            </w:r>
          </w:p>
        </w:tc>
        <w:tc>
          <w:tcPr>
            <w:tcW w:w="1700" w:type="dxa"/>
            <w:shd w:val="clear" w:color="auto" w:fill="auto"/>
            <w:noWrap/>
            <w:vAlign w:val="center"/>
          </w:tcPr>
          <w:p w:rsidR="00666143" w:rsidRPr="00A8127F" w:rsidRDefault="00666143" w:rsidP="00666143">
            <w:pPr>
              <w:jc w:val="center"/>
              <w:rPr>
                <w:color w:val="000000"/>
                <w:sz w:val="18"/>
                <w:szCs w:val="18"/>
              </w:rPr>
            </w:pPr>
            <w:r w:rsidRPr="00A8127F">
              <w:rPr>
                <w:color w:val="000000"/>
                <w:sz w:val="18"/>
                <w:szCs w:val="18"/>
              </w:rPr>
              <w:t>0,00042</w:t>
            </w:r>
          </w:p>
        </w:tc>
        <w:tc>
          <w:tcPr>
            <w:tcW w:w="1700" w:type="dxa"/>
            <w:shd w:val="clear" w:color="auto" w:fill="auto"/>
            <w:noWrap/>
            <w:vAlign w:val="center"/>
          </w:tcPr>
          <w:p w:rsidR="00666143" w:rsidRPr="00A8127F" w:rsidRDefault="00666143" w:rsidP="00666143">
            <w:pPr>
              <w:jc w:val="center"/>
              <w:rPr>
                <w:color w:val="000000"/>
                <w:sz w:val="18"/>
                <w:szCs w:val="18"/>
              </w:rPr>
            </w:pPr>
            <w:r w:rsidRPr="00A8127F">
              <w:rPr>
                <w:color w:val="000000"/>
                <w:sz w:val="18"/>
                <w:szCs w:val="18"/>
              </w:rPr>
              <w:t>0,00042</w:t>
            </w:r>
          </w:p>
        </w:tc>
      </w:tr>
      <w:tr w:rsidR="00666143" w:rsidRPr="00A8127F" w:rsidTr="00B82E9E">
        <w:trPr>
          <w:trHeight w:val="20"/>
        </w:trPr>
        <w:tc>
          <w:tcPr>
            <w:tcW w:w="4403" w:type="dxa"/>
            <w:shd w:val="clear" w:color="auto" w:fill="auto"/>
            <w:vAlign w:val="center"/>
            <w:hideMark/>
          </w:tcPr>
          <w:p w:rsidR="00666143" w:rsidRPr="00A8127F" w:rsidRDefault="00666143" w:rsidP="00666143">
            <w:pPr>
              <w:rPr>
                <w:bCs/>
                <w:color w:val="000000"/>
                <w:sz w:val="18"/>
                <w:szCs w:val="18"/>
              </w:rPr>
            </w:pPr>
            <w:r w:rsidRPr="00A8127F">
              <w:rPr>
                <w:bCs/>
                <w:color w:val="000000"/>
                <w:sz w:val="18"/>
                <w:szCs w:val="18"/>
              </w:rPr>
              <w:t>Объем сжигаемого газа при техобслуживании и ремонтных работах технол. оборудования (V</w:t>
            </w:r>
            <w:r w:rsidRPr="00A8127F">
              <w:rPr>
                <w:bCs/>
                <w:color w:val="000000"/>
                <w:sz w:val="18"/>
                <w:szCs w:val="18"/>
                <w:vertAlign w:val="subscript"/>
              </w:rPr>
              <w:t>8</w:t>
            </w:r>
            <w:r w:rsidRPr="00A8127F">
              <w:rPr>
                <w:bCs/>
                <w:color w:val="000000"/>
                <w:sz w:val="18"/>
                <w:szCs w:val="18"/>
              </w:rPr>
              <w:t>):</w:t>
            </w:r>
          </w:p>
          <w:p w:rsidR="00666143" w:rsidRPr="00A8127F" w:rsidRDefault="00666143" w:rsidP="00666143">
            <w:pPr>
              <w:rPr>
                <w:rFonts w:eastAsia="Times New Roman"/>
                <w:color w:val="000000"/>
                <w:sz w:val="20"/>
                <w:szCs w:val="20"/>
                <w:highlight w:val="yellow"/>
                <w:lang w:eastAsia="ru-RU"/>
              </w:rPr>
            </w:pPr>
            <w:r w:rsidRPr="00A8127F">
              <w:rPr>
                <w:color w:val="000000"/>
                <w:sz w:val="18"/>
                <w:szCs w:val="18"/>
              </w:rPr>
              <w:t>ТО и ТР (ГС)</w:t>
            </w:r>
          </w:p>
        </w:tc>
        <w:tc>
          <w:tcPr>
            <w:tcW w:w="1556" w:type="dxa"/>
            <w:shd w:val="clear" w:color="auto" w:fill="auto"/>
            <w:noWrap/>
            <w:vAlign w:val="center"/>
          </w:tcPr>
          <w:p w:rsidR="00666143" w:rsidRPr="00A8127F" w:rsidRDefault="00666143" w:rsidP="00666143">
            <w:pPr>
              <w:jc w:val="center"/>
              <w:rPr>
                <w:bCs/>
                <w:color w:val="000000"/>
                <w:sz w:val="18"/>
                <w:szCs w:val="18"/>
              </w:rPr>
            </w:pPr>
            <w:r w:rsidRPr="00A8127F">
              <w:rPr>
                <w:bCs/>
                <w:color w:val="000000"/>
                <w:sz w:val="18"/>
                <w:szCs w:val="18"/>
              </w:rPr>
              <w:t>0,03753</w:t>
            </w:r>
          </w:p>
        </w:tc>
        <w:tc>
          <w:tcPr>
            <w:tcW w:w="1700" w:type="dxa"/>
            <w:shd w:val="clear" w:color="auto" w:fill="auto"/>
            <w:noWrap/>
            <w:vAlign w:val="center"/>
          </w:tcPr>
          <w:p w:rsidR="00666143" w:rsidRPr="00A8127F" w:rsidRDefault="00666143" w:rsidP="00666143">
            <w:pPr>
              <w:jc w:val="center"/>
              <w:rPr>
                <w:bCs/>
                <w:color w:val="000000"/>
                <w:sz w:val="18"/>
                <w:szCs w:val="18"/>
              </w:rPr>
            </w:pPr>
            <w:r w:rsidRPr="00A8127F">
              <w:rPr>
                <w:bCs/>
                <w:color w:val="000000"/>
                <w:sz w:val="18"/>
                <w:szCs w:val="18"/>
              </w:rPr>
              <w:t>0,03753</w:t>
            </w:r>
          </w:p>
        </w:tc>
        <w:tc>
          <w:tcPr>
            <w:tcW w:w="1700" w:type="dxa"/>
            <w:shd w:val="clear" w:color="auto" w:fill="auto"/>
            <w:noWrap/>
            <w:vAlign w:val="center"/>
          </w:tcPr>
          <w:p w:rsidR="00666143" w:rsidRPr="00A8127F" w:rsidRDefault="00666143" w:rsidP="00666143">
            <w:pPr>
              <w:jc w:val="center"/>
              <w:rPr>
                <w:bCs/>
                <w:color w:val="000000"/>
                <w:sz w:val="18"/>
                <w:szCs w:val="18"/>
              </w:rPr>
            </w:pPr>
            <w:r w:rsidRPr="00A8127F">
              <w:rPr>
                <w:bCs/>
                <w:color w:val="000000"/>
                <w:sz w:val="18"/>
                <w:szCs w:val="18"/>
              </w:rPr>
              <w:t>0,03753</w:t>
            </w:r>
          </w:p>
        </w:tc>
      </w:tr>
    </w:tbl>
    <w:p w:rsidR="00196F6B" w:rsidRPr="00A8127F" w:rsidRDefault="00196F6B" w:rsidP="00B82E9E">
      <w:pPr>
        <w:jc w:val="both"/>
        <w:rPr>
          <w:b/>
          <w:highlight w:val="yellow"/>
        </w:rPr>
      </w:pPr>
    </w:p>
    <w:p w:rsidR="00072307" w:rsidRPr="00A8127F" w:rsidRDefault="00072307" w:rsidP="00072307">
      <w:pPr>
        <w:widowControl w:val="0"/>
        <w:ind w:firstLine="709"/>
        <w:jc w:val="both"/>
        <w:rPr>
          <w:b/>
          <w:i/>
          <w:lang w:val="kk-KZ"/>
        </w:rPr>
      </w:pPr>
      <w:r w:rsidRPr="00A8127F">
        <w:rPr>
          <w:b/>
          <w:i/>
        </w:rPr>
        <w:t>Выводы</w:t>
      </w:r>
      <w:r w:rsidRPr="00A8127F">
        <w:rPr>
          <w:b/>
          <w:i/>
          <w:lang w:val="kk-KZ"/>
        </w:rPr>
        <w:t>:</w:t>
      </w:r>
    </w:p>
    <w:p w:rsidR="00072307" w:rsidRPr="00A8127F" w:rsidRDefault="00072307" w:rsidP="00E80F39">
      <w:pPr>
        <w:pStyle w:val="aff3"/>
        <w:widowControl w:val="0"/>
        <w:numPr>
          <w:ilvl w:val="0"/>
          <w:numId w:val="89"/>
        </w:numPr>
        <w:ind w:left="0" w:firstLine="709"/>
        <w:jc w:val="both"/>
      </w:pPr>
      <w:r w:rsidRPr="00A8127F">
        <w:t xml:space="preserve">Мероприятия по утилизации газа, предусмотренные проектным документом разработки </w:t>
      </w:r>
      <w:r w:rsidRPr="00A8127F">
        <w:rPr>
          <w:lang w:val="kk-KZ"/>
        </w:rPr>
        <w:t xml:space="preserve">месторождения </w:t>
      </w:r>
      <w:proofErr w:type="gramStart"/>
      <w:r w:rsidRPr="00A8127F">
        <w:rPr>
          <w:lang w:val="kk-KZ"/>
        </w:rPr>
        <w:t>Ботахан</w:t>
      </w:r>
      <w:proofErr w:type="gramEnd"/>
      <w:r w:rsidRPr="00A8127F">
        <w:t xml:space="preserve"> выполняются в полном объеме.</w:t>
      </w:r>
    </w:p>
    <w:p w:rsidR="00072307" w:rsidRPr="00A8127F" w:rsidRDefault="00072307" w:rsidP="00E80F39">
      <w:pPr>
        <w:pStyle w:val="aff3"/>
        <w:widowControl w:val="0"/>
        <w:numPr>
          <w:ilvl w:val="0"/>
          <w:numId w:val="89"/>
        </w:numPr>
        <w:ind w:left="0" w:firstLine="709"/>
        <w:jc w:val="both"/>
      </w:pPr>
      <w:r w:rsidRPr="00A8127F">
        <w:t>Достигнута 100%-ая утилизация попутно добываемого газа – сжигание газа на факелах не производится.</w:t>
      </w:r>
    </w:p>
    <w:p w:rsidR="00B82E9E" w:rsidRPr="00A8127F" w:rsidRDefault="00B82E9E" w:rsidP="00B82E9E">
      <w:pPr>
        <w:spacing w:line="360" w:lineRule="auto"/>
        <w:ind w:firstLine="709"/>
        <w:rPr>
          <w:b/>
          <w:highlight w:val="yellow"/>
        </w:rPr>
      </w:pPr>
    </w:p>
    <w:p w:rsidR="00B82E9E" w:rsidRPr="00A8127F" w:rsidRDefault="00B82E9E" w:rsidP="00B82E9E">
      <w:pPr>
        <w:spacing w:line="360" w:lineRule="auto"/>
        <w:ind w:firstLine="709"/>
        <w:rPr>
          <w:b/>
          <w:highlight w:val="yellow"/>
        </w:rPr>
      </w:pPr>
    </w:p>
    <w:p w:rsidR="00072307" w:rsidRPr="00A8127F" w:rsidRDefault="00072307" w:rsidP="00B82E9E">
      <w:pPr>
        <w:spacing w:line="360" w:lineRule="auto"/>
        <w:ind w:firstLine="709"/>
        <w:rPr>
          <w:b/>
          <w:highlight w:val="yellow"/>
        </w:rPr>
      </w:pPr>
    </w:p>
    <w:p w:rsidR="00072307" w:rsidRPr="00A8127F" w:rsidRDefault="00072307" w:rsidP="00B82E9E">
      <w:pPr>
        <w:spacing w:line="360" w:lineRule="auto"/>
        <w:ind w:firstLine="709"/>
        <w:rPr>
          <w:b/>
          <w:highlight w:val="yellow"/>
        </w:rPr>
      </w:pPr>
    </w:p>
    <w:p w:rsidR="00B82E9E" w:rsidRPr="00A8127F" w:rsidRDefault="00B82E9E" w:rsidP="00B82E9E">
      <w:pPr>
        <w:spacing w:line="360" w:lineRule="auto"/>
        <w:ind w:firstLine="709"/>
        <w:rPr>
          <w:b/>
          <w:highlight w:val="yellow"/>
        </w:rPr>
      </w:pPr>
    </w:p>
    <w:p w:rsidR="000C3D6C" w:rsidRPr="00A8127F" w:rsidRDefault="000C3D6C" w:rsidP="00E80F39">
      <w:pPr>
        <w:pStyle w:val="10"/>
        <w:numPr>
          <w:ilvl w:val="0"/>
          <w:numId w:val="52"/>
        </w:numPr>
        <w:tabs>
          <w:tab w:val="left" w:pos="993"/>
        </w:tabs>
        <w:spacing w:before="0" w:after="0"/>
        <w:rPr>
          <w:rFonts w:ascii="Times New Roman" w:hAnsi="Times New Roman"/>
          <w:caps/>
          <w:sz w:val="24"/>
        </w:rPr>
      </w:pPr>
      <w:bookmarkStart w:id="19" w:name="_Toc103168323"/>
      <w:bookmarkEnd w:id="17"/>
      <w:r w:rsidRPr="00A8127F">
        <w:rPr>
          <w:rFonts w:ascii="Times New Roman" w:hAnsi="Times New Roman"/>
          <w:caps/>
          <w:sz w:val="24"/>
        </w:rPr>
        <w:lastRenderedPageBreak/>
        <w:t>Современное состояние окружающей среды</w:t>
      </w:r>
      <w:bookmarkEnd w:id="19"/>
    </w:p>
    <w:p w:rsidR="000C3D6C" w:rsidRPr="00A8127F" w:rsidRDefault="000C3D6C" w:rsidP="00E80F39">
      <w:pPr>
        <w:pStyle w:val="23"/>
        <w:numPr>
          <w:ilvl w:val="1"/>
          <w:numId w:val="52"/>
        </w:numPr>
        <w:spacing w:before="0" w:after="0"/>
        <w:rPr>
          <w:i w:val="0"/>
        </w:rPr>
      </w:pPr>
      <w:bookmarkStart w:id="20" w:name="_Toc103168324"/>
      <w:r w:rsidRPr="00A8127F">
        <w:rPr>
          <w:i w:val="0"/>
        </w:rPr>
        <w:t>Природно-климатические условия</w:t>
      </w:r>
      <w:bookmarkEnd w:id="20"/>
    </w:p>
    <w:p w:rsidR="00072307" w:rsidRPr="00A8127F" w:rsidRDefault="00072307" w:rsidP="00072307">
      <w:pPr>
        <w:tabs>
          <w:tab w:val="left" w:pos="1134"/>
        </w:tabs>
        <w:ind w:firstLine="709"/>
        <w:jc w:val="both"/>
        <w:rPr>
          <w:rFonts w:eastAsia="Calibri"/>
          <w:lang w:val="kk-KZ" w:eastAsia="en-US"/>
        </w:rPr>
      </w:pPr>
      <w:r w:rsidRPr="00A8127F">
        <w:rPr>
          <w:rFonts w:eastAsia="Calibri"/>
          <w:lang w:val="kk-KZ" w:eastAsia="en-US"/>
        </w:rPr>
        <w:t xml:space="preserve">Климат района резко континентальный, аридный. Для него характерны холодная зима с устойчивым снежным покровом и сравнительно короткое, умеренное жаркое лето, большие годовые и суточные колебания температуры воздуха, поздние весенние и ранние осенние заморозки, постоянно дующие ветры. </w:t>
      </w:r>
    </w:p>
    <w:p w:rsidR="00072307" w:rsidRPr="00A8127F" w:rsidRDefault="00072307" w:rsidP="00072307">
      <w:pPr>
        <w:tabs>
          <w:tab w:val="left" w:pos="1134"/>
        </w:tabs>
        <w:ind w:firstLine="709"/>
        <w:jc w:val="both"/>
        <w:rPr>
          <w:rFonts w:eastAsia="Calibri"/>
          <w:lang w:val="kk-KZ" w:eastAsia="en-US"/>
        </w:rPr>
      </w:pPr>
      <w:r w:rsidRPr="00A8127F">
        <w:rPr>
          <w:rFonts w:eastAsia="Calibri"/>
          <w:lang w:val="kk-KZ" w:eastAsia="en-US"/>
        </w:rPr>
        <w:t>Зима умеренно холодная, устойчивые морозы начинаются в конце ноября. Средние температуры днем в январе -10...-12</w:t>
      </w:r>
      <w:r w:rsidRPr="00A8127F">
        <w:rPr>
          <w:rFonts w:eastAsia="Calibri"/>
          <w:vertAlign w:val="superscript"/>
          <w:lang w:val="kk-KZ" w:eastAsia="en-US"/>
        </w:rPr>
        <w:t>о</w:t>
      </w:r>
      <w:r w:rsidRPr="00A8127F">
        <w:rPr>
          <w:rFonts w:eastAsia="Calibri"/>
          <w:lang w:val="kk-KZ" w:eastAsia="en-US"/>
        </w:rPr>
        <w:t>C, ночью до -25</w:t>
      </w:r>
      <w:r w:rsidRPr="00A8127F">
        <w:rPr>
          <w:rFonts w:eastAsia="Calibri"/>
          <w:vertAlign w:val="superscript"/>
          <w:lang w:val="kk-KZ" w:eastAsia="en-US"/>
        </w:rPr>
        <w:t>о</w:t>
      </w:r>
      <w:r w:rsidRPr="00A8127F">
        <w:rPr>
          <w:rFonts w:eastAsia="Calibri"/>
          <w:lang w:val="kk-KZ" w:eastAsia="en-US"/>
        </w:rPr>
        <w:t>C. Весна характеризуется быстрым переходом от зимы к лету и большими перепадами дневных и ночных температур воздуха. Лето сухое и жаркое, температура воздуха днем + 25...+ 30</w:t>
      </w:r>
      <w:r w:rsidRPr="00A8127F">
        <w:rPr>
          <w:rFonts w:eastAsia="Calibri"/>
          <w:vertAlign w:val="superscript"/>
          <w:lang w:val="kk-KZ" w:eastAsia="en-US"/>
        </w:rPr>
        <w:t>о</w:t>
      </w:r>
      <w:r w:rsidRPr="00A8127F">
        <w:rPr>
          <w:rFonts w:eastAsia="Calibri"/>
          <w:lang w:val="kk-KZ" w:eastAsia="en-US"/>
        </w:rPr>
        <w:t>C, ночью +15...+20</w:t>
      </w:r>
      <w:r w:rsidRPr="00A8127F">
        <w:rPr>
          <w:rFonts w:eastAsia="Calibri"/>
          <w:vertAlign w:val="superscript"/>
          <w:lang w:val="kk-KZ" w:eastAsia="en-US"/>
        </w:rPr>
        <w:t>о</w:t>
      </w:r>
      <w:r w:rsidRPr="00A8127F">
        <w:rPr>
          <w:rFonts w:eastAsia="Calibri"/>
          <w:lang w:val="kk-KZ" w:eastAsia="en-US"/>
        </w:rPr>
        <w:t>C.</w:t>
      </w:r>
    </w:p>
    <w:p w:rsidR="00072307" w:rsidRPr="00A8127F" w:rsidRDefault="00072307" w:rsidP="00072307">
      <w:pPr>
        <w:ind w:firstLine="709"/>
        <w:jc w:val="both"/>
      </w:pPr>
      <w:r w:rsidRPr="00A8127F">
        <w:t>По данным «Центра гидрометеорологического мониторинга» РГП «Казгидромет» климатические данные представлены по данным наблюдений на близлежащей метеорологической станции.</w:t>
      </w:r>
    </w:p>
    <w:p w:rsidR="00072307" w:rsidRPr="00A8127F" w:rsidRDefault="00200A35" w:rsidP="00072307">
      <w:pPr>
        <w:ind w:firstLine="709"/>
        <w:jc w:val="both"/>
        <w:rPr>
          <w:b/>
          <w:sz w:val="20"/>
          <w:szCs w:val="20"/>
        </w:rPr>
      </w:pPr>
      <w:bookmarkStart w:id="21" w:name="_Toc103168382"/>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2</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1</w:t>
      </w:r>
      <w:r w:rsidRPr="00A8127F">
        <w:rPr>
          <w:b/>
          <w:sz w:val="20"/>
        </w:rPr>
        <w:fldChar w:fldCharType="end"/>
      </w:r>
      <w:r w:rsidR="00072307" w:rsidRPr="00A8127F">
        <w:rPr>
          <w:b/>
          <w:bCs/>
          <w:sz w:val="20"/>
          <w:szCs w:val="20"/>
        </w:rPr>
        <w:t xml:space="preserve">– </w:t>
      </w:r>
      <w:r w:rsidR="00072307" w:rsidRPr="00A8127F">
        <w:rPr>
          <w:b/>
          <w:sz w:val="20"/>
          <w:szCs w:val="20"/>
        </w:rPr>
        <w:t>Общая климатическая характеристика</w:t>
      </w:r>
      <w:bookmarkEnd w:id="21"/>
    </w:p>
    <w:tbl>
      <w:tblPr>
        <w:tblW w:w="946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912"/>
        <w:gridCol w:w="2552"/>
      </w:tblGrid>
      <w:tr w:rsidR="00072307" w:rsidRPr="00A8127F" w:rsidTr="00072307">
        <w:tc>
          <w:tcPr>
            <w:tcW w:w="6912" w:type="dxa"/>
            <w:vAlign w:val="bottom"/>
          </w:tcPr>
          <w:p w:rsidR="00072307" w:rsidRPr="00A8127F" w:rsidRDefault="00072307" w:rsidP="00072307">
            <w:pPr>
              <w:jc w:val="both"/>
              <w:rPr>
                <w:sz w:val="20"/>
                <w:szCs w:val="20"/>
              </w:rPr>
            </w:pPr>
            <w:r w:rsidRPr="00A8127F">
              <w:rPr>
                <w:sz w:val="20"/>
                <w:szCs w:val="20"/>
              </w:rPr>
              <w:t xml:space="preserve">Коэффициент, зависящий от стратификации атмосферы, </w:t>
            </w:r>
            <w:proofErr w:type="gramStart"/>
            <w:r w:rsidRPr="00A8127F">
              <w:rPr>
                <w:sz w:val="20"/>
                <w:szCs w:val="20"/>
              </w:rPr>
              <w:t>А</w:t>
            </w:r>
            <w:proofErr w:type="gramEnd"/>
          </w:p>
        </w:tc>
        <w:tc>
          <w:tcPr>
            <w:tcW w:w="2552" w:type="dxa"/>
            <w:vAlign w:val="bottom"/>
          </w:tcPr>
          <w:p w:rsidR="00072307" w:rsidRPr="00A8127F" w:rsidRDefault="00072307" w:rsidP="00072307">
            <w:pPr>
              <w:jc w:val="both"/>
              <w:rPr>
                <w:sz w:val="20"/>
                <w:szCs w:val="20"/>
              </w:rPr>
            </w:pPr>
            <w:r w:rsidRPr="00A8127F">
              <w:rPr>
                <w:sz w:val="20"/>
                <w:szCs w:val="20"/>
              </w:rPr>
              <w:t>200</w:t>
            </w:r>
          </w:p>
        </w:tc>
      </w:tr>
      <w:tr w:rsidR="00072307" w:rsidRPr="00A8127F" w:rsidTr="00072307">
        <w:tc>
          <w:tcPr>
            <w:tcW w:w="6912" w:type="dxa"/>
            <w:vAlign w:val="bottom"/>
          </w:tcPr>
          <w:p w:rsidR="00072307" w:rsidRPr="00A8127F" w:rsidRDefault="00072307" w:rsidP="00072307">
            <w:pPr>
              <w:jc w:val="both"/>
              <w:rPr>
                <w:sz w:val="20"/>
                <w:szCs w:val="20"/>
              </w:rPr>
            </w:pPr>
            <w:r w:rsidRPr="00A8127F">
              <w:rPr>
                <w:sz w:val="20"/>
                <w:szCs w:val="20"/>
              </w:rPr>
              <w:t>Коэффициент рельефа местности, η</w:t>
            </w:r>
          </w:p>
        </w:tc>
        <w:tc>
          <w:tcPr>
            <w:tcW w:w="2552" w:type="dxa"/>
            <w:vAlign w:val="bottom"/>
          </w:tcPr>
          <w:p w:rsidR="00072307" w:rsidRPr="00A8127F" w:rsidRDefault="00072307" w:rsidP="00072307">
            <w:pPr>
              <w:jc w:val="both"/>
              <w:rPr>
                <w:sz w:val="20"/>
                <w:szCs w:val="20"/>
              </w:rPr>
            </w:pPr>
            <w:r w:rsidRPr="00A8127F">
              <w:rPr>
                <w:sz w:val="20"/>
                <w:szCs w:val="20"/>
              </w:rPr>
              <w:t>1,0</w:t>
            </w:r>
          </w:p>
        </w:tc>
      </w:tr>
      <w:tr w:rsidR="00072307" w:rsidRPr="00A8127F" w:rsidTr="00072307">
        <w:tc>
          <w:tcPr>
            <w:tcW w:w="6912" w:type="dxa"/>
            <w:vAlign w:val="bottom"/>
          </w:tcPr>
          <w:p w:rsidR="00072307" w:rsidRPr="00A8127F" w:rsidRDefault="00072307" w:rsidP="00072307">
            <w:pPr>
              <w:jc w:val="both"/>
              <w:rPr>
                <w:sz w:val="20"/>
                <w:szCs w:val="20"/>
              </w:rPr>
            </w:pPr>
            <w:r w:rsidRPr="00A8127F">
              <w:rPr>
                <w:sz w:val="20"/>
                <w:szCs w:val="20"/>
              </w:rPr>
              <w:t>Средняя минимальная температура воздуха самого холодного месяца (</w:t>
            </w:r>
            <w:r w:rsidRPr="00A8127F">
              <w:rPr>
                <w:sz w:val="20"/>
                <w:szCs w:val="20"/>
                <w:lang w:val="en-US"/>
              </w:rPr>
              <w:t>I</w:t>
            </w:r>
            <w:r w:rsidRPr="00A8127F">
              <w:rPr>
                <w:sz w:val="20"/>
                <w:szCs w:val="20"/>
              </w:rPr>
              <w:t>)</w:t>
            </w:r>
          </w:p>
        </w:tc>
        <w:tc>
          <w:tcPr>
            <w:tcW w:w="2552" w:type="dxa"/>
            <w:vAlign w:val="bottom"/>
          </w:tcPr>
          <w:p w:rsidR="00072307" w:rsidRPr="00A8127F" w:rsidRDefault="00072307" w:rsidP="00072307">
            <w:pPr>
              <w:jc w:val="both"/>
              <w:rPr>
                <w:sz w:val="20"/>
                <w:szCs w:val="20"/>
              </w:rPr>
            </w:pPr>
            <w:r w:rsidRPr="00A8127F">
              <w:rPr>
                <w:sz w:val="20"/>
                <w:szCs w:val="20"/>
              </w:rPr>
              <w:t>11,3 градуса мороза</w:t>
            </w:r>
          </w:p>
        </w:tc>
      </w:tr>
      <w:tr w:rsidR="00072307" w:rsidRPr="00A8127F" w:rsidTr="00072307">
        <w:tc>
          <w:tcPr>
            <w:tcW w:w="6912" w:type="dxa"/>
            <w:vAlign w:val="bottom"/>
          </w:tcPr>
          <w:p w:rsidR="00072307" w:rsidRPr="00A8127F" w:rsidRDefault="00072307" w:rsidP="00072307">
            <w:pPr>
              <w:jc w:val="both"/>
              <w:rPr>
                <w:sz w:val="20"/>
                <w:szCs w:val="20"/>
              </w:rPr>
            </w:pPr>
            <w:r w:rsidRPr="00A8127F">
              <w:rPr>
                <w:sz w:val="20"/>
                <w:szCs w:val="20"/>
              </w:rPr>
              <w:t>Средняя максимальная температура воздуха самого жаркого месяца (</w:t>
            </w:r>
            <w:r w:rsidRPr="00A8127F">
              <w:rPr>
                <w:sz w:val="20"/>
                <w:szCs w:val="20"/>
                <w:lang w:val="en-US"/>
              </w:rPr>
              <w:t>VII</w:t>
            </w:r>
            <w:r w:rsidRPr="00A8127F">
              <w:rPr>
                <w:sz w:val="20"/>
                <w:szCs w:val="20"/>
              </w:rPr>
              <w:t>)</w:t>
            </w:r>
          </w:p>
        </w:tc>
        <w:tc>
          <w:tcPr>
            <w:tcW w:w="2552" w:type="dxa"/>
            <w:vAlign w:val="bottom"/>
          </w:tcPr>
          <w:p w:rsidR="00072307" w:rsidRPr="00A8127F" w:rsidRDefault="00072307" w:rsidP="00072307">
            <w:pPr>
              <w:jc w:val="both"/>
              <w:rPr>
                <w:sz w:val="20"/>
                <w:szCs w:val="20"/>
              </w:rPr>
            </w:pPr>
            <w:r w:rsidRPr="00A8127F">
              <w:rPr>
                <w:sz w:val="20"/>
                <w:szCs w:val="20"/>
                <w:lang w:val="kk-KZ"/>
              </w:rPr>
              <w:t>34,5</w:t>
            </w:r>
            <w:r w:rsidRPr="00A8127F">
              <w:rPr>
                <w:sz w:val="20"/>
                <w:szCs w:val="20"/>
              </w:rPr>
              <w:t xml:space="preserve"> градуса тепла</w:t>
            </w:r>
          </w:p>
        </w:tc>
      </w:tr>
      <w:tr w:rsidR="00072307" w:rsidRPr="00A8127F" w:rsidTr="00072307">
        <w:tc>
          <w:tcPr>
            <w:tcW w:w="6912" w:type="dxa"/>
            <w:vAlign w:val="bottom"/>
          </w:tcPr>
          <w:p w:rsidR="00072307" w:rsidRPr="00A8127F" w:rsidRDefault="00072307" w:rsidP="00072307">
            <w:pPr>
              <w:jc w:val="both"/>
              <w:rPr>
                <w:sz w:val="20"/>
                <w:szCs w:val="20"/>
              </w:rPr>
            </w:pPr>
            <w:r w:rsidRPr="00A8127F">
              <w:rPr>
                <w:sz w:val="20"/>
                <w:szCs w:val="20"/>
              </w:rPr>
              <w:t xml:space="preserve">Среднегодовое количество осадков </w:t>
            </w:r>
          </w:p>
        </w:tc>
        <w:tc>
          <w:tcPr>
            <w:tcW w:w="2552" w:type="dxa"/>
            <w:vAlign w:val="bottom"/>
          </w:tcPr>
          <w:p w:rsidR="00072307" w:rsidRPr="00A8127F" w:rsidRDefault="00072307" w:rsidP="00072307">
            <w:pPr>
              <w:jc w:val="both"/>
              <w:rPr>
                <w:sz w:val="20"/>
                <w:szCs w:val="20"/>
              </w:rPr>
            </w:pPr>
          </w:p>
        </w:tc>
      </w:tr>
      <w:tr w:rsidR="00072307" w:rsidRPr="00A8127F" w:rsidTr="00072307">
        <w:tc>
          <w:tcPr>
            <w:tcW w:w="6912" w:type="dxa"/>
            <w:vAlign w:val="bottom"/>
          </w:tcPr>
          <w:p w:rsidR="00072307" w:rsidRPr="00A8127F" w:rsidRDefault="00072307" w:rsidP="00072307">
            <w:pPr>
              <w:jc w:val="both"/>
              <w:rPr>
                <w:sz w:val="20"/>
                <w:szCs w:val="20"/>
              </w:rPr>
            </w:pPr>
            <w:r w:rsidRPr="00A8127F">
              <w:rPr>
                <w:i/>
                <w:sz w:val="20"/>
                <w:szCs w:val="20"/>
              </w:rPr>
              <w:t xml:space="preserve">из </w:t>
            </w:r>
            <w:proofErr w:type="gramStart"/>
            <w:r w:rsidRPr="00A8127F">
              <w:rPr>
                <w:i/>
                <w:sz w:val="20"/>
                <w:szCs w:val="20"/>
              </w:rPr>
              <w:t>них,</w:t>
            </w:r>
            <w:r w:rsidRPr="00A8127F">
              <w:rPr>
                <w:sz w:val="20"/>
                <w:szCs w:val="20"/>
              </w:rPr>
              <w:t xml:space="preserve">   </w:t>
            </w:r>
            <w:proofErr w:type="gramEnd"/>
            <w:r w:rsidRPr="00A8127F">
              <w:rPr>
                <w:sz w:val="20"/>
                <w:szCs w:val="20"/>
              </w:rPr>
              <w:t xml:space="preserve">с </w:t>
            </w:r>
            <w:r w:rsidRPr="00A8127F">
              <w:rPr>
                <w:sz w:val="20"/>
                <w:szCs w:val="20"/>
                <w:lang w:val="en-US"/>
              </w:rPr>
              <w:t>XI</w:t>
            </w:r>
            <w:r w:rsidRPr="00A8127F">
              <w:rPr>
                <w:sz w:val="20"/>
                <w:szCs w:val="20"/>
              </w:rPr>
              <w:t xml:space="preserve"> по </w:t>
            </w:r>
            <w:r w:rsidRPr="00A8127F">
              <w:rPr>
                <w:sz w:val="20"/>
                <w:szCs w:val="20"/>
                <w:lang w:val="en-US"/>
              </w:rPr>
              <w:t>III</w:t>
            </w:r>
          </w:p>
        </w:tc>
        <w:tc>
          <w:tcPr>
            <w:tcW w:w="2552" w:type="dxa"/>
            <w:vAlign w:val="bottom"/>
          </w:tcPr>
          <w:p w:rsidR="00072307" w:rsidRPr="00A8127F" w:rsidRDefault="00072307" w:rsidP="00072307">
            <w:pPr>
              <w:jc w:val="both"/>
              <w:rPr>
                <w:sz w:val="20"/>
                <w:szCs w:val="20"/>
              </w:rPr>
            </w:pPr>
            <w:r w:rsidRPr="00A8127F">
              <w:rPr>
                <w:sz w:val="20"/>
                <w:szCs w:val="20"/>
              </w:rPr>
              <w:t>6</w:t>
            </w:r>
            <w:r w:rsidRPr="00A8127F">
              <w:rPr>
                <w:sz w:val="20"/>
                <w:szCs w:val="20"/>
                <w:lang w:val="kk-KZ"/>
              </w:rPr>
              <w:t>7,9</w:t>
            </w:r>
            <w:r w:rsidRPr="00A8127F">
              <w:rPr>
                <w:sz w:val="20"/>
                <w:szCs w:val="20"/>
              </w:rPr>
              <w:t xml:space="preserve"> мм</w:t>
            </w:r>
          </w:p>
        </w:tc>
      </w:tr>
      <w:tr w:rsidR="00072307" w:rsidRPr="00A8127F" w:rsidTr="00072307">
        <w:trPr>
          <w:trHeight w:val="70"/>
        </w:trPr>
        <w:tc>
          <w:tcPr>
            <w:tcW w:w="6912" w:type="dxa"/>
            <w:vAlign w:val="bottom"/>
          </w:tcPr>
          <w:p w:rsidR="00072307" w:rsidRPr="00A8127F" w:rsidRDefault="00072307" w:rsidP="00072307">
            <w:pPr>
              <w:jc w:val="both"/>
              <w:rPr>
                <w:sz w:val="20"/>
                <w:szCs w:val="20"/>
              </w:rPr>
            </w:pPr>
            <w:r w:rsidRPr="00A8127F">
              <w:rPr>
                <w:sz w:val="20"/>
                <w:szCs w:val="20"/>
              </w:rPr>
              <w:t xml:space="preserve">с </w:t>
            </w:r>
            <w:r w:rsidRPr="00A8127F">
              <w:rPr>
                <w:sz w:val="20"/>
                <w:szCs w:val="20"/>
                <w:lang w:val="en-US"/>
              </w:rPr>
              <w:t>IV</w:t>
            </w:r>
            <w:r w:rsidRPr="00A8127F">
              <w:rPr>
                <w:sz w:val="20"/>
                <w:szCs w:val="20"/>
              </w:rPr>
              <w:t xml:space="preserve"> по Х</w:t>
            </w:r>
          </w:p>
        </w:tc>
        <w:tc>
          <w:tcPr>
            <w:tcW w:w="2552" w:type="dxa"/>
            <w:vAlign w:val="bottom"/>
          </w:tcPr>
          <w:p w:rsidR="00072307" w:rsidRPr="00A8127F" w:rsidRDefault="00072307" w:rsidP="00072307">
            <w:pPr>
              <w:jc w:val="both"/>
              <w:rPr>
                <w:sz w:val="20"/>
                <w:szCs w:val="20"/>
              </w:rPr>
            </w:pPr>
            <w:r w:rsidRPr="00A8127F">
              <w:rPr>
                <w:sz w:val="20"/>
                <w:szCs w:val="20"/>
                <w:lang w:val="kk-KZ"/>
              </w:rPr>
              <w:t>105,7</w:t>
            </w:r>
            <w:r w:rsidRPr="00A8127F">
              <w:rPr>
                <w:sz w:val="20"/>
                <w:szCs w:val="20"/>
              </w:rPr>
              <w:t xml:space="preserve"> мм</w:t>
            </w:r>
          </w:p>
        </w:tc>
      </w:tr>
      <w:tr w:rsidR="00072307" w:rsidRPr="00A8127F" w:rsidTr="00072307">
        <w:tc>
          <w:tcPr>
            <w:tcW w:w="6912" w:type="dxa"/>
            <w:vAlign w:val="bottom"/>
          </w:tcPr>
          <w:p w:rsidR="00072307" w:rsidRPr="00A8127F" w:rsidRDefault="00072307" w:rsidP="00072307">
            <w:pPr>
              <w:jc w:val="both"/>
              <w:rPr>
                <w:sz w:val="20"/>
                <w:szCs w:val="20"/>
              </w:rPr>
            </w:pPr>
            <w:r w:rsidRPr="00A8127F">
              <w:rPr>
                <w:sz w:val="20"/>
                <w:szCs w:val="20"/>
              </w:rPr>
              <w:t>Среднее число дней с пыльными бурями</w:t>
            </w:r>
          </w:p>
        </w:tc>
        <w:tc>
          <w:tcPr>
            <w:tcW w:w="2552" w:type="dxa"/>
            <w:vAlign w:val="bottom"/>
          </w:tcPr>
          <w:p w:rsidR="00072307" w:rsidRPr="00A8127F" w:rsidRDefault="00072307" w:rsidP="00072307">
            <w:pPr>
              <w:jc w:val="both"/>
              <w:rPr>
                <w:sz w:val="20"/>
                <w:szCs w:val="20"/>
                <w:lang w:val="kk-KZ"/>
              </w:rPr>
            </w:pPr>
            <w:r w:rsidRPr="00A8127F">
              <w:rPr>
                <w:sz w:val="20"/>
                <w:szCs w:val="20"/>
                <w:lang w:val="kk-KZ"/>
              </w:rPr>
              <w:t>13,5 дней</w:t>
            </w:r>
          </w:p>
        </w:tc>
      </w:tr>
      <w:tr w:rsidR="00072307" w:rsidRPr="00A8127F" w:rsidTr="00072307">
        <w:tc>
          <w:tcPr>
            <w:tcW w:w="6912" w:type="dxa"/>
            <w:vAlign w:val="bottom"/>
          </w:tcPr>
          <w:p w:rsidR="00072307" w:rsidRPr="00A8127F" w:rsidRDefault="00072307" w:rsidP="00072307">
            <w:pPr>
              <w:jc w:val="both"/>
              <w:rPr>
                <w:sz w:val="20"/>
                <w:szCs w:val="20"/>
              </w:rPr>
            </w:pPr>
            <w:r w:rsidRPr="00A8127F">
              <w:rPr>
                <w:sz w:val="20"/>
                <w:szCs w:val="20"/>
              </w:rPr>
              <w:t>Скорость ветра, превышение которой составляет 5%</w:t>
            </w:r>
          </w:p>
        </w:tc>
        <w:tc>
          <w:tcPr>
            <w:tcW w:w="2552" w:type="dxa"/>
            <w:vAlign w:val="bottom"/>
          </w:tcPr>
          <w:p w:rsidR="00072307" w:rsidRPr="00A8127F" w:rsidRDefault="00072307" w:rsidP="00072307">
            <w:pPr>
              <w:jc w:val="both"/>
              <w:rPr>
                <w:sz w:val="20"/>
                <w:szCs w:val="20"/>
              </w:rPr>
            </w:pPr>
            <w:r w:rsidRPr="00A8127F">
              <w:rPr>
                <w:sz w:val="20"/>
                <w:szCs w:val="20"/>
              </w:rPr>
              <w:t>9 м/с</w:t>
            </w:r>
          </w:p>
        </w:tc>
      </w:tr>
    </w:tbl>
    <w:p w:rsidR="00072307" w:rsidRPr="00A8127F" w:rsidRDefault="00072307" w:rsidP="00072307">
      <w:pPr>
        <w:ind w:firstLine="1134"/>
        <w:jc w:val="both"/>
        <w:rPr>
          <w:b/>
          <w:sz w:val="20"/>
          <w:szCs w:val="20"/>
          <w:highlight w:val="yellow"/>
        </w:rPr>
      </w:pPr>
    </w:p>
    <w:p w:rsidR="00072307" w:rsidRPr="00A8127F" w:rsidRDefault="00200A35" w:rsidP="00072307">
      <w:pPr>
        <w:ind w:firstLine="709"/>
        <w:jc w:val="both"/>
        <w:rPr>
          <w:b/>
          <w:sz w:val="20"/>
          <w:szCs w:val="20"/>
        </w:rPr>
      </w:pPr>
      <w:bookmarkStart w:id="22" w:name="_Toc103168383"/>
      <w:r w:rsidRPr="00A8127F">
        <w:rPr>
          <w:b/>
          <w:sz w:val="20"/>
          <w:szCs w:val="20"/>
        </w:rPr>
        <w:t xml:space="preserve">Таблица </w:t>
      </w:r>
      <w:r w:rsidRPr="00A8127F">
        <w:rPr>
          <w:b/>
          <w:sz w:val="20"/>
          <w:szCs w:val="20"/>
        </w:rPr>
        <w:fldChar w:fldCharType="begin"/>
      </w:r>
      <w:r w:rsidRPr="00A8127F">
        <w:rPr>
          <w:b/>
          <w:sz w:val="20"/>
          <w:szCs w:val="20"/>
        </w:rPr>
        <w:instrText xml:space="preserve"> STYLEREF 1 \s </w:instrText>
      </w:r>
      <w:r w:rsidRPr="00A8127F">
        <w:rPr>
          <w:b/>
          <w:sz w:val="20"/>
          <w:szCs w:val="20"/>
        </w:rPr>
        <w:fldChar w:fldCharType="separate"/>
      </w:r>
      <w:r w:rsidRPr="00A8127F">
        <w:rPr>
          <w:b/>
          <w:noProof/>
          <w:sz w:val="20"/>
          <w:szCs w:val="20"/>
        </w:rPr>
        <w:t>2</w:t>
      </w:r>
      <w:r w:rsidRPr="00A8127F">
        <w:rPr>
          <w:b/>
          <w:sz w:val="20"/>
          <w:szCs w:val="20"/>
        </w:rPr>
        <w:fldChar w:fldCharType="end"/>
      </w:r>
      <w:r w:rsidRPr="00A8127F">
        <w:rPr>
          <w:b/>
          <w:sz w:val="20"/>
          <w:szCs w:val="20"/>
        </w:rPr>
        <w:t>.</w:t>
      </w:r>
      <w:r w:rsidRPr="00A8127F">
        <w:rPr>
          <w:b/>
          <w:sz w:val="20"/>
          <w:szCs w:val="20"/>
        </w:rPr>
        <w:fldChar w:fldCharType="begin"/>
      </w:r>
      <w:r w:rsidRPr="00A8127F">
        <w:rPr>
          <w:b/>
          <w:sz w:val="20"/>
          <w:szCs w:val="20"/>
        </w:rPr>
        <w:instrText xml:space="preserve"> SEQ Таблица \* ARABIC \s 1 </w:instrText>
      </w:r>
      <w:r w:rsidRPr="00A8127F">
        <w:rPr>
          <w:b/>
          <w:sz w:val="20"/>
          <w:szCs w:val="20"/>
        </w:rPr>
        <w:fldChar w:fldCharType="separate"/>
      </w:r>
      <w:r w:rsidRPr="00A8127F">
        <w:rPr>
          <w:b/>
          <w:noProof/>
          <w:sz w:val="20"/>
          <w:szCs w:val="20"/>
        </w:rPr>
        <w:t>2</w:t>
      </w:r>
      <w:r w:rsidRPr="00A8127F">
        <w:rPr>
          <w:b/>
          <w:sz w:val="20"/>
          <w:szCs w:val="20"/>
        </w:rPr>
        <w:fldChar w:fldCharType="end"/>
      </w:r>
      <w:r w:rsidRPr="00A8127F">
        <w:rPr>
          <w:b/>
          <w:sz w:val="20"/>
          <w:szCs w:val="20"/>
        </w:rPr>
        <w:t xml:space="preserve"> </w:t>
      </w:r>
      <w:r w:rsidR="003E5FC6" w:rsidRPr="00A8127F">
        <w:t xml:space="preserve"> </w:t>
      </w:r>
      <w:r w:rsidR="00072307" w:rsidRPr="00A8127F">
        <w:rPr>
          <w:b/>
          <w:sz w:val="20"/>
          <w:szCs w:val="20"/>
        </w:rPr>
        <w:t>– Средняя месячная и годовая температура воздуха (˚С)</w:t>
      </w:r>
      <w:bookmarkEnd w:id="22"/>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709"/>
        <w:gridCol w:w="709"/>
        <w:gridCol w:w="709"/>
        <w:gridCol w:w="723"/>
        <w:gridCol w:w="723"/>
        <w:gridCol w:w="723"/>
        <w:gridCol w:w="723"/>
        <w:gridCol w:w="728"/>
        <w:gridCol w:w="723"/>
        <w:gridCol w:w="708"/>
        <w:gridCol w:w="708"/>
        <w:gridCol w:w="716"/>
        <w:gridCol w:w="722"/>
      </w:tblGrid>
      <w:tr w:rsidR="00072307" w:rsidRPr="00A8127F" w:rsidTr="003E735B">
        <w:trPr>
          <w:jc w:val="center"/>
        </w:trPr>
        <w:tc>
          <w:tcPr>
            <w:tcW w:w="732" w:type="dxa"/>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lang w:val="en-US"/>
              </w:rPr>
              <w:t>I</w:t>
            </w:r>
          </w:p>
        </w:tc>
        <w:tc>
          <w:tcPr>
            <w:tcW w:w="732" w:type="dxa"/>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lang w:val="en-US"/>
              </w:rPr>
              <w:t>II</w:t>
            </w:r>
          </w:p>
        </w:tc>
        <w:tc>
          <w:tcPr>
            <w:tcW w:w="732" w:type="dxa"/>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lang w:val="en-US"/>
              </w:rPr>
              <w:t>III</w:t>
            </w:r>
          </w:p>
        </w:tc>
        <w:tc>
          <w:tcPr>
            <w:tcW w:w="739" w:type="dxa"/>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lang w:val="en-US"/>
              </w:rPr>
              <w:t>IV</w:t>
            </w:r>
          </w:p>
        </w:tc>
        <w:tc>
          <w:tcPr>
            <w:tcW w:w="739" w:type="dxa"/>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lang w:val="en-US"/>
              </w:rPr>
              <w:t>V</w:t>
            </w:r>
          </w:p>
        </w:tc>
        <w:tc>
          <w:tcPr>
            <w:tcW w:w="739" w:type="dxa"/>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lang w:val="en-US"/>
              </w:rPr>
              <w:t>VI</w:t>
            </w:r>
          </w:p>
        </w:tc>
        <w:tc>
          <w:tcPr>
            <w:tcW w:w="739" w:type="dxa"/>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lang w:val="en-US"/>
              </w:rPr>
              <w:t>VII</w:t>
            </w:r>
          </w:p>
        </w:tc>
        <w:tc>
          <w:tcPr>
            <w:tcW w:w="741" w:type="dxa"/>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lang w:val="en-US"/>
              </w:rPr>
              <w:t>VIII</w:t>
            </w:r>
          </w:p>
        </w:tc>
        <w:tc>
          <w:tcPr>
            <w:tcW w:w="739" w:type="dxa"/>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lang w:val="en-US"/>
              </w:rPr>
              <w:t>IX</w:t>
            </w:r>
          </w:p>
        </w:tc>
        <w:tc>
          <w:tcPr>
            <w:tcW w:w="732" w:type="dxa"/>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lang w:val="en-US"/>
              </w:rPr>
              <w:t>X</w:t>
            </w:r>
          </w:p>
        </w:tc>
        <w:tc>
          <w:tcPr>
            <w:tcW w:w="732" w:type="dxa"/>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lang w:val="en-US"/>
              </w:rPr>
              <w:t>XI</w:t>
            </w:r>
          </w:p>
        </w:tc>
        <w:tc>
          <w:tcPr>
            <w:tcW w:w="736" w:type="dxa"/>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lang w:val="en-US"/>
              </w:rPr>
              <w:t>XII</w:t>
            </w:r>
          </w:p>
        </w:tc>
        <w:tc>
          <w:tcPr>
            <w:tcW w:w="739" w:type="dxa"/>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rPr>
              <w:t>Год</w:t>
            </w:r>
          </w:p>
        </w:tc>
      </w:tr>
      <w:tr w:rsidR="00072307" w:rsidRPr="00A8127F" w:rsidTr="003E735B">
        <w:trPr>
          <w:jc w:val="center"/>
        </w:trPr>
        <w:tc>
          <w:tcPr>
            <w:tcW w:w="732" w:type="dxa"/>
            <w:vAlign w:val="center"/>
          </w:tcPr>
          <w:p w:rsidR="00072307" w:rsidRPr="00A8127F" w:rsidRDefault="00072307" w:rsidP="00072307">
            <w:pPr>
              <w:jc w:val="both"/>
              <w:rPr>
                <w:sz w:val="20"/>
                <w:szCs w:val="20"/>
              </w:rPr>
            </w:pPr>
            <w:r w:rsidRPr="00A8127F">
              <w:rPr>
                <w:sz w:val="20"/>
                <w:szCs w:val="20"/>
              </w:rPr>
              <w:t>-7.8</w:t>
            </w:r>
          </w:p>
        </w:tc>
        <w:tc>
          <w:tcPr>
            <w:tcW w:w="732" w:type="dxa"/>
            <w:vAlign w:val="center"/>
          </w:tcPr>
          <w:p w:rsidR="00072307" w:rsidRPr="00A8127F" w:rsidRDefault="00072307" w:rsidP="00072307">
            <w:pPr>
              <w:jc w:val="both"/>
              <w:rPr>
                <w:sz w:val="20"/>
                <w:szCs w:val="20"/>
              </w:rPr>
            </w:pPr>
            <w:r w:rsidRPr="00A8127F">
              <w:rPr>
                <w:sz w:val="20"/>
                <w:szCs w:val="20"/>
              </w:rPr>
              <w:t>-7.7</w:t>
            </w:r>
          </w:p>
        </w:tc>
        <w:tc>
          <w:tcPr>
            <w:tcW w:w="732" w:type="dxa"/>
            <w:vAlign w:val="center"/>
          </w:tcPr>
          <w:p w:rsidR="00072307" w:rsidRPr="00A8127F" w:rsidRDefault="00072307" w:rsidP="00072307">
            <w:pPr>
              <w:jc w:val="both"/>
              <w:rPr>
                <w:sz w:val="20"/>
                <w:szCs w:val="20"/>
              </w:rPr>
            </w:pPr>
            <w:r w:rsidRPr="00A8127F">
              <w:rPr>
                <w:sz w:val="20"/>
                <w:szCs w:val="20"/>
              </w:rPr>
              <w:t>0.0</w:t>
            </w:r>
          </w:p>
        </w:tc>
        <w:tc>
          <w:tcPr>
            <w:tcW w:w="739" w:type="dxa"/>
            <w:vAlign w:val="center"/>
          </w:tcPr>
          <w:p w:rsidR="00072307" w:rsidRPr="00A8127F" w:rsidRDefault="00072307" w:rsidP="00072307">
            <w:pPr>
              <w:jc w:val="both"/>
              <w:rPr>
                <w:sz w:val="20"/>
                <w:szCs w:val="20"/>
              </w:rPr>
            </w:pPr>
            <w:r w:rsidRPr="00A8127F">
              <w:rPr>
                <w:sz w:val="20"/>
                <w:szCs w:val="20"/>
              </w:rPr>
              <w:t>11.4</w:t>
            </w:r>
          </w:p>
        </w:tc>
        <w:tc>
          <w:tcPr>
            <w:tcW w:w="739" w:type="dxa"/>
            <w:vAlign w:val="center"/>
          </w:tcPr>
          <w:p w:rsidR="00072307" w:rsidRPr="00A8127F" w:rsidRDefault="00072307" w:rsidP="00072307">
            <w:pPr>
              <w:jc w:val="both"/>
              <w:rPr>
                <w:sz w:val="20"/>
                <w:szCs w:val="20"/>
              </w:rPr>
            </w:pPr>
            <w:r w:rsidRPr="00A8127F">
              <w:rPr>
                <w:sz w:val="20"/>
                <w:szCs w:val="20"/>
              </w:rPr>
              <w:t>18.5</w:t>
            </w:r>
          </w:p>
        </w:tc>
        <w:tc>
          <w:tcPr>
            <w:tcW w:w="739" w:type="dxa"/>
            <w:vAlign w:val="center"/>
          </w:tcPr>
          <w:p w:rsidR="00072307" w:rsidRPr="00A8127F" w:rsidRDefault="00072307" w:rsidP="00072307">
            <w:pPr>
              <w:jc w:val="both"/>
              <w:rPr>
                <w:sz w:val="20"/>
                <w:szCs w:val="20"/>
              </w:rPr>
            </w:pPr>
            <w:r w:rsidRPr="00A8127F">
              <w:rPr>
                <w:sz w:val="20"/>
                <w:szCs w:val="20"/>
              </w:rPr>
              <w:t>25.1</w:t>
            </w:r>
          </w:p>
        </w:tc>
        <w:tc>
          <w:tcPr>
            <w:tcW w:w="739" w:type="dxa"/>
            <w:vAlign w:val="center"/>
          </w:tcPr>
          <w:p w:rsidR="00072307" w:rsidRPr="00A8127F" w:rsidRDefault="00072307" w:rsidP="00072307">
            <w:pPr>
              <w:jc w:val="both"/>
              <w:rPr>
                <w:sz w:val="20"/>
                <w:szCs w:val="20"/>
              </w:rPr>
            </w:pPr>
            <w:r w:rsidRPr="00A8127F">
              <w:rPr>
                <w:sz w:val="20"/>
                <w:szCs w:val="20"/>
              </w:rPr>
              <w:t>27.4</w:t>
            </w:r>
          </w:p>
        </w:tc>
        <w:tc>
          <w:tcPr>
            <w:tcW w:w="741" w:type="dxa"/>
            <w:vAlign w:val="center"/>
          </w:tcPr>
          <w:p w:rsidR="00072307" w:rsidRPr="00A8127F" w:rsidRDefault="00072307" w:rsidP="00072307">
            <w:pPr>
              <w:jc w:val="both"/>
              <w:rPr>
                <w:sz w:val="20"/>
                <w:szCs w:val="20"/>
              </w:rPr>
            </w:pPr>
            <w:r w:rsidRPr="00A8127F">
              <w:rPr>
                <w:sz w:val="20"/>
                <w:szCs w:val="20"/>
              </w:rPr>
              <w:t>25.5</w:t>
            </w:r>
          </w:p>
        </w:tc>
        <w:tc>
          <w:tcPr>
            <w:tcW w:w="739" w:type="dxa"/>
            <w:vAlign w:val="center"/>
          </w:tcPr>
          <w:p w:rsidR="00072307" w:rsidRPr="00A8127F" w:rsidRDefault="00072307" w:rsidP="00072307">
            <w:pPr>
              <w:jc w:val="both"/>
              <w:rPr>
                <w:sz w:val="20"/>
                <w:szCs w:val="20"/>
              </w:rPr>
            </w:pPr>
            <w:r w:rsidRPr="00A8127F">
              <w:rPr>
                <w:sz w:val="20"/>
                <w:szCs w:val="20"/>
              </w:rPr>
              <w:t>18.3</w:t>
            </w:r>
          </w:p>
        </w:tc>
        <w:tc>
          <w:tcPr>
            <w:tcW w:w="732" w:type="dxa"/>
            <w:vAlign w:val="center"/>
          </w:tcPr>
          <w:p w:rsidR="00072307" w:rsidRPr="00A8127F" w:rsidRDefault="00072307" w:rsidP="00072307">
            <w:pPr>
              <w:jc w:val="both"/>
              <w:rPr>
                <w:sz w:val="20"/>
                <w:szCs w:val="20"/>
              </w:rPr>
            </w:pPr>
            <w:r w:rsidRPr="00A8127F">
              <w:rPr>
                <w:sz w:val="20"/>
                <w:szCs w:val="20"/>
              </w:rPr>
              <w:t>9.5</w:t>
            </w:r>
          </w:p>
        </w:tc>
        <w:tc>
          <w:tcPr>
            <w:tcW w:w="732" w:type="dxa"/>
            <w:vAlign w:val="center"/>
          </w:tcPr>
          <w:p w:rsidR="00072307" w:rsidRPr="00A8127F" w:rsidRDefault="00072307" w:rsidP="00072307">
            <w:pPr>
              <w:jc w:val="both"/>
              <w:rPr>
                <w:sz w:val="20"/>
                <w:szCs w:val="20"/>
              </w:rPr>
            </w:pPr>
            <w:r w:rsidRPr="00A8127F">
              <w:rPr>
                <w:sz w:val="20"/>
                <w:szCs w:val="20"/>
              </w:rPr>
              <w:t>0.8</w:t>
            </w:r>
          </w:p>
        </w:tc>
        <w:tc>
          <w:tcPr>
            <w:tcW w:w="736" w:type="dxa"/>
            <w:vAlign w:val="center"/>
          </w:tcPr>
          <w:p w:rsidR="00072307" w:rsidRPr="00A8127F" w:rsidRDefault="00072307" w:rsidP="00072307">
            <w:pPr>
              <w:jc w:val="both"/>
              <w:rPr>
                <w:sz w:val="20"/>
                <w:szCs w:val="20"/>
              </w:rPr>
            </w:pPr>
            <w:r w:rsidRPr="00A8127F">
              <w:rPr>
                <w:sz w:val="20"/>
                <w:szCs w:val="20"/>
              </w:rPr>
              <w:t>-5.4</w:t>
            </w:r>
          </w:p>
        </w:tc>
        <w:tc>
          <w:tcPr>
            <w:tcW w:w="739" w:type="dxa"/>
            <w:vAlign w:val="center"/>
          </w:tcPr>
          <w:p w:rsidR="00072307" w:rsidRPr="00A8127F" w:rsidRDefault="00072307" w:rsidP="00072307">
            <w:pPr>
              <w:jc w:val="both"/>
              <w:rPr>
                <w:sz w:val="20"/>
                <w:szCs w:val="20"/>
              </w:rPr>
            </w:pPr>
            <w:r w:rsidRPr="00A8127F">
              <w:rPr>
                <w:sz w:val="20"/>
                <w:szCs w:val="20"/>
              </w:rPr>
              <w:t>9.6</w:t>
            </w:r>
          </w:p>
        </w:tc>
      </w:tr>
    </w:tbl>
    <w:p w:rsidR="00072307" w:rsidRPr="00A8127F" w:rsidRDefault="00072307" w:rsidP="00072307">
      <w:pPr>
        <w:ind w:firstLine="1134"/>
        <w:jc w:val="both"/>
        <w:rPr>
          <w:sz w:val="20"/>
          <w:szCs w:val="20"/>
        </w:rPr>
      </w:pPr>
    </w:p>
    <w:p w:rsidR="00072307" w:rsidRPr="00A8127F" w:rsidRDefault="00200A35" w:rsidP="00072307">
      <w:pPr>
        <w:ind w:firstLine="709"/>
        <w:jc w:val="both"/>
        <w:rPr>
          <w:b/>
          <w:sz w:val="20"/>
          <w:szCs w:val="20"/>
        </w:rPr>
      </w:pPr>
      <w:bookmarkStart w:id="23" w:name="_Toc103168384"/>
      <w:r w:rsidRPr="00A8127F">
        <w:rPr>
          <w:b/>
          <w:sz w:val="20"/>
          <w:szCs w:val="20"/>
        </w:rPr>
        <w:t xml:space="preserve">Таблица </w:t>
      </w:r>
      <w:r w:rsidRPr="00A8127F">
        <w:rPr>
          <w:b/>
          <w:sz w:val="20"/>
          <w:szCs w:val="20"/>
        </w:rPr>
        <w:fldChar w:fldCharType="begin"/>
      </w:r>
      <w:r w:rsidRPr="00A8127F">
        <w:rPr>
          <w:b/>
          <w:sz w:val="20"/>
          <w:szCs w:val="20"/>
        </w:rPr>
        <w:instrText xml:space="preserve"> STYLEREF 1 \s </w:instrText>
      </w:r>
      <w:r w:rsidRPr="00A8127F">
        <w:rPr>
          <w:b/>
          <w:sz w:val="20"/>
          <w:szCs w:val="20"/>
        </w:rPr>
        <w:fldChar w:fldCharType="separate"/>
      </w:r>
      <w:r w:rsidRPr="00A8127F">
        <w:rPr>
          <w:b/>
          <w:noProof/>
          <w:sz w:val="20"/>
          <w:szCs w:val="20"/>
        </w:rPr>
        <w:t>2</w:t>
      </w:r>
      <w:r w:rsidRPr="00A8127F">
        <w:rPr>
          <w:b/>
          <w:sz w:val="20"/>
          <w:szCs w:val="20"/>
        </w:rPr>
        <w:fldChar w:fldCharType="end"/>
      </w:r>
      <w:r w:rsidRPr="00A8127F">
        <w:rPr>
          <w:b/>
          <w:sz w:val="20"/>
          <w:szCs w:val="20"/>
        </w:rPr>
        <w:t>.</w:t>
      </w:r>
      <w:r w:rsidRPr="00A8127F">
        <w:rPr>
          <w:b/>
          <w:sz w:val="20"/>
          <w:szCs w:val="20"/>
        </w:rPr>
        <w:fldChar w:fldCharType="begin"/>
      </w:r>
      <w:r w:rsidRPr="00A8127F">
        <w:rPr>
          <w:b/>
          <w:sz w:val="20"/>
          <w:szCs w:val="20"/>
        </w:rPr>
        <w:instrText xml:space="preserve"> SEQ Таблица \* ARABIC \s 1 </w:instrText>
      </w:r>
      <w:r w:rsidRPr="00A8127F">
        <w:rPr>
          <w:b/>
          <w:sz w:val="20"/>
          <w:szCs w:val="20"/>
        </w:rPr>
        <w:fldChar w:fldCharType="separate"/>
      </w:r>
      <w:r w:rsidRPr="00A8127F">
        <w:rPr>
          <w:b/>
          <w:noProof/>
          <w:sz w:val="20"/>
          <w:szCs w:val="20"/>
        </w:rPr>
        <w:t>3</w:t>
      </w:r>
      <w:r w:rsidRPr="00A8127F">
        <w:rPr>
          <w:b/>
          <w:sz w:val="20"/>
          <w:szCs w:val="20"/>
        </w:rPr>
        <w:fldChar w:fldCharType="end"/>
      </w:r>
      <w:r w:rsidRPr="00A8127F">
        <w:rPr>
          <w:b/>
          <w:sz w:val="20"/>
          <w:szCs w:val="20"/>
          <w:lang w:val="kk-KZ"/>
        </w:rPr>
        <w:t xml:space="preserve"> </w:t>
      </w:r>
      <w:r w:rsidR="00072307" w:rsidRPr="00A8127F">
        <w:rPr>
          <w:b/>
          <w:sz w:val="20"/>
          <w:szCs w:val="20"/>
          <w:lang w:val="kk-KZ"/>
        </w:rPr>
        <w:t xml:space="preserve">– </w:t>
      </w:r>
      <w:r w:rsidR="00072307" w:rsidRPr="00A8127F">
        <w:rPr>
          <w:b/>
          <w:sz w:val="20"/>
          <w:szCs w:val="20"/>
        </w:rPr>
        <w:t xml:space="preserve">Средние месячные и </w:t>
      </w:r>
      <w:r w:rsidR="00072307" w:rsidRPr="00A8127F">
        <w:rPr>
          <w:b/>
          <w:sz w:val="20"/>
          <w:szCs w:val="20"/>
          <w:lang w:val="kk-KZ"/>
        </w:rPr>
        <w:t>среднее</w:t>
      </w:r>
      <w:r w:rsidR="00072307" w:rsidRPr="00A8127F">
        <w:rPr>
          <w:b/>
          <w:sz w:val="20"/>
          <w:szCs w:val="20"/>
        </w:rPr>
        <w:t xml:space="preserve"> годовые скорости ветра (м/с)</w:t>
      </w:r>
      <w:bookmarkEnd w:id="23"/>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firstRow="0" w:lastRow="0" w:firstColumn="0" w:lastColumn="0" w:noHBand="0" w:noVBand="0"/>
      </w:tblPr>
      <w:tblGrid>
        <w:gridCol w:w="686"/>
        <w:gridCol w:w="688"/>
        <w:gridCol w:w="748"/>
        <w:gridCol w:w="645"/>
        <w:gridCol w:w="806"/>
        <w:gridCol w:w="781"/>
        <w:gridCol w:w="766"/>
        <w:gridCol w:w="798"/>
        <w:gridCol w:w="645"/>
        <w:gridCol w:w="737"/>
        <w:gridCol w:w="539"/>
        <w:gridCol w:w="707"/>
        <w:gridCol w:w="778"/>
      </w:tblGrid>
      <w:tr w:rsidR="00072307" w:rsidRPr="00A8127F" w:rsidTr="003E735B">
        <w:trPr>
          <w:trHeight w:val="150"/>
        </w:trPr>
        <w:tc>
          <w:tcPr>
            <w:tcW w:w="368" w:type="pct"/>
            <w:vAlign w:val="bottom"/>
          </w:tcPr>
          <w:p w:rsidR="00072307" w:rsidRPr="00A8127F" w:rsidRDefault="00072307" w:rsidP="00072307">
            <w:pPr>
              <w:shd w:val="clear" w:color="auto" w:fill="FFFFFF"/>
              <w:autoSpaceDE w:val="0"/>
              <w:autoSpaceDN w:val="0"/>
              <w:adjustRightInd w:val="0"/>
              <w:jc w:val="both"/>
              <w:rPr>
                <w:b/>
                <w:sz w:val="20"/>
                <w:szCs w:val="20"/>
                <w:lang w:val="en-US"/>
              </w:rPr>
            </w:pPr>
            <w:r w:rsidRPr="00A8127F">
              <w:rPr>
                <w:b/>
                <w:sz w:val="20"/>
                <w:szCs w:val="20"/>
                <w:lang w:val="en-US"/>
              </w:rPr>
              <w:t>I</w:t>
            </w:r>
          </w:p>
        </w:tc>
        <w:tc>
          <w:tcPr>
            <w:tcW w:w="369" w:type="pct"/>
            <w:vAlign w:val="bottom"/>
          </w:tcPr>
          <w:p w:rsidR="00072307" w:rsidRPr="00A8127F" w:rsidRDefault="00072307" w:rsidP="00072307">
            <w:pPr>
              <w:shd w:val="clear" w:color="auto" w:fill="FFFFFF"/>
              <w:autoSpaceDE w:val="0"/>
              <w:autoSpaceDN w:val="0"/>
              <w:adjustRightInd w:val="0"/>
              <w:jc w:val="both"/>
              <w:rPr>
                <w:b/>
                <w:sz w:val="20"/>
                <w:szCs w:val="20"/>
                <w:lang w:val="en-US"/>
              </w:rPr>
            </w:pPr>
            <w:r w:rsidRPr="00A8127F">
              <w:rPr>
                <w:b/>
                <w:sz w:val="20"/>
                <w:szCs w:val="20"/>
                <w:lang w:val="en-US"/>
              </w:rPr>
              <w:t>II</w:t>
            </w:r>
          </w:p>
        </w:tc>
        <w:tc>
          <w:tcPr>
            <w:tcW w:w="401" w:type="pct"/>
            <w:vAlign w:val="bottom"/>
          </w:tcPr>
          <w:p w:rsidR="00072307" w:rsidRPr="00A8127F" w:rsidRDefault="00072307" w:rsidP="00072307">
            <w:pPr>
              <w:shd w:val="clear" w:color="auto" w:fill="FFFFFF"/>
              <w:autoSpaceDE w:val="0"/>
              <w:autoSpaceDN w:val="0"/>
              <w:adjustRightInd w:val="0"/>
              <w:jc w:val="both"/>
              <w:rPr>
                <w:b/>
                <w:sz w:val="20"/>
                <w:szCs w:val="20"/>
                <w:lang w:val="en-US"/>
              </w:rPr>
            </w:pPr>
            <w:r w:rsidRPr="00A8127F">
              <w:rPr>
                <w:b/>
                <w:sz w:val="20"/>
                <w:szCs w:val="20"/>
                <w:lang w:val="en-US"/>
              </w:rPr>
              <w:t>III</w:t>
            </w:r>
          </w:p>
        </w:tc>
        <w:tc>
          <w:tcPr>
            <w:tcW w:w="346" w:type="pct"/>
            <w:vAlign w:val="bottom"/>
          </w:tcPr>
          <w:p w:rsidR="00072307" w:rsidRPr="00A8127F" w:rsidRDefault="00072307" w:rsidP="00072307">
            <w:pPr>
              <w:shd w:val="clear" w:color="auto" w:fill="FFFFFF"/>
              <w:autoSpaceDE w:val="0"/>
              <w:autoSpaceDN w:val="0"/>
              <w:adjustRightInd w:val="0"/>
              <w:jc w:val="both"/>
              <w:rPr>
                <w:b/>
                <w:sz w:val="20"/>
                <w:szCs w:val="20"/>
                <w:lang w:val="en-US"/>
              </w:rPr>
            </w:pPr>
            <w:r w:rsidRPr="00A8127F">
              <w:rPr>
                <w:b/>
                <w:sz w:val="20"/>
                <w:szCs w:val="20"/>
                <w:lang w:val="en-US"/>
              </w:rPr>
              <w:t>IV</w:t>
            </w:r>
          </w:p>
        </w:tc>
        <w:tc>
          <w:tcPr>
            <w:tcW w:w="432" w:type="pct"/>
            <w:vAlign w:val="bottom"/>
          </w:tcPr>
          <w:p w:rsidR="00072307" w:rsidRPr="00A8127F" w:rsidRDefault="00072307" w:rsidP="00072307">
            <w:pPr>
              <w:shd w:val="clear" w:color="auto" w:fill="FFFFFF"/>
              <w:autoSpaceDE w:val="0"/>
              <w:autoSpaceDN w:val="0"/>
              <w:adjustRightInd w:val="0"/>
              <w:jc w:val="both"/>
              <w:rPr>
                <w:b/>
                <w:sz w:val="20"/>
                <w:szCs w:val="20"/>
                <w:lang w:val="en-US"/>
              </w:rPr>
            </w:pPr>
            <w:r w:rsidRPr="00A8127F">
              <w:rPr>
                <w:b/>
                <w:sz w:val="20"/>
                <w:szCs w:val="20"/>
                <w:lang w:val="en-US"/>
              </w:rPr>
              <w:t>V</w:t>
            </w:r>
          </w:p>
        </w:tc>
        <w:tc>
          <w:tcPr>
            <w:tcW w:w="419" w:type="pct"/>
            <w:vAlign w:val="bottom"/>
          </w:tcPr>
          <w:p w:rsidR="00072307" w:rsidRPr="00A8127F" w:rsidRDefault="00072307" w:rsidP="00072307">
            <w:pPr>
              <w:shd w:val="clear" w:color="auto" w:fill="FFFFFF"/>
              <w:autoSpaceDE w:val="0"/>
              <w:autoSpaceDN w:val="0"/>
              <w:adjustRightInd w:val="0"/>
              <w:jc w:val="both"/>
              <w:rPr>
                <w:b/>
                <w:sz w:val="20"/>
                <w:szCs w:val="20"/>
                <w:lang w:val="en-US"/>
              </w:rPr>
            </w:pPr>
            <w:r w:rsidRPr="00A8127F">
              <w:rPr>
                <w:b/>
                <w:sz w:val="20"/>
                <w:szCs w:val="20"/>
                <w:lang w:val="en-US"/>
              </w:rPr>
              <w:t>VI</w:t>
            </w:r>
          </w:p>
        </w:tc>
        <w:tc>
          <w:tcPr>
            <w:tcW w:w="411" w:type="pct"/>
            <w:vAlign w:val="bottom"/>
          </w:tcPr>
          <w:p w:rsidR="00072307" w:rsidRPr="00A8127F" w:rsidRDefault="00072307" w:rsidP="00072307">
            <w:pPr>
              <w:shd w:val="clear" w:color="auto" w:fill="FFFFFF"/>
              <w:autoSpaceDE w:val="0"/>
              <w:autoSpaceDN w:val="0"/>
              <w:adjustRightInd w:val="0"/>
              <w:jc w:val="both"/>
              <w:rPr>
                <w:b/>
                <w:sz w:val="20"/>
                <w:szCs w:val="20"/>
                <w:lang w:val="en-US"/>
              </w:rPr>
            </w:pPr>
            <w:r w:rsidRPr="00A8127F">
              <w:rPr>
                <w:b/>
                <w:sz w:val="20"/>
                <w:szCs w:val="20"/>
                <w:lang w:val="en-US"/>
              </w:rPr>
              <w:t>VII</w:t>
            </w:r>
          </w:p>
        </w:tc>
        <w:tc>
          <w:tcPr>
            <w:tcW w:w="428" w:type="pct"/>
            <w:vAlign w:val="bottom"/>
          </w:tcPr>
          <w:p w:rsidR="00072307" w:rsidRPr="00A8127F" w:rsidRDefault="00072307" w:rsidP="00072307">
            <w:pPr>
              <w:shd w:val="clear" w:color="auto" w:fill="FFFFFF"/>
              <w:autoSpaceDE w:val="0"/>
              <w:autoSpaceDN w:val="0"/>
              <w:adjustRightInd w:val="0"/>
              <w:jc w:val="both"/>
              <w:rPr>
                <w:b/>
                <w:sz w:val="20"/>
                <w:szCs w:val="20"/>
                <w:lang w:val="en-US"/>
              </w:rPr>
            </w:pPr>
            <w:r w:rsidRPr="00A8127F">
              <w:rPr>
                <w:b/>
                <w:sz w:val="20"/>
                <w:szCs w:val="20"/>
                <w:lang w:val="en-US"/>
              </w:rPr>
              <w:t>VIII</w:t>
            </w:r>
          </w:p>
        </w:tc>
        <w:tc>
          <w:tcPr>
            <w:tcW w:w="346" w:type="pct"/>
            <w:vAlign w:val="bottom"/>
          </w:tcPr>
          <w:p w:rsidR="00072307" w:rsidRPr="00A8127F" w:rsidRDefault="00072307" w:rsidP="00072307">
            <w:pPr>
              <w:shd w:val="clear" w:color="auto" w:fill="FFFFFF"/>
              <w:autoSpaceDE w:val="0"/>
              <w:autoSpaceDN w:val="0"/>
              <w:adjustRightInd w:val="0"/>
              <w:jc w:val="both"/>
              <w:rPr>
                <w:b/>
                <w:sz w:val="20"/>
                <w:szCs w:val="20"/>
                <w:lang w:val="en-US"/>
              </w:rPr>
            </w:pPr>
            <w:r w:rsidRPr="00A8127F">
              <w:rPr>
                <w:b/>
                <w:sz w:val="20"/>
                <w:szCs w:val="20"/>
                <w:lang w:val="en-US"/>
              </w:rPr>
              <w:t>IX</w:t>
            </w:r>
          </w:p>
        </w:tc>
        <w:tc>
          <w:tcPr>
            <w:tcW w:w="395" w:type="pct"/>
            <w:vAlign w:val="bottom"/>
          </w:tcPr>
          <w:p w:rsidR="00072307" w:rsidRPr="00A8127F" w:rsidRDefault="00072307" w:rsidP="00072307">
            <w:pPr>
              <w:shd w:val="clear" w:color="auto" w:fill="FFFFFF"/>
              <w:autoSpaceDE w:val="0"/>
              <w:autoSpaceDN w:val="0"/>
              <w:adjustRightInd w:val="0"/>
              <w:jc w:val="both"/>
              <w:rPr>
                <w:b/>
                <w:sz w:val="20"/>
                <w:szCs w:val="20"/>
                <w:lang w:val="en-US"/>
              </w:rPr>
            </w:pPr>
            <w:r w:rsidRPr="00A8127F">
              <w:rPr>
                <w:b/>
                <w:sz w:val="20"/>
                <w:szCs w:val="20"/>
                <w:lang w:val="en-US"/>
              </w:rPr>
              <w:t>X</w:t>
            </w:r>
          </w:p>
        </w:tc>
        <w:tc>
          <w:tcPr>
            <w:tcW w:w="289" w:type="pct"/>
            <w:vAlign w:val="bottom"/>
          </w:tcPr>
          <w:p w:rsidR="00072307" w:rsidRPr="00A8127F" w:rsidRDefault="00072307" w:rsidP="00072307">
            <w:pPr>
              <w:shd w:val="clear" w:color="auto" w:fill="FFFFFF"/>
              <w:autoSpaceDE w:val="0"/>
              <w:autoSpaceDN w:val="0"/>
              <w:adjustRightInd w:val="0"/>
              <w:jc w:val="both"/>
              <w:rPr>
                <w:b/>
                <w:sz w:val="20"/>
                <w:szCs w:val="20"/>
                <w:lang w:val="en-US"/>
              </w:rPr>
            </w:pPr>
            <w:r w:rsidRPr="00A8127F">
              <w:rPr>
                <w:b/>
                <w:sz w:val="20"/>
                <w:szCs w:val="20"/>
                <w:lang w:val="en-US"/>
              </w:rPr>
              <w:t>XI</w:t>
            </w:r>
          </w:p>
        </w:tc>
        <w:tc>
          <w:tcPr>
            <w:tcW w:w="379" w:type="pct"/>
            <w:vAlign w:val="bottom"/>
          </w:tcPr>
          <w:p w:rsidR="00072307" w:rsidRPr="00A8127F" w:rsidRDefault="00072307" w:rsidP="00072307">
            <w:pPr>
              <w:shd w:val="clear" w:color="auto" w:fill="FFFFFF"/>
              <w:autoSpaceDE w:val="0"/>
              <w:autoSpaceDN w:val="0"/>
              <w:adjustRightInd w:val="0"/>
              <w:jc w:val="both"/>
              <w:rPr>
                <w:b/>
                <w:sz w:val="20"/>
                <w:szCs w:val="20"/>
                <w:lang w:val="en-US"/>
              </w:rPr>
            </w:pPr>
            <w:r w:rsidRPr="00A8127F">
              <w:rPr>
                <w:b/>
                <w:sz w:val="20"/>
                <w:szCs w:val="20"/>
                <w:lang w:val="en-US"/>
              </w:rPr>
              <w:t>XII</w:t>
            </w:r>
          </w:p>
        </w:tc>
        <w:tc>
          <w:tcPr>
            <w:tcW w:w="418" w:type="pct"/>
            <w:vAlign w:val="bottom"/>
          </w:tcPr>
          <w:p w:rsidR="00072307" w:rsidRPr="00A8127F" w:rsidRDefault="00072307" w:rsidP="00072307">
            <w:pPr>
              <w:shd w:val="clear" w:color="auto" w:fill="FFFFFF"/>
              <w:autoSpaceDE w:val="0"/>
              <w:autoSpaceDN w:val="0"/>
              <w:adjustRightInd w:val="0"/>
              <w:jc w:val="both"/>
              <w:rPr>
                <w:b/>
                <w:sz w:val="20"/>
                <w:szCs w:val="20"/>
              </w:rPr>
            </w:pPr>
            <w:r w:rsidRPr="00A8127F">
              <w:rPr>
                <w:b/>
                <w:sz w:val="20"/>
                <w:szCs w:val="20"/>
              </w:rPr>
              <w:t>Год</w:t>
            </w:r>
          </w:p>
        </w:tc>
      </w:tr>
      <w:tr w:rsidR="00072307" w:rsidRPr="00A8127F" w:rsidTr="003E735B">
        <w:trPr>
          <w:trHeight w:val="89"/>
        </w:trPr>
        <w:tc>
          <w:tcPr>
            <w:tcW w:w="368" w:type="pct"/>
            <w:vAlign w:val="center"/>
          </w:tcPr>
          <w:p w:rsidR="00072307" w:rsidRPr="00A8127F" w:rsidRDefault="00072307" w:rsidP="00072307">
            <w:pPr>
              <w:jc w:val="both"/>
              <w:rPr>
                <w:color w:val="000000"/>
                <w:sz w:val="20"/>
                <w:szCs w:val="20"/>
              </w:rPr>
            </w:pPr>
            <w:r w:rsidRPr="00A8127F">
              <w:rPr>
                <w:color w:val="000000"/>
                <w:sz w:val="20"/>
                <w:szCs w:val="20"/>
              </w:rPr>
              <w:t>4.7</w:t>
            </w:r>
          </w:p>
        </w:tc>
        <w:tc>
          <w:tcPr>
            <w:tcW w:w="369" w:type="pct"/>
            <w:vAlign w:val="center"/>
          </w:tcPr>
          <w:p w:rsidR="00072307" w:rsidRPr="00A8127F" w:rsidRDefault="00072307" w:rsidP="00072307">
            <w:pPr>
              <w:jc w:val="both"/>
              <w:rPr>
                <w:color w:val="000000"/>
                <w:sz w:val="20"/>
                <w:szCs w:val="20"/>
              </w:rPr>
            </w:pPr>
            <w:r w:rsidRPr="00A8127F">
              <w:rPr>
                <w:color w:val="000000"/>
                <w:sz w:val="20"/>
                <w:szCs w:val="20"/>
              </w:rPr>
              <w:t>5.1</w:t>
            </w:r>
          </w:p>
        </w:tc>
        <w:tc>
          <w:tcPr>
            <w:tcW w:w="401" w:type="pct"/>
            <w:vAlign w:val="center"/>
          </w:tcPr>
          <w:p w:rsidR="00072307" w:rsidRPr="00A8127F" w:rsidRDefault="00072307" w:rsidP="00072307">
            <w:pPr>
              <w:jc w:val="both"/>
              <w:rPr>
                <w:color w:val="000000"/>
                <w:sz w:val="20"/>
                <w:szCs w:val="20"/>
              </w:rPr>
            </w:pPr>
            <w:r w:rsidRPr="00A8127F">
              <w:rPr>
                <w:color w:val="000000"/>
                <w:sz w:val="20"/>
                <w:szCs w:val="20"/>
              </w:rPr>
              <w:t>5.3</w:t>
            </w:r>
          </w:p>
        </w:tc>
        <w:tc>
          <w:tcPr>
            <w:tcW w:w="346" w:type="pct"/>
            <w:vAlign w:val="center"/>
          </w:tcPr>
          <w:p w:rsidR="00072307" w:rsidRPr="00A8127F" w:rsidRDefault="00072307" w:rsidP="00072307">
            <w:pPr>
              <w:jc w:val="both"/>
              <w:rPr>
                <w:color w:val="000000"/>
                <w:sz w:val="20"/>
                <w:szCs w:val="20"/>
              </w:rPr>
            </w:pPr>
            <w:r w:rsidRPr="00A8127F">
              <w:rPr>
                <w:color w:val="000000"/>
                <w:sz w:val="20"/>
                <w:szCs w:val="20"/>
              </w:rPr>
              <w:t>5.1</w:t>
            </w:r>
          </w:p>
        </w:tc>
        <w:tc>
          <w:tcPr>
            <w:tcW w:w="432" w:type="pct"/>
            <w:vAlign w:val="center"/>
          </w:tcPr>
          <w:p w:rsidR="00072307" w:rsidRPr="00A8127F" w:rsidRDefault="00072307" w:rsidP="00072307">
            <w:pPr>
              <w:jc w:val="both"/>
              <w:rPr>
                <w:color w:val="000000"/>
                <w:sz w:val="20"/>
                <w:szCs w:val="20"/>
              </w:rPr>
            </w:pPr>
            <w:r w:rsidRPr="00A8127F">
              <w:rPr>
                <w:color w:val="000000"/>
                <w:sz w:val="20"/>
                <w:szCs w:val="20"/>
              </w:rPr>
              <w:t>4.6</w:t>
            </w:r>
          </w:p>
        </w:tc>
        <w:tc>
          <w:tcPr>
            <w:tcW w:w="419" w:type="pct"/>
            <w:vAlign w:val="center"/>
          </w:tcPr>
          <w:p w:rsidR="00072307" w:rsidRPr="00A8127F" w:rsidRDefault="00072307" w:rsidP="00072307">
            <w:pPr>
              <w:jc w:val="both"/>
              <w:rPr>
                <w:color w:val="000000"/>
                <w:sz w:val="20"/>
                <w:szCs w:val="20"/>
              </w:rPr>
            </w:pPr>
            <w:r w:rsidRPr="00A8127F">
              <w:rPr>
                <w:color w:val="000000"/>
                <w:sz w:val="20"/>
                <w:szCs w:val="20"/>
              </w:rPr>
              <w:t>4.1</w:t>
            </w:r>
          </w:p>
        </w:tc>
        <w:tc>
          <w:tcPr>
            <w:tcW w:w="411" w:type="pct"/>
            <w:vAlign w:val="center"/>
          </w:tcPr>
          <w:p w:rsidR="00072307" w:rsidRPr="00A8127F" w:rsidRDefault="00072307" w:rsidP="00072307">
            <w:pPr>
              <w:jc w:val="both"/>
              <w:rPr>
                <w:color w:val="000000"/>
                <w:sz w:val="20"/>
                <w:szCs w:val="20"/>
              </w:rPr>
            </w:pPr>
            <w:r w:rsidRPr="00A8127F">
              <w:rPr>
                <w:color w:val="000000"/>
                <w:sz w:val="20"/>
                <w:szCs w:val="20"/>
              </w:rPr>
              <w:t>3.8</w:t>
            </w:r>
          </w:p>
        </w:tc>
        <w:tc>
          <w:tcPr>
            <w:tcW w:w="428" w:type="pct"/>
            <w:vAlign w:val="center"/>
          </w:tcPr>
          <w:p w:rsidR="00072307" w:rsidRPr="00A8127F" w:rsidRDefault="00072307" w:rsidP="00072307">
            <w:pPr>
              <w:jc w:val="both"/>
              <w:rPr>
                <w:color w:val="000000"/>
                <w:sz w:val="20"/>
                <w:szCs w:val="20"/>
              </w:rPr>
            </w:pPr>
            <w:r w:rsidRPr="00A8127F">
              <w:rPr>
                <w:color w:val="000000"/>
                <w:sz w:val="20"/>
                <w:szCs w:val="20"/>
              </w:rPr>
              <w:t>3.8</w:t>
            </w:r>
          </w:p>
        </w:tc>
        <w:tc>
          <w:tcPr>
            <w:tcW w:w="346" w:type="pct"/>
            <w:vAlign w:val="center"/>
          </w:tcPr>
          <w:p w:rsidR="00072307" w:rsidRPr="00A8127F" w:rsidRDefault="00072307" w:rsidP="00072307">
            <w:pPr>
              <w:jc w:val="both"/>
              <w:rPr>
                <w:color w:val="000000"/>
                <w:sz w:val="20"/>
                <w:szCs w:val="20"/>
              </w:rPr>
            </w:pPr>
            <w:r w:rsidRPr="00A8127F">
              <w:rPr>
                <w:color w:val="000000"/>
                <w:sz w:val="20"/>
                <w:szCs w:val="20"/>
              </w:rPr>
              <w:t>4.1</w:t>
            </w:r>
          </w:p>
        </w:tc>
        <w:tc>
          <w:tcPr>
            <w:tcW w:w="395" w:type="pct"/>
            <w:vAlign w:val="center"/>
          </w:tcPr>
          <w:p w:rsidR="00072307" w:rsidRPr="00A8127F" w:rsidRDefault="00072307" w:rsidP="00072307">
            <w:pPr>
              <w:jc w:val="both"/>
              <w:rPr>
                <w:color w:val="000000"/>
                <w:sz w:val="20"/>
                <w:szCs w:val="20"/>
              </w:rPr>
            </w:pPr>
            <w:r w:rsidRPr="00A8127F">
              <w:rPr>
                <w:color w:val="000000"/>
                <w:sz w:val="20"/>
                <w:szCs w:val="20"/>
              </w:rPr>
              <w:t>4.0</w:t>
            </w:r>
          </w:p>
        </w:tc>
        <w:tc>
          <w:tcPr>
            <w:tcW w:w="289" w:type="pct"/>
            <w:vAlign w:val="center"/>
          </w:tcPr>
          <w:p w:rsidR="00072307" w:rsidRPr="00A8127F" w:rsidRDefault="00072307" w:rsidP="00072307">
            <w:pPr>
              <w:jc w:val="both"/>
              <w:rPr>
                <w:color w:val="000000"/>
                <w:sz w:val="20"/>
                <w:szCs w:val="20"/>
              </w:rPr>
            </w:pPr>
            <w:r w:rsidRPr="00A8127F">
              <w:rPr>
                <w:color w:val="000000"/>
                <w:sz w:val="20"/>
                <w:szCs w:val="20"/>
              </w:rPr>
              <w:t>4.1</w:t>
            </w:r>
          </w:p>
        </w:tc>
        <w:tc>
          <w:tcPr>
            <w:tcW w:w="379" w:type="pct"/>
            <w:vAlign w:val="center"/>
          </w:tcPr>
          <w:p w:rsidR="00072307" w:rsidRPr="00A8127F" w:rsidRDefault="00072307" w:rsidP="00072307">
            <w:pPr>
              <w:jc w:val="both"/>
              <w:rPr>
                <w:color w:val="000000"/>
                <w:sz w:val="20"/>
                <w:szCs w:val="20"/>
              </w:rPr>
            </w:pPr>
            <w:r w:rsidRPr="00A8127F">
              <w:rPr>
                <w:color w:val="000000"/>
                <w:sz w:val="20"/>
                <w:szCs w:val="20"/>
              </w:rPr>
              <w:t>4.4</w:t>
            </w:r>
          </w:p>
        </w:tc>
        <w:tc>
          <w:tcPr>
            <w:tcW w:w="418" w:type="pct"/>
            <w:vAlign w:val="center"/>
          </w:tcPr>
          <w:p w:rsidR="00072307" w:rsidRPr="00A8127F" w:rsidRDefault="00072307" w:rsidP="00072307">
            <w:pPr>
              <w:jc w:val="both"/>
              <w:rPr>
                <w:color w:val="000000"/>
                <w:sz w:val="20"/>
                <w:szCs w:val="20"/>
              </w:rPr>
            </w:pPr>
            <w:r w:rsidRPr="00A8127F">
              <w:rPr>
                <w:color w:val="000000"/>
                <w:sz w:val="20"/>
                <w:szCs w:val="20"/>
              </w:rPr>
              <w:t>4.4</w:t>
            </w:r>
          </w:p>
        </w:tc>
      </w:tr>
    </w:tbl>
    <w:p w:rsidR="00072307" w:rsidRPr="00A8127F" w:rsidRDefault="00072307" w:rsidP="00072307">
      <w:pPr>
        <w:ind w:firstLine="1134"/>
        <w:jc w:val="both"/>
        <w:rPr>
          <w:b/>
          <w:sz w:val="20"/>
          <w:szCs w:val="20"/>
        </w:rPr>
      </w:pPr>
      <w:r w:rsidRPr="00A8127F">
        <w:rPr>
          <w:b/>
          <w:sz w:val="20"/>
          <w:szCs w:val="20"/>
        </w:rPr>
        <w:t xml:space="preserve">  </w:t>
      </w:r>
      <w:r w:rsidRPr="00A8127F">
        <w:rPr>
          <w:b/>
          <w:sz w:val="20"/>
          <w:szCs w:val="20"/>
        </w:rPr>
        <w:tab/>
      </w:r>
    </w:p>
    <w:p w:rsidR="00072307" w:rsidRPr="00A8127F" w:rsidRDefault="00200A35" w:rsidP="00072307">
      <w:pPr>
        <w:ind w:firstLine="709"/>
        <w:jc w:val="both"/>
        <w:rPr>
          <w:b/>
          <w:sz w:val="20"/>
          <w:szCs w:val="20"/>
        </w:rPr>
      </w:pPr>
      <w:bookmarkStart w:id="24" w:name="_Toc103168385"/>
      <w:r w:rsidRPr="00A8127F">
        <w:rPr>
          <w:b/>
          <w:sz w:val="20"/>
          <w:szCs w:val="20"/>
        </w:rPr>
        <w:t xml:space="preserve">Таблица </w:t>
      </w:r>
      <w:r w:rsidRPr="00A8127F">
        <w:rPr>
          <w:b/>
          <w:sz w:val="20"/>
          <w:szCs w:val="20"/>
        </w:rPr>
        <w:fldChar w:fldCharType="begin"/>
      </w:r>
      <w:r w:rsidRPr="00A8127F">
        <w:rPr>
          <w:b/>
          <w:sz w:val="20"/>
          <w:szCs w:val="20"/>
        </w:rPr>
        <w:instrText xml:space="preserve"> STYLEREF 1 \s </w:instrText>
      </w:r>
      <w:r w:rsidRPr="00A8127F">
        <w:rPr>
          <w:b/>
          <w:sz w:val="20"/>
          <w:szCs w:val="20"/>
        </w:rPr>
        <w:fldChar w:fldCharType="separate"/>
      </w:r>
      <w:r w:rsidRPr="00A8127F">
        <w:rPr>
          <w:b/>
          <w:noProof/>
          <w:sz w:val="20"/>
          <w:szCs w:val="20"/>
        </w:rPr>
        <w:t>2</w:t>
      </w:r>
      <w:r w:rsidRPr="00A8127F">
        <w:rPr>
          <w:b/>
          <w:sz w:val="20"/>
          <w:szCs w:val="20"/>
        </w:rPr>
        <w:fldChar w:fldCharType="end"/>
      </w:r>
      <w:r w:rsidRPr="00A8127F">
        <w:rPr>
          <w:b/>
          <w:sz w:val="20"/>
          <w:szCs w:val="20"/>
        </w:rPr>
        <w:t>.</w:t>
      </w:r>
      <w:r w:rsidRPr="00A8127F">
        <w:rPr>
          <w:b/>
          <w:sz w:val="20"/>
          <w:szCs w:val="20"/>
        </w:rPr>
        <w:fldChar w:fldCharType="begin"/>
      </w:r>
      <w:r w:rsidRPr="00A8127F">
        <w:rPr>
          <w:b/>
          <w:sz w:val="20"/>
          <w:szCs w:val="20"/>
        </w:rPr>
        <w:instrText xml:space="preserve"> SEQ Таблица \* ARABIC \s 1 </w:instrText>
      </w:r>
      <w:r w:rsidRPr="00A8127F">
        <w:rPr>
          <w:b/>
          <w:sz w:val="20"/>
          <w:szCs w:val="20"/>
        </w:rPr>
        <w:fldChar w:fldCharType="separate"/>
      </w:r>
      <w:r w:rsidRPr="00A8127F">
        <w:rPr>
          <w:b/>
          <w:noProof/>
          <w:sz w:val="20"/>
          <w:szCs w:val="20"/>
        </w:rPr>
        <w:t>4</w:t>
      </w:r>
      <w:r w:rsidRPr="00A8127F">
        <w:rPr>
          <w:b/>
          <w:sz w:val="20"/>
          <w:szCs w:val="20"/>
        </w:rPr>
        <w:fldChar w:fldCharType="end"/>
      </w:r>
      <w:r w:rsidR="00072307" w:rsidRPr="00A8127F">
        <w:rPr>
          <w:b/>
          <w:sz w:val="20"/>
          <w:szCs w:val="20"/>
        </w:rPr>
        <w:t>– Средняя годовая повторяемость (%) направлений ветра и штилей</w:t>
      </w:r>
      <w:bookmarkEnd w:id="24"/>
    </w:p>
    <w:tbl>
      <w:tblPr>
        <w:tblW w:w="500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firstRow="0" w:lastRow="0" w:firstColumn="0" w:lastColumn="0" w:noHBand="0" w:noVBand="0"/>
      </w:tblPr>
      <w:tblGrid>
        <w:gridCol w:w="1285"/>
        <w:gridCol w:w="1048"/>
        <w:gridCol w:w="990"/>
        <w:gridCol w:w="981"/>
        <w:gridCol w:w="1050"/>
        <w:gridCol w:w="878"/>
        <w:gridCol w:w="1108"/>
        <w:gridCol w:w="992"/>
        <w:gridCol w:w="992"/>
      </w:tblGrid>
      <w:tr w:rsidR="00072307" w:rsidRPr="00A8127F" w:rsidTr="008B061D">
        <w:trPr>
          <w:trHeight w:val="50"/>
          <w:jc w:val="center"/>
        </w:trPr>
        <w:tc>
          <w:tcPr>
            <w:tcW w:w="689" w:type="pct"/>
            <w:vAlign w:val="bottom"/>
          </w:tcPr>
          <w:p w:rsidR="00072307" w:rsidRPr="00A8127F" w:rsidRDefault="00072307" w:rsidP="00072307">
            <w:pPr>
              <w:shd w:val="clear" w:color="auto" w:fill="FFFFFF"/>
              <w:autoSpaceDE w:val="0"/>
              <w:autoSpaceDN w:val="0"/>
              <w:adjustRightInd w:val="0"/>
              <w:jc w:val="center"/>
              <w:rPr>
                <w:b/>
                <w:sz w:val="20"/>
                <w:szCs w:val="20"/>
              </w:rPr>
            </w:pPr>
            <w:r w:rsidRPr="00A8127F">
              <w:rPr>
                <w:b/>
                <w:sz w:val="20"/>
                <w:szCs w:val="20"/>
              </w:rPr>
              <w:t>С</w:t>
            </w:r>
          </w:p>
        </w:tc>
        <w:tc>
          <w:tcPr>
            <w:tcW w:w="562" w:type="pct"/>
            <w:vAlign w:val="bottom"/>
          </w:tcPr>
          <w:p w:rsidR="00072307" w:rsidRPr="00A8127F" w:rsidRDefault="00072307" w:rsidP="00072307">
            <w:pPr>
              <w:shd w:val="clear" w:color="auto" w:fill="FFFFFF"/>
              <w:autoSpaceDE w:val="0"/>
              <w:autoSpaceDN w:val="0"/>
              <w:adjustRightInd w:val="0"/>
              <w:jc w:val="center"/>
              <w:rPr>
                <w:b/>
                <w:sz w:val="20"/>
                <w:szCs w:val="20"/>
              </w:rPr>
            </w:pPr>
            <w:r w:rsidRPr="00A8127F">
              <w:rPr>
                <w:b/>
                <w:sz w:val="20"/>
                <w:szCs w:val="20"/>
              </w:rPr>
              <w:t>СВ</w:t>
            </w:r>
          </w:p>
        </w:tc>
        <w:tc>
          <w:tcPr>
            <w:tcW w:w="531" w:type="pct"/>
            <w:vAlign w:val="bottom"/>
          </w:tcPr>
          <w:p w:rsidR="00072307" w:rsidRPr="00A8127F" w:rsidRDefault="00072307" w:rsidP="00072307">
            <w:pPr>
              <w:shd w:val="clear" w:color="auto" w:fill="FFFFFF"/>
              <w:autoSpaceDE w:val="0"/>
              <w:autoSpaceDN w:val="0"/>
              <w:adjustRightInd w:val="0"/>
              <w:jc w:val="center"/>
              <w:rPr>
                <w:b/>
                <w:sz w:val="20"/>
                <w:szCs w:val="20"/>
              </w:rPr>
            </w:pPr>
            <w:r w:rsidRPr="00A8127F">
              <w:rPr>
                <w:b/>
                <w:sz w:val="20"/>
                <w:szCs w:val="20"/>
              </w:rPr>
              <w:t>В</w:t>
            </w:r>
          </w:p>
        </w:tc>
        <w:tc>
          <w:tcPr>
            <w:tcW w:w="526" w:type="pct"/>
            <w:vAlign w:val="bottom"/>
          </w:tcPr>
          <w:p w:rsidR="00072307" w:rsidRPr="00A8127F" w:rsidRDefault="00072307" w:rsidP="00072307">
            <w:pPr>
              <w:shd w:val="clear" w:color="auto" w:fill="FFFFFF"/>
              <w:autoSpaceDE w:val="0"/>
              <w:autoSpaceDN w:val="0"/>
              <w:adjustRightInd w:val="0"/>
              <w:jc w:val="center"/>
              <w:rPr>
                <w:b/>
                <w:sz w:val="20"/>
                <w:szCs w:val="20"/>
              </w:rPr>
            </w:pPr>
            <w:r w:rsidRPr="00A8127F">
              <w:rPr>
                <w:b/>
                <w:sz w:val="20"/>
                <w:szCs w:val="20"/>
              </w:rPr>
              <w:t>ЮВ</w:t>
            </w:r>
          </w:p>
        </w:tc>
        <w:tc>
          <w:tcPr>
            <w:tcW w:w="563" w:type="pct"/>
            <w:vAlign w:val="bottom"/>
          </w:tcPr>
          <w:p w:rsidR="00072307" w:rsidRPr="00A8127F" w:rsidRDefault="00072307" w:rsidP="00072307">
            <w:pPr>
              <w:shd w:val="clear" w:color="auto" w:fill="FFFFFF"/>
              <w:autoSpaceDE w:val="0"/>
              <w:autoSpaceDN w:val="0"/>
              <w:adjustRightInd w:val="0"/>
              <w:jc w:val="center"/>
              <w:rPr>
                <w:b/>
                <w:sz w:val="20"/>
                <w:szCs w:val="20"/>
              </w:rPr>
            </w:pPr>
            <w:r w:rsidRPr="00A8127F">
              <w:rPr>
                <w:b/>
                <w:sz w:val="20"/>
                <w:szCs w:val="20"/>
              </w:rPr>
              <w:t>Ю</w:t>
            </w:r>
          </w:p>
        </w:tc>
        <w:tc>
          <w:tcPr>
            <w:tcW w:w="471" w:type="pct"/>
            <w:vAlign w:val="bottom"/>
          </w:tcPr>
          <w:p w:rsidR="00072307" w:rsidRPr="00A8127F" w:rsidRDefault="00072307" w:rsidP="00072307">
            <w:pPr>
              <w:shd w:val="clear" w:color="auto" w:fill="FFFFFF"/>
              <w:autoSpaceDE w:val="0"/>
              <w:autoSpaceDN w:val="0"/>
              <w:adjustRightInd w:val="0"/>
              <w:jc w:val="center"/>
              <w:rPr>
                <w:b/>
                <w:sz w:val="20"/>
                <w:szCs w:val="20"/>
              </w:rPr>
            </w:pPr>
            <w:r w:rsidRPr="00A8127F">
              <w:rPr>
                <w:b/>
                <w:sz w:val="20"/>
                <w:szCs w:val="20"/>
              </w:rPr>
              <w:t>ЮЗ</w:t>
            </w:r>
          </w:p>
        </w:tc>
        <w:tc>
          <w:tcPr>
            <w:tcW w:w="594" w:type="pct"/>
            <w:vAlign w:val="bottom"/>
          </w:tcPr>
          <w:p w:rsidR="00072307" w:rsidRPr="00A8127F" w:rsidRDefault="00072307" w:rsidP="00072307">
            <w:pPr>
              <w:shd w:val="clear" w:color="auto" w:fill="FFFFFF"/>
              <w:autoSpaceDE w:val="0"/>
              <w:autoSpaceDN w:val="0"/>
              <w:adjustRightInd w:val="0"/>
              <w:jc w:val="center"/>
              <w:rPr>
                <w:b/>
                <w:sz w:val="20"/>
                <w:szCs w:val="20"/>
              </w:rPr>
            </w:pPr>
            <w:r w:rsidRPr="00A8127F">
              <w:rPr>
                <w:b/>
                <w:sz w:val="20"/>
                <w:szCs w:val="20"/>
              </w:rPr>
              <w:t>З</w:t>
            </w:r>
          </w:p>
        </w:tc>
        <w:tc>
          <w:tcPr>
            <w:tcW w:w="532" w:type="pct"/>
            <w:vAlign w:val="bottom"/>
          </w:tcPr>
          <w:p w:rsidR="00072307" w:rsidRPr="00A8127F" w:rsidRDefault="00072307" w:rsidP="00072307">
            <w:pPr>
              <w:shd w:val="clear" w:color="auto" w:fill="FFFFFF"/>
              <w:autoSpaceDE w:val="0"/>
              <w:autoSpaceDN w:val="0"/>
              <w:adjustRightInd w:val="0"/>
              <w:jc w:val="center"/>
              <w:rPr>
                <w:b/>
                <w:sz w:val="20"/>
                <w:szCs w:val="20"/>
              </w:rPr>
            </w:pPr>
            <w:r w:rsidRPr="00A8127F">
              <w:rPr>
                <w:b/>
                <w:sz w:val="20"/>
                <w:szCs w:val="20"/>
              </w:rPr>
              <w:t>СЗ</w:t>
            </w:r>
          </w:p>
        </w:tc>
        <w:tc>
          <w:tcPr>
            <w:tcW w:w="532" w:type="pct"/>
            <w:vAlign w:val="bottom"/>
          </w:tcPr>
          <w:p w:rsidR="00072307" w:rsidRPr="00A8127F" w:rsidRDefault="00072307" w:rsidP="00072307">
            <w:pPr>
              <w:shd w:val="clear" w:color="auto" w:fill="FFFFFF"/>
              <w:autoSpaceDE w:val="0"/>
              <w:autoSpaceDN w:val="0"/>
              <w:adjustRightInd w:val="0"/>
              <w:jc w:val="center"/>
              <w:rPr>
                <w:b/>
                <w:sz w:val="20"/>
                <w:szCs w:val="20"/>
              </w:rPr>
            </w:pPr>
            <w:r w:rsidRPr="00A8127F">
              <w:rPr>
                <w:b/>
                <w:sz w:val="20"/>
                <w:szCs w:val="20"/>
              </w:rPr>
              <w:t>Штиль</w:t>
            </w:r>
          </w:p>
        </w:tc>
      </w:tr>
      <w:tr w:rsidR="00072307" w:rsidRPr="00A8127F" w:rsidTr="00072307">
        <w:trPr>
          <w:trHeight w:val="65"/>
          <w:jc w:val="center"/>
        </w:trPr>
        <w:tc>
          <w:tcPr>
            <w:tcW w:w="689" w:type="pct"/>
            <w:vAlign w:val="center"/>
          </w:tcPr>
          <w:p w:rsidR="00072307" w:rsidRPr="00A8127F" w:rsidRDefault="00072307" w:rsidP="00072307">
            <w:pPr>
              <w:jc w:val="center"/>
              <w:rPr>
                <w:color w:val="000000"/>
                <w:sz w:val="20"/>
                <w:szCs w:val="20"/>
                <w:lang w:val="kk-KZ"/>
              </w:rPr>
            </w:pPr>
            <w:r w:rsidRPr="00A8127F">
              <w:rPr>
                <w:color w:val="000000"/>
                <w:sz w:val="20"/>
                <w:szCs w:val="20"/>
                <w:lang w:val="kk-KZ"/>
              </w:rPr>
              <w:t>11</w:t>
            </w:r>
          </w:p>
        </w:tc>
        <w:tc>
          <w:tcPr>
            <w:tcW w:w="562" w:type="pct"/>
            <w:vAlign w:val="center"/>
          </w:tcPr>
          <w:p w:rsidR="00072307" w:rsidRPr="00A8127F" w:rsidRDefault="00072307" w:rsidP="00072307">
            <w:pPr>
              <w:jc w:val="center"/>
              <w:rPr>
                <w:color w:val="000000"/>
                <w:sz w:val="20"/>
                <w:szCs w:val="20"/>
                <w:lang w:val="kk-KZ"/>
              </w:rPr>
            </w:pPr>
            <w:r w:rsidRPr="00A8127F">
              <w:rPr>
                <w:color w:val="000000"/>
                <w:sz w:val="20"/>
                <w:szCs w:val="20"/>
                <w:lang w:val="kk-KZ"/>
              </w:rPr>
              <w:t>11</w:t>
            </w:r>
          </w:p>
        </w:tc>
        <w:tc>
          <w:tcPr>
            <w:tcW w:w="531" w:type="pct"/>
            <w:vAlign w:val="center"/>
          </w:tcPr>
          <w:p w:rsidR="00072307" w:rsidRPr="00A8127F" w:rsidRDefault="00072307" w:rsidP="00072307">
            <w:pPr>
              <w:jc w:val="center"/>
              <w:rPr>
                <w:color w:val="000000"/>
                <w:sz w:val="20"/>
                <w:szCs w:val="20"/>
                <w:lang w:val="kk-KZ"/>
              </w:rPr>
            </w:pPr>
            <w:r w:rsidRPr="00A8127F">
              <w:rPr>
                <w:color w:val="000000"/>
                <w:sz w:val="20"/>
                <w:szCs w:val="20"/>
                <w:lang w:val="kk-KZ"/>
              </w:rPr>
              <w:t>26</w:t>
            </w:r>
          </w:p>
        </w:tc>
        <w:tc>
          <w:tcPr>
            <w:tcW w:w="526" w:type="pct"/>
            <w:vAlign w:val="center"/>
          </w:tcPr>
          <w:p w:rsidR="00072307" w:rsidRPr="00A8127F" w:rsidRDefault="00072307" w:rsidP="00072307">
            <w:pPr>
              <w:jc w:val="center"/>
              <w:rPr>
                <w:color w:val="000000"/>
                <w:sz w:val="20"/>
                <w:szCs w:val="20"/>
                <w:lang w:val="kk-KZ"/>
              </w:rPr>
            </w:pPr>
            <w:r w:rsidRPr="00A8127F">
              <w:rPr>
                <w:color w:val="000000"/>
                <w:sz w:val="20"/>
                <w:szCs w:val="20"/>
                <w:lang w:val="kk-KZ"/>
              </w:rPr>
              <w:t>12</w:t>
            </w:r>
          </w:p>
        </w:tc>
        <w:tc>
          <w:tcPr>
            <w:tcW w:w="563" w:type="pct"/>
            <w:vAlign w:val="center"/>
          </w:tcPr>
          <w:p w:rsidR="00072307" w:rsidRPr="00A8127F" w:rsidRDefault="00072307" w:rsidP="00072307">
            <w:pPr>
              <w:jc w:val="center"/>
              <w:rPr>
                <w:color w:val="000000"/>
                <w:sz w:val="20"/>
                <w:szCs w:val="20"/>
                <w:lang w:val="kk-KZ"/>
              </w:rPr>
            </w:pPr>
            <w:r w:rsidRPr="00A8127F">
              <w:rPr>
                <w:color w:val="000000"/>
                <w:sz w:val="20"/>
                <w:szCs w:val="20"/>
                <w:lang w:val="kk-KZ"/>
              </w:rPr>
              <w:t>9</w:t>
            </w:r>
          </w:p>
        </w:tc>
        <w:tc>
          <w:tcPr>
            <w:tcW w:w="471" w:type="pct"/>
            <w:vAlign w:val="center"/>
          </w:tcPr>
          <w:p w:rsidR="00072307" w:rsidRPr="00A8127F" w:rsidRDefault="00072307" w:rsidP="00072307">
            <w:pPr>
              <w:jc w:val="center"/>
              <w:rPr>
                <w:color w:val="000000"/>
                <w:sz w:val="20"/>
                <w:szCs w:val="20"/>
                <w:lang w:val="kk-KZ"/>
              </w:rPr>
            </w:pPr>
            <w:r w:rsidRPr="00A8127F">
              <w:rPr>
                <w:color w:val="000000"/>
                <w:sz w:val="20"/>
                <w:szCs w:val="20"/>
                <w:lang w:val="kk-KZ"/>
              </w:rPr>
              <w:t>8</w:t>
            </w:r>
          </w:p>
        </w:tc>
        <w:tc>
          <w:tcPr>
            <w:tcW w:w="594" w:type="pct"/>
            <w:vAlign w:val="center"/>
          </w:tcPr>
          <w:p w:rsidR="00072307" w:rsidRPr="00A8127F" w:rsidRDefault="00072307" w:rsidP="00072307">
            <w:pPr>
              <w:jc w:val="center"/>
              <w:rPr>
                <w:color w:val="000000"/>
                <w:sz w:val="20"/>
                <w:szCs w:val="20"/>
                <w:lang w:val="kk-KZ"/>
              </w:rPr>
            </w:pPr>
            <w:r w:rsidRPr="00A8127F">
              <w:rPr>
                <w:color w:val="000000"/>
                <w:sz w:val="20"/>
                <w:szCs w:val="20"/>
                <w:lang w:val="kk-KZ"/>
              </w:rPr>
              <w:t>13</w:t>
            </w:r>
          </w:p>
        </w:tc>
        <w:tc>
          <w:tcPr>
            <w:tcW w:w="532" w:type="pct"/>
            <w:vAlign w:val="center"/>
          </w:tcPr>
          <w:p w:rsidR="00072307" w:rsidRPr="00A8127F" w:rsidRDefault="00072307" w:rsidP="00072307">
            <w:pPr>
              <w:jc w:val="center"/>
              <w:rPr>
                <w:color w:val="000000"/>
                <w:sz w:val="20"/>
                <w:szCs w:val="20"/>
                <w:lang w:val="kk-KZ"/>
              </w:rPr>
            </w:pPr>
            <w:r w:rsidRPr="00A8127F">
              <w:rPr>
                <w:color w:val="000000"/>
                <w:sz w:val="20"/>
                <w:szCs w:val="20"/>
                <w:lang w:val="kk-KZ"/>
              </w:rPr>
              <w:t>10</w:t>
            </w:r>
          </w:p>
        </w:tc>
        <w:tc>
          <w:tcPr>
            <w:tcW w:w="532" w:type="pct"/>
            <w:vAlign w:val="center"/>
          </w:tcPr>
          <w:p w:rsidR="00072307" w:rsidRPr="00A8127F" w:rsidRDefault="00072307" w:rsidP="00072307">
            <w:pPr>
              <w:jc w:val="center"/>
              <w:rPr>
                <w:sz w:val="20"/>
                <w:szCs w:val="20"/>
                <w:lang w:val="kk-KZ"/>
              </w:rPr>
            </w:pPr>
            <w:r w:rsidRPr="00A8127F">
              <w:rPr>
                <w:sz w:val="20"/>
                <w:szCs w:val="20"/>
                <w:lang w:val="kk-KZ"/>
              </w:rPr>
              <w:t>13</w:t>
            </w:r>
          </w:p>
        </w:tc>
      </w:tr>
    </w:tbl>
    <w:p w:rsidR="00072307" w:rsidRPr="00A8127F" w:rsidRDefault="00072307" w:rsidP="00072307">
      <w:pPr>
        <w:ind w:firstLine="1134"/>
        <w:jc w:val="both"/>
        <w:rPr>
          <w:sz w:val="20"/>
          <w:szCs w:val="20"/>
        </w:rPr>
      </w:pPr>
    </w:p>
    <w:p w:rsidR="00072307" w:rsidRPr="00A8127F" w:rsidRDefault="00072307" w:rsidP="00072307">
      <w:pPr>
        <w:jc w:val="both"/>
        <w:rPr>
          <w:sz w:val="20"/>
          <w:szCs w:val="20"/>
        </w:rPr>
      </w:pPr>
    </w:p>
    <w:p w:rsidR="00072307" w:rsidRPr="00A8127F" w:rsidRDefault="00072307" w:rsidP="00072307">
      <w:pPr>
        <w:jc w:val="center"/>
        <w:rPr>
          <w:sz w:val="20"/>
          <w:szCs w:val="20"/>
        </w:rPr>
      </w:pPr>
      <w:r w:rsidRPr="00A8127F">
        <w:rPr>
          <w:noProof/>
        </w:rPr>
        <w:drawing>
          <wp:inline distT="0" distB="0" distL="0" distR="0">
            <wp:extent cx="3467100" cy="1685925"/>
            <wp:effectExtent l="0" t="0" r="0" b="9525"/>
            <wp:docPr id="32" name="Диаграмма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72307" w:rsidRPr="00A8127F" w:rsidRDefault="00072307" w:rsidP="00072307">
      <w:pPr>
        <w:jc w:val="center"/>
        <w:rPr>
          <w:b/>
          <w:sz w:val="20"/>
        </w:rPr>
      </w:pPr>
      <w:r w:rsidRPr="00A8127F">
        <w:rPr>
          <w:b/>
          <w:sz w:val="20"/>
        </w:rPr>
        <w:t xml:space="preserve">Рис. </w:t>
      </w:r>
      <w:r w:rsidR="00200A35" w:rsidRPr="00A8127F">
        <w:rPr>
          <w:b/>
          <w:sz w:val="20"/>
          <w:lang w:val="kk-KZ"/>
        </w:rPr>
        <w:t>2.1</w:t>
      </w:r>
      <w:r w:rsidRPr="00A8127F">
        <w:rPr>
          <w:b/>
          <w:sz w:val="20"/>
        </w:rPr>
        <w:t xml:space="preserve"> – Роза ветров</w:t>
      </w:r>
    </w:p>
    <w:p w:rsidR="000C3D6C" w:rsidRPr="00A8127F" w:rsidRDefault="000C3D6C" w:rsidP="00E80F39">
      <w:pPr>
        <w:pStyle w:val="23"/>
        <w:keepLines/>
        <w:numPr>
          <w:ilvl w:val="1"/>
          <w:numId w:val="52"/>
        </w:numPr>
        <w:tabs>
          <w:tab w:val="left" w:pos="1134"/>
        </w:tabs>
        <w:spacing w:before="40" w:after="0"/>
        <w:rPr>
          <w:i w:val="0"/>
          <w:szCs w:val="24"/>
        </w:rPr>
      </w:pPr>
      <w:bookmarkStart w:id="25" w:name="_Toc497117555"/>
      <w:bookmarkStart w:id="26" w:name="_Toc73618682"/>
      <w:bookmarkStart w:id="27" w:name="_Toc86137909"/>
      <w:bookmarkStart w:id="28" w:name="_Toc86230240"/>
      <w:bookmarkStart w:id="29" w:name="_Toc103168325"/>
      <w:r w:rsidRPr="00A8127F">
        <w:rPr>
          <w:i w:val="0"/>
          <w:szCs w:val="24"/>
        </w:rPr>
        <w:lastRenderedPageBreak/>
        <w:t>Современное состояние атмосферного воздуха</w:t>
      </w:r>
      <w:bookmarkEnd w:id="25"/>
      <w:bookmarkEnd w:id="26"/>
      <w:bookmarkEnd w:id="27"/>
      <w:bookmarkEnd w:id="28"/>
      <w:bookmarkEnd w:id="29"/>
    </w:p>
    <w:p w:rsidR="000C3D6C" w:rsidRPr="00A8127F" w:rsidRDefault="000C3D6C" w:rsidP="000C3D6C">
      <w:pPr>
        <w:ind w:firstLine="708"/>
        <w:jc w:val="both"/>
      </w:pPr>
      <w:r w:rsidRPr="00A8127F">
        <w:t>При проведении фоновых исследований на структуре современное состояние всех составляющих окружающей среды оценивалось на основе результатов полевых исследований проведенных в 2021г.</w:t>
      </w:r>
    </w:p>
    <w:p w:rsidR="000C3D6C" w:rsidRPr="00A8127F" w:rsidRDefault="000C3D6C" w:rsidP="000C3D6C">
      <w:pPr>
        <w:ind w:firstLine="709"/>
        <w:jc w:val="both"/>
      </w:pPr>
      <w:r w:rsidRPr="00A8127F">
        <w:t>Производственный контроль воздушного бассейна включает в себя два основных направления деятельности:</w:t>
      </w:r>
    </w:p>
    <w:p w:rsidR="000C3D6C" w:rsidRPr="00A8127F" w:rsidRDefault="000C3D6C" w:rsidP="00E80F39">
      <w:pPr>
        <w:pStyle w:val="aff3"/>
        <w:numPr>
          <w:ilvl w:val="0"/>
          <w:numId w:val="46"/>
        </w:numPr>
        <w:tabs>
          <w:tab w:val="left" w:pos="993"/>
        </w:tabs>
        <w:ind w:left="0" w:firstLine="709"/>
        <w:jc w:val="both"/>
      </w:pPr>
      <w:r w:rsidRPr="00A8127F">
        <w:t xml:space="preserve">мониторинг эмиссий – наблюдения на источниках выбросов загрязняющих веществ в атмосферу в целях </w:t>
      </w:r>
      <w:proofErr w:type="gramStart"/>
      <w:r w:rsidRPr="00A8127F">
        <w:t>контроля  за</w:t>
      </w:r>
      <w:proofErr w:type="gramEnd"/>
      <w:r w:rsidRPr="00A8127F">
        <w:t xml:space="preserve"> соблюдением нормативов ПДВ;</w:t>
      </w:r>
    </w:p>
    <w:p w:rsidR="000C3D6C" w:rsidRPr="00A8127F" w:rsidRDefault="000C3D6C" w:rsidP="00E80F39">
      <w:pPr>
        <w:pStyle w:val="aff3"/>
        <w:numPr>
          <w:ilvl w:val="0"/>
          <w:numId w:val="46"/>
        </w:numPr>
        <w:tabs>
          <w:tab w:val="left" w:pos="993"/>
        </w:tabs>
        <w:ind w:left="0" w:firstLine="709"/>
        <w:jc w:val="both"/>
      </w:pPr>
      <w:proofErr w:type="gramStart"/>
      <w:r w:rsidRPr="00A8127F">
        <w:t>мониторинг  воздействия</w:t>
      </w:r>
      <w:proofErr w:type="gramEnd"/>
      <w:r w:rsidRPr="00A8127F">
        <w:t xml:space="preserve"> – оценка фактического состояния загрязнения атмосферного воздуха в конкретных точках наблюдения на местности. Это, как правило, точки на границе санитарно-защитной зоны (СЗЗ) или ближайшей жилой зоны, или территории, к которым предъявляются повышенные требования к качеству атмосферного воздуха: зоны санитарной охраны курортов, крупные санатории, дома отдыха, зоны отдыха городов.</w:t>
      </w:r>
    </w:p>
    <w:p w:rsidR="000C3D6C" w:rsidRPr="00A8127F" w:rsidRDefault="000C3D6C" w:rsidP="000C3D6C">
      <w:pPr>
        <w:pStyle w:val="MBTipical"/>
        <w:spacing w:line="240" w:lineRule="auto"/>
      </w:pPr>
      <w:r w:rsidRPr="00A8127F">
        <w:t xml:space="preserve">Отчет по производственному экологическому контролю на месторождении </w:t>
      </w:r>
      <w:r w:rsidR="00072307" w:rsidRPr="00A8127F">
        <w:rPr>
          <w:lang w:val="kk-KZ"/>
        </w:rPr>
        <w:t>Ботахан</w:t>
      </w:r>
      <w:r w:rsidR="00C80BAF" w:rsidRPr="00A8127F">
        <w:rPr>
          <w:lang w:val="kk-KZ"/>
        </w:rPr>
        <w:t xml:space="preserve"> </w:t>
      </w:r>
      <w:r w:rsidRPr="00A8127F">
        <w:t>за 2021г. проводил</w:t>
      </w:r>
      <w:r w:rsidR="00C80BAF" w:rsidRPr="00A8127F">
        <w:rPr>
          <w:lang w:val="kk-KZ"/>
        </w:rPr>
        <w:t>ся</w:t>
      </w:r>
      <w:r w:rsidRPr="00A8127F">
        <w:t xml:space="preserve"> </w:t>
      </w:r>
      <w:r w:rsidR="00C80BAF" w:rsidRPr="00A8127F">
        <w:rPr>
          <w:rFonts w:eastAsia="Batang"/>
          <w:lang w:eastAsia="ko-KR"/>
        </w:rPr>
        <w:t>специалистами Атырауского филиала ТОО «КМГ Инжиниринг»</w:t>
      </w:r>
      <w:r w:rsidR="00C80BAF" w:rsidRPr="00A8127F">
        <w:rPr>
          <w:rFonts w:eastAsia="Batang"/>
          <w:lang w:val="kk-KZ" w:eastAsia="ko-KR"/>
        </w:rPr>
        <w:t xml:space="preserve"> </w:t>
      </w:r>
      <w:r w:rsidRPr="00A8127F">
        <w:t xml:space="preserve">по программе мониторинга, утвержденной государственными контролирующими органами. </w:t>
      </w:r>
    </w:p>
    <w:p w:rsidR="000C3D6C" w:rsidRPr="00A8127F" w:rsidRDefault="000C3D6C" w:rsidP="000C3D6C">
      <w:pPr>
        <w:pStyle w:val="MBTipical"/>
        <w:spacing w:line="240" w:lineRule="auto"/>
      </w:pPr>
      <w:r w:rsidRPr="00A8127F">
        <w:t xml:space="preserve">Целью мониторинга атмосферного воздуха являлось получение информации о содержании загрязняющих веществ в атмосфере, на границе СЗЗ. </w:t>
      </w:r>
    </w:p>
    <w:p w:rsidR="000C3D6C" w:rsidRPr="00A8127F" w:rsidRDefault="000C3D6C" w:rsidP="000C3D6C">
      <w:pPr>
        <w:ind w:firstLine="708"/>
        <w:jc w:val="both"/>
      </w:pPr>
      <w:r w:rsidRPr="00A8127F">
        <w:rPr>
          <w:rFonts w:eastAsia="Calibri"/>
          <w:lang w:eastAsia="en-US"/>
        </w:rPr>
        <w:t xml:space="preserve">Результаты мониторинга качества атмосферного воздуха на границе СЗЗ за </w:t>
      </w:r>
      <w:r w:rsidRPr="00A8127F">
        <w:rPr>
          <w:rFonts w:eastAsia="Calibri"/>
          <w:lang w:val="en-US" w:eastAsia="en-US"/>
        </w:rPr>
        <w:t>I</w:t>
      </w:r>
      <w:r w:rsidRPr="00A8127F">
        <w:rPr>
          <w:rFonts w:eastAsia="Calibri"/>
          <w:lang w:eastAsia="en-US"/>
        </w:rPr>
        <w:t>-</w:t>
      </w:r>
      <w:r w:rsidRPr="00A8127F">
        <w:rPr>
          <w:rFonts w:eastAsia="Calibri"/>
          <w:lang w:val="en-US" w:eastAsia="en-US"/>
        </w:rPr>
        <w:t>IV</w:t>
      </w:r>
      <w:r w:rsidRPr="00A8127F">
        <w:rPr>
          <w:rFonts w:eastAsia="Calibri"/>
          <w:lang w:eastAsia="en-US"/>
        </w:rPr>
        <w:t xml:space="preserve"> кварталы 2021г. представлены в таблице</w:t>
      </w:r>
      <w:r w:rsidRPr="00A8127F">
        <w:t xml:space="preserve"> </w:t>
      </w:r>
      <w:r w:rsidR="00C80BAF" w:rsidRPr="00A8127F">
        <w:rPr>
          <w:lang w:val="kk-KZ"/>
        </w:rPr>
        <w:t>2</w:t>
      </w:r>
      <w:r w:rsidRPr="00A8127F">
        <w:t>.5.</w:t>
      </w:r>
    </w:p>
    <w:p w:rsidR="000C3D6C" w:rsidRPr="00A8127F" w:rsidRDefault="00200A35" w:rsidP="000C3D6C">
      <w:pPr>
        <w:pStyle w:val="affd"/>
        <w:keepNext/>
        <w:ind w:firstLine="708"/>
        <w:jc w:val="both"/>
        <w:rPr>
          <w:lang w:val="kk-KZ"/>
        </w:rPr>
      </w:pPr>
      <w:bookmarkStart w:id="30" w:name="_Toc103168386"/>
      <w:r w:rsidRPr="00A8127F">
        <w:t xml:space="preserve">Таблица </w:t>
      </w:r>
      <w:fldSimple w:instr=" STYLEREF 1 \s ">
        <w:r w:rsidRPr="00A8127F">
          <w:rPr>
            <w:noProof/>
          </w:rPr>
          <w:t>2</w:t>
        </w:r>
      </w:fldSimple>
      <w:r w:rsidRPr="00A8127F">
        <w:t>.</w:t>
      </w:r>
      <w:fldSimple w:instr=" SEQ Таблица \* ARABIC \s 1 ">
        <w:r w:rsidRPr="00A8127F">
          <w:rPr>
            <w:noProof/>
          </w:rPr>
          <w:t>5</w:t>
        </w:r>
      </w:fldSimple>
      <w:r w:rsidRPr="00A8127F">
        <w:rPr>
          <w:b w:val="0"/>
        </w:rPr>
        <w:t xml:space="preserve">– </w:t>
      </w:r>
      <w:r w:rsidR="000C3D6C" w:rsidRPr="00A8127F">
        <w:t>Результаты мониторинга качества атмосферного воздуха на границе СЗЗ за 2021</w:t>
      </w:r>
      <w:r w:rsidR="000C3D6C" w:rsidRPr="00A8127F">
        <w:rPr>
          <w:lang w:val="kk-KZ"/>
        </w:rPr>
        <w:t>г</w:t>
      </w:r>
      <w:bookmarkEnd w:id="30"/>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29"/>
        <w:gridCol w:w="1097"/>
        <w:gridCol w:w="1881"/>
        <w:gridCol w:w="1177"/>
        <w:gridCol w:w="1177"/>
        <w:gridCol w:w="1177"/>
        <w:gridCol w:w="1177"/>
        <w:gridCol w:w="1009"/>
      </w:tblGrid>
      <w:tr w:rsidR="00072307" w:rsidRPr="00A8127F" w:rsidTr="003E735B">
        <w:trPr>
          <w:trHeight w:val="106"/>
        </w:trPr>
        <w:tc>
          <w:tcPr>
            <w:tcW w:w="244" w:type="pct"/>
            <w:vMerge w:val="restart"/>
            <w:tcBorders>
              <w:top w:val="double" w:sz="4" w:space="0" w:color="auto"/>
              <w:left w:val="double" w:sz="4" w:space="0" w:color="auto"/>
            </w:tcBorders>
            <w:vAlign w:val="center"/>
            <w:hideMark/>
          </w:tcPr>
          <w:p w:rsidR="00072307" w:rsidRPr="00A8127F" w:rsidRDefault="00072307" w:rsidP="003E735B">
            <w:pPr>
              <w:jc w:val="center"/>
              <w:rPr>
                <w:rFonts w:eastAsia="Calibri"/>
                <w:b/>
                <w:sz w:val="20"/>
                <w:lang w:eastAsia="en-US"/>
              </w:rPr>
            </w:pPr>
            <w:r w:rsidRPr="00A8127F">
              <w:rPr>
                <w:rFonts w:eastAsia="Calibri"/>
                <w:b/>
                <w:sz w:val="20"/>
                <w:lang w:eastAsia="en-US"/>
              </w:rPr>
              <w:t>№ п/п</w:t>
            </w:r>
          </w:p>
        </w:tc>
        <w:tc>
          <w:tcPr>
            <w:tcW w:w="426" w:type="pct"/>
            <w:vMerge w:val="restart"/>
            <w:tcBorders>
              <w:top w:val="double" w:sz="4" w:space="0" w:color="auto"/>
            </w:tcBorders>
            <w:vAlign w:val="center"/>
            <w:hideMark/>
          </w:tcPr>
          <w:p w:rsidR="00072307" w:rsidRPr="00A8127F" w:rsidRDefault="00072307" w:rsidP="003E735B">
            <w:pPr>
              <w:jc w:val="center"/>
              <w:rPr>
                <w:rFonts w:eastAsia="Calibri"/>
                <w:b/>
                <w:sz w:val="20"/>
                <w:lang w:eastAsia="en-US"/>
              </w:rPr>
            </w:pPr>
            <w:r w:rsidRPr="00A8127F">
              <w:rPr>
                <w:rFonts w:eastAsia="Calibri"/>
                <w:b/>
                <w:sz w:val="20"/>
                <w:lang w:eastAsia="en-US"/>
              </w:rPr>
              <w:t>Точки</w:t>
            </w:r>
          </w:p>
          <w:p w:rsidR="00072307" w:rsidRPr="00A8127F" w:rsidRDefault="00072307" w:rsidP="003E735B">
            <w:pPr>
              <w:jc w:val="center"/>
              <w:rPr>
                <w:rFonts w:eastAsia="Calibri"/>
                <w:b/>
                <w:sz w:val="20"/>
                <w:lang w:eastAsia="en-US"/>
              </w:rPr>
            </w:pPr>
            <w:r w:rsidRPr="00A8127F">
              <w:rPr>
                <w:rFonts w:eastAsia="Calibri"/>
                <w:b/>
                <w:sz w:val="20"/>
                <w:lang w:eastAsia="en-US"/>
              </w:rPr>
              <w:t>отбора проб</w:t>
            </w:r>
          </w:p>
        </w:tc>
        <w:tc>
          <w:tcPr>
            <w:tcW w:w="729" w:type="pct"/>
            <w:vMerge w:val="restart"/>
            <w:tcBorders>
              <w:top w:val="double" w:sz="4" w:space="0" w:color="auto"/>
            </w:tcBorders>
            <w:vAlign w:val="center"/>
            <w:hideMark/>
          </w:tcPr>
          <w:p w:rsidR="00072307" w:rsidRPr="00A8127F" w:rsidRDefault="00072307" w:rsidP="003E735B">
            <w:pPr>
              <w:jc w:val="center"/>
              <w:rPr>
                <w:rFonts w:eastAsia="Calibri"/>
                <w:b/>
                <w:sz w:val="20"/>
                <w:lang w:eastAsia="en-US"/>
              </w:rPr>
            </w:pPr>
            <w:r w:rsidRPr="00A8127F">
              <w:rPr>
                <w:rFonts w:eastAsia="Calibri"/>
                <w:b/>
                <w:sz w:val="20"/>
                <w:lang w:eastAsia="en-US"/>
              </w:rPr>
              <w:t>Наименование</w:t>
            </w:r>
          </w:p>
          <w:p w:rsidR="00072307" w:rsidRPr="00A8127F" w:rsidRDefault="00072307" w:rsidP="003E735B">
            <w:pPr>
              <w:jc w:val="center"/>
              <w:rPr>
                <w:rFonts w:eastAsia="Calibri"/>
                <w:b/>
                <w:sz w:val="20"/>
                <w:lang w:eastAsia="en-US"/>
              </w:rPr>
            </w:pPr>
            <w:r w:rsidRPr="00A8127F">
              <w:rPr>
                <w:rFonts w:eastAsia="Calibri"/>
                <w:b/>
                <w:sz w:val="20"/>
                <w:lang w:eastAsia="en-US"/>
              </w:rPr>
              <w:t>загрязняющих веществ</w:t>
            </w:r>
          </w:p>
        </w:tc>
        <w:tc>
          <w:tcPr>
            <w:tcW w:w="1824" w:type="pct"/>
            <w:gridSpan w:val="4"/>
            <w:tcBorders>
              <w:top w:val="double" w:sz="4" w:space="0" w:color="auto"/>
            </w:tcBorders>
            <w:hideMark/>
          </w:tcPr>
          <w:p w:rsidR="00072307" w:rsidRPr="00A8127F" w:rsidRDefault="00072307" w:rsidP="003E735B">
            <w:pPr>
              <w:jc w:val="center"/>
              <w:rPr>
                <w:rFonts w:eastAsia="Calibri"/>
                <w:b/>
                <w:sz w:val="20"/>
                <w:lang w:val="kk-KZ" w:eastAsia="en-US"/>
              </w:rPr>
            </w:pPr>
            <w:r w:rsidRPr="00A8127F">
              <w:rPr>
                <w:b/>
                <w:sz w:val="20"/>
                <w:lang w:val="kk-KZ"/>
              </w:rPr>
              <w:t>Фактическая концентрация, мг/м</w:t>
            </w:r>
            <w:r w:rsidRPr="00A8127F">
              <w:rPr>
                <w:b/>
                <w:sz w:val="20"/>
                <w:vertAlign w:val="superscript"/>
                <w:lang w:val="kk-KZ"/>
              </w:rPr>
              <w:t>3</w:t>
            </w:r>
          </w:p>
        </w:tc>
        <w:tc>
          <w:tcPr>
            <w:tcW w:w="391" w:type="pct"/>
            <w:vMerge w:val="restart"/>
            <w:tcBorders>
              <w:top w:val="double" w:sz="4" w:space="0" w:color="auto"/>
            </w:tcBorders>
            <w:vAlign w:val="center"/>
            <w:hideMark/>
          </w:tcPr>
          <w:p w:rsidR="00072307" w:rsidRPr="00A8127F" w:rsidRDefault="00072307" w:rsidP="003E735B">
            <w:pPr>
              <w:jc w:val="center"/>
              <w:rPr>
                <w:rFonts w:eastAsia="Calibri"/>
                <w:b/>
                <w:sz w:val="20"/>
                <w:vertAlign w:val="superscript"/>
                <w:lang w:eastAsia="en-US"/>
              </w:rPr>
            </w:pPr>
            <w:r w:rsidRPr="00A8127F">
              <w:rPr>
                <w:rFonts w:eastAsia="Calibri"/>
                <w:b/>
                <w:sz w:val="20"/>
                <w:lang w:val="kk-KZ" w:eastAsia="en-US"/>
              </w:rPr>
              <w:t>Норма ПДК м.р., мг/м</w:t>
            </w:r>
            <w:r w:rsidRPr="00A8127F">
              <w:rPr>
                <w:rFonts w:eastAsia="Calibri"/>
                <w:b/>
                <w:sz w:val="20"/>
                <w:vertAlign w:val="superscript"/>
                <w:lang w:val="kk-KZ" w:eastAsia="en-US"/>
              </w:rPr>
              <w:t>3</w:t>
            </w:r>
          </w:p>
        </w:tc>
      </w:tr>
      <w:tr w:rsidR="00072307" w:rsidRPr="00A8127F" w:rsidTr="003E735B">
        <w:trPr>
          <w:trHeight w:val="1642"/>
        </w:trPr>
        <w:tc>
          <w:tcPr>
            <w:tcW w:w="244" w:type="pct"/>
            <w:vMerge/>
            <w:tcBorders>
              <w:left w:val="double" w:sz="4" w:space="0" w:color="auto"/>
            </w:tcBorders>
          </w:tcPr>
          <w:p w:rsidR="00072307" w:rsidRPr="00A8127F" w:rsidRDefault="00072307" w:rsidP="003E735B">
            <w:pPr>
              <w:jc w:val="center"/>
              <w:rPr>
                <w:rFonts w:eastAsia="Calibri"/>
                <w:b/>
                <w:sz w:val="20"/>
                <w:lang w:val="kk-KZ" w:eastAsia="en-US"/>
              </w:rPr>
            </w:pPr>
          </w:p>
        </w:tc>
        <w:tc>
          <w:tcPr>
            <w:tcW w:w="426" w:type="pct"/>
            <w:vMerge/>
          </w:tcPr>
          <w:p w:rsidR="00072307" w:rsidRPr="00A8127F" w:rsidRDefault="00072307" w:rsidP="003E735B">
            <w:pPr>
              <w:jc w:val="center"/>
              <w:rPr>
                <w:rFonts w:eastAsia="Calibri"/>
                <w:b/>
                <w:sz w:val="20"/>
                <w:lang w:val="kk-KZ" w:eastAsia="en-US"/>
              </w:rPr>
            </w:pPr>
          </w:p>
        </w:tc>
        <w:tc>
          <w:tcPr>
            <w:tcW w:w="729" w:type="pct"/>
            <w:vMerge/>
          </w:tcPr>
          <w:p w:rsidR="00072307" w:rsidRPr="00A8127F" w:rsidRDefault="00072307" w:rsidP="003E735B">
            <w:pPr>
              <w:jc w:val="center"/>
              <w:rPr>
                <w:rFonts w:eastAsia="Calibri"/>
                <w:b/>
                <w:sz w:val="20"/>
                <w:lang w:val="kk-KZ" w:eastAsia="en-US"/>
              </w:rPr>
            </w:pPr>
          </w:p>
        </w:tc>
        <w:tc>
          <w:tcPr>
            <w:tcW w:w="456" w:type="pct"/>
            <w:tcBorders>
              <w:right w:val="single" w:sz="4" w:space="0" w:color="auto"/>
            </w:tcBorders>
            <w:vAlign w:val="center"/>
          </w:tcPr>
          <w:p w:rsidR="00072307" w:rsidRPr="00A8127F" w:rsidRDefault="00072307" w:rsidP="003E735B">
            <w:pPr>
              <w:jc w:val="center"/>
              <w:rPr>
                <w:rFonts w:eastAsia="Calibri"/>
                <w:b/>
                <w:sz w:val="20"/>
                <w:lang w:val="kk-KZ" w:eastAsia="en-US"/>
              </w:rPr>
            </w:pPr>
            <w:r w:rsidRPr="00A8127F">
              <w:rPr>
                <w:rFonts w:eastAsia="Calibri"/>
                <w:b/>
                <w:sz w:val="20"/>
                <w:lang w:val="en-US" w:eastAsia="en-US"/>
              </w:rPr>
              <w:t xml:space="preserve">I </w:t>
            </w:r>
            <w:r w:rsidRPr="00A8127F">
              <w:rPr>
                <w:rFonts w:eastAsia="Calibri"/>
                <w:b/>
                <w:sz w:val="20"/>
                <w:lang w:val="kk-KZ" w:eastAsia="en-US"/>
              </w:rPr>
              <w:t>квартал</w:t>
            </w:r>
          </w:p>
        </w:tc>
        <w:tc>
          <w:tcPr>
            <w:tcW w:w="456" w:type="pct"/>
            <w:tcBorders>
              <w:left w:val="single" w:sz="4" w:space="0" w:color="auto"/>
              <w:right w:val="single" w:sz="4" w:space="0" w:color="auto"/>
            </w:tcBorders>
            <w:vAlign w:val="center"/>
          </w:tcPr>
          <w:p w:rsidR="00072307" w:rsidRPr="00A8127F" w:rsidRDefault="00072307" w:rsidP="003E735B">
            <w:pPr>
              <w:jc w:val="center"/>
              <w:rPr>
                <w:rFonts w:eastAsia="Calibri"/>
                <w:b/>
                <w:sz w:val="20"/>
                <w:lang w:val="kk-KZ" w:eastAsia="en-US"/>
              </w:rPr>
            </w:pPr>
            <w:r w:rsidRPr="00A8127F">
              <w:rPr>
                <w:rFonts w:eastAsia="Calibri"/>
                <w:b/>
                <w:sz w:val="20"/>
                <w:lang w:val="en-US" w:eastAsia="en-US"/>
              </w:rPr>
              <w:t>II</w:t>
            </w:r>
            <w:r w:rsidRPr="00A8127F">
              <w:rPr>
                <w:rFonts w:eastAsia="Calibri"/>
                <w:b/>
                <w:sz w:val="20"/>
                <w:lang w:val="kk-KZ" w:eastAsia="en-US"/>
              </w:rPr>
              <w:t xml:space="preserve"> квартал</w:t>
            </w:r>
          </w:p>
        </w:tc>
        <w:tc>
          <w:tcPr>
            <w:tcW w:w="456" w:type="pct"/>
            <w:tcBorders>
              <w:left w:val="single" w:sz="4" w:space="0" w:color="auto"/>
              <w:right w:val="single" w:sz="4" w:space="0" w:color="auto"/>
            </w:tcBorders>
            <w:vAlign w:val="center"/>
          </w:tcPr>
          <w:p w:rsidR="00072307" w:rsidRPr="00A8127F" w:rsidRDefault="00072307" w:rsidP="003E735B">
            <w:pPr>
              <w:jc w:val="center"/>
              <w:rPr>
                <w:rFonts w:eastAsia="Calibri"/>
                <w:b/>
                <w:sz w:val="20"/>
                <w:lang w:val="kk-KZ" w:eastAsia="en-US"/>
              </w:rPr>
            </w:pPr>
            <w:r w:rsidRPr="00A8127F">
              <w:rPr>
                <w:rFonts w:eastAsia="Calibri"/>
                <w:b/>
                <w:sz w:val="20"/>
                <w:lang w:val="en-US" w:eastAsia="en-US"/>
              </w:rPr>
              <w:t>III</w:t>
            </w:r>
            <w:r w:rsidRPr="00A8127F">
              <w:rPr>
                <w:rFonts w:eastAsia="Calibri"/>
                <w:b/>
                <w:sz w:val="20"/>
                <w:lang w:val="kk-KZ" w:eastAsia="en-US"/>
              </w:rPr>
              <w:t xml:space="preserve"> квартал</w:t>
            </w:r>
          </w:p>
        </w:tc>
        <w:tc>
          <w:tcPr>
            <w:tcW w:w="456" w:type="pct"/>
            <w:tcBorders>
              <w:left w:val="single" w:sz="4" w:space="0" w:color="auto"/>
            </w:tcBorders>
            <w:vAlign w:val="center"/>
          </w:tcPr>
          <w:p w:rsidR="00072307" w:rsidRPr="00A8127F" w:rsidRDefault="00072307" w:rsidP="003E735B">
            <w:pPr>
              <w:jc w:val="center"/>
              <w:rPr>
                <w:rFonts w:eastAsia="Calibri"/>
                <w:b/>
                <w:sz w:val="20"/>
                <w:lang w:val="kk-KZ" w:eastAsia="en-US"/>
              </w:rPr>
            </w:pPr>
            <w:r w:rsidRPr="00A8127F">
              <w:rPr>
                <w:rFonts w:eastAsia="Calibri"/>
                <w:b/>
                <w:sz w:val="20"/>
                <w:lang w:val="en-US" w:eastAsia="en-US"/>
              </w:rPr>
              <w:t>IV</w:t>
            </w:r>
            <w:r w:rsidRPr="00A8127F">
              <w:rPr>
                <w:rFonts w:eastAsia="Calibri"/>
                <w:b/>
                <w:sz w:val="20"/>
                <w:lang w:val="kk-KZ" w:eastAsia="en-US"/>
              </w:rPr>
              <w:t xml:space="preserve"> квартал</w:t>
            </w:r>
          </w:p>
        </w:tc>
        <w:tc>
          <w:tcPr>
            <w:tcW w:w="391" w:type="pct"/>
            <w:vMerge/>
          </w:tcPr>
          <w:p w:rsidR="00072307" w:rsidRPr="00A8127F" w:rsidRDefault="00072307" w:rsidP="003E735B">
            <w:pPr>
              <w:jc w:val="center"/>
              <w:rPr>
                <w:rFonts w:eastAsia="Calibri"/>
                <w:b/>
                <w:sz w:val="20"/>
                <w:lang w:val="kk-KZ" w:eastAsia="en-US"/>
              </w:rPr>
            </w:pPr>
          </w:p>
        </w:tc>
      </w:tr>
      <w:tr w:rsidR="00072307" w:rsidRPr="00A8127F" w:rsidTr="003E735B">
        <w:trPr>
          <w:trHeight w:val="135"/>
        </w:trPr>
        <w:tc>
          <w:tcPr>
            <w:tcW w:w="244" w:type="pct"/>
            <w:vMerge w:val="restart"/>
            <w:tcBorders>
              <w:left w:val="double" w:sz="4" w:space="0" w:color="auto"/>
            </w:tcBorders>
            <w:vAlign w:val="center"/>
            <w:hideMark/>
          </w:tcPr>
          <w:p w:rsidR="00072307" w:rsidRPr="00A8127F" w:rsidRDefault="00072307" w:rsidP="003E735B">
            <w:pPr>
              <w:jc w:val="center"/>
              <w:rPr>
                <w:rFonts w:eastAsia="Calibri"/>
                <w:sz w:val="20"/>
                <w:lang w:eastAsia="en-US"/>
              </w:rPr>
            </w:pPr>
            <w:r w:rsidRPr="00A8127F">
              <w:rPr>
                <w:rFonts w:eastAsia="Calibri"/>
                <w:sz w:val="20"/>
                <w:lang w:eastAsia="en-US"/>
              </w:rPr>
              <w:t>1.</w:t>
            </w:r>
          </w:p>
        </w:tc>
        <w:tc>
          <w:tcPr>
            <w:tcW w:w="426" w:type="pct"/>
            <w:vMerge w:val="restart"/>
            <w:vAlign w:val="center"/>
            <w:hideMark/>
          </w:tcPr>
          <w:p w:rsidR="00072307" w:rsidRPr="00A8127F" w:rsidRDefault="00072307" w:rsidP="003E735B">
            <w:pPr>
              <w:pStyle w:val="affff1"/>
              <w:jc w:val="center"/>
              <w:rPr>
                <w:rFonts w:ascii="Times New Roman" w:hAnsi="Times New Roman"/>
                <w:sz w:val="20"/>
                <w:szCs w:val="24"/>
              </w:rPr>
            </w:pPr>
            <w:r w:rsidRPr="00A8127F">
              <w:rPr>
                <w:rFonts w:ascii="Times New Roman" w:hAnsi="Times New Roman"/>
                <w:sz w:val="20"/>
                <w:szCs w:val="24"/>
              </w:rPr>
              <w:t>граница СЗЗ</w:t>
            </w:r>
          </w:p>
          <w:p w:rsidR="00072307" w:rsidRPr="00A8127F" w:rsidRDefault="00072307" w:rsidP="003E735B">
            <w:pPr>
              <w:jc w:val="center"/>
              <w:rPr>
                <w:rFonts w:eastAsia="Calibri"/>
                <w:sz w:val="20"/>
                <w:lang w:eastAsia="en-US"/>
              </w:rPr>
            </w:pPr>
            <w:r w:rsidRPr="00A8127F">
              <w:rPr>
                <w:sz w:val="20"/>
                <w:lang w:val="kk-KZ"/>
              </w:rPr>
              <w:t>Д</w:t>
            </w:r>
            <w:r w:rsidRPr="00A8127F">
              <w:rPr>
                <w:sz w:val="20"/>
              </w:rPr>
              <w:t>-</w:t>
            </w:r>
            <w:r w:rsidRPr="00A8127F">
              <w:rPr>
                <w:sz w:val="20"/>
                <w:lang w:val="kk-KZ"/>
              </w:rPr>
              <w:t>5</w:t>
            </w:r>
            <w:r w:rsidRPr="00A8127F">
              <w:rPr>
                <w:sz w:val="20"/>
              </w:rPr>
              <w:t>-01</w:t>
            </w:r>
          </w:p>
        </w:tc>
        <w:tc>
          <w:tcPr>
            <w:tcW w:w="729" w:type="pct"/>
            <w:hideMark/>
          </w:tcPr>
          <w:p w:rsidR="00072307" w:rsidRPr="00A8127F" w:rsidRDefault="00072307" w:rsidP="003E735B">
            <w:pPr>
              <w:tabs>
                <w:tab w:val="left" w:pos="1110"/>
              </w:tabs>
              <w:jc w:val="center"/>
              <w:rPr>
                <w:sz w:val="20"/>
                <w:lang w:val="kk-KZ"/>
              </w:rPr>
            </w:pPr>
            <w:r w:rsidRPr="00A8127F">
              <w:rPr>
                <w:sz w:val="20"/>
                <w:lang w:val="kk-KZ"/>
              </w:rPr>
              <w:t>Диоксид азота</w:t>
            </w:r>
          </w:p>
        </w:tc>
        <w:tc>
          <w:tcPr>
            <w:tcW w:w="456" w:type="pct"/>
            <w:tcBorders>
              <w:top w:val="single" w:sz="4" w:space="0" w:color="auto"/>
              <w:left w:val="single" w:sz="4" w:space="0" w:color="auto"/>
              <w:bottom w:val="single" w:sz="4" w:space="0" w:color="auto"/>
              <w:right w:val="single" w:sz="4" w:space="0" w:color="auto"/>
            </w:tcBorders>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0,006</w:t>
            </w:r>
          </w:p>
        </w:tc>
        <w:tc>
          <w:tcPr>
            <w:tcW w:w="456" w:type="pct"/>
            <w:vAlign w:val="center"/>
          </w:tcPr>
          <w:p w:rsidR="00072307" w:rsidRPr="00A8127F" w:rsidRDefault="00072307" w:rsidP="003E735B">
            <w:pPr>
              <w:jc w:val="center"/>
              <w:rPr>
                <w:sz w:val="20"/>
                <w:lang w:val="kk-KZ"/>
              </w:rPr>
            </w:pPr>
            <w:r w:rsidRPr="00A8127F">
              <w:rPr>
                <w:sz w:val="20"/>
                <w:lang w:val="kk-KZ"/>
              </w:rPr>
              <w:t>0,003</w:t>
            </w:r>
          </w:p>
        </w:tc>
        <w:tc>
          <w:tcPr>
            <w:tcW w:w="456" w:type="pct"/>
            <w:vAlign w:val="center"/>
          </w:tcPr>
          <w:p w:rsidR="00072307" w:rsidRPr="00A8127F" w:rsidRDefault="00072307" w:rsidP="003E735B">
            <w:pPr>
              <w:pStyle w:val="affff1"/>
              <w:jc w:val="center"/>
              <w:rPr>
                <w:rFonts w:ascii="Times New Roman" w:hAnsi="Times New Roman"/>
                <w:sz w:val="18"/>
                <w:szCs w:val="18"/>
                <w:lang w:val="kk-KZ"/>
              </w:rPr>
            </w:pPr>
            <w:r w:rsidRPr="00A8127F">
              <w:rPr>
                <w:rFonts w:ascii="Times New Roman" w:hAnsi="Times New Roman"/>
                <w:sz w:val="18"/>
                <w:szCs w:val="18"/>
              </w:rPr>
              <w:t>0,00</w:t>
            </w:r>
            <w:r w:rsidRPr="00A8127F">
              <w:rPr>
                <w:rFonts w:ascii="Times New Roman" w:hAnsi="Times New Roman"/>
                <w:sz w:val="18"/>
                <w:szCs w:val="18"/>
                <w:lang w:val="kk-KZ"/>
              </w:rPr>
              <w:t>4</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rPr>
            </w:pPr>
            <w:r w:rsidRPr="00A8127F">
              <w:rPr>
                <w:rFonts w:ascii="Times New Roman" w:hAnsi="Times New Roman"/>
                <w:sz w:val="18"/>
                <w:szCs w:val="18"/>
              </w:rPr>
              <w:t>0,00</w:t>
            </w:r>
            <w:r w:rsidRPr="00A8127F">
              <w:rPr>
                <w:rFonts w:ascii="Times New Roman" w:hAnsi="Times New Roman"/>
                <w:sz w:val="18"/>
                <w:szCs w:val="18"/>
                <w:lang w:val="kk-KZ"/>
              </w:rPr>
              <w:t>3</w:t>
            </w:r>
          </w:p>
        </w:tc>
        <w:tc>
          <w:tcPr>
            <w:tcW w:w="391" w:type="pct"/>
            <w:vAlign w:val="center"/>
          </w:tcPr>
          <w:p w:rsidR="00072307" w:rsidRPr="00A8127F" w:rsidRDefault="00072307" w:rsidP="003E735B">
            <w:pPr>
              <w:jc w:val="center"/>
              <w:rPr>
                <w:sz w:val="20"/>
                <w:lang w:val="kk-KZ"/>
              </w:rPr>
            </w:pPr>
            <w:r w:rsidRPr="00A8127F">
              <w:rPr>
                <w:sz w:val="20"/>
              </w:rPr>
              <w:t>0,2</w:t>
            </w:r>
          </w:p>
        </w:tc>
      </w:tr>
      <w:tr w:rsidR="00072307" w:rsidRPr="00A8127F" w:rsidTr="003E735B">
        <w:trPr>
          <w:trHeight w:val="210"/>
        </w:trPr>
        <w:tc>
          <w:tcPr>
            <w:tcW w:w="244" w:type="pct"/>
            <w:vMerge/>
            <w:tcBorders>
              <w:left w:val="double" w:sz="4" w:space="0" w:color="auto"/>
            </w:tcBorders>
            <w:vAlign w:val="center"/>
            <w:hideMark/>
          </w:tcPr>
          <w:p w:rsidR="00072307" w:rsidRPr="00A8127F" w:rsidRDefault="00072307" w:rsidP="003E735B">
            <w:pPr>
              <w:jc w:val="center"/>
              <w:rPr>
                <w:rFonts w:eastAsia="Calibri"/>
                <w:sz w:val="20"/>
                <w:lang w:eastAsia="en-US"/>
              </w:rPr>
            </w:pPr>
          </w:p>
        </w:tc>
        <w:tc>
          <w:tcPr>
            <w:tcW w:w="426" w:type="pct"/>
            <w:vMerge/>
            <w:vAlign w:val="center"/>
            <w:hideMark/>
          </w:tcPr>
          <w:p w:rsidR="00072307" w:rsidRPr="00A8127F" w:rsidRDefault="00072307" w:rsidP="003E735B">
            <w:pPr>
              <w:jc w:val="center"/>
              <w:rPr>
                <w:rFonts w:eastAsia="Calibri"/>
                <w:sz w:val="20"/>
                <w:lang w:eastAsia="en-US"/>
              </w:rPr>
            </w:pPr>
          </w:p>
        </w:tc>
        <w:tc>
          <w:tcPr>
            <w:tcW w:w="729" w:type="pct"/>
            <w:hideMark/>
          </w:tcPr>
          <w:p w:rsidR="00072307" w:rsidRPr="00A8127F" w:rsidRDefault="00072307" w:rsidP="003E735B">
            <w:pPr>
              <w:tabs>
                <w:tab w:val="left" w:pos="1110"/>
              </w:tabs>
              <w:jc w:val="center"/>
              <w:rPr>
                <w:sz w:val="20"/>
                <w:lang w:val="kk-KZ"/>
              </w:rPr>
            </w:pPr>
            <w:r w:rsidRPr="00A8127F">
              <w:rPr>
                <w:sz w:val="20"/>
                <w:lang w:val="kk-KZ"/>
              </w:rPr>
              <w:t>Оксид азота</w:t>
            </w:r>
          </w:p>
        </w:tc>
        <w:tc>
          <w:tcPr>
            <w:tcW w:w="456" w:type="pct"/>
            <w:tcBorders>
              <w:top w:val="single" w:sz="4" w:space="0" w:color="auto"/>
              <w:left w:val="single" w:sz="4" w:space="0" w:color="auto"/>
              <w:bottom w:val="single" w:sz="4" w:space="0" w:color="auto"/>
              <w:right w:val="single" w:sz="4" w:space="0" w:color="auto"/>
            </w:tcBorders>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0,002</w:t>
            </w:r>
          </w:p>
        </w:tc>
        <w:tc>
          <w:tcPr>
            <w:tcW w:w="456" w:type="pct"/>
            <w:vAlign w:val="center"/>
          </w:tcPr>
          <w:p w:rsidR="00072307" w:rsidRPr="00A8127F" w:rsidRDefault="00072307" w:rsidP="003E735B">
            <w:pPr>
              <w:jc w:val="center"/>
              <w:rPr>
                <w:sz w:val="20"/>
                <w:lang w:val="kk-KZ"/>
              </w:rPr>
            </w:pPr>
            <w:r w:rsidRPr="00A8127F">
              <w:rPr>
                <w:sz w:val="20"/>
                <w:lang w:val="kk-KZ"/>
              </w:rPr>
              <w:t>0,003</w:t>
            </w:r>
          </w:p>
        </w:tc>
        <w:tc>
          <w:tcPr>
            <w:tcW w:w="456" w:type="pct"/>
            <w:vAlign w:val="center"/>
          </w:tcPr>
          <w:p w:rsidR="00072307" w:rsidRPr="00A8127F" w:rsidRDefault="00072307" w:rsidP="003E735B">
            <w:pPr>
              <w:pStyle w:val="affff1"/>
              <w:jc w:val="center"/>
              <w:rPr>
                <w:rFonts w:ascii="Times New Roman" w:hAnsi="Times New Roman"/>
                <w:sz w:val="18"/>
                <w:szCs w:val="18"/>
                <w:lang w:val="kk-KZ"/>
              </w:rPr>
            </w:pPr>
            <w:r w:rsidRPr="00A8127F">
              <w:rPr>
                <w:rFonts w:ascii="Times New Roman" w:hAnsi="Times New Roman"/>
                <w:sz w:val="18"/>
                <w:szCs w:val="18"/>
              </w:rPr>
              <w:t>0,00</w:t>
            </w:r>
            <w:r w:rsidRPr="00A8127F">
              <w:rPr>
                <w:rFonts w:ascii="Times New Roman" w:hAnsi="Times New Roman"/>
                <w:sz w:val="18"/>
                <w:szCs w:val="18"/>
                <w:lang w:val="kk-KZ"/>
              </w:rPr>
              <w:t>8</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rPr>
            </w:pPr>
            <w:r w:rsidRPr="00A8127F">
              <w:rPr>
                <w:rFonts w:ascii="Times New Roman" w:hAnsi="Times New Roman"/>
                <w:sz w:val="18"/>
                <w:szCs w:val="18"/>
              </w:rPr>
              <w:t>0,00</w:t>
            </w:r>
            <w:r w:rsidRPr="00A8127F">
              <w:rPr>
                <w:rFonts w:ascii="Times New Roman" w:hAnsi="Times New Roman"/>
                <w:sz w:val="18"/>
                <w:szCs w:val="18"/>
                <w:lang w:val="kk-KZ"/>
              </w:rPr>
              <w:t>3</w:t>
            </w:r>
          </w:p>
        </w:tc>
        <w:tc>
          <w:tcPr>
            <w:tcW w:w="391" w:type="pct"/>
            <w:vAlign w:val="center"/>
          </w:tcPr>
          <w:p w:rsidR="00072307" w:rsidRPr="00A8127F" w:rsidRDefault="00072307" w:rsidP="003E735B">
            <w:pPr>
              <w:jc w:val="center"/>
              <w:rPr>
                <w:sz w:val="20"/>
              </w:rPr>
            </w:pPr>
            <w:r w:rsidRPr="00A8127F">
              <w:rPr>
                <w:sz w:val="20"/>
              </w:rPr>
              <w:t>0,4</w:t>
            </w:r>
          </w:p>
        </w:tc>
      </w:tr>
      <w:tr w:rsidR="00072307" w:rsidRPr="00A8127F" w:rsidTr="003E735B">
        <w:trPr>
          <w:trHeight w:val="210"/>
        </w:trPr>
        <w:tc>
          <w:tcPr>
            <w:tcW w:w="244" w:type="pct"/>
            <w:vMerge/>
            <w:tcBorders>
              <w:left w:val="double" w:sz="4" w:space="0" w:color="auto"/>
            </w:tcBorders>
            <w:vAlign w:val="center"/>
          </w:tcPr>
          <w:p w:rsidR="00072307" w:rsidRPr="00A8127F" w:rsidRDefault="00072307" w:rsidP="003E735B">
            <w:pPr>
              <w:jc w:val="center"/>
              <w:rPr>
                <w:rFonts w:eastAsia="Calibri"/>
                <w:sz w:val="20"/>
                <w:lang w:eastAsia="en-US"/>
              </w:rPr>
            </w:pPr>
          </w:p>
        </w:tc>
        <w:tc>
          <w:tcPr>
            <w:tcW w:w="426" w:type="pct"/>
            <w:vMerge/>
            <w:vAlign w:val="center"/>
          </w:tcPr>
          <w:p w:rsidR="00072307" w:rsidRPr="00A8127F" w:rsidRDefault="00072307" w:rsidP="003E735B">
            <w:pPr>
              <w:jc w:val="center"/>
              <w:rPr>
                <w:rFonts w:eastAsia="Calibri"/>
                <w:sz w:val="20"/>
                <w:lang w:eastAsia="en-US"/>
              </w:rPr>
            </w:pPr>
          </w:p>
        </w:tc>
        <w:tc>
          <w:tcPr>
            <w:tcW w:w="729" w:type="pct"/>
          </w:tcPr>
          <w:p w:rsidR="00072307" w:rsidRPr="00A8127F" w:rsidRDefault="00072307" w:rsidP="003E735B">
            <w:pPr>
              <w:tabs>
                <w:tab w:val="left" w:pos="1110"/>
              </w:tabs>
              <w:jc w:val="center"/>
              <w:rPr>
                <w:sz w:val="20"/>
                <w:lang w:val="kk-KZ"/>
              </w:rPr>
            </w:pPr>
            <w:r w:rsidRPr="00A8127F">
              <w:rPr>
                <w:sz w:val="20"/>
                <w:lang w:val="kk-KZ"/>
              </w:rPr>
              <w:t>Диоксид серы</w:t>
            </w:r>
          </w:p>
        </w:tc>
        <w:tc>
          <w:tcPr>
            <w:tcW w:w="456" w:type="pct"/>
            <w:tcBorders>
              <w:top w:val="single" w:sz="4" w:space="0" w:color="auto"/>
              <w:left w:val="single" w:sz="4" w:space="0" w:color="auto"/>
              <w:bottom w:val="single" w:sz="4" w:space="0" w:color="auto"/>
              <w:right w:val="single" w:sz="4" w:space="0" w:color="auto"/>
            </w:tcBorders>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0,000</w:t>
            </w:r>
          </w:p>
        </w:tc>
        <w:tc>
          <w:tcPr>
            <w:tcW w:w="456" w:type="pct"/>
            <w:vAlign w:val="center"/>
          </w:tcPr>
          <w:p w:rsidR="00072307" w:rsidRPr="00A8127F" w:rsidRDefault="00072307" w:rsidP="003E735B">
            <w:pPr>
              <w:jc w:val="center"/>
              <w:rPr>
                <w:sz w:val="20"/>
                <w:lang w:val="kk-KZ"/>
              </w:rPr>
            </w:pPr>
            <w:r w:rsidRPr="00A8127F">
              <w:rPr>
                <w:sz w:val="20"/>
                <w:lang w:val="kk-KZ"/>
              </w:rPr>
              <w:t>0,025</w:t>
            </w:r>
          </w:p>
        </w:tc>
        <w:tc>
          <w:tcPr>
            <w:tcW w:w="456" w:type="pct"/>
            <w:vAlign w:val="center"/>
          </w:tcPr>
          <w:p w:rsidR="00072307" w:rsidRPr="00A8127F" w:rsidRDefault="00072307" w:rsidP="003E735B">
            <w:pPr>
              <w:pStyle w:val="affff1"/>
              <w:tabs>
                <w:tab w:val="left" w:pos="1080"/>
              </w:tabs>
              <w:jc w:val="center"/>
              <w:rPr>
                <w:rFonts w:ascii="Times New Roman" w:hAnsi="Times New Roman"/>
                <w:color w:val="000000"/>
                <w:sz w:val="18"/>
                <w:szCs w:val="18"/>
              </w:rPr>
            </w:pPr>
            <w:r w:rsidRPr="00A8127F">
              <w:rPr>
                <w:rFonts w:ascii="Times New Roman" w:hAnsi="Times New Roman"/>
                <w:color w:val="000000"/>
                <w:sz w:val="18"/>
                <w:szCs w:val="18"/>
              </w:rPr>
              <w:t>&lt;0,025</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rPr>
            </w:pPr>
            <w:r w:rsidRPr="00A8127F">
              <w:rPr>
                <w:rFonts w:ascii="Times New Roman" w:hAnsi="Times New Roman"/>
                <w:color w:val="000000"/>
                <w:sz w:val="18"/>
                <w:szCs w:val="18"/>
              </w:rPr>
              <w:t>&lt;0,025</w:t>
            </w:r>
          </w:p>
        </w:tc>
        <w:tc>
          <w:tcPr>
            <w:tcW w:w="391" w:type="pct"/>
            <w:vAlign w:val="center"/>
          </w:tcPr>
          <w:p w:rsidR="00072307" w:rsidRPr="00A8127F" w:rsidRDefault="00072307" w:rsidP="003E735B">
            <w:pPr>
              <w:jc w:val="center"/>
              <w:rPr>
                <w:sz w:val="20"/>
              </w:rPr>
            </w:pPr>
            <w:r w:rsidRPr="00A8127F">
              <w:rPr>
                <w:sz w:val="20"/>
              </w:rPr>
              <w:t>0,5</w:t>
            </w:r>
          </w:p>
        </w:tc>
      </w:tr>
      <w:tr w:rsidR="00072307" w:rsidRPr="00A8127F" w:rsidTr="003E735B">
        <w:trPr>
          <w:trHeight w:val="210"/>
        </w:trPr>
        <w:tc>
          <w:tcPr>
            <w:tcW w:w="244" w:type="pct"/>
            <w:vMerge/>
            <w:tcBorders>
              <w:left w:val="double" w:sz="4" w:space="0" w:color="auto"/>
            </w:tcBorders>
            <w:vAlign w:val="center"/>
            <w:hideMark/>
          </w:tcPr>
          <w:p w:rsidR="00072307" w:rsidRPr="00A8127F" w:rsidRDefault="00072307" w:rsidP="003E735B">
            <w:pPr>
              <w:jc w:val="center"/>
              <w:rPr>
                <w:rFonts w:eastAsia="Calibri"/>
                <w:sz w:val="20"/>
                <w:lang w:eastAsia="en-US"/>
              </w:rPr>
            </w:pPr>
          </w:p>
        </w:tc>
        <w:tc>
          <w:tcPr>
            <w:tcW w:w="426" w:type="pct"/>
            <w:vMerge/>
            <w:vAlign w:val="center"/>
            <w:hideMark/>
          </w:tcPr>
          <w:p w:rsidR="00072307" w:rsidRPr="00A8127F" w:rsidRDefault="00072307" w:rsidP="003E735B">
            <w:pPr>
              <w:jc w:val="center"/>
              <w:rPr>
                <w:rFonts w:eastAsia="Calibri"/>
                <w:sz w:val="20"/>
                <w:lang w:eastAsia="en-US"/>
              </w:rPr>
            </w:pPr>
          </w:p>
        </w:tc>
        <w:tc>
          <w:tcPr>
            <w:tcW w:w="729" w:type="pct"/>
          </w:tcPr>
          <w:p w:rsidR="00072307" w:rsidRPr="00A8127F" w:rsidRDefault="00072307" w:rsidP="003E735B">
            <w:pPr>
              <w:tabs>
                <w:tab w:val="left" w:pos="1110"/>
              </w:tabs>
              <w:jc w:val="center"/>
              <w:rPr>
                <w:sz w:val="20"/>
                <w:lang w:val="kk-KZ"/>
              </w:rPr>
            </w:pPr>
            <w:r w:rsidRPr="00A8127F">
              <w:rPr>
                <w:sz w:val="20"/>
              </w:rPr>
              <w:t>Сероводород</w:t>
            </w:r>
          </w:p>
        </w:tc>
        <w:tc>
          <w:tcPr>
            <w:tcW w:w="456" w:type="pct"/>
            <w:tcBorders>
              <w:top w:val="single" w:sz="4" w:space="0" w:color="auto"/>
              <w:left w:val="single" w:sz="4" w:space="0" w:color="auto"/>
              <w:bottom w:val="single" w:sz="4" w:space="0" w:color="auto"/>
              <w:right w:val="single" w:sz="4" w:space="0" w:color="auto"/>
            </w:tcBorders>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0,000</w:t>
            </w:r>
          </w:p>
        </w:tc>
        <w:tc>
          <w:tcPr>
            <w:tcW w:w="456" w:type="pct"/>
            <w:vAlign w:val="center"/>
          </w:tcPr>
          <w:p w:rsidR="00072307" w:rsidRPr="00A8127F" w:rsidRDefault="00072307" w:rsidP="003E735B">
            <w:pPr>
              <w:jc w:val="center"/>
              <w:rPr>
                <w:sz w:val="20"/>
                <w:lang w:val="kk-KZ"/>
              </w:rPr>
            </w:pPr>
            <w:r w:rsidRPr="00A8127F">
              <w:rPr>
                <w:sz w:val="20"/>
                <w:lang w:val="kk-KZ"/>
              </w:rPr>
              <w:t>0,004</w:t>
            </w:r>
          </w:p>
        </w:tc>
        <w:tc>
          <w:tcPr>
            <w:tcW w:w="456" w:type="pct"/>
            <w:vAlign w:val="center"/>
          </w:tcPr>
          <w:p w:rsidR="00072307" w:rsidRPr="00A8127F" w:rsidRDefault="00072307" w:rsidP="003E735B">
            <w:pPr>
              <w:pStyle w:val="affff1"/>
              <w:tabs>
                <w:tab w:val="left" w:pos="1080"/>
              </w:tabs>
              <w:jc w:val="center"/>
              <w:rPr>
                <w:rFonts w:ascii="Times New Roman" w:hAnsi="Times New Roman"/>
                <w:color w:val="000000"/>
                <w:sz w:val="18"/>
                <w:szCs w:val="18"/>
              </w:rPr>
            </w:pPr>
            <w:r w:rsidRPr="00A8127F">
              <w:rPr>
                <w:rFonts w:ascii="Times New Roman" w:hAnsi="Times New Roman"/>
                <w:color w:val="000000"/>
                <w:sz w:val="18"/>
                <w:szCs w:val="18"/>
              </w:rPr>
              <w:t>&lt;0,004</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rPr>
            </w:pPr>
            <w:r w:rsidRPr="00A8127F">
              <w:rPr>
                <w:rFonts w:ascii="Times New Roman" w:hAnsi="Times New Roman"/>
                <w:color w:val="000000"/>
                <w:sz w:val="18"/>
                <w:szCs w:val="18"/>
              </w:rPr>
              <w:t>&lt;0,004</w:t>
            </w:r>
          </w:p>
        </w:tc>
        <w:tc>
          <w:tcPr>
            <w:tcW w:w="391" w:type="pct"/>
            <w:vAlign w:val="center"/>
          </w:tcPr>
          <w:p w:rsidR="00072307" w:rsidRPr="00A8127F" w:rsidRDefault="00072307" w:rsidP="003E735B">
            <w:pPr>
              <w:jc w:val="center"/>
              <w:rPr>
                <w:sz w:val="20"/>
              </w:rPr>
            </w:pPr>
            <w:r w:rsidRPr="00A8127F">
              <w:rPr>
                <w:sz w:val="20"/>
              </w:rPr>
              <w:t>0,008</w:t>
            </w:r>
          </w:p>
        </w:tc>
      </w:tr>
      <w:tr w:rsidR="00072307" w:rsidRPr="00A8127F" w:rsidTr="003E735B">
        <w:trPr>
          <w:trHeight w:val="197"/>
        </w:trPr>
        <w:tc>
          <w:tcPr>
            <w:tcW w:w="244" w:type="pct"/>
            <w:vMerge/>
            <w:tcBorders>
              <w:left w:val="double" w:sz="4" w:space="0" w:color="auto"/>
            </w:tcBorders>
            <w:vAlign w:val="center"/>
            <w:hideMark/>
          </w:tcPr>
          <w:p w:rsidR="00072307" w:rsidRPr="00A8127F" w:rsidRDefault="00072307" w:rsidP="003E735B">
            <w:pPr>
              <w:jc w:val="center"/>
              <w:rPr>
                <w:rFonts w:eastAsia="Calibri"/>
                <w:sz w:val="20"/>
                <w:lang w:eastAsia="en-US"/>
              </w:rPr>
            </w:pPr>
          </w:p>
        </w:tc>
        <w:tc>
          <w:tcPr>
            <w:tcW w:w="426" w:type="pct"/>
            <w:vMerge/>
            <w:vAlign w:val="center"/>
            <w:hideMark/>
          </w:tcPr>
          <w:p w:rsidR="00072307" w:rsidRPr="00A8127F" w:rsidRDefault="00072307" w:rsidP="003E735B">
            <w:pPr>
              <w:jc w:val="center"/>
              <w:rPr>
                <w:rFonts w:eastAsia="Calibri"/>
                <w:sz w:val="20"/>
                <w:lang w:eastAsia="en-US"/>
              </w:rPr>
            </w:pPr>
          </w:p>
        </w:tc>
        <w:tc>
          <w:tcPr>
            <w:tcW w:w="729" w:type="pct"/>
          </w:tcPr>
          <w:p w:rsidR="00072307" w:rsidRPr="00A8127F" w:rsidRDefault="00072307" w:rsidP="003E735B">
            <w:pPr>
              <w:tabs>
                <w:tab w:val="left" w:pos="1110"/>
              </w:tabs>
              <w:jc w:val="center"/>
              <w:rPr>
                <w:sz w:val="20"/>
                <w:lang w:val="kk-KZ"/>
              </w:rPr>
            </w:pPr>
            <w:r w:rsidRPr="00A8127F">
              <w:rPr>
                <w:sz w:val="20"/>
                <w:lang w:val="kk-KZ"/>
              </w:rPr>
              <w:t>Оксид углерода</w:t>
            </w:r>
          </w:p>
        </w:tc>
        <w:tc>
          <w:tcPr>
            <w:tcW w:w="456" w:type="pct"/>
            <w:tcBorders>
              <w:top w:val="single" w:sz="4" w:space="0" w:color="auto"/>
              <w:left w:val="single" w:sz="4" w:space="0" w:color="auto"/>
              <w:bottom w:val="single" w:sz="4" w:space="0" w:color="auto"/>
              <w:right w:val="single" w:sz="4" w:space="0" w:color="auto"/>
            </w:tcBorders>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2,33</w:t>
            </w:r>
          </w:p>
        </w:tc>
        <w:tc>
          <w:tcPr>
            <w:tcW w:w="456" w:type="pct"/>
            <w:vAlign w:val="center"/>
          </w:tcPr>
          <w:p w:rsidR="00072307" w:rsidRPr="00A8127F" w:rsidRDefault="00072307" w:rsidP="003E735B">
            <w:pPr>
              <w:jc w:val="center"/>
              <w:rPr>
                <w:sz w:val="20"/>
                <w:lang w:val="kk-KZ"/>
              </w:rPr>
            </w:pPr>
            <w:r w:rsidRPr="00A8127F">
              <w:rPr>
                <w:sz w:val="20"/>
                <w:lang w:val="kk-KZ"/>
              </w:rPr>
              <w:t>2,44</w:t>
            </w:r>
          </w:p>
        </w:tc>
        <w:tc>
          <w:tcPr>
            <w:tcW w:w="456" w:type="pct"/>
            <w:vAlign w:val="center"/>
          </w:tcPr>
          <w:p w:rsidR="00072307" w:rsidRPr="00A8127F" w:rsidRDefault="00072307" w:rsidP="003E735B">
            <w:pPr>
              <w:jc w:val="center"/>
              <w:rPr>
                <w:sz w:val="18"/>
                <w:szCs w:val="18"/>
                <w:lang w:val="kk-KZ"/>
              </w:rPr>
            </w:pPr>
            <w:r w:rsidRPr="00A8127F">
              <w:rPr>
                <w:sz w:val="18"/>
                <w:szCs w:val="18"/>
                <w:lang w:val="kk-KZ"/>
              </w:rPr>
              <w:t>3,13</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rPr>
            </w:pPr>
            <w:r w:rsidRPr="00A8127F">
              <w:rPr>
                <w:rFonts w:ascii="Times New Roman" w:hAnsi="Times New Roman"/>
                <w:sz w:val="18"/>
                <w:szCs w:val="18"/>
                <w:lang w:val="kk-KZ"/>
              </w:rPr>
              <w:t>2,83</w:t>
            </w:r>
          </w:p>
        </w:tc>
        <w:tc>
          <w:tcPr>
            <w:tcW w:w="391" w:type="pct"/>
            <w:vAlign w:val="center"/>
          </w:tcPr>
          <w:p w:rsidR="00072307" w:rsidRPr="00A8127F" w:rsidRDefault="00072307" w:rsidP="003E735B">
            <w:pPr>
              <w:jc w:val="center"/>
              <w:rPr>
                <w:sz w:val="20"/>
              </w:rPr>
            </w:pPr>
            <w:r w:rsidRPr="00A8127F">
              <w:rPr>
                <w:sz w:val="20"/>
              </w:rPr>
              <w:t>5,0</w:t>
            </w:r>
          </w:p>
        </w:tc>
      </w:tr>
      <w:tr w:rsidR="00072307" w:rsidRPr="00A8127F" w:rsidTr="003E735B">
        <w:trPr>
          <w:trHeight w:val="70"/>
        </w:trPr>
        <w:tc>
          <w:tcPr>
            <w:tcW w:w="244" w:type="pct"/>
            <w:vMerge/>
            <w:tcBorders>
              <w:left w:val="double" w:sz="4" w:space="0" w:color="auto"/>
            </w:tcBorders>
            <w:vAlign w:val="center"/>
            <w:hideMark/>
          </w:tcPr>
          <w:p w:rsidR="00072307" w:rsidRPr="00A8127F" w:rsidRDefault="00072307" w:rsidP="003E735B">
            <w:pPr>
              <w:jc w:val="center"/>
              <w:rPr>
                <w:rFonts w:eastAsia="Calibri"/>
                <w:sz w:val="20"/>
                <w:lang w:eastAsia="en-US"/>
              </w:rPr>
            </w:pPr>
          </w:p>
        </w:tc>
        <w:tc>
          <w:tcPr>
            <w:tcW w:w="426" w:type="pct"/>
            <w:vMerge/>
            <w:vAlign w:val="center"/>
            <w:hideMark/>
          </w:tcPr>
          <w:p w:rsidR="00072307" w:rsidRPr="00A8127F" w:rsidRDefault="00072307" w:rsidP="003E735B">
            <w:pPr>
              <w:jc w:val="center"/>
              <w:rPr>
                <w:rFonts w:eastAsia="Calibri"/>
                <w:sz w:val="20"/>
                <w:lang w:eastAsia="en-US"/>
              </w:rPr>
            </w:pPr>
          </w:p>
        </w:tc>
        <w:tc>
          <w:tcPr>
            <w:tcW w:w="729" w:type="pct"/>
          </w:tcPr>
          <w:p w:rsidR="00072307" w:rsidRPr="00A8127F" w:rsidRDefault="00072307" w:rsidP="003E735B">
            <w:pPr>
              <w:pStyle w:val="affff1"/>
              <w:jc w:val="center"/>
              <w:rPr>
                <w:rFonts w:ascii="Times New Roman" w:hAnsi="Times New Roman"/>
                <w:sz w:val="20"/>
                <w:szCs w:val="24"/>
              </w:rPr>
            </w:pPr>
            <w:r w:rsidRPr="00A8127F">
              <w:rPr>
                <w:rFonts w:ascii="Times New Roman" w:hAnsi="Times New Roman"/>
                <w:sz w:val="20"/>
                <w:szCs w:val="24"/>
              </w:rPr>
              <w:t>Углеводороды</w:t>
            </w:r>
          </w:p>
        </w:tc>
        <w:tc>
          <w:tcPr>
            <w:tcW w:w="456" w:type="pct"/>
            <w:tcBorders>
              <w:top w:val="single" w:sz="4" w:space="0" w:color="auto"/>
              <w:left w:val="single" w:sz="4" w:space="0" w:color="auto"/>
              <w:bottom w:val="single" w:sz="4" w:space="0" w:color="auto"/>
              <w:right w:val="single" w:sz="4" w:space="0" w:color="auto"/>
            </w:tcBorders>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0,347</w:t>
            </w:r>
          </w:p>
        </w:tc>
        <w:tc>
          <w:tcPr>
            <w:tcW w:w="456" w:type="pct"/>
            <w:vAlign w:val="center"/>
          </w:tcPr>
          <w:p w:rsidR="00072307" w:rsidRPr="00A8127F" w:rsidRDefault="00072307" w:rsidP="003E735B">
            <w:pPr>
              <w:jc w:val="center"/>
              <w:rPr>
                <w:sz w:val="20"/>
                <w:lang w:val="kk-KZ"/>
              </w:rPr>
            </w:pPr>
            <w:r w:rsidRPr="00A8127F">
              <w:rPr>
                <w:sz w:val="20"/>
                <w:lang w:val="kk-KZ"/>
              </w:rPr>
              <w:t>0,380</w:t>
            </w:r>
          </w:p>
        </w:tc>
        <w:tc>
          <w:tcPr>
            <w:tcW w:w="456" w:type="pct"/>
            <w:vAlign w:val="center"/>
          </w:tcPr>
          <w:p w:rsidR="00072307" w:rsidRPr="00A8127F" w:rsidRDefault="00072307" w:rsidP="003E735B">
            <w:pPr>
              <w:jc w:val="center"/>
              <w:rPr>
                <w:sz w:val="18"/>
                <w:szCs w:val="18"/>
                <w:lang w:val="kk-KZ"/>
              </w:rPr>
            </w:pPr>
            <w:r w:rsidRPr="00A8127F">
              <w:rPr>
                <w:sz w:val="18"/>
                <w:szCs w:val="18"/>
              </w:rPr>
              <w:t>0,</w:t>
            </w:r>
            <w:r w:rsidRPr="00A8127F">
              <w:rPr>
                <w:sz w:val="18"/>
                <w:szCs w:val="18"/>
                <w:lang w:val="kk-KZ"/>
              </w:rPr>
              <w:t>576</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rPr>
            </w:pPr>
            <w:r w:rsidRPr="00A8127F">
              <w:rPr>
                <w:rFonts w:ascii="Times New Roman" w:hAnsi="Times New Roman"/>
                <w:sz w:val="18"/>
                <w:szCs w:val="18"/>
              </w:rPr>
              <w:t>0,</w:t>
            </w:r>
            <w:r w:rsidRPr="00A8127F">
              <w:rPr>
                <w:rFonts w:ascii="Times New Roman" w:hAnsi="Times New Roman"/>
                <w:sz w:val="18"/>
                <w:szCs w:val="18"/>
                <w:lang w:val="kk-KZ"/>
              </w:rPr>
              <w:t>428</w:t>
            </w:r>
          </w:p>
        </w:tc>
        <w:tc>
          <w:tcPr>
            <w:tcW w:w="391" w:type="pct"/>
            <w:vAlign w:val="center"/>
          </w:tcPr>
          <w:p w:rsidR="00072307" w:rsidRPr="00A8127F" w:rsidRDefault="00072307" w:rsidP="003E735B">
            <w:pPr>
              <w:jc w:val="center"/>
              <w:rPr>
                <w:sz w:val="20"/>
              </w:rPr>
            </w:pPr>
            <w:r w:rsidRPr="00A8127F">
              <w:rPr>
                <w:sz w:val="20"/>
              </w:rPr>
              <w:t>50,0</w:t>
            </w:r>
          </w:p>
        </w:tc>
      </w:tr>
      <w:tr w:rsidR="00072307" w:rsidRPr="00A8127F" w:rsidTr="003E735B">
        <w:trPr>
          <w:trHeight w:val="276"/>
        </w:trPr>
        <w:tc>
          <w:tcPr>
            <w:tcW w:w="244" w:type="pct"/>
            <w:vMerge/>
            <w:tcBorders>
              <w:left w:val="double" w:sz="4" w:space="0" w:color="auto"/>
            </w:tcBorders>
            <w:vAlign w:val="center"/>
            <w:hideMark/>
          </w:tcPr>
          <w:p w:rsidR="00072307" w:rsidRPr="00A8127F" w:rsidRDefault="00072307" w:rsidP="003E735B">
            <w:pPr>
              <w:jc w:val="center"/>
              <w:rPr>
                <w:rFonts w:eastAsia="Calibri"/>
                <w:sz w:val="20"/>
                <w:lang w:eastAsia="en-US"/>
              </w:rPr>
            </w:pPr>
          </w:p>
        </w:tc>
        <w:tc>
          <w:tcPr>
            <w:tcW w:w="426" w:type="pct"/>
            <w:vMerge/>
            <w:vAlign w:val="center"/>
            <w:hideMark/>
          </w:tcPr>
          <w:p w:rsidR="00072307" w:rsidRPr="00A8127F" w:rsidRDefault="00072307" w:rsidP="003E735B">
            <w:pPr>
              <w:jc w:val="center"/>
              <w:rPr>
                <w:rFonts w:eastAsia="Calibri"/>
                <w:sz w:val="20"/>
                <w:lang w:eastAsia="en-US"/>
              </w:rPr>
            </w:pPr>
          </w:p>
        </w:tc>
        <w:tc>
          <w:tcPr>
            <w:tcW w:w="729" w:type="pct"/>
          </w:tcPr>
          <w:p w:rsidR="00072307" w:rsidRPr="00A8127F" w:rsidRDefault="00072307" w:rsidP="003E735B">
            <w:pPr>
              <w:pStyle w:val="affff1"/>
              <w:jc w:val="center"/>
              <w:rPr>
                <w:rFonts w:ascii="Times New Roman" w:hAnsi="Times New Roman"/>
                <w:sz w:val="20"/>
                <w:szCs w:val="24"/>
              </w:rPr>
            </w:pPr>
            <w:r w:rsidRPr="00A8127F">
              <w:rPr>
                <w:rFonts w:ascii="Times New Roman" w:hAnsi="Times New Roman"/>
                <w:sz w:val="20"/>
                <w:szCs w:val="24"/>
              </w:rPr>
              <w:t>Пыль (</w:t>
            </w:r>
            <w:proofErr w:type="gramStart"/>
            <w:r w:rsidRPr="00A8127F">
              <w:rPr>
                <w:rFonts w:ascii="Times New Roman" w:hAnsi="Times New Roman"/>
                <w:sz w:val="20"/>
                <w:szCs w:val="24"/>
              </w:rPr>
              <w:t>взв.в</w:t>
            </w:r>
            <w:proofErr w:type="gramEnd"/>
            <w:r w:rsidRPr="00A8127F">
              <w:rPr>
                <w:rFonts w:ascii="Times New Roman" w:hAnsi="Times New Roman"/>
                <w:sz w:val="20"/>
                <w:szCs w:val="24"/>
              </w:rPr>
              <w:t>-ва)</w:t>
            </w:r>
          </w:p>
        </w:tc>
        <w:tc>
          <w:tcPr>
            <w:tcW w:w="456" w:type="pct"/>
            <w:tcBorders>
              <w:top w:val="single" w:sz="4" w:space="0" w:color="auto"/>
              <w:left w:val="single" w:sz="4" w:space="0" w:color="auto"/>
              <w:bottom w:val="single" w:sz="4" w:space="0" w:color="auto"/>
              <w:right w:val="single" w:sz="4" w:space="0" w:color="auto"/>
            </w:tcBorders>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0,000</w:t>
            </w:r>
          </w:p>
        </w:tc>
        <w:tc>
          <w:tcPr>
            <w:tcW w:w="456" w:type="pct"/>
            <w:vAlign w:val="center"/>
          </w:tcPr>
          <w:p w:rsidR="00072307" w:rsidRPr="00A8127F" w:rsidRDefault="00072307" w:rsidP="003E735B">
            <w:pPr>
              <w:jc w:val="center"/>
              <w:rPr>
                <w:sz w:val="20"/>
                <w:lang w:val="kk-KZ"/>
              </w:rPr>
            </w:pPr>
            <w:r w:rsidRPr="00A8127F">
              <w:rPr>
                <w:sz w:val="20"/>
                <w:lang w:val="kk-KZ"/>
              </w:rPr>
              <w:t>0,017</w:t>
            </w:r>
          </w:p>
        </w:tc>
        <w:tc>
          <w:tcPr>
            <w:tcW w:w="456" w:type="pct"/>
            <w:vAlign w:val="center"/>
          </w:tcPr>
          <w:p w:rsidR="00072307" w:rsidRPr="00A8127F" w:rsidRDefault="00072307" w:rsidP="003E735B">
            <w:pPr>
              <w:jc w:val="center"/>
              <w:rPr>
                <w:sz w:val="18"/>
                <w:szCs w:val="18"/>
                <w:lang w:val="kk-KZ"/>
              </w:rPr>
            </w:pPr>
            <w:r w:rsidRPr="00A8127F">
              <w:rPr>
                <w:sz w:val="18"/>
                <w:szCs w:val="18"/>
              </w:rPr>
              <w:t>0,01</w:t>
            </w:r>
            <w:r w:rsidRPr="00A8127F">
              <w:rPr>
                <w:sz w:val="18"/>
                <w:szCs w:val="18"/>
                <w:lang w:val="kk-KZ"/>
              </w:rPr>
              <w:t>0</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lang w:val="kk-KZ"/>
              </w:rPr>
            </w:pPr>
            <w:r w:rsidRPr="00A8127F">
              <w:rPr>
                <w:rFonts w:ascii="Times New Roman" w:hAnsi="Times New Roman"/>
                <w:sz w:val="18"/>
                <w:szCs w:val="18"/>
              </w:rPr>
              <w:t>0,0</w:t>
            </w:r>
            <w:r w:rsidRPr="00A8127F">
              <w:rPr>
                <w:rFonts w:ascii="Times New Roman" w:hAnsi="Times New Roman"/>
                <w:sz w:val="18"/>
                <w:szCs w:val="18"/>
                <w:lang w:val="kk-KZ"/>
              </w:rPr>
              <w:t>20</w:t>
            </w:r>
          </w:p>
        </w:tc>
        <w:tc>
          <w:tcPr>
            <w:tcW w:w="391" w:type="pct"/>
            <w:vAlign w:val="center"/>
          </w:tcPr>
          <w:p w:rsidR="00072307" w:rsidRPr="00A8127F" w:rsidRDefault="00072307" w:rsidP="003E735B">
            <w:pPr>
              <w:jc w:val="center"/>
              <w:rPr>
                <w:sz w:val="20"/>
              </w:rPr>
            </w:pPr>
            <w:r w:rsidRPr="00A8127F">
              <w:rPr>
                <w:sz w:val="20"/>
              </w:rPr>
              <w:t>0,3</w:t>
            </w:r>
          </w:p>
        </w:tc>
      </w:tr>
      <w:tr w:rsidR="00072307" w:rsidRPr="00A8127F" w:rsidTr="003E735B">
        <w:trPr>
          <w:trHeight w:val="165"/>
        </w:trPr>
        <w:tc>
          <w:tcPr>
            <w:tcW w:w="244" w:type="pct"/>
            <w:vMerge w:val="restart"/>
            <w:tcBorders>
              <w:left w:val="double" w:sz="4" w:space="0" w:color="auto"/>
            </w:tcBorders>
            <w:vAlign w:val="center"/>
            <w:hideMark/>
          </w:tcPr>
          <w:p w:rsidR="00072307" w:rsidRPr="00A8127F" w:rsidRDefault="00072307" w:rsidP="003E735B">
            <w:pPr>
              <w:jc w:val="center"/>
              <w:rPr>
                <w:rFonts w:eastAsia="Calibri"/>
                <w:sz w:val="20"/>
                <w:lang w:eastAsia="en-US"/>
              </w:rPr>
            </w:pPr>
            <w:r w:rsidRPr="00A8127F">
              <w:rPr>
                <w:rFonts w:eastAsia="Calibri"/>
                <w:sz w:val="20"/>
                <w:lang w:eastAsia="en-US"/>
              </w:rPr>
              <w:t>2.</w:t>
            </w:r>
          </w:p>
        </w:tc>
        <w:tc>
          <w:tcPr>
            <w:tcW w:w="426" w:type="pct"/>
            <w:vMerge w:val="restart"/>
            <w:vAlign w:val="center"/>
            <w:hideMark/>
          </w:tcPr>
          <w:p w:rsidR="00072307" w:rsidRPr="00A8127F" w:rsidRDefault="00072307" w:rsidP="003E735B">
            <w:pPr>
              <w:pStyle w:val="affff1"/>
              <w:jc w:val="center"/>
              <w:rPr>
                <w:rFonts w:ascii="Times New Roman" w:hAnsi="Times New Roman"/>
                <w:sz w:val="20"/>
                <w:szCs w:val="24"/>
              </w:rPr>
            </w:pPr>
            <w:r w:rsidRPr="00A8127F">
              <w:rPr>
                <w:rFonts w:ascii="Times New Roman" w:hAnsi="Times New Roman"/>
                <w:sz w:val="20"/>
                <w:szCs w:val="24"/>
              </w:rPr>
              <w:t>граница СЗЗ</w:t>
            </w:r>
          </w:p>
          <w:p w:rsidR="00072307" w:rsidRPr="00A8127F" w:rsidRDefault="00072307" w:rsidP="003E735B">
            <w:pPr>
              <w:jc w:val="center"/>
              <w:rPr>
                <w:rFonts w:eastAsia="Calibri"/>
                <w:sz w:val="20"/>
                <w:lang w:eastAsia="en-US"/>
              </w:rPr>
            </w:pPr>
            <w:r w:rsidRPr="00A8127F">
              <w:rPr>
                <w:sz w:val="20"/>
                <w:lang w:val="kk-KZ"/>
              </w:rPr>
              <w:t>Д</w:t>
            </w:r>
            <w:r w:rsidRPr="00A8127F">
              <w:rPr>
                <w:sz w:val="20"/>
              </w:rPr>
              <w:t>-</w:t>
            </w:r>
            <w:r w:rsidRPr="00A8127F">
              <w:rPr>
                <w:sz w:val="20"/>
                <w:lang w:val="kk-KZ"/>
              </w:rPr>
              <w:t>5</w:t>
            </w:r>
            <w:r w:rsidRPr="00A8127F">
              <w:rPr>
                <w:sz w:val="20"/>
              </w:rPr>
              <w:t>-02</w:t>
            </w:r>
          </w:p>
        </w:tc>
        <w:tc>
          <w:tcPr>
            <w:tcW w:w="729" w:type="pct"/>
          </w:tcPr>
          <w:p w:rsidR="00072307" w:rsidRPr="00A8127F" w:rsidRDefault="00072307" w:rsidP="003E735B">
            <w:pPr>
              <w:tabs>
                <w:tab w:val="left" w:pos="1110"/>
              </w:tabs>
              <w:jc w:val="center"/>
              <w:rPr>
                <w:sz w:val="20"/>
                <w:lang w:val="kk-KZ"/>
              </w:rPr>
            </w:pPr>
            <w:r w:rsidRPr="00A8127F">
              <w:rPr>
                <w:sz w:val="20"/>
                <w:lang w:val="kk-KZ"/>
              </w:rPr>
              <w:t>Диоксид азота</w:t>
            </w:r>
          </w:p>
        </w:tc>
        <w:tc>
          <w:tcPr>
            <w:tcW w:w="456" w:type="pct"/>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0,007</w:t>
            </w:r>
          </w:p>
        </w:tc>
        <w:tc>
          <w:tcPr>
            <w:tcW w:w="456" w:type="pct"/>
            <w:vAlign w:val="center"/>
          </w:tcPr>
          <w:p w:rsidR="00072307" w:rsidRPr="00A8127F" w:rsidRDefault="00072307" w:rsidP="003E735B">
            <w:pPr>
              <w:jc w:val="center"/>
              <w:rPr>
                <w:sz w:val="20"/>
                <w:lang w:val="kk-KZ"/>
              </w:rPr>
            </w:pPr>
            <w:r w:rsidRPr="00A8127F">
              <w:rPr>
                <w:sz w:val="20"/>
                <w:lang w:val="kk-KZ"/>
              </w:rPr>
              <w:t>0,004</w:t>
            </w:r>
          </w:p>
        </w:tc>
        <w:tc>
          <w:tcPr>
            <w:tcW w:w="456" w:type="pct"/>
            <w:vAlign w:val="center"/>
          </w:tcPr>
          <w:p w:rsidR="00072307" w:rsidRPr="00A8127F" w:rsidRDefault="00072307" w:rsidP="003E735B">
            <w:pPr>
              <w:pStyle w:val="affff1"/>
              <w:jc w:val="center"/>
              <w:rPr>
                <w:rFonts w:ascii="Times New Roman" w:hAnsi="Times New Roman"/>
                <w:sz w:val="18"/>
                <w:szCs w:val="18"/>
                <w:lang w:val="kk-KZ"/>
              </w:rPr>
            </w:pPr>
            <w:r w:rsidRPr="00A8127F">
              <w:rPr>
                <w:rFonts w:ascii="Times New Roman" w:hAnsi="Times New Roman"/>
                <w:sz w:val="18"/>
                <w:szCs w:val="18"/>
              </w:rPr>
              <w:t>0,00</w:t>
            </w:r>
            <w:r w:rsidRPr="00A8127F">
              <w:rPr>
                <w:rFonts w:ascii="Times New Roman" w:hAnsi="Times New Roman"/>
                <w:sz w:val="18"/>
                <w:szCs w:val="18"/>
                <w:lang w:val="kk-KZ"/>
              </w:rPr>
              <w:t>3</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rPr>
            </w:pPr>
            <w:r w:rsidRPr="00A8127F">
              <w:rPr>
                <w:rFonts w:ascii="Times New Roman" w:hAnsi="Times New Roman"/>
                <w:sz w:val="18"/>
                <w:szCs w:val="18"/>
              </w:rPr>
              <w:t>0,00</w:t>
            </w:r>
            <w:r w:rsidRPr="00A8127F">
              <w:rPr>
                <w:rFonts w:ascii="Times New Roman" w:hAnsi="Times New Roman"/>
                <w:sz w:val="18"/>
                <w:szCs w:val="18"/>
                <w:lang w:val="kk-KZ"/>
              </w:rPr>
              <w:t>2</w:t>
            </w:r>
          </w:p>
        </w:tc>
        <w:tc>
          <w:tcPr>
            <w:tcW w:w="391" w:type="pct"/>
            <w:vAlign w:val="center"/>
          </w:tcPr>
          <w:p w:rsidR="00072307" w:rsidRPr="00A8127F" w:rsidRDefault="00072307" w:rsidP="003E735B">
            <w:pPr>
              <w:jc w:val="center"/>
              <w:rPr>
                <w:sz w:val="20"/>
              </w:rPr>
            </w:pPr>
            <w:r w:rsidRPr="00A8127F">
              <w:rPr>
                <w:sz w:val="20"/>
              </w:rPr>
              <w:t>0,2</w:t>
            </w:r>
          </w:p>
        </w:tc>
      </w:tr>
      <w:tr w:rsidR="00072307" w:rsidRPr="00A8127F" w:rsidTr="003E735B">
        <w:trPr>
          <w:trHeight w:val="210"/>
        </w:trPr>
        <w:tc>
          <w:tcPr>
            <w:tcW w:w="244" w:type="pct"/>
            <w:vMerge/>
            <w:tcBorders>
              <w:left w:val="double" w:sz="4" w:space="0" w:color="auto"/>
            </w:tcBorders>
            <w:hideMark/>
          </w:tcPr>
          <w:p w:rsidR="00072307" w:rsidRPr="00A8127F" w:rsidRDefault="00072307" w:rsidP="003E735B">
            <w:pPr>
              <w:jc w:val="center"/>
              <w:rPr>
                <w:rFonts w:eastAsia="Calibri"/>
                <w:sz w:val="20"/>
                <w:lang w:eastAsia="en-US"/>
              </w:rPr>
            </w:pPr>
          </w:p>
        </w:tc>
        <w:tc>
          <w:tcPr>
            <w:tcW w:w="426" w:type="pct"/>
            <w:vMerge/>
            <w:hideMark/>
          </w:tcPr>
          <w:p w:rsidR="00072307" w:rsidRPr="00A8127F" w:rsidRDefault="00072307" w:rsidP="003E735B">
            <w:pPr>
              <w:jc w:val="center"/>
              <w:rPr>
                <w:rFonts w:eastAsia="Calibri"/>
                <w:sz w:val="20"/>
                <w:lang w:eastAsia="en-US"/>
              </w:rPr>
            </w:pPr>
          </w:p>
        </w:tc>
        <w:tc>
          <w:tcPr>
            <w:tcW w:w="729" w:type="pct"/>
          </w:tcPr>
          <w:p w:rsidR="00072307" w:rsidRPr="00A8127F" w:rsidRDefault="00072307" w:rsidP="003E735B">
            <w:pPr>
              <w:tabs>
                <w:tab w:val="left" w:pos="1110"/>
              </w:tabs>
              <w:jc w:val="center"/>
              <w:rPr>
                <w:sz w:val="20"/>
                <w:lang w:val="kk-KZ"/>
              </w:rPr>
            </w:pPr>
            <w:r w:rsidRPr="00A8127F">
              <w:rPr>
                <w:sz w:val="20"/>
                <w:lang w:val="kk-KZ"/>
              </w:rPr>
              <w:t>Оксид азота</w:t>
            </w:r>
          </w:p>
        </w:tc>
        <w:tc>
          <w:tcPr>
            <w:tcW w:w="456" w:type="pct"/>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0,001</w:t>
            </w:r>
          </w:p>
        </w:tc>
        <w:tc>
          <w:tcPr>
            <w:tcW w:w="456" w:type="pct"/>
            <w:vAlign w:val="center"/>
          </w:tcPr>
          <w:p w:rsidR="00072307" w:rsidRPr="00A8127F" w:rsidRDefault="00072307" w:rsidP="003E735B">
            <w:pPr>
              <w:jc w:val="center"/>
              <w:rPr>
                <w:sz w:val="20"/>
                <w:lang w:val="kk-KZ"/>
              </w:rPr>
            </w:pPr>
            <w:r w:rsidRPr="00A8127F">
              <w:rPr>
                <w:sz w:val="20"/>
                <w:lang w:val="kk-KZ"/>
              </w:rPr>
              <w:t>0,003</w:t>
            </w:r>
          </w:p>
        </w:tc>
        <w:tc>
          <w:tcPr>
            <w:tcW w:w="456" w:type="pct"/>
            <w:vAlign w:val="center"/>
          </w:tcPr>
          <w:p w:rsidR="00072307" w:rsidRPr="00A8127F" w:rsidRDefault="00072307" w:rsidP="003E735B">
            <w:pPr>
              <w:jc w:val="center"/>
              <w:rPr>
                <w:sz w:val="18"/>
                <w:szCs w:val="18"/>
                <w:lang w:val="kk-KZ"/>
              </w:rPr>
            </w:pPr>
            <w:r w:rsidRPr="00A8127F">
              <w:rPr>
                <w:sz w:val="18"/>
                <w:szCs w:val="18"/>
              </w:rPr>
              <w:t>0,00</w:t>
            </w:r>
            <w:r w:rsidRPr="00A8127F">
              <w:rPr>
                <w:sz w:val="18"/>
                <w:szCs w:val="18"/>
                <w:lang w:val="kk-KZ"/>
              </w:rPr>
              <w:t>6</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rPr>
            </w:pPr>
            <w:r w:rsidRPr="00A8127F">
              <w:rPr>
                <w:rFonts w:ascii="Times New Roman" w:hAnsi="Times New Roman"/>
                <w:sz w:val="18"/>
                <w:szCs w:val="18"/>
              </w:rPr>
              <w:t>0,00</w:t>
            </w:r>
            <w:r w:rsidRPr="00A8127F">
              <w:rPr>
                <w:rFonts w:ascii="Times New Roman" w:hAnsi="Times New Roman"/>
                <w:sz w:val="18"/>
                <w:szCs w:val="18"/>
                <w:lang w:val="kk-KZ"/>
              </w:rPr>
              <w:t>4</w:t>
            </w:r>
          </w:p>
        </w:tc>
        <w:tc>
          <w:tcPr>
            <w:tcW w:w="391" w:type="pct"/>
            <w:vAlign w:val="center"/>
          </w:tcPr>
          <w:p w:rsidR="00072307" w:rsidRPr="00A8127F" w:rsidRDefault="00072307" w:rsidP="003E735B">
            <w:pPr>
              <w:jc w:val="center"/>
              <w:rPr>
                <w:sz w:val="20"/>
              </w:rPr>
            </w:pPr>
            <w:r w:rsidRPr="00A8127F">
              <w:rPr>
                <w:sz w:val="20"/>
              </w:rPr>
              <w:t>0,4</w:t>
            </w:r>
          </w:p>
        </w:tc>
      </w:tr>
      <w:tr w:rsidR="00072307" w:rsidRPr="00A8127F" w:rsidTr="003E735B">
        <w:trPr>
          <w:trHeight w:val="212"/>
        </w:trPr>
        <w:tc>
          <w:tcPr>
            <w:tcW w:w="244" w:type="pct"/>
            <w:vMerge/>
            <w:tcBorders>
              <w:left w:val="double" w:sz="4" w:space="0" w:color="auto"/>
            </w:tcBorders>
            <w:hideMark/>
          </w:tcPr>
          <w:p w:rsidR="00072307" w:rsidRPr="00A8127F" w:rsidRDefault="00072307" w:rsidP="003E735B">
            <w:pPr>
              <w:jc w:val="center"/>
              <w:rPr>
                <w:rFonts w:eastAsia="Calibri"/>
                <w:sz w:val="20"/>
                <w:lang w:eastAsia="en-US"/>
              </w:rPr>
            </w:pPr>
          </w:p>
        </w:tc>
        <w:tc>
          <w:tcPr>
            <w:tcW w:w="426" w:type="pct"/>
            <w:vMerge/>
            <w:hideMark/>
          </w:tcPr>
          <w:p w:rsidR="00072307" w:rsidRPr="00A8127F" w:rsidRDefault="00072307" w:rsidP="003E735B">
            <w:pPr>
              <w:jc w:val="center"/>
              <w:rPr>
                <w:rFonts w:eastAsia="Calibri"/>
                <w:sz w:val="20"/>
                <w:lang w:eastAsia="en-US"/>
              </w:rPr>
            </w:pPr>
          </w:p>
        </w:tc>
        <w:tc>
          <w:tcPr>
            <w:tcW w:w="729" w:type="pct"/>
          </w:tcPr>
          <w:p w:rsidR="00072307" w:rsidRPr="00A8127F" w:rsidRDefault="00072307" w:rsidP="003E735B">
            <w:pPr>
              <w:tabs>
                <w:tab w:val="left" w:pos="1110"/>
              </w:tabs>
              <w:jc w:val="center"/>
              <w:rPr>
                <w:sz w:val="20"/>
                <w:lang w:val="kk-KZ"/>
              </w:rPr>
            </w:pPr>
            <w:r w:rsidRPr="00A8127F">
              <w:rPr>
                <w:sz w:val="20"/>
                <w:lang w:val="kk-KZ"/>
              </w:rPr>
              <w:t>Диоксид серы</w:t>
            </w:r>
          </w:p>
        </w:tc>
        <w:tc>
          <w:tcPr>
            <w:tcW w:w="456" w:type="pct"/>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0,000</w:t>
            </w:r>
          </w:p>
        </w:tc>
        <w:tc>
          <w:tcPr>
            <w:tcW w:w="456" w:type="pct"/>
            <w:vAlign w:val="center"/>
          </w:tcPr>
          <w:p w:rsidR="00072307" w:rsidRPr="00A8127F" w:rsidRDefault="00072307" w:rsidP="003E735B">
            <w:pPr>
              <w:jc w:val="center"/>
              <w:rPr>
                <w:sz w:val="20"/>
                <w:lang w:val="kk-KZ"/>
              </w:rPr>
            </w:pPr>
            <w:r w:rsidRPr="00A8127F">
              <w:rPr>
                <w:sz w:val="20"/>
                <w:lang w:val="kk-KZ"/>
              </w:rPr>
              <w:t>0,025</w:t>
            </w:r>
          </w:p>
        </w:tc>
        <w:tc>
          <w:tcPr>
            <w:tcW w:w="456" w:type="pct"/>
            <w:vAlign w:val="center"/>
          </w:tcPr>
          <w:p w:rsidR="00072307" w:rsidRPr="00A8127F" w:rsidRDefault="00072307" w:rsidP="003E735B">
            <w:pPr>
              <w:pStyle w:val="affff1"/>
              <w:tabs>
                <w:tab w:val="left" w:pos="1080"/>
              </w:tabs>
              <w:jc w:val="center"/>
              <w:rPr>
                <w:rFonts w:ascii="Times New Roman" w:hAnsi="Times New Roman"/>
                <w:color w:val="000000"/>
                <w:sz w:val="18"/>
                <w:szCs w:val="18"/>
              </w:rPr>
            </w:pPr>
            <w:r w:rsidRPr="00A8127F">
              <w:rPr>
                <w:rFonts w:ascii="Times New Roman" w:hAnsi="Times New Roman"/>
                <w:color w:val="000000"/>
                <w:sz w:val="18"/>
                <w:szCs w:val="18"/>
              </w:rPr>
              <w:t>&lt;0,025</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rPr>
            </w:pPr>
            <w:r w:rsidRPr="00A8127F">
              <w:rPr>
                <w:rFonts w:ascii="Times New Roman" w:hAnsi="Times New Roman"/>
                <w:color w:val="000000"/>
                <w:sz w:val="18"/>
                <w:szCs w:val="18"/>
              </w:rPr>
              <w:t>&lt;0,025</w:t>
            </w:r>
          </w:p>
        </w:tc>
        <w:tc>
          <w:tcPr>
            <w:tcW w:w="391" w:type="pct"/>
            <w:vAlign w:val="center"/>
          </w:tcPr>
          <w:p w:rsidR="00072307" w:rsidRPr="00A8127F" w:rsidRDefault="00072307" w:rsidP="003E735B">
            <w:pPr>
              <w:jc w:val="center"/>
              <w:rPr>
                <w:sz w:val="20"/>
              </w:rPr>
            </w:pPr>
            <w:r w:rsidRPr="00A8127F">
              <w:rPr>
                <w:sz w:val="20"/>
              </w:rPr>
              <w:t>0,5</w:t>
            </w:r>
          </w:p>
        </w:tc>
      </w:tr>
      <w:tr w:rsidR="00072307" w:rsidRPr="00A8127F" w:rsidTr="003E735B">
        <w:trPr>
          <w:trHeight w:val="212"/>
        </w:trPr>
        <w:tc>
          <w:tcPr>
            <w:tcW w:w="244" w:type="pct"/>
            <w:vMerge/>
            <w:tcBorders>
              <w:left w:val="double" w:sz="4" w:space="0" w:color="auto"/>
            </w:tcBorders>
          </w:tcPr>
          <w:p w:rsidR="00072307" w:rsidRPr="00A8127F" w:rsidRDefault="00072307" w:rsidP="003E735B">
            <w:pPr>
              <w:jc w:val="center"/>
              <w:rPr>
                <w:rFonts w:eastAsia="Calibri"/>
                <w:sz w:val="20"/>
                <w:lang w:eastAsia="en-US"/>
              </w:rPr>
            </w:pPr>
          </w:p>
        </w:tc>
        <w:tc>
          <w:tcPr>
            <w:tcW w:w="426" w:type="pct"/>
            <w:vMerge/>
          </w:tcPr>
          <w:p w:rsidR="00072307" w:rsidRPr="00A8127F" w:rsidRDefault="00072307" w:rsidP="003E735B">
            <w:pPr>
              <w:jc w:val="center"/>
              <w:rPr>
                <w:rFonts w:eastAsia="Calibri"/>
                <w:sz w:val="20"/>
                <w:lang w:eastAsia="en-US"/>
              </w:rPr>
            </w:pPr>
          </w:p>
        </w:tc>
        <w:tc>
          <w:tcPr>
            <w:tcW w:w="729" w:type="pct"/>
          </w:tcPr>
          <w:p w:rsidR="00072307" w:rsidRPr="00A8127F" w:rsidRDefault="00072307" w:rsidP="003E735B">
            <w:pPr>
              <w:tabs>
                <w:tab w:val="left" w:pos="1110"/>
              </w:tabs>
              <w:jc w:val="center"/>
              <w:rPr>
                <w:sz w:val="20"/>
                <w:lang w:val="kk-KZ"/>
              </w:rPr>
            </w:pPr>
            <w:r w:rsidRPr="00A8127F">
              <w:rPr>
                <w:sz w:val="20"/>
              </w:rPr>
              <w:t>Сероводород</w:t>
            </w:r>
          </w:p>
        </w:tc>
        <w:tc>
          <w:tcPr>
            <w:tcW w:w="456" w:type="pct"/>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0,000</w:t>
            </w:r>
          </w:p>
        </w:tc>
        <w:tc>
          <w:tcPr>
            <w:tcW w:w="456" w:type="pct"/>
            <w:vAlign w:val="center"/>
          </w:tcPr>
          <w:p w:rsidR="00072307" w:rsidRPr="00A8127F" w:rsidRDefault="00072307" w:rsidP="003E735B">
            <w:pPr>
              <w:jc w:val="center"/>
              <w:rPr>
                <w:sz w:val="20"/>
                <w:lang w:val="kk-KZ"/>
              </w:rPr>
            </w:pPr>
            <w:r w:rsidRPr="00A8127F">
              <w:rPr>
                <w:sz w:val="20"/>
                <w:lang w:val="kk-KZ"/>
              </w:rPr>
              <w:t>0,004</w:t>
            </w:r>
          </w:p>
        </w:tc>
        <w:tc>
          <w:tcPr>
            <w:tcW w:w="456" w:type="pct"/>
            <w:vAlign w:val="center"/>
          </w:tcPr>
          <w:p w:rsidR="00072307" w:rsidRPr="00A8127F" w:rsidRDefault="00072307" w:rsidP="003E735B">
            <w:pPr>
              <w:pStyle w:val="affff1"/>
              <w:tabs>
                <w:tab w:val="left" w:pos="1080"/>
              </w:tabs>
              <w:jc w:val="center"/>
              <w:rPr>
                <w:rFonts w:ascii="Times New Roman" w:hAnsi="Times New Roman"/>
                <w:color w:val="000000"/>
                <w:sz w:val="18"/>
                <w:szCs w:val="18"/>
              </w:rPr>
            </w:pPr>
            <w:r w:rsidRPr="00A8127F">
              <w:rPr>
                <w:rFonts w:ascii="Times New Roman" w:hAnsi="Times New Roman"/>
                <w:color w:val="000000"/>
                <w:sz w:val="18"/>
                <w:szCs w:val="18"/>
              </w:rPr>
              <w:t>&lt;0,004</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rPr>
            </w:pPr>
            <w:r w:rsidRPr="00A8127F">
              <w:rPr>
                <w:rFonts w:ascii="Times New Roman" w:hAnsi="Times New Roman"/>
                <w:color w:val="000000"/>
                <w:sz w:val="18"/>
                <w:szCs w:val="18"/>
              </w:rPr>
              <w:t>&lt;0,004</w:t>
            </w:r>
          </w:p>
        </w:tc>
        <w:tc>
          <w:tcPr>
            <w:tcW w:w="391" w:type="pct"/>
            <w:vAlign w:val="center"/>
          </w:tcPr>
          <w:p w:rsidR="00072307" w:rsidRPr="00A8127F" w:rsidRDefault="00072307" w:rsidP="003E735B">
            <w:pPr>
              <w:jc w:val="center"/>
              <w:rPr>
                <w:sz w:val="20"/>
              </w:rPr>
            </w:pPr>
            <w:r w:rsidRPr="00A8127F">
              <w:rPr>
                <w:sz w:val="20"/>
              </w:rPr>
              <w:t>0,008</w:t>
            </w:r>
          </w:p>
        </w:tc>
      </w:tr>
      <w:tr w:rsidR="00072307" w:rsidRPr="00A8127F" w:rsidTr="003E735B">
        <w:trPr>
          <w:trHeight w:val="184"/>
        </w:trPr>
        <w:tc>
          <w:tcPr>
            <w:tcW w:w="244" w:type="pct"/>
            <w:vMerge/>
            <w:tcBorders>
              <w:left w:val="double" w:sz="4" w:space="0" w:color="auto"/>
            </w:tcBorders>
            <w:hideMark/>
          </w:tcPr>
          <w:p w:rsidR="00072307" w:rsidRPr="00A8127F" w:rsidRDefault="00072307" w:rsidP="003E735B">
            <w:pPr>
              <w:jc w:val="center"/>
              <w:rPr>
                <w:rFonts w:eastAsia="Calibri"/>
                <w:sz w:val="20"/>
                <w:lang w:eastAsia="en-US"/>
              </w:rPr>
            </w:pPr>
          </w:p>
        </w:tc>
        <w:tc>
          <w:tcPr>
            <w:tcW w:w="426" w:type="pct"/>
            <w:vMerge/>
            <w:hideMark/>
          </w:tcPr>
          <w:p w:rsidR="00072307" w:rsidRPr="00A8127F" w:rsidRDefault="00072307" w:rsidP="003E735B">
            <w:pPr>
              <w:jc w:val="center"/>
              <w:rPr>
                <w:rFonts w:eastAsia="Calibri"/>
                <w:sz w:val="20"/>
                <w:lang w:eastAsia="en-US"/>
              </w:rPr>
            </w:pPr>
          </w:p>
        </w:tc>
        <w:tc>
          <w:tcPr>
            <w:tcW w:w="729" w:type="pct"/>
          </w:tcPr>
          <w:p w:rsidR="00072307" w:rsidRPr="00A8127F" w:rsidRDefault="00072307" w:rsidP="003E735B">
            <w:pPr>
              <w:tabs>
                <w:tab w:val="left" w:pos="1110"/>
              </w:tabs>
              <w:jc w:val="center"/>
              <w:rPr>
                <w:sz w:val="20"/>
                <w:lang w:val="kk-KZ"/>
              </w:rPr>
            </w:pPr>
            <w:r w:rsidRPr="00A8127F">
              <w:rPr>
                <w:sz w:val="20"/>
                <w:lang w:val="kk-KZ"/>
              </w:rPr>
              <w:t>Оксид углерода</w:t>
            </w:r>
          </w:p>
        </w:tc>
        <w:tc>
          <w:tcPr>
            <w:tcW w:w="456" w:type="pct"/>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2,44</w:t>
            </w:r>
          </w:p>
        </w:tc>
        <w:tc>
          <w:tcPr>
            <w:tcW w:w="456" w:type="pct"/>
            <w:vAlign w:val="center"/>
          </w:tcPr>
          <w:p w:rsidR="00072307" w:rsidRPr="00A8127F" w:rsidRDefault="00072307" w:rsidP="003E735B">
            <w:pPr>
              <w:jc w:val="center"/>
              <w:rPr>
                <w:sz w:val="20"/>
                <w:lang w:val="kk-KZ"/>
              </w:rPr>
            </w:pPr>
            <w:r w:rsidRPr="00A8127F">
              <w:rPr>
                <w:sz w:val="20"/>
                <w:lang w:val="kk-KZ"/>
              </w:rPr>
              <w:t>2,29</w:t>
            </w:r>
          </w:p>
        </w:tc>
        <w:tc>
          <w:tcPr>
            <w:tcW w:w="456" w:type="pct"/>
            <w:vAlign w:val="center"/>
          </w:tcPr>
          <w:p w:rsidR="00072307" w:rsidRPr="00A8127F" w:rsidRDefault="00072307" w:rsidP="003E735B">
            <w:pPr>
              <w:jc w:val="center"/>
              <w:rPr>
                <w:sz w:val="18"/>
                <w:szCs w:val="18"/>
                <w:lang w:val="kk-KZ"/>
              </w:rPr>
            </w:pPr>
            <w:r w:rsidRPr="00A8127F">
              <w:rPr>
                <w:sz w:val="18"/>
                <w:szCs w:val="18"/>
                <w:lang w:val="kk-KZ"/>
              </w:rPr>
              <w:t>3,36</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rPr>
            </w:pPr>
            <w:r w:rsidRPr="00A8127F">
              <w:rPr>
                <w:rFonts w:ascii="Times New Roman" w:hAnsi="Times New Roman"/>
                <w:sz w:val="18"/>
                <w:szCs w:val="18"/>
                <w:lang w:val="kk-KZ"/>
              </w:rPr>
              <w:t>2,66</w:t>
            </w:r>
          </w:p>
        </w:tc>
        <w:tc>
          <w:tcPr>
            <w:tcW w:w="391" w:type="pct"/>
            <w:vAlign w:val="center"/>
          </w:tcPr>
          <w:p w:rsidR="00072307" w:rsidRPr="00A8127F" w:rsidRDefault="00072307" w:rsidP="003E735B">
            <w:pPr>
              <w:jc w:val="center"/>
              <w:rPr>
                <w:sz w:val="20"/>
              </w:rPr>
            </w:pPr>
            <w:r w:rsidRPr="00A8127F">
              <w:rPr>
                <w:sz w:val="20"/>
              </w:rPr>
              <w:t>5,0</w:t>
            </w:r>
          </w:p>
        </w:tc>
      </w:tr>
      <w:tr w:rsidR="00072307" w:rsidRPr="00A8127F" w:rsidTr="003E735B">
        <w:trPr>
          <w:trHeight w:val="70"/>
        </w:trPr>
        <w:tc>
          <w:tcPr>
            <w:tcW w:w="244" w:type="pct"/>
            <w:vMerge/>
            <w:tcBorders>
              <w:left w:val="double" w:sz="4" w:space="0" w:color="auto"/>
            </w:tcBorders>
            <w:hideMark/>
          </w:tcPr>
          <w:p w:rsidR="00072307" w:rsidRPr="00A8127F" w:rsidRDefault="00072307" w:rsidP="003E735B">
            <w:pPr>
              <w:jc w:val="center"/>
              <w:rPr>
                <w:rFonts w:eastAsia="Calibri"/>
                <w:sz w:val="20"/>
                <w:lang w:eastAsia="en-US"/>
              </w:rPr>
            </w:pPr>
          </w:p>
        </w:tc>
        <w:tc>
          <w:tcPr>
            <w:tcW w:w="426" w:type="pct"/>
            <w:vMerge/>
            <w:hideMark/>
          </w:tcPr>
          <w:p w:rsidR="00072307" w:rsidRPr="00A8127F" w:rsidRDefault="00072307" w:rsidP="003E735B">
            <w:pPr>
              <w:jc w:val="center"/>
              <w:rPr>
                <w:rFonts w:eastAsia="Calibri"/>
                <w:sz w:val="20"/>
                <w:lang w:eastAsia="en-US"/>
              </w:rPr>
            </w:pPr>
          </w:p>
        </w:tc>
        <w:tc>
          <w:tcPr>
            <w:tcW w:w="729" w:type="pct"/>
          </w:tcPr>
          <w:p w:rsidR="00072307" w:rsidRPr="00A8127F" w:rsidRDefault="00072307" w:rsidP="003E735B">
            <w:pPr>
              <w:pStyle w:val="affff1"/>
              <w:jc w:val="center"/>
              <w:rPr>
                <w:rFonts w:ascii="Times New Roman" w:hAnsi="Times New Roman"/>
                <w:sz w:val="20"/>
                <w:szCs w:val="24"/>
              </w:rPr>
            </w:pPr>
            <w:r w:rsidRPr="00A8127F">
              <w:rPr>
                <w:rFonts w:ascii="Times New Roman" w:hAnsi="Times New Roman"/>
                <w:sz w:val="20"/>
                <w:szCs w:val="24"/>
              </w:rPr>
              <w:t>Углеводороды</w:t>
            </w:r>
          </w:p>
        </w:tc>
        <w:tc>
          <w:tcPr>
            <w:tcW w:w="456" w:type="pct"/>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0,357</w:t>
            </w:r>
          </w:p>
        </w:tc>
        <w:tc>
          <w:tcPr>
            <w:tcW w:w="456" w:type="pct"/>
            <w:vAlign w:val="center"/>
          </w:tcPr>
          <w:p w:rsidR="00072307" w:rsidRPr="00A8127F" w:rsidRDefault="00072307" w:rsidP="003E735B">
            <w:pPr>
              <w:jc w:val="center"/>
              <w:rPr>
                <w:sz w:val="20"/>
                <w:lang w:val="kk-KZ"/>
              </w:rPr>
            </w:pPr>
            <w:r w:rsidRPr="00A8127F">
              <w:rPr>
                <w:sz w:val="20"/>
                <w:lang w:val="kk-KZ"/>
              </w:rPr>
              <w:t>0,335</w:t>
            </w:r>
          </w:p>
        </w:tc>
        <w:tc>
          <w:tcPr>
            <w:tcW w:w="456" w:type="pct"/>
            <w:vAlign w:val="center"/>
          </w:tcPr>
          <w:p w:rsidR="00072307" w:rsidRPr="00A8127F" w:rsidRDefault="00072307" w:rsidP="003E735B">
            <w:pPr>
              <w:jc w:val="center"/>
              <w:rPr>
                <w:sz w:val="18"/>
                <w:szCs w:val="18"/>
                <w:lang w:val="kk-KZ"/>
              </w:rPr>
            </w:pPr>
            <w:r w:rsidRPr="00A8127F">
              <w:rPr>
                <w:sz w:val="18"/>
                <w:szCs w:val="18"/>
              </w:rPr>
              <w:t>0,</w:t>
            </w:r>
            <w:r w:rsidRPr="00A8127F">
              <w:rPr>
                <w:sz w:val="18"/>
                <w:szCs w:val="18"/>
                <w:lang w:val="kk-KZ"/>
              </w:rPr>
              <w:t>610</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rPr>
            </w:pPr>
            <w:r w:rsidRPr="00A8127F">
              <w:rPr>
                <w:rFonts w:ascii="Times New Roman" w:hAnsi="Times New Roman"/>
                <w:sz w:val="18"/>
                <w:szCs w:val="18"/>
              </w:rPr>
              <w:t>0,</w:t>
            </w:r>
            <w:r w:rsidRPr="00A8127F">
              <w:rPr>
                <w:rFonts w:ascii="Times New Roman" w:hAnsi="Times New Roman"/>
                <w:sz w:val="18"/>
                <w:szCs w:val="18"/>
                <w:lang w:val="kk-KZ"/>
              </w:rPr>
              <w:t>367</w:t>
            </w:r>
          </w:p>
        </w:tc>
        <w:tc>
          <w:tcPr>
            <w:tcW w:w="391" w:type="pct"/>
            <w:vAlign w:val="center"/>
          </w:tcPr>
          <w:p w:rsidR="00072307" w:rsidRPr="00A8127F" w:rsidRDefault="00072307" w:rsidP="003E735B">
            <w:pPr>
              <w:jc w:val="center"/>
              <w:rPr>
                <w:sz w:val="20"/>
              </w:rPr>
            </w:pPr>
            <w:r w:rsidRPr="00A8127F">
              <w:rPr>
                <w:sz w:val="20"/>
              </w:rPr>
              <w:t>50,0</w:t>
            </w:r>
          </w:p>
        </w:tc>
      </w:tr>
      <w:tr w:rsidR="00072307" w:rsidRPr="00A8127F" w:rsidTr="003E735B">
        <w:trPr>
          <w:trHeight w:val="248"/>
        </w:trPr>
        <w:tc>
          <w:tcPr>
            <w:tcW w:w="244" w:type="pct"/>
            <w:vMerge/>
            <w:tcBorders>
              <w:left w:val="double" w:sz="4" w:space="0" w:color="auto"/>
            </w:tcBorders>
            <w:hideMark/>
          </w:tcPr>
          <w:p w:rsidR="00072307" w:rsidRPr="00A8127F" w:rsidRDefault="00072307" w:rsidP="003E735B">
            <w:pPr>
              <w:jc w:val="center"/>
              <w:rPr>
                <w:rFonts w:eastAsia="Calibri"/>
                <w:sz w:val="20"/>
                <w:lang w:eastAsia="en-US"/>
              </w:rPr>
            </w:pPr>
          </w:p>
        </w:tc>
        <w:tc>
          <w:tcPr>
            <w:tcW w:w="426" w:type="pct"/>
            <w:vMerge/>
            <w:hideMark/>
          </w:tcPr>
          <w:p w:rsidR="00072307" w:rsidRPr="00A8127F" w:rsidRDefault="00072307" w:rsidP="003E735B">
            <w:pPr>
              <w:jc w:val="center"/>
              <w:rPr>
                <w:rFonts w:eastAsia="Calibri"/>
                <w:sz w:val="20"/>
                <w:lang w:eastAsia="en-US"/>
              </w:rPr>
            </w:pPr>
          </w:p>
        </w:tc>
        <w:tc>
          <w:tcPr>
            <w:tcW w:w="729" w:type="pct"/>
          </w:tcPr>
          <w:p w:rsidR="00072307" w:rsidRPr="00A8127F" w:rsidRDefault="00072307" w:rsidP="003E735B">
            <w:pPr>
              <w:pStyle w:val="affff1"/>
              <w:jc w:val="center"/>
              <w:rPr>
                <w:rFonts w:ascii="Times New Roman" w:hAnsi="Times New Roman"/>
                <w:sz w:val="20"/>
                <w:szCs w:val="24"/>
              </w:rPr>
            </w:pPr>
            <w:r w:rsidRPr="00A8127F">
              <w:rPr>
                <w:rFonts w:ascii="Times New Roman" w:hAnsi="Times New Roman"/>
                <w:sz w:val="20"/>
                <w:szCs w:val="24"/>
              </w:rPr>
              <w:t>Пыль (</w:t>
            </w:r>
            <w:proofErr w:type="gramStart"/>
            <w:r w:rsidRPr="00A8127F">
              <w:rPr>
                <w:rFonts w:ascii="Times New Roman" w:hAnsi="Times New Roman"/>
                <w:sz w:val="20"/>
                <w:szCs w:val="24"/>
              </w:rPr>
              <w:t>взв.в</w:t>
            </w:r>
            <w:proofErr w:type="gramEnd"/>
            <w:r w:rsidRPr="00A8127F">
              <w:rPr>
                <w:rFonts w:ascii="Times New Roman" w:hAnsi="Times New Roman"/>
                <w:sz w:val="20"/>
                <w:szCs w:val="24"/>
              </w:rPr>
              <w:t>-ва)</w:t>
            </w:r>
          </w:p>
        </w:tc>
        <w:tc>
          <w:tcPr>
            <w:tcW w:w="456" w:type="pct"/>
            <w:vAlign w:val="center"/>
          </w:tcPr>
          <w:p w:rsidR="00072307" w:rsidRPr="00A8127F" w:rsidRDefault="00072307" w:rsidP="003E735B">
            <w:pPr>
              <w:pStyle w:val="affff1"/>
              <w:jc w:val="center"/>
              <w:rPr>
                <w:rFonts w:ascii="Times New Roman" w:hAnsi="Times New Roman"/>
                <w:sz w:val="20"/>
                <w:szCs w:val="24"/>
                <w:lang w:val="kk-KZ"/>
              </w:rPr>
            </w:pPr>
            <w:r w:rsidRPr="00A8127F">
              <w:rPr>
                <w:rFonts w:ascii="Times New Roman" w:hAnsi="Times New Roman"/>
                <w:sz w:val="20"/>
                <w:szCs w:val="24"/>
                <w:lang w:val="kk-KZ"/>
              </w:rPr>
              <w:t>0,000</w:t>
            </w:r>
          </w:p>
        </w:tc>
        <w:tc>
          <w:tcPr>
            <w:tcW w:w="456" w:type="pct"/>
            <w:vAlign w:val="center"/>
          </w:tcPr>
          <w:p w:rsidR="00072307" w:rsidRPr="00A8127F" w:rsidRDefault="00072307" w:rsidP="003E735B">
            <w:pPr>
              <w:jc w:val="center"/>
              <w:rPr>
                <w:sz w:val="20"/>
                <w:lang w:val="kk-KZ"/>
              </w:rPr>
            </w:pPr>
            <w:r w:rsidRPr="00A8127F">
              <w:rPr>
                <w:sz w:val="20"/>
                <w:lang w:val="kk-KZ"/>
              </w:rPr>
              <w:t>0,016</w:t>
            </w:r>
          </w:p>
        </w:tc>
        <w:tc>
          <w:tcPr>
            <w:tcW w:w="456" w:type="pct"/>
            <w:vAlign w:val="center"/>
          </w:tcPr>
          <w:p w:rsidR="00072307" w:rsidRPr="00A8127F" w:rsidRDefault="00072307" w:rsidP="003E735B">
            <w:pPr>
              <w:jc w:val="center"/>
              <w:rPr>
                <w:sz w:val="18"/>
                <w:szCs w:val="18"/>
                <w:lang w:val="kk-KZ"/>
              </w:rPr>
            </w:pPr>
            <w:r w:rsidRPr="00A8127F">
              <w:rPr>
                <w:sz w:val="18"/>
                <w:szCs w:val="18"/>
              </w:rPr>
              <w:t>0,01</w:t>
            </w:r>
            <w:r w:rsidRPr="00A8127F">
              <w:rPr>
                <w:sz w:val="18"/>
                <w:szCs w:val="18"/>
                <w:lang w:val="kk-KZ"/>
              </w:rPr>
              <w:t>1</w:t>
            </w:r>
          </w:p>
        </w:tc>
        <w:tc>
          <w:tcPr>
            <w:tcW w:w="456" w:type="pct"/>
            <w:vAlign w:val="center"/>
          </w:tcPr>
          <w:p w:rsidR="00072307" w:rsidRPr="00A8127F" w:rsidRDefault="00072307" w:rsidP="003E735B">
            <w:pPr>
              <w:pStyle w:val="affff1"/>
              <w:spacing w:line="276" w:lineRule="auto"/>
              <w:jc w:val="center"/>
              <w:rPr>
                <w:rFonts w:ascii="Times New Roman" w:hAnsi="Times New Roman"/>
                <w:sz w:val="18"/>
                <w:szCs w:val="18"/>
              </w:rPr>
            </w:pPr>
            <w:r w:rsidRPr="00A8127F">
              <w:rPr>
                <w:rFonts w:ascii="Times New Roman" w:hAnsi="Times New Roman"/>
                <w:sz w:val="18"/>
                <w:szCs w:val="18"/>
              </w:rPr>
              <w:t>0,01</w:t>
            </w:r>
            <w:r w:rsidRPr="00A8127F">
              <w:rPr>
                <w:rFonts w:ascii="Times New Roman" w:hAnsi="Times New Roman"/>
                <w:sz w:val="18"/>
                <w:szCs w:val="18"/>
                <w:lang w:val="kk-KZ"/>
              </w:rPr>
              <w:t>3</w:t>
            </w:r>
          </w:p>
        </w:tc>
        <w:tc>
          <w:tcPr>
            <w:tcW w:w="391" w:type="pct"/>
            <w:vAlign w:val="center"/>
          </w:tcPr>
          <w:p w:rsidR="00072307" w:rsidRPr="00A8127F" w:rsidRDefault="00072307" w:rsidP="003E735B">
            <w:pPr>
              <w:jc w:val="center"/>
              <w:rPr>
                <w:sz w:val="20"/>
              </w:rPr>
            </w:pPr>
            <w:r w:rsidRPr="00A8127F">
              <w:rPr>
                <w:sz w:val="20"/>
              </w:rPr>
              <w:t>0,3</w:t>
            </w:r>
          </w:p>
        </w:tc>
      </w:tr>
    </w:tbl>
    <w:p w:rsidR="00072307" w:rsidRPr="00A8127F" w:rsidRDefault="00072307" w:rsidP="000C3D6C">
      <w:pPr>
        <w:ind w:firstLine="709"/>
        <w:jc w:val="both"/>
        <w:rPr>
          <w:b/>
          <w:i/>
          <w:highlight w:val="yellow"/>
        </w:rPr>
      </w:pPr>
    </w:p>
    <w:p w:rsidR="000C3D6C" w:rsidRPr="00A8127F" w:rsidRDefault="000C3D6C" w:rsidP="000C3D6C">
      <w:pPr>
        <w:ind w:firstLine="709"/>
        <w:jc w:val="both"/>
      </w:pPr>
      <w:r w:rsidRPr="00A8127F">
        <w:rPr>
          <w:b/>
          <w:i/>
          <w:lang w:val="kk-KZ"/>
        </w:rPr>
        <w:lastRenderedPageBreak/>
        <w:t xml:space="preserve">Вывод: </w:t>
      </w:r>
      <w:r w:rsidRPr="00A8127F">
        <w:t xml:space="preserve">Анализ, проведенного экологического мониторинга качества атмосферного воздуха, на границе санитарно-защитной зоны месторождения </w:t>
      </w:r>
      <w:r w:rsidR="00072307" w:rsidRPr="00A8127F">
        <w:rPr>
          <w:lang w:val="kk-KZ"/>
        </w:rPr>
        <w:t>Ботахан</w:t>
      </w:r>
      <w:r w:rsidRPr="00A8127F">
        <w:t>, показал, что за 2021г. максимально-разовые концентрации загрязняющих веществ по всем анализируемым веществам в точках отбора проб незначительны. Концентрации ЗВ находятся в допустимых пределах и не превышают санитарно-гигиенические нормы предельно-допустимых концентраций (ПДК м. р.), установленных для населенных мест.</w:t>
      </w:r>
    </w:p>
    <w:p w:rsidR="000C3D6C" w:rsidRPr="00A8127F" w:rsidRDefault="000C3D6C" w:rsidP="000C3D6C">
      <w:pPr>
        <w:ind w:firstLine="709"/>
        <w:jc w:val="both"/>
        <w:rPr>
          <w:b/>
          <w:i/>
          <w:lang w:val="kk-KZ"/>
        </w:rPr>
      </w:pPr>
    </w:p>
    <w:p w:rsidR="000C3D6C" w:rsidRPr="00A8127F" w:rsidRDefault="000C3D6C" w:rsidP="00E80F39">
      <w:pPr>
        <w:pStyle w:val="23"/>
        <w:numPr>
          <w:ilvl w:val="1"/>
          <w:numId w:val="52"/>
        </w:numPr>
        <w:spacing w:before="0" w:after="0"/>
        <w:rPr>
          <w:i w:val="0"/>
          <w:szCs w:val="24"/>
        </w:rPr>
      </w:pPr>
      <w:bookmarkStart w:id="31" w:name="_Toc103168326"/>
      <w:r w:rsidRPr="00A8127F">
        <w:rPr>
          <w:i w:val="0"/>
          <w:szCs w:val="24"/>
        </w:rPr>
        <w:t>Поверхностные и подземные воды</w:t>
      </w:r>
      <w:bookmarkEnd w:id="31"/>
    </w:p>
    <w:p w:rsidR="00C80BAF" w:rsidRPr="00A8127F" w:rsidRDefault="00C80BAF" w:rsidP="00C80BAF">
      <w:pPr>
        <w:shd w:val="clear" w:color="auto" w:fill="FFFFFF"/>
        <w:ind w:firstLine="709"/>
        <w:jc w:val="both"/>
        <w:rPr>
          <w:spacing w:val="-1"/>
          <w:lang w:eastAsia="ru-RU"/>
        </w:rPr>
      </w:pPr>
      <w:r w:rsidRPr="00A8127F">
        <w:rPr>
          <w:spacing w:val="-1"/>
        </w:rPr>
        <w:t>Территория Атырауской области бедна приточными водами. Густота речной сети составляет в среднем от 2 до 4 км на 100 км</w:t>
      </w:r>
      <w:r w:rsidRPr="00A8127F">
        <w:rPr>
          <w:spacing w:val="-1"/>
          <w:vertAlign w:val="superscript"/>
        </w:rPr>
        <w:t>2</w:t>
      </w:r>
      <w:r w:rsidRPr="00A8127F">
        <w:rPr>
          <w:spacing w:val="-1"/>
        </w:rPr>
        <w:t>.</w:t>
      </w:r>
    </w:p>
    <w:p w:rsidR="00C80BAF" w:rsidRPr="00A8127F" w:rsidRDefault="00C80BAF" w:rsidP="00C80BAF">
      <w:pPr>
        <w:shd w:val="clear" w:color="auto" w:fill="FFFFFF"/>
        <w:ind w:firstLine="709"/>
        <w:jc w:val="both"/>
        <w:rPr>
          <w:spacing w:val="-1"/>
        </w:rPr>
      </w:pPr>
      <w:r w:rsidRPr="00A8127F">
        <w:rPr>
          <w:spacing w:val="-1"/>
        </w:rPr>
        <w:t>Крупными реками, протекающими по территории области, являются: Урал – главная водная артерия области (общая длина 2534 км, в пределах Казахстана 1084 км), Эмба (712 км), Сагиз (511 км), Ойыл (800 км). Река Урал впадает в Каспийское море в 45-50 км южнее города Атырау. Реки Ойыл, Эмба, Сагиз, Кайнар – имеют течение лишь весной, в период паводка. В низовьях рек образуются протоки, разливы, рукава, заболоченные участки и многочисленные озера, большинство из которых соленые. Летом, высыхая, они превращаются в солончаки. По берегам рек встречаются тополевые, ивовые рощи. Самое крупное озеро области – Индерское (110,5 км</w:t>
      </w:r>
      <w:r w:rsidRPr="00A8127F">
        <w:rPr>
          <w:spacing w:val="-1"/>
          <w:vertAlign w:val="superscript"/>
        </w:rPr>
        <w:t>2</w:t>
      </w:r>
      <w:r w:rsidRPr="00A8127F">
        <w:rPr>
          <w:spacing w:val="-1"/>
        </w:rPr>
        <w:t>). Водные ресурсы области ограничены и представлены поверхностными и подземными водами.</w:t>
      </w:r>
    </w:p>
    <w:p w:rsidR="00C80BAF" w:rsidRPr="00A8127F" w:rsidRDefault="00C80BAF" w:rsidP="00C80BAF">
      <w:pPr>
        <w:shd w:val="clear" w:color="auto" w:fill="FFFFFF"/>
        <w:ind w:firstLine="709"/>
        <w:jc w:val="both"/>
        <w:rPr>
          <w:spacing w:val="-1"/>
        </w:rPr>
      </w:pPr>
      <w:r w:rsidRPr="00A8127F">
        <w:rPr>
          <w:spacing w:val="-1"/>
        </w:rPr>
        <w:t>Исключительная сухость климата, малое количество атмосферных осадков в сочетании с незначительным уклоном поверхности обуславливает резкие колебания водности рек, имеющих в основном снеговое и отчасти грунтовое питание. Только река Урал сохраняет постоянное течение, а все остальные практически не имеют постоянного стока и слепо оканчиваются в сорах и песках.</w:t>
      </w:r>
    </w:p>
    <w:p w:rsidR="00C80BAF" w:rsidRPr="00A8127F" w:rsidRDefault="00C80BAF" w:rsidP="00C80BAF">
      <w:pPr>
        <w:shd w:val="clear" w:color="auto" w:fill="FFFFFF"/>
        <w:ind w:firstLine="709"/>
        <w:jc w:val="both"/>
        <w:rPr>
          <w:spacing w:val="-1"/>
        </w:rPr>
      </w:pPr>
      <w:r w:rsidRPr="00A8127F">
        <w:rPr>
          <w:spacing w:val="-1"/>
        </w:rPr>
        <w:t>Река Урал – является главной водной артерией области. Она используется как источник хозяйственно-питьевого водоснабжения ряда населенных пунктов, г. Атырау, поселков нефтепромыслов и железнодорожных станций, а также для судоходства с выходом в Каспийское море.</w:t>
      </w:r>
    </w:p>
    <w:p w:rsidR="00C80BAF" w:rsidRPr="00A8127F" w:rsidRDefault="00C80BAF" w:rsidP="00C80BAF">
      <w:pPr>
        <w:shd w:val="clear" w:color="auto" w:fill="FFFFFF"/>
        <w:ind w:firstLine="709"/>
        <w:jc w:val="both"/>
        <w:rPr>
          <w:spacing w:val="-1"/>
        </w:rPr>
      </w:pPr>
      <w:r w:rsidRPr="00A8127F">
        <w:rPr>
          <w:spacing w:val="-1"/>
        </w:rPr>
        <w:t>Река Урал – единственная не зарегулированная в среднем и нижнем течении река Каспийского бассейна. На территории Казахстана река Урал входит в состав Урало-Каспийского водохозяйственного бассейна.</w:t>
      </w:r>
    </w:p>
    <w:p w:rsidR="00C80BAF" w:rsidRPr="00A8127F" w:rsidRDefault="00C80BAF" w:rsidP="00C80BAF">
      <w:pPr>
        <w:shd w:val="clear" w:color="auto" w:fill="FFFFFF"/>
        <w:ind w:firstLine="709"/>
        <w:jc w:val="both"/>
        <w:rPr>
          <w:spacing w:val="-1"/>
        </w:rPr>
      </w:pPr>
      <w:r w:rsidRPr="00A8127F">
        <w:rPr>
          <w:spacing w:val="-1"/>
        </w:rPr>
        <w:t>Средняя продолжительность паводка – 84 дня, в последние годы до 100 дней. В этот период проходит до 80% годового стока. Среднемноголетний пик паводка приходится на середину мая.</w:t>
      </w:r>
    </w:p>
    <w:p w:rsidR="00C80BAF" w:rsidRPr="00A8127F" w:rsidRDefault="00C80BAF" w:rsidP="00C80BAF">
      <w:pPr>
        <w:shd w:val="clear" w:color="auto" w:fill="FFFFFF"/>
        <w:ind w:firstLine="709"/>
        <w:jc w:val="both"/>
        <w:rPr>
          <w:spacing w:val="-1"/>
        </w:rPr>
      </w:pPr>
      <w:r w:rsidRPr="00A8127F">
        <w:rPr>
          <w:spacing w:val="-1"/>
        </w:rPr>
        <w:t>Река Сагиз – длина 511 км, площадь водосбора 19,4 км</w:t>
      </w:r>
      <w:r w:rsidRPr="00A8127F">
        <w:rPr>
          <w:spacing w:val="-1"/>
          <w:vertAlign w:val="superscript"/>
        </w:rPr>
        <w:t>2</w:t>
      </w:r>
      <w:r w:rsidRPr="00A8127F">
        <w:rPr>
          <w:spacing w:val="-1"/>
        </w:rPr>
        <w:t xml:space="preserve"> – берет начало от источников Подуральского плато, теряется в солончаках Прикаспийской низменности, не доходя 60-70 км до Каспийского моря. В верхнем течении берега преимущественно высокие, крутые, в низовьях долина выработана слабо, русло извилистое. Питание, в основном, снеговое, частично грунтовое. Половодье в конце марта - апреле. Среднегодовой расход воды у ст. Сагиз – 1,59 м/с.</w:t>
      </w:r>
    </w:p>
    <w:p w:rsidR="00C80BAF" w:rsidRPr="00A8127F" w:rsidRDefault="00C80BAF" w:rsidP="00C80BAF">
      <w:pPr>
        <w:shd w:val="clear" w:color="auto" w:fill="FFFFFF"/>
        <w:ind w:firstLine="709"/>
        <w:jc w:val="both"/>
        <w:rPr>
          <w:spacing w:val="-1"/>
        </w:rPr>
      </w:pPr>
      <w:r w:rsidRPr="00A8127F">
        <w:rPr>
          <w:spacing w:val="-1"/>
        </w:rPr>
        <w:t xml:space="preserve">Отличительной чертой рассматриваемой территории является практически повсеместное скопление поверхностных вод во временных и периодически образующихся водотоках, называемых «сорами». Соры представляют собой низинные участки, в которых вода скапливается во время дождей, после чего испаряется, оставляя грязевые равнины, солончаки или засоленные участки. Источниками происхождения этой воды являются </w:t>
      </w:r>
      <w:r w:rsidRPr="00A8127F">
        <w:rPr>
          <w:spacing w:val="-1"/>
        </w:rPr>
        <w:lastRenderedPageBreak/>
        <w:t>атмосферные осадки, а также подземные воды верхнего горизонта, поступающие сюда с восточной части территории и разгружающиеся здесь в пределах периферии новокаспийской равнины. В весенний период, когда атмосферные осадки максимальны и происходит подъем уровня грунтовых вод, уровень воды в сорах поднимается. При спаде уровня подземных вод, естественно, снижается и уровень воды в сорах.</w:t>
      </w:r>
    </w:p>
    <w:p w:rsidR="00C80BAF" w:rsidRPr="00A8127F" w:rsidRDefault="00C80BAF" w:rsidP="00C80BAF">
      <w:pPr>
        <w:suppressAutoHyphens/>
        <w:ind w:firstLine="709"/>
        <w:jc w:val="both"/>
        <w:rPr>
          <w:highlight w:val="yellow"/>
        </w:rPr>
      </w:pPr>
      <w:r w:rsidRPr="00A8127F">
        <w:t xml:space="preserve">Согласно ПЭК для проведения </w:t>
      </w:r>
      <w:r w:rsidRPr="00A8127F">
        <w:rPr>
          <w:lang w:val="kk-KZ"/>
        </w:rPr>
        <w:t>к</w:t>
      </w:r>
      <w:r w:rsidRPr="00A8127F">
        <w:t>онтроль качества подземных вод по месторождению</w:t>
      </w:r>
      <w:r w:rsidRPr="00A8127F">
        <w:rPr>
          <w:lang w:val="kk-KZ"/>
        </w:rPr>
        <w:t xml:space="preserve"> С.Балгимбаева за 2019-2020гг п</w:t>
      </w:r>
      <w:r w:rsidRPr="00A8127F">
        <w:t xml:space="preserve">робы были отобраны из скважин на определение следующих показателей: рН, минерализации, нефтепродуктов, фенолов, АПАВ, ХПК, азота аммонийного, нитратов, нитритов, тяжелых металлов. </w:t>
      </w:r>
    </w:p>
    <w:p w:rsidR="000C3D6C" w:rsidRPr="00A8127F" w:rsidRDefault="000C3D6C" w:rsidP="000C3D6C">
      <w:pPr>
        <w:spacing w:after="221" w:line="1" w:lineRule="exact"/>
        <w:rPr>
          <w:sz w:val="2"/>
          <w:szCs w:val="2"/>
          <w:highlight w:val="yellow"/>
        </w:rPr>
      </w:pPr>
    </w:p>
    <w:p w:rsidR="000C3D6C" w:rsidRPr="00A8127F" w:rsidRDefault="000C3D6C" w:rsidP="00E80F39">
      <w:pPr>
        <w:pStyle w:val="aff3"/>
        <w:numPr>
          <w:ilvl w:val="1"/>
          <w:numId w:val="52"/>
        </w:numPr>
        <w:tabs>
          <w:tab w:val="left" w:pos="709"/>
        </w:tabs>
        <w:jc w:val="both"/>
        <w:rPr>
          <w:b/>
          <w:iCs/>
        </w:rPr>
      </w:pPr>
      <w:r w:rsidRPr="00A8127F">
        <w:rPr>
          <w:b/>
          <w:iCs/>
        </w:rPr>
        <w:t xml:space="preserve"> Современное состояние водных ресурсов</w:t>
      </w:r>
    </w:p>
    <w:p w:rsidR="000C3D6C" w:rsidRPr="00A8127F" w:rsidRDefault="000C3D6C" w:rsidP="000C3D6C">
      <w:pPr>
        <w:widowControl w:val="0"/>
        <w:ind w:firstLine="709"/>
        <w:jc w:val="both"/>
      </w:pPr>
      <w:r w:rsidRPr="00A8127F">
        <w:rPr>
          <w:szCs w:val="20"/>
        </w:rPr>
        <w:t xml:space="preserve">Задачами мониторинга вод в 2021г является наблюдение за изменением качественных показателей, а также контроль соответствия их с санитарно-гигиеническими требованиями. </w:t>
      </w:r>
      <w:r w:rsidRPr="00A8127F">
        <w:rPr>
          <w:szCs w:val="20"/>
          <w:lang w:val="kk-KZ"/>
        </w:rPr>
        <w:t>Ц</w:t>
      </w:r>
      <w:r w:rsidRPr="00A8127F">
        <w:rPr>
          <w:szCs w:val="20"/>
        </w:rPr>
        <w:t xml:space="preserve">елью </w:t>
      </w:r>
      <w:r w:rsidRPr="00A8127F">
        <w:rPr>
          <w:szCs w:val="20"/>
          <w:lang w:val="kk-KZ"/>
        </w:rPr>
        <w:t>мониторинга подземных вод является получение информации о качественном составе подземных вод в результате антропогенной деятельности в процессе проведении работ на месторождении</w:t>
      </w:r>
      <w:r w:rsidR="0068395B" w:rsidRPr="00A8127F">
        <w:rPr>
          <w:szCs w:val="20"/>
          <w:lang w:val="kk-KZ"/>
        </w:rPr>
        <w:t xml:space="preserve"> </w:t>
      </w:r>
      <w:r w:rsidR="007A2204" w:rsidRPr="00A8127F">
        <w:rPr>
          <w:szCs w:val="20"/>
          <w:lang w:val="kk-KZ"/>
        </w:rPr>
        <w:t>Ботахан.</w:t>
      </w:r>
      <w:r w:rsidRPr="00A8127F">
        <w:t xml:space="preserve"> Для выявления влияния деятельности предприятия на подземные воды проводится химический анализ проб. </w:t>
      </w:r>
    </w:p>
    <w:p w:rsidR="000C3D6C" w:rsidRPr="00A8127F" w:rsidRDefault="000C3D6C" w:rsidP="000C3D6C">
      <w:pPr>
        <w:tabs>
          <w:tab w:val="left" w:pos="0"/>
        </w:tabs>
        <w:jc w:val="both"/>
        <w:rPr>
          <w:iCs/>
        </w:rPr>
      </w:pPr>
      <w:r w:rsidRPr="00A8127F">
        <w:rPr>
          <w:iCs/>
        </w:rPr>
        <w:tab/>
      </w:r>
      <w:r w:rsidRPr="00A8127F">
        <w:t>Результаты химического анализа проб подземных и поверхностных вод за 2021г</w:t>
      </w:r>
      <w:r w:rsidRPr="00A8127F">
        <w:rPr>
          <w:lang w:val="kk-KZ"/>
        </w:rPr>
        <w:t xml:space="preserve"> </w:t>
      </w:r>
      <w:r w:rsidRPr="00A8127F">
        <w:t>приведены в таблиц</w:t>
      </w:r>
      <w:r w:rsidR="0068395B" w:rsidRPr="00A8127F">
        <w:rPr>
          <w:lang w:val="kk-KZ"/>
        </w:rPr>
        <w:t>е</w:t>
      </w:r>
      <w:r w:rsidRPr="00A8127F">
        <w:rPr>
          <w:iCs/>
        </w:rPr>
        <w:t xml:space="preserve"> </w:t>
      </w:r>
      <w:r w:rsidR="000E5DC1" w:rsidRPr="00A8127F">
        <w:rPr>
          <w:iCs/>
        </w:rPr>
        <w:t>2.</w:t>
      </w:r>
      <w:r w:rsidR="00796D15" w:rsidRPr="00A8127F">
        <w:rPr>
          <w:iCs/>
        </w:rPr>
        <w:t>4</w:t>
      </w:r>
      <w:r w:rsidRPr="00A8127F">
        <w:rPr>
          <w:iCs/>
        </w:rPr>
        <w:t>.</w:t>
      </w:r>
      <w:r w:rsidR="00796D15" w:rsidRPr="00A8127F">
        <w:rPr>
          <w:iCs/>
        </w:rPr>
        <w:t>1</w:t>
      </w:r>
    </w:p>
    <w:p w:rsidR="000C3D6C" w:rsidRPr="00A8127F" w:rsidRDefault="00200A35" w:rsidP="003779CF">
      <w:pPr>
        <w:pStyle w:val="affd"/>
        <w:keepNext/>
        <w:spacing w:before="0" w:after="0"/>
        <w:ind w:firstLine="708"/>
        <w:rPr>
          <w:iCs/>
          <w:color w:val="000000"/>
        </w:rPr>
      </w:pPr>
      <w:bookmarkStart w:id="32" w:name="_Toc103168387"/>
      <w:r w:rsidRPr="00A8127F">
        <w:t xml:space="preserve">Таблица </w:t>
      </w:r>
      <w:fldSimple w:instr=" STYLEREF 1 \s ">
        <w:r w:rsidRPr="00A8127F">
          <w:rPr>
            <w:noProof/>
          </w:rPr>
          <w:t>2</w:t>
        </w:r>
      </w:fldSimple>
      <w:r w:rsidRPr="00A8127F">
        <w:t>.</w:t>
      </w:r>
      <w:fldSimple w:instr=" SEQ Таблица \* ARABIC \s 1 ">
        <w:r w:rsidRPr="00A8127F">
          <w:rPr>
            <w:noProof/>
          </w:rPr>
          <w:t>6</w:t>
        </w:r>
      </w:fldSimple>
      <w:proofErr w:type="gramStart"/>
      <w:r w:rsidRPr="00A8127F">
        <w:rPr>
          <w:b w:val="0"/>
        </w:rPr>
        <w:t xml:space="preserve">– </w:t>
      </w:r>
      <w:r w:rsidR="000C3D6C" w:rsidRPr="00A8127F">
        <w:t xml:space="preserve"> </w:t>
      </w:r>
      <w:r w:rsidR="000C3D6C" w:rsidRPr="00A8127F">
        <w:rPr>
          <w:iCs/>
          <w:color w:val="000000"/>
        </w:rPr>
        <w:t>Результаты</w:t>
      </w:r>
      <w:proofErr w:type="gramEnd"/>
      <w:r w:rsidR="000C3D6C" w:rsidRPr="00A8127F">
        <w:rPr>
          <w:iCs/>
          <w:color w:val="000000"/>
        </w:rPr>
        <w:t xml:space="preserve"> мониторинга </w:t>
      </w:r>
      <w:r w:rsidR="00BC1DEA" w:rsidRPr="00A8127F">
        <w:rPr>
          <w:iCs/>
          <w:color w:val="000000"/>
          <w:lang w:val="kk-KZ"/>
        </w:rPr>
        <w:t xml:space="preserve">грунтовых </w:t>
      </w:r>
      <w:r w:rsidR="000C3D6C" w:rsidRPr="00A8127F">
        <w:rPr>
          <w:iCs/>
          <w:color w:val="000000"/>
        </w:rPr>
        <w:t xml:space="preserve">вод </w:t>
      </w:r>
      <w:r w:rsidR="000C3D6C" w:rsidRPr="00A8127F">
        <w:rPr>
          <w:iCs/>
          <w:color w:val="000000"/>
          <w:lang w:val="kk-KZ"/>
        </w:rPr>
        <w:t xml:space="preserve">за </w:t>
      </w:r>
      <w:r w:rsidR="000C3D6C" w:rsidRPr="00A8127F">
        <w:rPr>
          <w:iCs/>
          <w:color w:val="000000"/>
        </w:rPr>
        <w:t>2021г</w:t>
      </w:r>
      <w:bookmarkEnd w:id="32"/>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1774"/>
        <w:gridCol w:w="2478"/>
        <w:gridCol w:w="1688"/>
        <w:gridCol w:w="1417"/>
        <w:gridCol w:w="1967"/>
      </w:tblGrid>
      <w:tr w:rsidR="003E735B" w:rsidRPr="00A8127F" w:rsidTr="007A2204">
        <w:trPr>
          <w:trHeight w:val="469"/>
        </w:trPr>
        <w:tc>
          <w:tcPr>
            <w:tcW w:w="951" w:type="pct"/>
            <w:vMerge w:val="restart"/>
            <w:shd w:val="clear" w:color="auto" w:fill="auto"/>
            <w:vAlign w:val="center"/>
          </w:tcPr>
          <w:p w:rsidR="003E735B" w:rsidRPr="00A8127F" w:rsidRDefault="003E735B" w:rsidP="007A2204">
            <w:pPr>
              <w:jc w:val="center"/>
              <w:rPr>
                <w:rFonts w:eastAsia="Calibri"/>
                <w:b/>
                <w:sz w:val="20"/>
                <w:szCs w:val="20"/>
                <w:lang w:eastAsia="en-US"/>
              </w:rPr>
            </w:pPr>
            <w:r w:rsidRPr="00A8127F">
              <w:rPr>
                <w:rFonts w:eastAsia="Calibri"/>
                <w:b/>
                <w:sz w:val="20"/>
                <w:szCs w:val="20"/>
                <w:lang w:eastAsia="en-US"/>
              </w:rPr>
              <w:t>Точки</w:t>
            </w:r>
          </w:p>
          <w:p w:rsidR="003E735B" w:rsidRPr="00A8127F" w:rsidRDefault="003E735B" w:rsidP="007A2204">
            <w:pPr>
              <w:jc w:val="center"/>
              <w:rPr>
                <w:rFonts w:eastAsia="Calibri"/>
                <w:b/>
                <w:sz w:val="20"/>
                <w:szCs w:val="20"/>
                <w:lang w:eastAsia="en-US"/>
              </w:rPr>
            </w:pPr>
            <w:r w:rsidRPr="00A8127F">
              <w:rPr>
                <w:rFonts w:eastAsia="Calibri"/>
                <w:b/>
                <w:sz w:val="20"/>
                <w:szCs w:val="20"/>
                <w:lang w:eastAsia="en-US"/>
              </w:rPr>
              <w:t>отбора проб</w:t>
            </w:r>
          </w:p>
        </w:tc>
        <w:tc>
          <w:tcPr>
            <w:tcW w:w="1329" w:type="pct"/>
            <w:vMerge w:val="restart"/>
            <w:shd w:val="clear" w:color="auto" w:fill="auto"/>
            <w:vAlign w:val="center"/>
          </w:tcPr>
          <w:p w:rsidR="003E735B" w:rsidRPr="00A8127F" w:rsidRDefault="003E735B" w:rsidP="007A2204">
            <w:pPr>
              <w:jc w:val="center"/>
              <w:rPr>
                <w:rFonts w:eastAsia="Calibri"/>
                <w:b/>
                <w:sz w:val="20"/>
                <w:szCs w:val="20"/>
                <w:lang w:eastAsia="en-US"/>
              </w:rPr>
            </w:pPr>
            <w:r w:rsidRPr="00A8127F">
              <w:rPr>
                <w:rFonts w:eastAsia="Calibri"/>
                <w:b/>
                <w:sz w:val="20"/>
                <w:szCs w:val="20"/>
                <w:lang w:eastAsia="en-US"/>
              </w:rPr>
              <w:t>Наименование</w:t>
            </w:r>
          </w:p>
          <w:p w:rsidR="003E735B" w:rsidRPr="00A8127F" w:rsidRDefault="003E735B" w:rsidP="007A2204">
            <w:pPr>
              <w:jc w:val="center"/>
              <w:rPr>
                <w:rFonts w:eastAsia="Calibri"/>
                <w:b/>
                <w:sz w:val="20"/>
                <w:szCs w:val="20"/>
                <w:lang w:eastAsia="en-US"/>
              </w:rPr>
            </w:pPr>
            <w:r w:rsidRPr="00A8127F">
              <w:rPr>
                <w:rFonts w:eastAsia="Calibri"/>
                <w:b/>
                <w:sz w:val="20"/>
                <w:szCs w:val="20"/>
                <w:lang w:eastAsia="en-US"/>
              </w:rPr>
              <w:t>загрязняющих веществ</w:t>
            </w:r>
          </w:p>
        </w:tc>
        <w:tc>
          <w:tcPr>
            <w:tcW w:w="1665" w:type="pct"/>
            <w:gridSpan w:val="2"/>
            <w:shd w:val="clear" w:color="auto" w:fill="auto"/>
            <w:vAlign w:val="center"/>
          </w:tcPr>
          <w:p w:rsidR="003E735B" w:rsidRPr="00A8127F" w:rsidRDefault="003E735B" w:rsidP="007A2204">
            <w:pPr>
              <w:jc w:val="center"/>
              <w:rPr>
                <w:b/>
                <w:sz w:val="20"/>
                <w:szCs w:val="20"/>
                <w:vertAlign w:val="superscript"/>
                <w:lang w:val="kk-KZ"/>
              </w:rPr>
            </w:pPr>
            <w:r w:rsidRPr="00A8127F">
              <w:rPr>
                <w:b/>
                <w:sz w:val="20"/>
                <w:szCs w:val="20"/>
                <w:lang w:val="kk-KZ"/>
              </w:rPr>
              <w:t>Фактическая концентрация, мг/</w:t>
            </w:r>
            <w:r w:rsidRPr="00A8127F">
              <w:rPr>
                <w:b/>
                <w:sz w:val="20"/>
                <w:szCs w:val="20"/>
              </w:rPr>
              <w:t>д</w:t>
            </w:r>
            <w:r w:rsidRPr="00A8127F">
              <w:rPr>
                <w:b/>
                <w:sz w:val="20"/>
                <w:szCs w:val="20"/>
                <w:lang w:val="kk-KZ"/>
              </w:rPr>
              <w:t>м</w:t>
            </w:r>
            <w:r w:rsidRPr="00A8127F">
              <w:rPr>
                <w:b/>
                <w:sz w:val="20"/>
                <w:szCs w:val="20"/>
                <w:vertAlign w:val="superscript"/>
                <w:lang w:val="kk-KZ"/>
              </w:rPr>
              <w:t>3</w:t>
            </w:r>
          </w:p>
        </w:tc>
        <w:tc>
          <w:tcPr>
            <w:tcW w:w="1055" w:type="pct"/>
            <w:vMerge w:val="restart"/>
            <w:shd w:val="clear" w:color="auto" w:fill="auto"/>
            <w:vAlign w:val="center"/>
          </w:tcPr>
          <w:p w:rsidR="003E735B" w:rsidRPr="00A8127F" w:rsidRDefault="003E735B" w:rsidP="007A2204">
            <w:pPr>
              <w:jc w:val="center"/>
              <w:rPr>
                <w:rFonts w:eastAsia="Calibri"/>
                <w:b/>
                <w:sz w:val="20"/>
                <w:szCs w:val="20"/>
                <w:vertAlign w:val="superscript"/>
                <w:lang w:eastAsia="en-US"/>
              </w:rPr>
            </w:pPr>
            <w:r w:rsidRPr="00A8127F">
              <w:rPr>
                <w:rFonts w:eastAsia="Calibri"/>
                <w:b/>
                <w:sz w:val="20"/>
                <w:szCs w:val="20"/>
                <w:lang w:val="kk-KZ" w:eastAsia="en-US"/>
              </w:rPr>
              <w:t>Норма ПДК м.р., мг/м</w:t>
            </w:r>
            <w:r w:rsidRPr="00A8127F">
              <w:rPr>
                <w:rFonts w:eastAsia="Calibri"/>
                <w:b/>
                <w:sz w:val="20"/>
                <w:szCs w:val="20"/>
                <w:vertAlign w:val="superscript"/>
                <w:lang w:val="kk-KZ" w:eastAsia="en-US"/>
              </w:rPr>
              <w:t>3</w:t>
            </w:r>
          </w:p>
        </w:tc>
      </w:tr>
      <w:tr w:rsidR="003E735B" w:rsidRPr="00A8127F" w:rsidTr="007A2204">
        <w:trPr>
          <w:trHeight w:val="344"/>
        </w:trPr>
        <w:tc>
          <w:tcPr>
            <w:tcW w:w="951" w:type="pct"/>
            <w:vMerge/>
            <w:shd w:val="clear" w:color="auto" w:fill="auto"/>
            <w:vAlign w:val="center"/>
          </w:tcPr>
          <w:p w:rsidR="003E735B" w:rsidRPr="00A8127F" w:rsidRDefault="003E735B" w:rsidP="007A2204">
            <w:pPr>
              <w:jc w:val="center"/>
              <w:rPr>
                <w:rFonts w:eastAsia="Calibri"/>
                <w:b/>
                <w:sz w:val="20"/>
                <w:szCs w:val="20"/>
                <w:lang w:eastAsia="en-US"/>
              </w:rPr>
            </w:pPr>
          </w:p>
        </w:tc>
        <w:tc>
          <w:tcPr>
            <w:tcW w:w="1329" w:type="pct"/>
            <w:vMerge/>
            <w:shd w:val="clear" w:color="auto" w:fill="auto"/>
            <w:vAlign w:val="center"/>
          </w:tcPr>
          <w:p w:rsidR="003E735B" w:rsidRPr="00A8127F" w:rsidRDefault="003E735B" w:rsidP="007A2204">
            <w:pPr>
              <w:jc w:val="center"/>
              <w:rPr>
                <w:rFonts w:eastAsia="Calibri"/>
                <w:b/>
                <w:sz w:val="20"/>
                <w:szCs w:val="20"/>
                <w:lang w:eastAsia="en-US"/>
              </w:rPr>
            </w:pPr>
          </w:p>
        </w:tc>
        <w:tc>
          <w:tcPr>
            <w:tcW w:w="905" w:type="pct"/>
            <w:shd w:val="clear" w:color="auto" w:fill="auto"/>
            <w:vAlign w:val="center"/>
          </w:tcPr>
          <w:p w:rsidR="003E735B" w:rsidRPr="00A8127F" w:rsidRDefault="003E735B" w:rsidP="007A2204">
            <w:pPr>
              <w:jc w:val="center"/>
              <w:rPr>
                <w:b/>
                <w:sz w:val="20"/>
                <w:szCs w:val="20"/>
                <w:lang w:val="en-US"/>
              </w:rPr>
            </w:pPr>
            <w:proofErr w:type="gramStart"/>
            <w:r w:rsidRPr="00A8127F">
              <w:rPr>
                <w:b/>
                <w:sz w:val="20"/>
                <w:szCs w:val="20"/>
                <w:lang w:val="en-US"/>
              </w:rPr>
              <w:t>I</w:t>
            </w:r>
            <w:r w:rsidR="007A2204" w:rsidRPr="00A8127F">
              <w:rPr>
                <w:b/>
                <w:sz w:val="20"/>
                <w:szCs w:val="20"/>
                <w:lang w:val="en-US"/>
              </w:rPr>
              <w:t xml:space="preserve">  </w:t>
            </w:r>
            <w:r w:rsidRPr="00A8127F">
              <w:rPr>
                <w:b/>
                <w:sz w:val="20"/>
                <w:szCs w:val="20"/>
                <w:lang w:val="kk-KZ"/>
              </w:rPr>
              <w:t>полугодие</w:t>
            </w:r>
            <w:proofErr w:type="gramEnd"/>
          </w:p>
        </w:tc>
        <w:tc>
          <w:tcPr>
            <w:tcW w:w="760" w:type="pct"/>
            <w:shd w:val="clear" w:color="auto" w:fill="auto"/>
            <w:vAlign w:val="center"/>
          </w:tcPr>
          <w:p w:rsidR="003E735B" w:rsidRPr="00A8127F" w:rsidRDefault="003E735B" w:rsidP="007A2204">
            <w:pPr>
              <w:jc w:val="center"/>
              <w:rPr>
                <w:b/>
                <w:sz w:val="20"/>
                <w:szCs w:val="20"/>
                <w:lang w:val="kk-KZ"/>
              </w:rPr>
            </w:pPr>
            <w:r w:rsidRPr="00A8127F">
              <w:rPr>
                <w:b/>
                <w:sz w:val="20"/>
                <w:szCs w:val="20"/>
                <w:lang w:val="en-US"/>
              </w:rPr>
              <w:t>II</w:t>
            </w:r>
            <w:r w:rsidRPr="00A8127F">
              <w:rPr>
                <w:b/>
                <w:sz w:val="20"/>
                <w:szCs w:val="20"/>
                <w:lang w:val="kk-KZ"/>
              </w:rPr>
              <w:t xml:space="preserve"> полугодие</w:t>
            </w:r>
          </w:p>
        </w:tc>
        <w:tc>
          <w:tcPr>
            <w:tcW w:w="1055" w:type="pct"/>
            <w:vMerge/>
            <w:shd w:val="clear" w:color="auto" w:fill="auto"/>
            <w:vAlign w:val="center"/>
          </w:tcPr>
          <w:p w:rsidR="003E735B" w:rsidRPr="00A8127F" w:rsidRDefault="003E735B" w:rsidP="007A2204">
            <w:pPr>
              <w:jc w:val="center"/>
              <w:rPr>
                <w:rFonts w:eastAsia="Calibri"/>
                <w:b/>
                <w:sz w:val="20"/>
                <w:szCs w:val="20"/>
                <w:lang w:val="kk-KZ" w:eastAsia="en-US"/>
              </w:rPr>
            </w:pPr>
          </w:p>
        </w:tc>
      </w:tr>
      <w:tr w:rsidR="003E735B" w:rsidRPr="00A8127F" w:rsidTr="007A2204">
        <w:trPr>
          <w:trHeight w:val="250"/>
        </w:trPr>
        <w:tc>
          <w:tcPr>
            <w:tcW w:w="951" w:type="pct"/>
            <w:shd w:val="clear" w:color="auto" w:fill="auto"/>
            <w:vAlign w:val="center"/>
          </w:tcPr>
          <w:p w:rsidR="003E735B" w:rsidRPr="00A8127F" w:rsidRDefault="003E735B" w:rsidP="007A2204">
            <w:pPr>
              <w:jc w:val="center"/>
              <w:rPr>
                <w:rFonts w:eastAsia="Calibri"/>
                <w:b/>
                <w:sz w:val="20"/>
                <w:szCs w:val="20"/>
                <w:lang w:eastAsia="en-US"/>
              </w:rPr>
            </w:pPr>
            <w:r w:rsidRPr="00A8127F">
              <w:rPr>
                <w:rFonts w:eastAsia="Calibri"/>
                <w:b/>
                <w:sz w:val="20"/>
                <w:szCs w:val="20"/>
                <w:lang w:eastAsia="en-US"/>
              </w:rPr>
              <w:t>1</w:t>
            </w:r>
          </w:p>
        </w:tc>
        <w:tc>
          <w:tcPr>
            <w:tcW w:w="1329" w:type="pct"/>
            <w:shd w:val="clear" w:color="auto" w:fill="auto"/>
            <w:vAlign w:val="center"/>
          </w:tcPr>
          <w:p w:rsidR="003E735B" w:rsidRPr="00A8127F" w:rsidRDefault="003E735B" w:rsidP="007A2204">
            <w:pPr>
              <w:jc w:val="center"/>
              <w:rPr>
                <w:rFonts w:eastAsia="Calibri"/>
                <w:b/>
                <w:sz w:val="20"/>
                <w:szCs w:val="20"/>
                <w:lang w:eastAsia="en-US"/>
              </w:rPr>
            </w:pPr>
            <w:r w:rsidRPr="00A8127F">
              <w:rPr>
                <w:rFonts w:eastAsia="Calibri"/>
                <w:b/>
                <w:sz w:val="20"/>
                <w:szCs w:val="20"/>
                <w:lang w:eastAsia="en-US"/>
              </w:rPr>
              <w:t>2</w:t>
            </w:r>
          </w:p>
        </w:tc>
        <w:tc>
          <w:tcPr>
            <w:tcW w:w="905" w:type="pct"/>
            <w:shd w:val="clear" w:color="auto" w:fill="auto"/>
            <w:vAlign w:val="center"/>
          </w:tcPr>
          <w:p w:rsidR="003E735B" w:rsidRPr="00A8127F" w:rsidRDefault="003E735B" w:rsidP="007A2204">
            <w:pPr>
              <w:jc w:val="center"/>
              <w:rPr>
                <w:rFonts w:eastAsia="Calibri"/>
                <w:b/>
                <w:sz w:val="20"/>
                <w:szCs w:val="20"/>
                <w:lang w:eastAsia="en-US"/>
              </w:rPr>
            </w:pPr>
            <w:r w:rsidRPr="00A8127F">
              <w:rPr>
                <w:rFonts w:eastAsia="Calibri"/>
                <w:b/>
                <w:sz w:val="20"/>
                <w:szCs w:val="20"/>
                <w:lang w:eastAsia="en-US"/>
              </w:rPr>
              <w:t>3</w:t>
            </w:r>
          </w:p>
        </w:tc>
        <w:tc>
          <w:tcPr>
            <w:tcW w:w="760" w:type="pct"/>
            <w:vAlign w:val="center"/>
          </w:tcPr>
          <w:p w:rsidR="003E735B" w:rsidRPr="00A8127F" w:rsidRDefault="003E735B" w:rsidP="007A2204">
            <w:pPr>
              <w:jc w:val="center"/>
              <w:rPr>
                <w:rFonts w:eastAsia="Calibri"/>
                <w:b/>
                <w:sz w:val="20"/>
                <w:szCs w:val="20"/>
                <w:lang w:val="kk-KZ" w:eastAsia="en-US"/>
              </w:rPr>
            </w:pPr>
            <w:r w:rsidRPr="00A8127F">
              <w:rPr>
                <w:rFonts w:eastAsia="Calibri"/>
                <w:b/>
                <w:sz w:val="20"/>
                <w:szCs w:val="20"/>
                <w:lang w:val="kk-KZ" w:eastAsia="en-US"/>
              </w:rPr>
              <w:t>4</w:t>
            </w:r>
          </w:p>
        </w:tc>
        <w:tc>
          <w:tcPr>
            <w:tcW w:w="1055" w:type="pct"/>
            <w:shd w:val="clear" w:color="auto" w:fill="auto"/>
            <w:vAlign w:val="center"/>
          </w:tcPr>
          <w:p w:rsidR="003E735B" w:rsidRPr="00A8127F" w:rsidRDefault="003E735B" w:rsidP="007A2204">
            <w:pPr>
              <w:jc w:val="center"/>
              <w:rPr>
                <w:rFonts w:eastAsia="Calibri"/>
                <w:b/>
                <w:sz w:val="20"/>
                <w:szCs w:val="20"/>
                <w:lang w:eastAsia="en-US"/>
              </w:rPr>
            </w:pPr>
            <w:r w:rsidRPr="00A8127F">
              <w:rPr>
                <w:rFonts w:eastAsia="Calibri"/>
                <w:b/>
                <w:sz w:val="20"/>
                <w:szCs w:val="20"/>
                <w:lang w:eastAsia="en-US"/>
              </w:rPr>
              <w:t>5</w:t>
            </w:r>
          </w:p>
        </w:tc>
      </w:tr>
      <w:tr w:rsidR="007A2204" w:rsidRPr="00A8127F" w:rsidTr="000B471A">
        <w:trPr>
          <w:trHeight w:val="250"/>
        </w:trPr>
        <w:tc>
          <w:tcPr>
            <w:tcW w:w="951" w:type="pct"/>
            <w:vMerge w:val="restart"/>
            <w:tcBorders>
              <w:top w:val="single" w:sz="4" w:space="0" w:color="auto"/>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roofErr w:type="gramStart"/>
            <w:r w:rsidRPr="00A8127F">
              <w:rPr>
                <w:rFonts w:eastAsia="Calibri"/>
                <w:b/>
                <w:sz w:val="20"/>
                <w:szCs w:val="20"/>
                <w:lang w:eastAsia="en-US"/>
              </w:rPr>
              <w:t>Скв.№</w:t>
            </w:r>
            <w:proofErr w:type="gramEnd"/>
            <w:r w:rsidRPr="00A8127F">
              <w:rPr>
                <w:rFonts w:eastAsia="Calibri"/>
                <w:b/>
                <w:sz w:val="20"/>
                <w:szCs w:val="20"/>
                <w:lang w:eastAsia="en-US"/>
              </w:rPr>
              <w:t>Б-1</w:t>
            </w:r>
          </w:p>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46°56'37,2"</w:t>
            </w:r>
          </w:p>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53°09'00,0"</w:t>
            </w:r>
          </w:p>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pH</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7,5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Сухой остаток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120792</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Массовая концентрация нефтепродуктов</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0,19</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Фенол</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0,013</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АПАВ</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0,508</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ХПК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1857,3</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Железо</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1,951</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Азот аммонийный</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0,183</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Нитриты</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0,247</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Нитраты</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0,095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Медь</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&lt;0,0005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Цинк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&lt;0,1</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Свинец</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0,002</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Никель</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0,055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val="restart"/>
            <w:tcBorders>
              <w:top w:val="single" w:sz="4" w:space="0" w:color="auto"/>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Скв. №Б-2</w:t>
            </w:r>
          </w:p>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46°56'19,4"</w:t>
            </w:r>
          </w:p>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53°08'36,6"</w:t>
            </w: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pH</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7,5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Сухой остаток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153325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Массовая концентрация нефтепродуктов</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0,35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Фенол</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0,007</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АПАВ</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0,771</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ХПК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2001,5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Железо</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1,280</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Азот аммонийный</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0,215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Нитриты</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0,219</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Нитраты</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0,103</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Медь</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0,005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Цинк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&lt;0,1</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Свинец</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0,004</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Никель</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0,046</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val="restart"/>
            <w:tcBorders>
              <w:top w:val="single" w:sz="4" w:space="0" w:color="auto"/>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Скв. №Б-3</w:t>
            </w:r>
          </w:p>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46°56'08,1"</w:t>
            </w:r>
          </w:p>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53°08'19,9"</w:t>
            </w: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pH</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8,1</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7,7</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Сухой остаток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135448</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145916</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Массовая концентрация нефтепродуктов</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0,27</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0,23</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Фенол</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0,012</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0,015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АПАВ</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0,413</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0,613</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ХПК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1340</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1701,0</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Железо</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3,775</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4,364</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Азот аммонийный</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0,573</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0,251</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Нитриты</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0,537</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0,375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Нитраты</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0,598</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0,090</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Медь</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0,090</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0,020</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Цинк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0,115</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&lt;0,1</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Свинец</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0,002</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0,004</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Никель</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0,007</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0,036</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val="restart"/>
            <w:tcBorders>
              <w:top w:val="single" w:sz="4" w:space="0" w:color="auto"/>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Скв.  №Б-4</w:t>
            </w:r>
          </w:p>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46°56'01,1"</w:t>
            </w:r>
          </w:p>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53°08'07,5"</w:t>
            </w: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pH</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8,0</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7,7</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Сухой остаток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136736</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146883</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Массовая концентрация нефтепродуктов</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0,36</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0,07</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Фенол</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0,003</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0,009</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АПАВ</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0,277</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0,600</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ХПК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1315,0</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2064,3</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Железо</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2,526</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3,195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Азот аммонийный</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0,931</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0,198</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Нитриты</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0,586</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0,239</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Нитраты</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0,659</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0,081</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Медь</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0,0005</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&lt;0,0005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Цинк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0,077</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&lt;0,1</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Свинец</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0,012</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0,003</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Никель</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0,010</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0,044</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val="restart"/>
            <w:tcBorders>
              <w:top w:val="single" w:sz="4" w:space="0" w:color="auto"/>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Скв. №Б-5</w:t>
            </w:r>
          </w:p>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46°56'30,2"</w:t>
            </w:r>
          </w:p>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53°08'25,2"</w:t>
            </w: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pH</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8,2</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7,7</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Сухой остаток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135770</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143662</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Массовая концентрация нефтепродуктов</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0,42</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0,03</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Фенол</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0,015</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0,014</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АПАВ</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0,422</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0,581</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ХПК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940,0</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2055,5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Железо</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2,963</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3,021</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Азот аммонийный</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1,074</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0,262</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Нитриты</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0,600</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0,242</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Нитраты</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0,555</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0,089</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Медь</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0,047</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&lt;0,0005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Цинк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0,1</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&lt;0,1</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Свинец</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0,033</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&lt;0,002</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Никель</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0,021</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&lt;0,005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val="restart"/>
            <w:tcBorders>
              <w:top w:val="single" w:sz="4" w:space="0" w:color="auto"/>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Скв. №Б-6</w:t>
            </w:r>
          </w:p>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46°55'52,7"</w:t>
            </w:r>
          </w:p>
          <w:p w:rsidR="007A2204" w:rsidRPr="00A8127F" w:rsidRDefault="007A2204" w:rsidP="007A2204">
            <w:pPr>
              <w:jc w:val="center"/>
              <w:rPr>
                <w:rFonts w:eastAsia="Calibri"/>
                <w:b/>
                <w:sz w:val="20"/>
                <w:szCs w:val="20"/>
                <w:lang w:eastAsia="en-US"/>
              </w:rPr>
            </w:pPr>
            <w:r w:rsidRPr="00A8127F">
              <w:rPr>
                <w:rFonts w:eastAsia="Calibri"/>
                <w:b/>
                <w:sz w:val="20"/>
                <w:szCs w:val="20"/>
                <w:lang w:eastAsia="en-US"/>
              </w:rPr>
              <w:t>53°08'56,9"</w:t>
            </w: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pH</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8,1</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7,7</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Сухой остаток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148010</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164599</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Массовая концентрация нефтепродуктов</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0,63</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0,12</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Фенол</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0,006</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0,007</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АПАВ</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0,388</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0,624</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ХПК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1095,0</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2104,0</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Железо</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3,181</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3,357</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Азот аммонийный</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1,003</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0,170</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Нитриты</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0,577</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0,208</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jc w:val="center"/>
              <w:rPr>
                <w:sz w:val="20"/>
                <w:szCs w:val="20"/>
              </w:rPr>
            </w:pPr>
            <w:r w:rsidRPr="00A8127F">
              <w:rPr>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Нитраты</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0,783</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0,090</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Медь</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0,052</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&lt;0,0005</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Цинк</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0,1</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&lt;0,1</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Свинец</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0,009</w:t>
            </w:r>
          </w:p>
        </w:tc>
        <w:tc>
          <w:tcPr>
            <w:tcW w:w="760" w:type="pct"/>
            <w:tcBorders>
              <w:top w:val="single" w:sz="4" w:space="0" w:color="auto"/>
              <w:left w:val="single" w:sz="4" w:space="0" w:color="auto"/>
              <w:bottom w:val="sing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0,011</w:t>
            </w:r>
          </w:p>
        </w:tc>
        <w:tc>
          <w:tcPr>
            <w:tcW w:w="1055" w:type="pct"/>
            <w:tcBorders>
              <w:top w:val="single" w:sz="4" w:space="0" w:color="auto"/>
              <w:left w:val="single" w:sz="4" w:space="0" w:color="auto"/>
              <w:bottom w:val="sing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rPr>
            </w:pPr>
            <w:r w:rsidRPr="00A8127F">
              <w:rPr>
                <w:rFonts w:ascii="Times New Roman" w:hAnsi="Times New Roman"/>
                <w:sz w:val="18"/>
                <w:szCs w:val="18"/>
              </w:rPr>
              <w:t>не регламен-ся</w:t>
            </w:r>
          </w:p>
        </w:tc>
      </w:tr>
      <w:tr w:rsidR="007A2204" w:rsidRPr="00A8127F" w:rsidTr="000B471A">
        <w:trPr>
          <w:trHeight w:val="250"/>
        </w:trPr>
        <w:tc>
          <w:tcPr>
            <w:tcW w:w="951" w:type="pct"/>
            <w:vMerge/>
            <w:tcBorders>
              <w:left w:val="double" w:sz="4" w:space="0" w:color="auto"/>
              <w:bottom w:val="double" w:sz="4" w:space="0" w:color="auto"/>
              <w:right w:val="single" w:sz="4" w:space="0" w:color="auto"/>
            </w:tcBorders>
            <w:shd w:val="clear" w:color="auto" w:fill="auto"/>
            <w:vAlign w:val="center"/>
          </w:tcPr>
          <w:p w:rsidR="007A2204" w:rsidRPr="00A8127F" w:rsidRDefault="007A2204" w:rsidP="007A2204">
            <w:pPr>
              <w:jc w:val="center"/>
              <w:rPr>
                <w:rFonts w:eastAsia="Calibri"/>
                <w:b/>
                <w:sz w:val="20"/>
                <w:szCs w:val="20"/>
                <w:lang w:eastAsia="en-US"/>
              </w:rPr>
            </w:pPr>
          </w:p>
        </w:tc>
        <w:tc>
          <w:tcPr>
            <w:tcW w:w="1329" w:type="pct"/>
            <w:tcBorders>
              <w:top w:val="single" w:sz="4" w:space="0" w:color="auto"/>
              <w:left w:val="single" w:sz="4" w:space="0" w:color="auto"/>
              <w:bottom w:val="doub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eastAsia="en-US"/>
              </w:rPr>
            </w:pPr>
            <w:r w:rsidRPr="00A8127F">
              <w:rPr>
                <w:rFonts w:eastAsia="Calibri"/>
                <w:sz w:val="20"/>
                <w:szCs w:val="20"/>
                <w:lang w:eastAsia="en-US"/>
              </w:rPr>
              <w:t>Никель</w:t>
            </w:r>
          </w:p>
        </w:tc>
        <w:tc>
          <w:tcPr>
            <w:tcW w:w="905" w:type="pct"/>
            <w:tcBorders>
              <w:top w:val="single" w:sz="4" w:space="0" w:color="auto"/>
              <w:left w:val="single" w:sz="4" w:space="0" w:color="auto"/>
              <w:bottom w:val="double" w:sz="4" w:space="0" w:color="auto"/>
              <w:right w:val="single" w:sz="4" w:space="0" w:color="auto"/>
            </w:tcBorders>
            <w:shd w:val="clear" w:color="auto" w:fill="auto"/>
            <w:vAlign w:val="center"/>
          </w:tcPr>
          <w:p w:rsidR="007A2204" w:rsidRPr="00A8127F" w:rsidRDefault="007A2204" w:rsidP="007A2204">
            <w:pPr>
              <w:jc w:val="center"/>
              <w:rPr>
                <w:rFonts w:eastAsia="Calibri"/>
                <w:sz w:val="20"/>
                <w:szCs w:val="20"/>
                <w:lang w:val="en-US" w:eastAsia="en-US"/>
              </w:rPr>
            </w:pPr>
            <w:r w:rsidRPr="00A8127F">
              <w:rPr>
                <w:rFonts w:eastAsia="Calibri"/>
                <w:sz w:val="20"/>
                <w:szCs w:val="20"/>
                <w:lang w:val="en-US" w:eastAsia="en-US"/>
              </w:rPr>
              <w:t>0,003</w:t>
            </w:r>
          </w:p>
        </w:tc>
        <w:tc>
          <w:tcPr>
            <w:tcW w:w="760" w:type="pct"/>
            <w:tcBorders>
              <w:top w:val="single" w:sz="4" w:space="0" w:color="auto"/>
              <w:left w:val="single" w:sz="4" w:space="0" w:color="auto"/>
              <w:bottom w:val="double" w:sz="4" w:space="0" w:color="auto"/>
              <w:right w:val="single" w:sz="4" w:space="0" w:color="auto"/>
            </w:tcBorders>
            <w:vAlign w:val="center"/>
          </w:tcPr>
          <w:p w:rsidR="007A2204" w:rsidRPr="00A8127F" w:rsidRDefault="007A2204" w:rsidP="007A2204">
            <w:pPr>
              <w:jc w:val="center"/>
              <w:rPr>
                <w:rFonts w:eastAsia="Calibri"/>
                <w:sz w:val="20"/>
                <w:szCs w:val="20"/>
                <w:lang w:val="kk-KZ" w:eastAsia="en-US"/>
              </w:rPr>
            </w:pPr>
            <w:r w:rsidRPr="00A8127F">
              <w:rPr>
                <w:rFonts w:eastAsia="Calibri"/>
                <w:sz w:val="20"/>
                <w:szCs w:val="20"/>
                <w:lang w:val="kk-KZ" w:eastAsia="en-US"/>
              </w:rPr>
              <w:t>0,100</w:t>
            </w:r>
          </w:p>
        </w:tc>
        <w:tc>
          <w:tcPr>
            <w:tcW w:w="1055" w:type="pct"/>
            <w:tcBorders>
              <w:top w:val="single" w:sz="4" w:space="0" w:color="auto"/>
              <w:left w:val="single" w:sz="4" w:space="0" w:color="auto"/>
              <w:bottom w:val="double" w:sz="4" w:space="0" w:color="auto"/>
              <w:right w:val="double" w:sz="4" w:space="0" w:color="auto"/>
            </w:tcBorders>
            <w:shd w:val="clear" w:color="auto" w:fill="auto"/>
            <w:vAlign w:val="center"/>
          </w:tcPr>
          <w:p w:rsidR="007A2204" w:rsidRPr="00A8127F" w:rsidRDefault="007A2204" w:rsidP="007A2204">
            <w:pPr>
              <w:pStyle w:val="affff4"/>
              <w:spacing w:line="240" w:lineRule="auto"/>
              <w:ind w:firstLine="0"/>
              <w:jc w:val="center"/>
              <w:rPr>
                <w:rFonts w:ascii="Times New Roman" w:hAnsi="Times New Roman"/>
                <w:sz w:val="20"/>
                <w:lang w:val="kk-KZ"/>
              </w:rPr>
            </w:pPr>
            <w:r w:rsidRPr="00A8127F">
              <w:rPr>
                <w:rFonts w:ascii="Times New Roman" w:hAnsi="Times New Roman"/>
                <w:sz w:val="18"/>
                <w:szCs w:val="18"/>
              </w:rPr>
              <w:t>не регламен-ся</w:t>
            </w:r>
          </w:p>
        </w:tc>
      </w:tr>
    </w:tbl>
    <w:p w:rsidR="00196F6B" w:rsidRPr="00A8127F" w:rsidRDefault="00196F6B" w:rsidP="000C3D6C">
      <w:pPr>
        <w:ind w:firstLine="709"/>
        <w:jc w:val="both"/>
        <w:rPr>
          <w:b/>
          <w:i/>
          <w:highlight w:val="yellow"/>
          <w:lang w:val="kk-KZ"/>
        </w:rPr>
      </w:pPr>
    </w:p>
    <w:p w:rsidR="000C3D6C" w:rsidRPr="00A8127F" w:rsidRDefault="000C3D6C" w:rsidP="000C3D6C">
      <w:pPr>
        <w:ind w:firstLine="709"/>
        <w:jc w:val="both"/>
      </w:pPr>
      <w:r w:rsidRPr="00A8127F">
        <w:rPr>
          <w:b/>
          <w:i/>
          <w:lang w:val="kk-KZ"/>
        </w:rPr>
        <w:t>Вывод:</w:t>
      </w:r>
      <w:r w:rsidRPr="00A8127F">
        <w:rPr>
          <w:lang w:val="kk-KZ"/>
        </w:rPr>
        <w:t xml:space="preserve"> </w:t>
      </w:r>
      <w:r w:rsidRPr="00A8127F">
        <w:t>Пробы воды сравнивались с перечнем предельно-допустимых концентрации (ПДК) и ориентировочно безопасных уровней воздействия (ОБУВ) вредных веществ,  для воды рыбохозяйственных  водоемов.  По результатам химического анализа поверхностной воды повышению по нормам ПДК не обнаружено.</w:t>
      </w:r>
    </w:p>
    <w:p w:rsidR="000C3D6C" w:rsidRPr="00A8127F" w:rsidRDefault="000C3D6C" w:rsidP="000C3D6C">
      <w:pPr>
        <w:ind w:firstLine="709"/>
        <w:jc w:val="both"/>
        <w:rPr>
          <w:b/>
          <w:highlight w:val="yellow"/>
        </w:rPr>
      </w:pPr>
    </w:p>
    <w:p w:rsidR="000C3D6C" w:rsidRPr="00A8127F" w:rsidRDefault="000C3D6C" w:rsidP="00E80F39">
      <w:pPr>
        <w:pStyle w:val="23"/>
        <w:numPr>
          <w:ilvl w:val="1"/>
          <w:numId w:val="72"/>
        </w:numPr>
        <w:tabs>
          <w:tab w:val="left" w:pos="1134"/>
        </w:tabs>
        <w:spacing w:before="0" w:after="0"/>
        <w:rPr>
          <w:i w:val="0"/>
          <w:szCs w:val="24"/>
        </w:rPr>
      </w:pPr>
      <w:bookmarkStart w:id="33" w:name="_Toc103168327"/>
      <w:r w:rsidRPr="00A8127F">
        <w:rPr>
          <w:i w:val="0"/>
          <w:szCs w:val="24"/>
        </w:rPr>
        <w:t>Почвенный покров</w:t>
      </w:r>
      <w:bookmarkEnd w:id="33"/>
      <w:r w:rsidRPr="00A8127F">
        <w:rPr>
          <w:i w:val="0"/>
          <w:szCs w:val="24"/>
        </w:rPr>
        <w:t xml:space="preserve"> </w:t>
      </w:r>
    </w:p>
    <w:p w:rsidR="00C80BAF" w:rsidRPr="00A8127F" w:rsidRDefault="00C80BAF" w:rsidP="00C80BAF">
      <w:pPr>
        <w:widowControl w:val="0"/>
        <w:ind w:firstLine="709"/>
        <w:jc w:val="both"/>
        <w:rPr>
          <w:szCs w:val="22"/>
        </w:rPr>
      </w:pPr>
      <w:r w:rsidRPr="00A8127F">
        <w:t>Описываемая территория по почвенно-географическому районированию относится к Прикаспийской провинции подзоны бурых почв северной пустыни. Аридность климатических условий территории, широкое распространение засоленных почвообразующих пород обуславливают низкую гумусированность почв, слабую выщелоченность от карбонатов и легкорастворимых солей, повышенную щелочность почвенных растворов и широкое проявление процессов солонцевания почв.</w:t>
      </w:r>
    </w:p>
    <w:p w:rsidR="00C80BAF" w:rsidRPr="00A8127F" w:rsidRDefault="00C80BAF" w:rsidP="00C80BAF">
      <w:pPr>
        <w:widowControl w:val="0"/>
        <w:ind w:firstLine="709"/>
        <w:jc w:val="both"/>
      </w:pPr>
      <w:r w:rsidRPr="00A8127F">
        <w:t>Важную роль в формировании и пространственном распределении почвенного покрова Прикаспийской низменности играет микрорельеф, представленный здесь разнообразными по величине и форме западинами и блюдцами, генетически связанными с суффозионными, эрозионными и дефляционными процессами. Перераспределяя атмосферную влагу по поверхности, микрорельеф создает неодинаковые гидрологические и микроклиматические условия почвообразования, следствием чего является весьма характерная для данного района резко выраженная комплексность почвенно-растительного покрова.</w:t>
      </w:r>
    </w:p>
    <w:p w:rsidR="00C80BAF" w:rsidRPr="00A8127F" w:rsidRDefault="00C80BAF" w:rsidP="00C80BAF">
      <w:pPr>
        <w:widowControl w:val="0"/>
        <w:ind w:firstLine="709"/>
        <w:jc w:val="both"/>
      </w:pPr>
      <w:r w:rsidRPr="00A8127F">
        <w:t>Почвы района обладают низким агроэкологическим потенциалом, непригодны для земледелия без орошения и могут использоваться только в качестве малопродуктивных пастбищных земель. Отсутствие задернованности поверхностных горизонтов, слабая гумусированность и засоленность почв определяют их низкую природную устойчивость и легкую ранимость под влиянием антропогенных воздействий.</w:t>
      </w:r>
    </w:p>
    <w:p w:rsidR="00C80BAF" w:rsidRPr="00A8127F" w:rsidRDefault="00C80BAF" w:rsidP="00C80BAF">
      <w:pPr>
        <w:ind w:firstLine="709"/>
        <w:jc w:val="both"/>
        <w:rPr>
          <w:rFonts w:eastAsia="Times New Roman"/>
          <w:lang w:eastAsia="ru-RU"/>
        </w:rPr>
      </w:pPr>
      <w:r w:rsidRPr="00A8127F">
        <w:rPr>
          <w:rFonts w:eastAsia="Times New Roman"/>
          <w:spacing w:val="-3"/>
        </w:rPr>
        <w:lastRenderedPageBreak/>
        <w:t>Мониторинг почв на месторождении является составной частью системы производственного мониторинга окружающей среды и проводится с целью:</w:t>
      </w:r>
    </w:p>
    <w:p w:rsidR="00C80BAF" w:rsidRPr="00A8127F" w:rsidRDefault="00C80BAF" w:rsidP="00E80F39">
      <w:pPr>
        <w:pStyle w:val="aff3"/>
        <w:numPr>
          <w:ilvl w:val="0"/>
          <w:numId w:val="53"/>
        </w:numPr>
        <w:tabs>
          <w:tab w:val="num" w:pos="993"/>
        </w:tabs>
        <w:ind w:left="0" w:firstLine="709"/>
        <w:jc w:val="both"/>
      </w:pPr>
      <w:r w:rsidRPr="00A8127F">
        <w:rPr>
          <w:spacing w:val="-3"/>
        </w:rPr>
        <w:t>своевременного получения достоверной информации о воздействии объектов месторождения на почвенный покров;</w:t>
      </w:r>
    </w:p>
    <w:p w:rsidR="00C80BAF" w:rsidRPr="00A8127F" w:rsidRDefault="00C80BAF" w:rsidP="00E80F39">
      <w:pPr>
        <w:pStyle w:val="aff3"/>
        <w:numPr>
          <w:ilvl w:val="0"/>
          <w:numId w:val="53"/>
        </w:numPr>
        <w:tabs>
          <w:tab w:val="num" w:pos="993"/>
        </w:tabs>
        <w:ind w:left="0" w:firstLine="709"/>
        <w:jc w:val="both"/>
      </w:pPr>
      <w:r w:rsidRPr="00A8127F">
        <w:rPr>
          <w:spacing w:val="-3"/>
        </w:rPr>
        <w:t>оценки прогноза и разработки рекомендаций по предупреждению и устранению негативных последствий техногенного воздействия нефтедобычи на природные комплексы, рациональному использованию и охране почв.</w:t>
      </w:r>
    </w:p>
    <w:p w:rsidR="00C80BAF" w:rsidRPr="00A8127F" w:rsidRDefault="00C80BAF" w:rsidP="00C80BAF">
      <w:pPr>
        <w:tabs>
          <w:tab w:val="left" w:pos="0"/>
          <w:tab w:val="left" w:pos="709"/>
        </w:tabs>
        <w:ind w:firstLine="709"/>
        <w:jc w:val="both"/>
        <w:rPr>
          <w:bCs/>
          <w:iCs/>
          <w:snapToGrid w:val="0"/>
        </w:rPr>
      </w:pPr>
      <w:r w:rsidRPr="00A8127F">
        <w:rPr>
          <w:bCs/>
          <w:iCs/>
          <w:snapToGrid w:val="0"/>
        </w:rPr>
        <w:t xml:space="preserve">Наблюдения за динамикой изменения свойств почв осуществляются на стационарных экологических площадках (далее-СЭП), на которых проводятся многолетние периодические наблюдения за комплексом показателей свойств почв. </w:t>
      </w:r>
    </w:p>
    <w:p w:rsidR="00C80BAF" w:rsidRPr="00A8127F" w:rsidRDefault="00C80BAF" w:rsidP="00C80BAF">
      <w:pPr>
        <w:tabs>
          <w:tab w:val="left" w:pos="0"/>
          <w:tab w:val="left" w:pos="709"/>
        </w:tabs>
        <w:ind w:firstLine="709"/>
        <w:jc w:val="both"/>
        <w:rPr>
          <w:bCs/>
          <w:iCs/>
          <w:snapToGrid w:val="0"/>
        </w:rPr>
      </w:pPr>
      <w:r w:rsidRPr="00A8127F">
        <w:rPr>
          <w:rFonts w:eastAsia="Times New Roman"/>
        </w:rPr>
        <w:t xml:space="preserve">Анализ почвенного покрова проводился на определение содержания меди, цинка, никеля, свинца и </w:t>
      </w:r>
      <w:r w:rsidRPr="00A8127F">
        <w:t>нефтепродуктов в пробах.</w:t>
      </w:r>
    </w:p>
    <w:p w:rsidR="00C80BAF" w:rsidRPr="00A8127F" w:rsidRDefault="00C80BAF" w:rsidP="00C80BAF">
      <w:pPr>
        <w:tabs>
          <w:tab w:val="left" w:pos="0"/>
          <w:tab w:val="left" w:pos="993"/>
        </w:tabs>
        <w:ind w:firstLine="709"/>
        <w:jc w:val="both"/>
      </w:pPr>
      <w:r w:rsidRPr="00A8127F">
        <w:t xml:space="preserve">Непосредственно наблюдения за динамикой изменения свойств почв осуществляются на </w:t>
      </w:r>
      <w:r w:rsidRPr="00A8127F">
        <w:rPr>
          <w:i/>
        </w:rPr>
        <w:t>стационарных экологических площадках</w:t>
      </w:r>
      <w:r w:rsidRPr="00A8127F">
        <w:t xml:space="preserve"> (СЭП), на которых проводятся многолетние периодические наблюдения за комплексом показателей свойств почв. Эти наблюдения обеспечивают выявление изменений направленности протекающих процессов и свойств, определяющих экологическое состояние почв; выявления тенденций и динамики изменений, структуры и состава почвенно-растительных экосистем под влиянием действия природных и антропогенных факторов.</w:t>
      </w:r>
      <w:r w:rsidRPr="00A8127F">
        <w:rPr>
          <w:b/>
        </w:rPr>
        <w:t xml:space="preserve"> </w:t>
      </w:r>
    </w:p>
    <w:p w:rsidR="00C80BAF" w:rsidRPr="00A8127F" w:rsidRDefault="00C80BAF" w:rsidP="00C80BAF">
      <w:pPr>
        <w:ind w:firstLine="709"/>
        <w:jc w:val="both"/>
      </w:pPr>
      <w:r w:rsidRPr="00A8127F">
        <w:t>Проводимый экологический мониторинг осуществляет контроль состояния почв с целью сохранения их ресурсного потенциала, обеспечения экологической безопасности производства, условий проживания и ведения трудовой деятельности персонала.</w:t>
      </w:r>
    </w:p>
    <w:p w:rsidR="00CA40F5" w:rsidRPr="00A8127F" w:rsidRDefault="00C80BAF" w:rsidP="00C80BAF">
      <w:pPr>
        <w:ind w:firstLine="708"/>
        <w:jc w:val="both"/>
        <w:rPr>
          <w:lang w:val="kk-KZ"/>
        </w:rPr>
      </w:pPr>
      <w:r w:rsidRPr="00A8127F">
        <w:t xml:space="preserve">Результаты анализов проб </w:t>
      </w:r>
      <w:proofErr w:type="gramStart"/>
      <w:r w:rsidRPr="00A8127F">
        <w:t xml:space="preserve">почвы </w:t>
      </w:r>
      <w:r w:rsidRPr="00A8127F">
        <w:rPr>
          <w:lang w:val="kk-KZ"/>
        </w:rPr>
        <w:t xml:space="preserve"> на</w:t>
      </w:r>
      <w:proofErr w:type="gramEnd"/>
      <w:r w:rsidRPr="00A8127F">
        <w:rPr>
          <w:lang w:val="kk-KZ"/>
        </w:rPr>
        <w:t xml:space="preserve"> месторождении </w:t>
      </w:r>
      <w:r w:rsidR="006F0E9F" w:rsidRPr="00A8127F">
        <w:rPr>
          <w:lang w:val="kk-KZ"/>
        </w:rPr>
        <w:t xml:space="preserve">Ботахан </w:t>
      </w:r>
      <w:r w:rsidRPr="00A8127F">
        <w:t xml:space="preserve">за </w:t>
      </w:r>
      <w:r w:rsidRPr="00A8127F">
        <w:rPr>
          <w:lang w:val="kk-KZ"/>
        </w:rPr>
        <w:t>2021</w:t>
      </w:r>
      <w:r w:rsidRPr="00A8127F">
        <w:t xml:space="preserve"> г приведены в таблице</w:t>
      </w:r>
      <w:r w:rsidRPr="00A8127F">
        <w:rPr>
          <w:lang w:val="kk-KZ"/>
        </w:rPr>
        <w:t xml:space="preserve"> 2.</w:t>
      </w:r>
      <w:r w:rsidR="003779CF" w:rsidRPr="00A8127F">
        <w:rPr>
          <w:lang w:val="kk-KZ"/>
        </w:rPr>
        <w:t>5</w:t>
      </w:r>
    </w:p>
    <w:p w:rsidR="00196F6B" w:rsidRPr="00A8127F" w:rsidRDefault="00196F6B" w:rsidP="00CA40F5">
      <w:pPr>
        <w:ind w:firstLine="708"/>
        <w:jc w:val="both"/>
        <w:rPr>
          <w:b/>
          <w:sz w:val="20"/>
          <w:highlight w:val="yellow"/>
        </w:rPr>
      </w:pPr>
    </w:p>
    <w:p w:rsidR="00C80BAF" w:rsidRPr="00A8127F" w:rsidRDefault="00200A35" w:rsidP="00CA40F5">
      <w:pPr>
        <w:ind w:firstLine="708"/>
        <w:jc w:val="both"/>
        <w:rPr>
          <w:b/>
          <w:iCs/>
          <w:color w:val="000000"/>
          <w:sz w:val="20"/>
        </w:rPr>
      </w:pPr>
      <w:bookmarkStart w:id="34" w:name="_Toc103168388"/>
      <w:r w:rsidRPr="00A8127F">
        <w:rPr>
          <w:b/>
          <w:sz w:val="20"/>
          <w:szCs w:val="20"/>
        </w:rPr>
        <w:t xml:space="preserve">Таблица </w:t>
      </w:r>
      <w:r w:rsidRPr="00A8127F">
        <w:rPr>
          <w:b/>
          <w:sz w:val="20"/>
          <w:szCs w:val="20"/>
        </w:rPr>
        <w:fldChar w:fldCharType="begin"/>
      </w:r>
      <w:r w:rsidRPr="00A8127F">
        <w:rPr>
          <w:b/>
          <w:sz w:val="20"/>
          <w:szCs w:val="20"/>
        </w:rPr>
        <w:instrText xml:space="preserve"> STYLEREF 1 \s </w:instrText>
      </w:r>
      <w:r w:rsidRPr="00A8127F">
        <w:rPr>
          <w:b/>
          <w:sz w:val="20"/>
          <w:szCs w:val="20"/>
        </w:rPr>
        <w:fldChar w:fldCharType="separate"/>
      </w:r>
      <w:r w:rsidRPr="00A8127F">
        <w:rPr>
          <w:b/>
          <w:noProof/>
          <w:sz w:val="20"/>
          <w:szCs w:val="20"/>
        </w:rPr>
        <w:t>2</w:t>
      </w:r>
      <w:r w:rsidRPr="00A8127F">
        <w:rPr>
          <w:b/>
          <w:sz w:val="20"/>
          <w:szCs w:val="20"/>
        </w:rPr>
        <w:fldChar w:fldCharType="end"/>
      </w:r>
      <w:r w:rsidRPr="00A8127F">
        <w:rPr>
          <w:b/>
          <w:sz w:val="20"/>
          <w:szCs w:val="20"/>
        </w:rPr>
        <w:t>.</w:t>
      </w:r>
      <w:r w:rsidRPr="00A8127F">
        <w:rPr>
          <w:b/>
          <w:sz w:val="20"/>
          <w:szCs w:val="20"/>
        </w:rPr>
        <w:fldChar w:fldCharType="begin"/>
      </w:r>
      <w:r w:rsidRPr="00A8127F">
        <w:rPr>
          <w:b/>
          <w:sz w:val="20"/>
          <w:szCs w:val="20"/>
        </w:rPr>
        <w:instrText xml:space="preserve"> SEQ Таблица \* ARABIC \s 1 </w:instrText>
      </w:r>
      <w:r w:rsidRPr="00A8127F">
        <w:rPr>
          <w:b/>
          <w:sz w:val="20"/>
          <w:szCs w:val="20"/>
        </w:rPr>
        <w:fldChar w:fldCharType="separate"/>
      </w:r>
      <w:r w:rsidRPr="00A8127F">
        <w:rPr>
          <w:b/>
          <w:noProof/>
          <w:sz w:val="20"/>
          <w:szCs w:val="20"/>
        </w:rPr>
        <w:t>7</w:t>
      </w:r>
      <w:r w:rsidRPr="00A8127F">
        <w:rPr>
          <w:b/>
          <w:sz w:val="20"/>
          <w:szCs w:val="20"/>
        </w:rPr>
        <w:fldChar w:fldCharType="end"/>
      </w:r>
      <w:proofErr w:type="gramStart"/>
      <w:r w:rsidRPr="00A8127F">
        <w:rPr>
          <w:b/>
          <w:sz w:val="20"/>
          <w:szCs w:val="20"/>
        </w:rPr>
        <w:t xml:space="preserve">– </w:t>
      </w:r>
      <w:r w:rsidR="00C80BAF" w:rsidRPr="00A8127F">
        <w:rPr>
          <w:b/>
          <w:sz w:val="20"/>
        </w:rPr>
        <w:t xml:space="preserve"> </w:t>
      </w:r>
      <w:r w:rsidR="00C80BAF" w:rsidRPr="00A8127F">
        <w:rPr>
          <w:b/>
          <w:iCs/>
          <w:color w:val="000000"/>
          <w:sz w:val="20"/>
        </w:rPr>
        <w:t>Результаты</w:t>
      </w:r>
      <w:proofErr w:type="gramEnd"/>
      <w:r w:rsidR="00C80BAF" w:rsidRPr="00A8127F">
        <w:rPr>
          <w:b/>
          <w:iCs/>
          <w:color w:val="000000"/>
          <w:sz w:val="20"/>
        </w:rPr>
        <w:t xml:space="preserve"> мониторинга </w:t>
      </w:r>
      <w:r w:rsidR="00C80BAF" w:rsidRPr="00A8127F">
        <w:rPr>
          <w:b/>
          <w:iCs/>
          <w:color w:val="000000"/>
          <w:sz w:val="20"/>
          <w:lang w:val="kk-KZ"/>
        </w:rPr>
        <w:t>почвы</w:t>
      </w:r>
      <w:r w:rsidR="00C80BAF" w:rsidRPr="00A8127F">
        <w:rPr>
          <w:b/>
          <w:iCs/>
          <w:color w:val="000000"/>
          <w:sz w:val="20"/>
        </w:rPr>
        <w:t xml:space="preserve"> </w:t>
      </w:r>
      <w:r w:rsidR="00C80BAF" w:rsidRPr="00A8127F">
        <w:rPr>
          <w:b/>
          <w:iCs/>
          <w:color w:val="000000"/>
          <w:sz w:val="20"/>
          <w:lang w:val="kk-KZ"/>
        </w:rPr>
        <w:t xml:space="preserve">за </w:t>
      </w:r>
      <w:r w:rsidR="00C80BAF" w:rsidRPr="00A8127F">
        <w:rPr>
          <w:b/>
          <w:iCs/>
          <w:color w:val="000000"/>
          <w:sz w:val="20"/>
        </w:rPr>
        <w:t>2021г</w:t>
      </w:r>
      <w:bookmarkEnd w:id="34"/>
    </w:p>
    <w:tbl>
      <w:tblPr>
        <w:tblW w:w="5000" w:type="pct"/>
        <w:jc w:val="center"/>
        <w:tblBorders>
          <w:top w:val="double" w:sz="4" w:space="0" w:color="000000"/>
          <w:left w:val="double" w:sz="4" w:space="0" w:color="000000"/>
          <w:bottom w:val="double" w:sz="4" w:space="0" w:color="000000"/>
          <w:right w:val="double" w:sz="4" w:space="0" w:color="000000"/>
          <w:insideH w:val="single" w:sz="6" w:space="0" w:color="000000"/>
          <w:insideV w:val="single" w:sz="6" w:space="0" w:color="000000"/>
        </w:tblBorders>
        <w:tblLook w:val="00A0" w:firstRow="1" w:lastRow="0" w:firstColumn="1" w:lastColumn="0" w:noHBand="0" w:noVBand="0"/>
      </w:tblPr>
      <w:tblGrid>
        <w:gridCol w:w="1701"/>
        <w:gridCol w:w="1723"/>
        <w:gridCol w:w="1240"/>
        <w:gridCol w:w="1242"/>
        <w:gridCol w:w="1710"/>
        <w:gridCol w:w="1708"/>
      </w:tblGrid>
      <w:tr w:rsidR="00894F99" w:rsidRPr="00A8127F" w:rsidTr="00894F99">
        <w:trPr>
          <w:trHeight w:val="1035"/>
          <w:jc w:val="center"/>
        </w:trPr>
        <w:tc>
          <w:tcPr>
            <w:tcW w:w="912" w:type="pct"/>
            <w:vMerge w:val="restart"/>
            <w:tcBorders>
              <w:top w:val="double" w:sz="4" w:space="0" w:color="auto"/>
              <w:left w:val="double" w:sz="4" w:space="0" w:color="auto"/>
            </w:tcBorders>
            <w:shd w:val="clear" w:color="auto" w:fill="auto"/>
            <w:vAlign w:val="center"/>
            <w:hideMark/>
          </w:tcPr>
          <w:p w:rsidR="00894F99" w:rsidRPr="00A8127F" w:rsidRDefault="00894F99" w:rsidP="001768D9">
            <w:pPr>
              <w:jc w:val="center"/>
              <w:rPr>
                <w:rFonts w:eastAsia="Calibri"/>
                <w:b/>
                <w:sz w:val="20"/>
                <w:szCs w:val="20"/>
                <w:lang w:val="en-US" w:eastAsia="en-US"/>
              </w:rPr>
            </w:pPr>
            <w:bookmarkStart w:id="35" w:name="_Hlk100829138"/>
            <w:r w:rsidRPr="00A8127F">
              <w:rPr>
                <w:rFonts w:eastAsia="Calibri"/>
                <w:b/>
                <w:sz w:val="20"/>
                <w:szCs w:val="20"/>
                <w:lang w:val="en-US" w:eastAsia="en-US"/>
              </w:rPr>
              <w:t>Точка отбора</w:t>
            </w:r>
          </w:p>
          <w:p w:rsidR="00894F99" w:rsidRPr="00A8127F" w:rsidRDefault="00894F99" w:rsidP="001768D9">
            <w:pPr>
              <w:jc w:val="center"/>
              <w:rPr>
                <w:rFonts w:eastAsia="Calibri"/>
                <w:b/>
                <w:sz w:val="20"/>
                <w:szCs w:val="20"/>
                <w:lang w:val="en-US" w:eastAsia="en-US"/>
              </w:rPr>
            </w:pPr>
            <w:r w:rsidRPr="00A8127F">
              <w:rPr>
                <w:rFonts w:eastAsia="Calibri"/>
                <w:b/>
                <w:sz w:val="20"/>
                <w:szCs w:val="20"/>
                <w:lang w:val="en-US" w:eastAsia="en-US"/>
              </w:rPr>
              <w:t>проб</w:t>
            </w:r>
          </w:p>
        </w:tc>
        <w:tc>
          <w:tcPr>
            <w:tcW w:w="924" w:type="pct"/>
            <w:vMerge w:val="restart"/>
            <w:tcBorders>
              <w:top w:val="double" w:sz="4" w:space="0" w:color="auto"/>
            </w:tcBorders>
            <w:shd w:val="clear" w:color="auto" w:fill="auto"/>
            <w:vAlign w:val="center"/>
            <w:hideMark/>
          </w:tcPr>
          <w:p w:rsidR="00894F99" w:rsidRPr="00A8127F" w:rsidRDefault="00894F99" w:rsidP="001768D9">
            <w:pPr>
              <w:jc w:val="center"/>
              <w:rPr>
                <w:rFonts w:eastAsia="Calibri"/>
                <w:b/>
                <w:sz w:val="20"/>
                <w:szCs w:val="20"/>
                <w:lang w:val="en-US" w:eastAsia="en-US"/>
              </w:rPr>
            </w:pPr>
            <w:r w:rsidRPr="00A8127F">
              <w:rPr>
                <w:rFonts w:eastAsia="Calibri"/>
                <w:b/>
                <w:sz w:val="20"/>
                <w:szCs w:val="20"/>
                <w:lang w:val="en-US" w:eastAsia="en-US"/>
              </w:rPr>
              <w:t>Наименование загрязняющих веществ</w:t>
            </w:r>
          </w:p>
        </w:tc>
        <w:tc>
          <w:tcPr>
            <w:tcW w:w="1331" w:type="pct"/>
            <w:gridSpan w:val="2"/>
            <w:tcBorders>
              <w:top w:val="double" w:sz="4" w:space="0" w:color="auto"/>
              <w:bottom w:val="single" w:sz="4" w:space="0" w:color="auto"/>
            </w:tcBorders>
            <w:shd w:val="clear" w:color="auto" w:fill="auto"/>
            <w:vAlign w:val="center"/>
            <w:hideMark/>
          </w:tcPr>
          <w:p w:rsidR="00894F99" w:rsidRPr="00A8127F" w:rsidRDefault="00894F99" w:rsidP="001768D9">
            <w:pPr>
              <w:jc w:val="center"/>
              <w:rPr>
                <w:rFonts w:eastAsia="Calibri"/>
                <w:b/>
                <w:sz w:val="20"/>
                <w:szCs w:val="20"/>
                <w:lang w:eastAsia="en-US"/>
              </w:rPr>
            </w:pPr>
            <w:r w:rsidRPr="00A8127F">
              <w:rPr>
                <w:rFonts w:eastAsia="Calibri"/>
                <w:b/>
                <w:sz w:val="20"/>
                <w:szCs w:val="20"/>
                <w:lang w:eastAsia="en-US"/>
              </w:rPr>
              <w:t>Фактическая концентрация</w:t>
            </w:r>
          </w:p>
          <w:p w:rsidR="00894F99" w:rsidRPr="00A8127F" w:rsidRDefault="00894F99" w:rsidP="001768D9">
            <w:pPr>
              <w:jc w:val="center"/>
              <w:rPr>
                <w:rFonts w:eastAsia="Calibri"/>
                <w:b/>
                <w:sz w:val="20"/>
                <w:szCs w:val="20"/>
                <w:lang w:eastAsia="en-US"/>
              </w:rPr>
            </w:pPr>
            <w:r w:rsidRPr="00A8127F">
              <w:rPr>
                <w:rFonts w:eastAsia="Calibri"/>
                <w:b/>
                <w:sz w:val="20"/>
                <w:szCs w:val="20"/>
                <w:lang w:eastAsia="en-US"/>
              </w:rPr>
              <w:t>миллиграмм на килограмм</w:t>
            </w:r>
          </w:p>
        </w:tc>
        <w:tc>
          <w:tcPr>
            <w:tcW w:w="917" w:type="pct"/>
            <w:vMerge w:val="restart"/>
            <w:tcBorders>
              <w:top w:val="double" w:sz="4" w:space="0" w:color="auto"/>
            </w:tcBorders>
            <w:shd w:val="clear" w:color="auto" w:fill="auto"/>
            <w:vAlign w:val="center"/>
            <w:hideMark/>
          </w:tcPr>
          <w:p w:rsidR="00894F99" w:rsidRPr="00A8127F" w:rsidRDefault="00894F99" w:rsidP="001768D9">
            <w:pPr>
              <w:jc w:val="center"/>
              <w:rPr>
                <w:rFonts w:eastAsia="Calibri"/>
                <w:b/>
                <w:sz w:val="20"/>
                <w:szCs w:val="20"/>
                <w:lang w:eastAsia="en-US"/>
              </w:rPr>
            </w:pPr>
            <w:r w:rsidRPr="00A8127F">
              <w:rPr>
                <w:rFonts w:eastAsia="Calibri"/>
                <w:b/>
                <w:sz w:val="20"/>
                <w:szCs w:val="20"/>
                <w:lang w:eastAsia="en-US"/>
              </w:rPr>
              <w:t>Норма предельно допустимых концентраций,</w:t>
            </w:r>
          </w:p>
          <w:p w:rsidR="00894F99" w:rsidRPr="00A8127F" w:rsidRDefault="00894F99" w:rsidP="001768D9">
            <w:pPr>
              <w:jc w:val="center"/>
              <w:rPr>
                <w:rFonts w:eastAsia="Calibri"/>
                <w:b/>
                <w:sz w:val="20"/>
                <w:szCs w:val="20"/>
                <w:lang w:eastAsia="en-US"/>
              </w:rPr>
            </w:pPr>
            <w:r w:rsidRPr="00A8127F">
              <w:rPr>
                <w:rFonts w:eastAsia="Calibri"/>
                <w:b/>
                <w:sz w:val="20"/>
                <w:szCs w:val="20"/>
                <w:lang w:eastAsia="en-US"/>
              </w:rPr>
              <w:t>(миллиграмм на килограмм)</w:t>
            </w:r>
          </w:p>
        </w:tc>
        <w:tc>
          <w:tcPr>
            <w:tcW w:w="917" w:type="pct"/>
            <w:vMerge w:val="restart"/>
            <w:tcBorders>
              <w:top w:val="double" w:sz="4" w:space="0" w:color="auto"/>
            </w:tcBorders>
            <w:shd w:val="clear" w:color="auto" w:fill="auto"/>
            <w:vAlign w:val="center"/>
            <w:hideMark/>
          </w:tcPr>
          <w:p w:rsidR="00894F99" w:rsidRPr="00A8127F" w:rsidRDefault="00894F99" w:rsidP="001768D9">
            <w:pPr>
              <w:jc w:val="center"/>
              <w:rPr>
                <w:rFonts w:eastAsia="Calibri"/>
                <w:b/>
                <w:sz w:val="20"/>
                <w:szCs w:val="20"/>
                <w:lang w:eastAsia="en-US"/>
              </w:rPr>
            </w:pPr>
            <w:r w:rsidRPr="00A8127F">
              <w:rPr>
                <w:rFonts w:eastAsia="Calibri"/>
                <w:b/>
                <w:sz w:val="20"/>
                <w:szCs w:val="20"/>
                <w:lang w:eastAsia="en-US"/>
              </w:rPr>
              <w:t>Наличие превышения предельно допустимых концентраций, кратность</w:t>
            </w:r>
          </w:p>
        </w:tc>
      </w:tr>
      <w:tr w:rsidR="00894F99" w:rsidRPr="00A8127F" w:rsidTr="00894F99">
        <w:trPr>
          <w:trHeight w:val="1035"/>
          <w:jc w:val="center"/>
        </w:trPr>
        <w:tc>
          <w:tcPr>
            <w:tcW w:w="912" w:type="pct"/>
            <w:vMerge/>
            <w:tcBorders>
              <w:left w:val="double" w:sz="4" w:space="0" w:color="auto"/>
            </w:tcBorders>
            <w:shd w:val="clear" w:color="auto" w:fill="auto"/>
            <w:vAlign w:val="center"/>
          </w:tcPr>
          <w:p w:rsidR="00894F99" w:rsidRPr="00A8127F" w:rsidRDefault="00894F99" w:rsidP="001768D9">
            <w:pPr>
              <w:jc w:val="center"/>
              <w:rPr>
                <w:rFonts w:eastAsia="Calibri"/>
                <w:b/>
                <w:sz w:val="20"/>
                <w:szCs w:val="20"/>
                <w:lang w:eastAsia="en-US"/>
              </w:rPr>
            </w:pPr>
          </w:p>
        </w:tc>
        <w:tc>
          <w:tcPr>
            <w:tcW w:w="924" w:type="pct"/>
            <w:vMerge/>
            <w:shd w:val="clear" w:color="auto" w:fill="auto"/>
            <w:vAlign w:val="center"/>
          </w:tcPr>
          <w:p w:rsidR="00894F99" w:rsidRPr="00A8127F" w:rsidRDefault="00894F99" w:rsidP="001768D9">
            <w:pPr>
              <w:jc w:val="center"/>
              <w:rPr>
                <w:rFonts w:eastAsia="Calibri"/>
                <w:b/>
                <w:sz w:val="20"/>
                <w:szCs w:val="20"/>
                <w:lang w:eastAsia="en-US"/>
              </w:rPr>
            </w:pPr>
          </w:p>
        </w:tc>
        <w:tc>
          <w:tcPr>
            <w:tcW w:w="665" w:type="pct"/>
            <w:tcBorders>
              <w:top w:val="single" w:sz="4" w:space="0" w:color="auto"/>
            </w:tcBorders>
            <w:shd w:val="clear" w:color="auto" w:fill="auto"/>
            <w:vAlign w:val="center"/>
          </w:tcPr>
          <w:p w:rsidR="00894F99" w:rsidRPr="00A8127F" w:rsidRDefault="00894F99" w:rsidP="001768D9">
            <w:pPr>
              <w:jc w:val="center"/>
              <w:rPr>
                <w:b/>
                <w:sz w:val="20"/>
                <w:szCs w:val="20"/>
                <w:lang w:val="en-US"/>
              </w:rPr>
            </w:pPr>
            <w:r w:rsidRPr="00A8127F">
              <w:rPr>
                <w:b/>
                <w:sz w:val="20"/>
                <w:szCs w:val="20"/>
                <w:lang w:val="en-US"/>
              </w:rPr>
              <w:t>I</w:t>
            </w:r>
          </w:p>
          <w:p w:rsidR="00894F99" w:rsidRPr="00A8127F" w:rsidRDefault="00894F99" w:rsidP="001768D9">
            <w:pPr>
              <w:jc w:val="center"/>
              <w:rPr>
                <w:b/>
                <w:sz w:val="20"/>
                <w:szCs w:val="20"/>
                <w:lang w:val="kk-KZ"/>
              </w:rPr>
            </w:pPr>
            <w:r w:rsidRPr="00A8127F">
              <w:rPr>
                <w:b/>
                <w:sz w:val="20"/>
                <w:szCs w:val="20"/>
                <w:lang w:val="en-US"/>
              </w:rPr>
              <w:t xml:space="preserve"> </w:t>
            </w:r>
            <w:r w:rsidRPr="00A8127F">
              <w:rPr>
                <w:b/>
                <w:sz w:val="20"/>
                <w:szCs w:val="20"/>
                <w:lang w:val="kk-KZ"/>
              </w:rPr>
              <w:t>полугодие</w:t>
            </w:r>
          </w:p>
        </w:tc>
        <w:tc>
          <w:tcPr>
            <w:tcW w:w="665" w:type="pct"/>
            <w:tcBorders>
              <w:top w:val="single" w:sz="4" w:space="0" w:color="auto"/>
            </w:tcBorders>
            <w:shd w:val="clear" w:color="auto" w:fill="auto"/>
            <w:vAlign w:val="center"/>
          </w:tcPr>
          <w:p w:rsidR="00894F99" w:rsidRPr="00A8127F" w:rsidRDefault="00894F99" w:rsidP="001768D9">
            <w:pPr>
              <w:jc w:val="center"/>
              <w:rPr>
                <w:b/>
                <w:sz w:val="20"/>
                <w:szCs w:val="20"/>
                <w:lang w:val="kk-KZ"/>
              </w:rPr>
            </w:pPr>
            <w:r w:rsidRPr="00A8127F">
              <w:rPr>
                <w:b/>
                <w:sz w:val="20"/>
                <w:szCs w:val="20"/>
                <w:lang w:val="en-US"/>
              </w:rPr>
              <w:t>II</w:t>
            </w:r>
            <w:r w:rsidRPr="00A8127F">
              <w:rPr>
                <w:b/>
                <w:sz w:val="20"/>
                <w:szCs w:val="20"/>
                <w:lang w:val="kk-KZ"/>
              </w:rPr>
              <w:t xml:space="preserve"> полугодие</w:t>
            </w:r>
          </w:p>
        </w:tc>
        <w:tc>
          <w:tcPr>
            <w:tcW w:w="917" w:type="pct"/>
            <w:vMerge/>
            <w:shd w:val="clear" w:color="auto" w:fill="auto"/>
            <w:vAlign w:val="center"/>
          </w:tcPr>
          <w:p w:rsidR="00894F99" w:rsidRPr="00A8127F" w:rsidRDefault="00894F99" w:rsidP="001768D9">
            <w:pPr>
              <w:jc w:val="center"/>
              <w:rPr>
                <w:rFonts w:eastAsia="Calibri"/>
                <w:b/>
                <w:sz w:val="20"/>
                <w:szCs w:val="20"/>
                <w:lang w:eastAsia="en-US"/>
              </w:rPr>
            </w:pPr>
          </w:p>
        </w:tc>
        <w:tc>
          <w:tcPr>
            <w:tcW w:w="917" w:type="pct"/>
            <w:vMerge/>
            <w:shd w:val="clear" w:color="auto" w:fill="auto"/>
            <w:vAlign w:val="center"/>
          </w:tcPr>
          <w:p w:rsidR="00894F99" w:rsidRPr="00A8127F" w:rsidRDefault="00894F99" w:rsidP="001768D9">
            <w:pPr>
              <w:jc w:val="center"/>
              <w:rPr>
                <w:rFonts w:eastAsia="Calibri"/>
                <w:b/>
                <w:sz w:val="20"/>
                <w:szCs w:val="20"/>
                <w:lang w:eastAsia="en-US"/>
              </w:rPr>
            </w:pPr>
          </w:p>
        </w:tc>
      </w:tr>
      <w:tr w:rsidR="00894F99" w:rsidRPr="00A8127F" w:rsidTr="00894F99">
        <w:trPr>
          <w:trHeight w:val="143"/>
          <w:jc w:val="center"/>
        </w:trPr>
        <w:tc>
          <w:tcPr>
            <w:tcW w:w="912" w:type="pct"/>
            <w:tcBorders>
              <w:top w:val="single" w:sz="4" w:space="0" w:color="auto"/>
              <w:left w:val="double" w:sz="4" w:space="0" w:color="auto"/>
            </w:tcBorders>
            <w:shd w:val="clear" w:color="auto" w:fill="auto"/>
            <w:hideMark/>
          </w:tcPr>
          <w:p w:rsidR="00894F99" w:rsidRPr="00A8127F" w:rsidRDefault="00894F99" w:rsidP="001768D9">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1</w:t>
            </w:r>
          </w:p>
        </w:tc>
        <w:tc>
          <w:tcPr>
            <w:tcW w:w="924" w:type="pct"/>
            <w:tcBorders>
              <w:top w:val="single" w:sz="4" w:space="0" w:color="auto"/>
            </w:tcBorders>
            <w:shd w:val="clear" w:color="auto" w:fill="auto"/>
            <w:hideMark/>
          </w:tcPr>
          <w:p w:rsidR="00894F99" w:rsidRPr="00A8127F" w:rsidRDefault="00894F99" w:rsidP="001768D9">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2</w:t>
            </w:r>
          </w:p>
        </w:tc>
        <w:tc>
          <w:tcPr>
            <w:tcW w:w="665" w:type="pct"/>
            <w:tcBorders>
              <w:top w:val="single" w:sz="4" w:space="0" w:color="auto"/>
            </w:tcBorders>
            <w:shd w:val="clear" w:color="auto" w:fill="auto"/>
            <w:hideMark/>
          </w:tcPr>
          <w:p w:rsidR="00894F99" w:rsidRPr="00A8127F" w:rsidRDefault="00894F99" w:rsidP="001768D9">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3</w:t>
            </w:r>
          </w:p>
        </w:tc>
        <w:tc>
          <w:tcPr>
            <w:tcW w:w="665" w:type="pct"/>
            <w:tcBorders>
              <w:top w:val="single" w:sz="4" w:space="0" w:color="auto"/>
            </w:tcBorders>
          </w:tcPr>
          <w:p w:rsidR="00894F99" w:rsidRPr="00A8127F" w:rsidRDefault="00894F99" w:rsidP="001768D9">
            <w:pPr>
              <w:widowControl w:val="0"/>
              <w:autoSpaceDE w:val="0"/>
              <w:autoSpaceDN w:val="0"/>
              <w:adjustRightInd w:val="0"/>
              <w:jc w:val="center"/>
              <w:rPr>
                <w:rFonts w:eastAsia="Calibri"/>
                <w:sz w:val="20"/>
                <w:szCs w:val="20"/>
                <w:lang w:val="kk-KZ" w:eastAsia="ru-RU"/>
              </w:rPr>
            </w:pPr>
            <w:r w:rsidRPr="00A8127F">
              <w:rPr>
                <w:rFonts w:eastAsia="Calibri"/>
                <w:sz w:val="20"/>
                <w:szCs w:val="20"/>
                <w:lang w:val="kk-KZ" w:eastAsia="ru-RU"/>
              </w:rPr>
              <w:t>4</w:t>
            </w:r>
          </w:p>
        </w:tc>
        <w:tc>
          <w:tcPr>
            <w:tcW w:w="917" w:type="pct"/>
            <w:tcBorders>
              <w:top w:val="single" w:sz="4" w:space="0" w:color="auto"/>
            </w:tcBorders>
            <w:shd w:val="clear" w:color="auto" w:fill="auto"/>
          </w:tcPr>
          <w:p w:rsidR="00894F99" w:rsidRPr="00A8127F" w:rsidRDefault="00894F99" w:rsidP="001768D9">
            <w:pPr>
              <w:widowControl w:val="0"/>
              <w:autoSpaceDE w:val="0"/>
              <w:autoSpaceDN w:val="0"/>
              <w:adjustRightInd w:val="0"/>
              <w:jc w:val="center"/>
              <w:rPr>
                <w:rFonts w:eastAsia="Times New Roman"/>
                <w:sz w:val="20"/>
                <w:szCs w:val="20"/>
                <w:lang w:val="kk-KZ" w:eastAsia="ru-RU"/>
              </w:rPr>
            </w:pPr>
            <w:r w:rsidRPr="00A8127F">
              <w:rPr>
                <w:rFonts w:eastAsia="Times New Roman"/>
                <w:sz w:val="20"/>
                <w:szCs w:val="20"/>
                <w:lang w:val="kk-KZ" w:eastAsia="ru-RU"/>
              </w:rPr>
              <w:t>5</w:t>
            </w:r>
          </w:p>
        </w:tc>
        <w:tc>
          <w:tcPr>
            <w:tcW w:w="917" w:type="pct"/>
            <w:tcBorders>
              <w:top w:val="single" w:sz="4" w:space="0" w:color="auto"/>
            </w:tcBorders>
            <w:shd w:val="clear" w:color="auto" w:fill="auto"/>
          </w:tcPr>
          <w:p w:rsidR="00894F99" w:rsidRPr="00A8127F" w:rsidRDefault="00894F99" w:rsidP="001768D9">
            <w:pPr>
              <w:widowControl w:val="0"/>
              <w:autoSpaceDE w:val="0"/>
              <w:autoSpaceDN w:val="0"/>
              <w:adjustRightInd w:val="0"/>
              <w:jc w:val="center"/>
              <w:rPr>
                <w:rFonts w:eastAsia="Times New Roman"/>
                <w:sz w:val="20"/>
                <w:szCs w:val="20"/>
                <w:lang w:val="kk-KZ" w:eastAsia="ru-RU"/>
              </w:rPr>
            </w:pPr>
            <w:r w:rsidRPr="00A8127F">
              <w:rPr>
                <w:rFonts w:eastAsia="Times New Roman"/>
                <w:sz w:val="20"/>
                <w:szCs w:val="20"/>
                <w:lang w:val="kk-KZ" w:eastAsia="ru-RU"/>
              </w:rPr>
              <w:t>6</w:t>
            </w:r>
          </w:p>
        </w:tc>
      </w:tr>
      <w:tr w:rsidR="00894F99" w:rsidRPr="00A8127F" w:rsidTr="00894F99">
        <w:trPr>
          <w:trHeight w:val="257"/>
          <w:jc w:val="center"/>
        </w:trPr>
        <w:tc>
          <w:tcPr>
            <w:tcW w:w="912" w:type="pct"/>
            <w:vMerge w:val="restart"/>
            <w:tcBorders>
              <w:left w:val="double" w:sz="4" w:space="0" w:color="auto"/>
            </w:tcBorders>
          </w:tcPr>
          <w:p w:rsidR="00894F99" w:rsidRPr="00A8127F" w:rsidRDefault="00894F99" w:rsidP="000B471A">
            <w:pPr>
              <w:jc w:val="center"/>
              <w:rPr>
                <w:bCs/>
                <w:sz w:val="20"/>
                <w:szCs w:val="20"/>
              </w:rPr>
            </w:pPr>
            <w:r w:rsidRPr="00A8127F">
              <w:rPr>
                <w:bCs/>
                <w:sz w:val="20"/>
                <w:szCs w:val="20"/>
              </w:rPr>
              <w:t>СЭП – 11</w:t>
            </w:r>
          </w:p>
          <w:p w:rsidR="00894F99" w:rsidRPr="00A8127F" w:rsidRDefault="00894F99" w:rsidP="000B471A">
            <w:pPr>
              <w:jc w:val="center"/>
              <w:rPr>
                <w:sz w:val="20"/>
                <w:szCs w:val="20"/>
              </w:rPr>
            </w:pPr>
            <w:r w:rsidRPr="00A8127F">
              <w:rPr>
                <w:sz w:val="20"/>
                <w:szCs w:val="20"/>
              </w:rPr>
              <w:t>территория нефтепромысла</w:t>
            </w:r>
          </w:p>
          <w:p w:rsidR="00894F99" w:rsidRPr="00A8127F" w:rsidRDefault="00894F99" w:rsidP="000B471A">
            <w:pPr>
              <w:jc w:val="center"/>
              <w:rPr>
                <w:rFonts w:eastAsia="Times New Roman"/>
                <w:b/>
                <w:bCs/>
                <w:sz w:val="20"/>
                <w:szCs w:val="20"/>
              </w:rPr>
            </w:pPr>
            <w:r w:rsidRPr="00A8127F">
              <w:rPr>
                <w:sz w:val="20"/>
                <w:szCs w:val="20"/>
              </w:rPr>
              <w:t>центральная часть</w:t>
            </w:r>
          </w:p>
        </w:tc>
        <w:tc>
          <w:tcPr>
            <w:tcW w:w="924"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spacing w:line="276" w:lineRule="auto"/>
              <w:rPr>
                <w:color w:val="0D0D0D"/>
                <w:sz w:val="20"/>
                <w:szCs w:val="20"/>
                <w:lang w:eastAsia="en-US"/>
              </w:rPr>
            </w:pPr>
            <w:r w:rsidRPr="00A8127F">
              <w:rPr>
                <w:sz w:val="20"/>
                <w:szCs w:val="20"/>
                <w:lang w:eastAsia="en-US"/>
              </w:rPr>
              <w:t>Медь (п.ф)</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0,261</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pStyle w:val="affff1"/>
              <w:spacing w:line="276" w:lineRule="auto"/>
              <w:jc w:val="center"/>
              <w:rPr>
                <w:rFonts w:ascii="Times New Roman" w:hAnsi="Times New Roman"/>
                <w:sz w:val="18"/>
                <w:szCs w:val="18"/>
              </w:rPr>
            </w:pPr>
            <w:r w:rsidRPr="00A8127F">
              <w:rPr>
                <w:rFonts w:ascii="Times New Roman" w:hAnsi="Times New Roman"/>
                <w:sz w:val="20"/>
              </w:rPr>
              <w:t>0,057</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lang w:eastAsia="en-US"/>
              </w:rPr>
              <w:t>3,0</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w:t>
            </w:r>
          </w:p>
        </w:tc>
      </w:tr>
      <w:tr w:rsidR="00894F99" w:rsidRPr="00A8127F" w:rsidTr="00894F99">
        <w:trPr>
          <w:trHeight w:val="324"/>
          <w:jc w:val="center"/>
        </w:trPr>
        <w:tc>
          <w:tcPr>
            <w:tcW w:w="912" w:type="pct"/>
            <w:vMerge/>
            <w:tcBorders>
              <w:left w:val="double" w:sz="4" w:space="0" w:color="auto"/>
            </w:tcBorders>
            <w:vAlign w:val="center"/>
          </w:tcPr>
          <w:p w:rsidR="00894F99" w:rsidRPr="00A8127F" w:rsidRDefault="00894F99" w:rsidP="000B471A">
            <w:pPr>
              <w:jc w:val="center"/>
              <w:rPr>
                <w:rFonts w:eastAsia="Times New Roman"/>
                <w:b/>
                <w:bCs/>
                <w:sz w:val="20"/>
                <w:szCs w:val="20"/>
                <w:lang w:eastAsia="ru-RU"/>
              </w:rPr>
            </w:pPr>
          </w:p>
        </w:tc>
        <w:tc>
          <w:tcPr>
            <w:tcW w:w="924"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spacing w:line="276" w:lineRule="auto"/>
              <w:rPr>
                <w:color w:val="0D0D0D"/>
                <w:sz w:val="20"/>
                <w:szCs w:val="20"/>
                <w:lang w:eastAsia="en-US"/>
              </w:rPr>
            </w:pPr>
            <w:r w:rsidRPr="00A8127F">
              <w:rPr>
                <w:sz w:val="20"/>
                <w:szCs w:val="20"/>
                <w:lang w:eastAsia="en-US"/>
              </w:rPr>
              <w:t>Цинк (п.ф)</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5,0</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pStyle w:val="affff1"/>
              <w:spacing w:line="276" w:lineRule="auto"/>
              <w:jc w:val="center"/>
              <w:rPr>
                <w:rFonts w:ascii="Times New Roman" w:hAnsi="Times New Roman"/>
                <w:sz w:val="18"/>
                <w:szCs w:val="18"/>
              </w:rPr>
            </w:pPr>
            <w:r w:rsidRPr="00A8127F">
              <w:rPr>
                <w:rFonts w:ascii="Times New Roman" w:hAnsi="Times New Roman"/>
                <w:sz w:val="20"/>
              </w:rPr>
              <w:t>&lt;5,0</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lang w:eastAsia="en-US"/>
              </w:rPr>
              <w:t>23,0</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не превышает</w:t>
            </w:r>
          </w:p>
        </w:tc>
      </w:tr>
      <w:tr w:rsidR="00894F99" w:rsidRPr="00A8127F" w:rsidTr="00894F99">
        <w:trPr>
          <w:trHeight w:val="167"/>
          <w:jc w:val="center"/>
        </w:trPr>
        <w:tc>
          <w:tcPr>
            <w:tcW w:w="912" w:type="pct"/>
            <w:vMerge/>
            <w:tcBorders>
              <w:left w:val="double" w:sz="4" w:space="0" w:color="auto"/>
            </w:tcBorders>
            <w:vAlign w:val="center"/>
          </w:tcPr>
          <w:p w:rsidR="00894F99" w:rsidRPr="00A8127F" w:rsidRDefault="00894F99" w:rsidP="000B471A">
            <w:pPr>
              <w:jc w:val="center"/>
              <w:rPr>
                <w:rFonts w:eastAsia="Times New Roman"/>
                <w:b/>
                <w:bCs/>
                <w:sz w:val="20"/>
                <w:szCs w:val="20"/>
                <w:lang w:eastAsia="ru-RU"/>
              </w:rPr>
            </w:pPr>
          </w:p>
        </w:tc>
        <w:tc>
          <w:tcPr>
            <w:tcW w:w="924"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spacing w:line="276" w:lineRule="auto"/>
              <w:rPr>
                <w:color w:val="0D0D0D"/>
                <w:sz w:val="20"/>
                <w:szCs w:val="20"/>
                <w:lang w:eastAsia="en-US"/>
              </w:rPr>
            </w:pPr>
            <w:r w:rsidRPr="00A8127F">
              <w:rPr>
                <w:sz w:val="20"/>
                <w:szCs w:val="20"/>
                <w:lang w:eastAsia="en-US"/>
              </w:rPr>
              <w:t>Свинец (к.р.ф.)</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4,258</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pStyle w:val="affff1"/>
              <w:spacing w:line="276" w:lineRule="auto"/>
              <w:jc w:val="center"/>
              <w:rPr>
                <w:rFonts w:ascii="Times New Roman" w:hAnsi="Times New Roman"/>
                <w:sz w:val="18"/>
                <w:szCs w:val="18"/>
              </w:rPr>
            </w:pPr>
            <w:r w:rsidRPr="00A8127F">
              <w:rPr>
                <w:rFonts w:ascii="Times New Roman" w:hAnsi="Times New Roman"/>
                <w:sz w:val="20"/>
              </w:rPr>
              <w:t>2,412</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lang w:eastAsia="en-US"/>
              </w:rPr>
              <w:t>32,0</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не превышает</w:t>
            </w:r>
          </w:p>
        </w:tc>
      </w:tr>
      <w:tr w:rsidR="00894F99" w:rsidRPr="00A8127F" w:rsidTr="00894F99">
        <w:trPr>
          <w:trHeight w:val="248"/>
          <w:jc w:val="center"/>
        </w:trPr>
        <w:tc>
          <w:tcPr>
            <w:tcW w:w="912" w:type="pct"/>
            <w:vMerge/>
            <w:tcBorders>
              <w:left w:val="double" w:sz="4" w:space="0" w:color="auto"/>
            </w:tcBorders>
            <w:vAlign w:val="center"/>
          </w:tcPr>
          <w:p w:rsidR="00894F99" w:rsidRPr="00A8127F" w:rsidRDefault="00894F99" w:rsidP="000B471A">
            <w:pPr>
              <w:jc w:val="center"/>
              <w:rPr>
                <w:rFonts w:eastAsia="Times New Roman"/>
                <w:b/>
                <w:bCs/>
                <w:sz w:val="20"/>
                <w:szCs w:val="20"/>
                <w:lang w:eastAsia="ru-RU"/>
              </w:rPr>
            </w:pPr>
          </w:p>
        </w:tc>
        <w:tc>
          <w:tcPr>
            <w:tcW w:w="924"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spacing w:line="276" w:lineRule="auto"/>
              <w:rPr>
                <w:color w:val="0D0D0D"/>
                <w:sz w:val="20"/>
                <w:szCs w:val="20"/>
                <w:lang w:eastAsia="en-US"/>
              </w:rPr>
            </w:pPr>
            <w:r w:rsidRPr="00A8127F">
              <w:rPr>
                <w:sz w:val="20"/>
                <w:szCs w:val="20"/>
                <w:lang w:eastAsia="en-US"/>
              </w:rPr>
              <w:t>Никель (п.ф)</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0,659</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pStyle w:val="affff1"/>
              <w:spacing w:line="276" w:lineRule="auto"/>
              <w:jc w:val="center"/>
              <w:rPr>
                <w:rFonts w:ascii="Times New Roman" w:hAnsi="Times New Roman"/>
                <w:sz w:val="18"/>
                <w:szCs w:val="18"/>
              </w:rPr>
            </w:pPr>
            <w:r w:rsidRPr="00A8127F">
              <w:rPr>
                <w:rFonts w:ascii="Times New Roman" w:hAnsi="Times New Roman"/>
                <w:sz w:val="20"/>
              </w:rPr>
              <w:t>0,572</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lang w:eastAsia="en-US"/>
              </w:rPr>
              <w:t>4,0</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не превышает</w:t>
            </w:r>
          </w:p>
        </w:tc>
      </w:tr>
      <w:tr w:rsidR="00894F99" w:rsidRPr="00A8127F" w:rsidTr="00894F99">
        <w:trPr>
          <w:trHeight w:val="248"/>
          <w:jc w:val="center"/>
        </w:trPr>
        <w:tc>
          <w:tcPr>
            <w:tcW w:w="912" w:type="pct"/>
            <w:vMerge/>
            <w:tcBorders>
              <w:left w:val="double" w:sz="4" w:space="0" w:color="auto"/>
            </w:tcBorders>
            <w:vAlign w:val="center"/>
          </w:tcPr>
          <w:p w:rsidR="00894F99" w:rsidRPr="00A8127F" w:rsidRDefault="00894F99" w:rsidP="000B471A">
            <w:pPr>
              <w:jc w:val="center"/>
              <w:rPr>
                <w:rFonts w:eastAsia="Times New Roman"/>
                <w:b/>
                <w:bCs/>
                <w:sz w:val="20"/>
                <w:szCs w:val="20"/>
                <w:lang w:eastAsia="ru-RU"/>
              </w:rPr>
            </w:pPr>
          </w:p>
        </w:tc>
        <w:tc>
          <w:tcPr>
            <w:tcW w:w="924"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spacing w:line="276" w:lineRule="auto"/>
              <w:rPr>
                <w:color w:val="0D0D0D"/>
                <w:sz w:val="20"/>
                <w:szCs w:val="20"/>
                <w:lang w:eastAsia="en-US"/>
              </w:rPr>
            </w:pPr>
            <w:r w:rsidRPr="00A8127F">
              <w:rPr>
                <w:color w:val="0D0D0D"/>
                <w:sz w:val="20"/>
                <w:szCs w:val="20"/>
                <w:lang w:eastAsia="en-US"/>
              </w:rPr>
              <w:t xml:space="preserve">Нефтепродукты </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72,8</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rFonts w:eastAsia="Times New Roman"/>
                <w:sz w:val="18"/>
                <w:szCs w:val="18"/>
              </w:rPr>
            </w:pPr>
            <w:r w:rsidRPr="00A8127F">
              <w:rPr>
                <w:sz w:val="20"/>
                <w:lang w:val="kk-KZ"/>
              </w:rPr>
              <w:t>78,5</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rPr>
              <w:t>не нормир-я</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не превышает</w:t>
            </w:r>
          </w:p>
        </w:tc>
      </w:tr>
      <w:tr w:rsidR="00894F99" w:rsidRPr="00A8127F" w:rsidTr="00894F99">
        <w:trPr>
          <w:trHeight w:val="248"/>
          <w:jc w:val="center"/>
        </w:trPr>
        <w:tc>
          <w:tcPr>
            <w:tcW w:w="912" w:type="pct"/>
            <w:vMerge w:val="restart"/>
            <w:tcBorders>
              <w:left w:val="double" w:sz="4" w:space="0" w:color="auto"/>
            </w:tcBorders>
          </w:tcPr>
          <w:p w:rsidR="00894F99" w:rsidRPr="00A8127F" w:rsidRDefault="00894F99" w:rsidP="000B471A">
            <w:pPr>
              <w:jc w:val="center"/>
              <w:rPr>
                <w:bCs/>
                <w:sz w:val="20"/>
                <w:szCs w:val="20"/>
              </w:rPr>
            </w:pPr>
          </w:p>
          <w:p w:rsidR="00894F99" w:rsidRPr="00A8127F" w:rsidRDefault="00894F99" w:rsidP="000B471A">
            <w:pPr>
              <w:jc w:val="center"/>
              <w:rPr>
                <w:bCs/>
                <w:sz w:val="20"/>
                <w:szCs w:val="20"/>
              </w:rPr>
            </w:pPr>
            <w:r w:rsidRPr="00A8127F">
              <w:rPr>
                <w:bCs/>
                <w:sz w:val="20"/>
                <w:szCs w:val="20"/>
              </w:rPr>
              <w:t>СЭП – 12</w:t>
            </w:r>
          </w:p>
          <w:p w:rsidR="00894F99" w:rsidRPr="00A8127F" w:rsidRDefault="00894F99" w:rsidP="000B471A">
            <w:pPr>
              <w:jc w:val="center"/>
              <w:rPr>
                <w:rFonts w:eastAsia="Times New Roman"/>
                <w:bCs/>
                <w:sz w:val="20"/>
                <w:szCs w:val="20"/>
              </w:rPr>
            </w:pPr>
            <w:r w:rsidRPr="00A8127F">
              <w:rPr>
                <w:sz w:val="20"/>
                <w:szCs w:val="20"/>
              </w:rPr>
              <w:t>территория нефтепромысла</w:t>
            </w:r>
          </w:p>
        </w:tc>
        <w:tc>
          <w:tcPr>
            <w:tcW w:w="924"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spacing w:line="276" w:lineRule="auto"/>
              <w:rPr>
                <w:color w:val="0D0D0D"/>
                <w:sz w:val="20"/>
                <w:szCs w:val="20"/>
                <w:lang w:eastAsia="en-US"/>
              </w:rPr>
            </w:pPr>
            <w:r w:rsidRPr="00A8127F">
              <w:rPr>
                <w:sz w:val="20"/>
                <w:szCs w:val="20"/>
                <w:lang w:eastAsia="en-US"/>
              </w:rPr>
              <w:t>Медь (п.ф)</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0,098</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pStyle w:val="affff1"/>
              <w:spacing w:line="276" w:lineRule="auto"/>
              <w:jc w:val="center"/>
              <w:rPr>
                <w:rFonts w:ascii="Times New Roman" w:hAnsi="Times New Roman"/>
                <w:sz w:val="18"/>
                <w:szCs w:val="18"/>
              </w:rPr>
            </w:pPr>
            <w:r w:rsidRPr="00A8127F">
              <w:rPr>
                <w:rFonts w:ascii="Times New Roman" w:hAnsi="Times New Roman"/>
                <w:sz w:val="20"/>
              </w:rPr>
              <w:t>0,103</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lang w:eastAsia="en-US"/>
              </w:rPr>
              <w:t>3,0</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w:t>
            </w:r>
          </w:p>
        </w:tc>
      </w:tr>
      <w:tr w:rsidR="00894F99" w:rsidRPr="00A8127F" w:rsidTr="00894F99">
        <w:trPr>
          <w:trHeight w:val="248"/>
          <w:jc w:val="center"/>
        </w:trPr>
        <w:tc>
          <w:tcPr>
            <w:tcW w:w="912" w:type="pct"/>
            <w:vMerge/>
            <w:tcBorders>
              <w:left w:val="double" w:sz="4" w:space="0" w:color="auto"/>
            </w:tcBorders>
            <w:vAlign w:val="center"/>
          </w:tcPr>
          <w:p w:rsidR="00894F99" w:rsidRPr="00A8127F" w:rsidRDefault="00894F99" w:rsidP="000B471A">
            <w:pPr>
              <w:jc w:val="center"/>
              <w:rPr>
                <w:rFonts w:eastAsia="Times New Roman"/>
                <w:bCs/>
                <w:sz w:val="20"/>
                <w:szCs w:val="20"/>
                <w:lang w:eastAsia="ru-RU"/>
              </w:rPr>
            </w:pPr>
          </w:p>
        </w:tc>
        <w:tc>
          <w:tcPr>
            <w:tcW w:w="924"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spacing w:line="276" w:lineRule="auto"/>
              <w:rPr>
                <w:color w:val="0D0D0D"/>
                <w:sz w:val="20"/>
                <w:szCs w:val="20"/>
                <w:lang w:eastAsia="en-US"/>
              </w:rPr>
            </w:pPr>
            <w:r w:rsidRPr="00A8127F">
              <w:rPr>
                <w:sz w:val="20"/>
                <w:szCs w:val="20"/>
                <w:lang w:eastAsia="en-US"/>
              </w:rPr>
              <w:t>Цинк (п.ф)</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5,0</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pStyle w:val="affff1"/>
              <w:spacing w:line="276" w:lineRule="auto"/>
              <w:jc w:val="center"/>
              <w:rPr>
                <w:rFonts w:ascii="Times New Roman" w:hAnsi="Times New Roman"/>
                <w:sz w:val="18"/>
                <w:szCs w:val="18"/>
              </w:rPr>
            </w:pPr>
            <w:r w:rsidRPr="00A8127F">
              <w:rPr>
                <w:rFonts w:ascii="Times New Roman" w:hAnsi="Times New Roman"/>
                <w:sz w:val="20"/>
              </w:rPr>
              <w:t>&lt;5,0</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lang w:eastAsia="en-US"/>
              </w:rPr>
              <w:t>23,0</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не превышает</w:t>
            </w:r>
          </w:p>
        </w:tc>
      </w:tr>
      <w:tr w:rsidR="00894F99" w:rsidRPr="00A8127F" w:rsidTr="00894F99">
        <w:trPr>
          <w:trHeight w:val="248"/>
          <w:jc w:val="center"/>
        </w:trPr>
        <w:tc>
          <w:tcPr>
            <w:tcW w:w="912" w:type="pct"/>
            <w:vMerge/>
            <w:tcBorders>
              <w:left w:val="double" w:sz="4" w:space="0" w:color="auto"/>
            </w:tcBorders>
            <w:vAlign w:val="center"/>
          </w:tcPr>
          <w:p w:rsidR="00894F99" w:rsidRPr="00A8127F" w:rsidRDefault="00894F99" w:rsidP="000B471A">
            <w:pPr>
              <w:jc w:val="center"/>
              <w:rPr>
                <w:rFonts w:eastAsia="Times New Roman"/>
                <w:bCs/>
                <w:sz w:val="20"/>
                <w:szCs w:val="20"/>
                <w:lang w:eastAsia="ru-RU"/>
              </w:rPr>
            </w:pPr>
          </w:p>
        </w:tc>
        <w:tc>
          <w:tcPr>
            <w:tcW w:w="924"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spacing w:line="276" w:lineRule="auto"/>
              <w:rPr>
                <w:color w:val="0D0D0D"/>
                <w:sz w:val="20"/>
                <w:szCs w:val="20"/>
                <w:lang w:eastAsia="en-US"/>
              </w:rPr>
            </w:pPr>
            <w:r w:rsidRPr="00A8127F">
              <w:rPr>
                <w:sz w:val="20"/>
                <w:szCs w:val="20"/>
                <w:lang w:eastAsia="en-US"/>
              </w:rPr>
              <w:t>Свинец (к.р.ф.)</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6,566</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pStyle w:val="affff1"/>
              <w:spacing w:line="276" w:lineRule="auto"/>
              <w:jc w:val="center"/>
              <w:rPr>
                <w:rFonts w:ascii="Times New Roman" w:hAnsi="Times New Roman"/>
                <w:sz w:val="18"/>
                <w:szCs w:val="18"/>
              </w:rPr>
            </w:pPr>
            <w:r w:rsidRPr="00A8127F">
              <w:rPr>
                <w:rFonts w:ascii="Times New Roman" w:hAnsi="Times New Roman"/>
                <w:sz w:val="20"/>
              </w:rPr>
              <w:t>2,663</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lang w:eastAsia="en-US"/>
              </w:rPr>
              <w:t>32,0</w:t>
            </w:r>
          </w:p>
        </w:tc>
        <w:tc>
          <w:tcPr>
            <w:tcW w:w="917" w:type="pct"/>
            <w:vAlign w:val="center"/>
          </w:tcPr>
          <w:p w:rsidR="00894F99" w:rsidRPr="00A8127F" w:rsidRDefault="00894F99" w:rsidP="000B471A">
            <w:pPr>
              <w:widowControl w:val="0"/>
              <w:autoSpaceDE w:val="0"/>
              <w:autoSpaceDN w:val="0"/>
              <w:adjustRightInd w:val="0"/>
              <w:jc w:val="center"/>
              <w:rPr>
                <w:rFonts w:eastAsia="Calibri"/>
                <w:sz w:val="20"/>
                <w:szCs w:val="20"/>
                <w:lang w:eastAsia="ru-RU"/>
              </w:rPr>
            </w:pPr>
          </w:p>
        </w:tc>
      </w:tr>
      <w:tr w:rsidR="00894F99" w:rsidRPr="00A8127F" w:rsidTr="00894F99">
        <w:trPr>
          <w:trHeight w:val="248"/>
          <w:jc w:val="center"/>
        </w:trPr>
        <w:tc>
          <w:tcPr>
            <w:tcW w:w="912" w:type="pct"/>
            <w:vMerge/>
            <w:tcBorders>
              <w:left w:val="double" w:sz="4" w:space="0" w:color="auto"/>
            </w:tcBorders>
            <w:vAlign w:val="center"/>
          </w:tcPr>
          <w:p w:rsidR="00894F99" w:rsidRPr="00A8127F" w:rsidRDefault="00894F99" w:rsidP="000B471A">
            <w:pPr>
              <w:jc w:val="center"/>
              <w:rPr>
                <w:rFonts w:eastAsia="Times New Roman"/>
                <w:bCs/>
                <w:sz w:val="20"/>
                <w:szCs w:val="20"/>
                <w:lang w:eastAsia="ru-RU"/>
              </w:rPr>
            </w:pPr>
          </w:p>
        </w:tc>
        <w:tc>
          <w:tcPr>
            <w:tcW w:w="924"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spacing w:line="276" w:lineRule="auto"/>
              <w:rPr>
                <w:color w:val="0D0D0D"/>
                <w:sz w:val="20"/>
                <w:szCs w:val="20"/>
                <w:lang w:eastAsia="en-US"/>
              </w:rPr>
            </w:pPr>
            <w:r w:rsidRPr="00A8127F">
              <w:rPr>
                <w:sz w:val="20"/>
                <w:szCs w:val="20"/>
                <w:lang w:eastAsia="en-US"/>
              </w:rPr>
              <w:t>Никель (п.ф)</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0,828</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pStyle w:val="affff1"/>
              <w:spacing w:line="276" w:lineRule="auto"/>
              <w:jc w:val="center"/>
              <w:rPr>
                <w:rFonts w:ascii="Times New Roman" w:hAnsi="Times New Roman"/>
                <w:sz w:val="18"/>
                <w:szCs w:val="18"/>
              </w:rPr>
            </w:pPr>
            <w:r w:rsidRPr="00A8127F">
              <w:rPr>
                <w:rFonts w:ascii="Times New Roman" w:hAnsi="Times New Roman"/>
                <w:sz w:val="20"/>
              </w:rPr>
              <w:t>0,594</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lang w:eastAsia="en-US"/>
              </w:rPr>
              <w:t>4,0</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не превышает</w:t>
            </w:r>
          </w:p>
        </w:tc>
      </w:tr>
      <w:tr w:rsidR="00894F99" w:rsidRPr="00A8127F" w:rsidTr="00894F99">
        <w:trPr>
          <w:trHeight w:val="248"/>
          <w:jc w:val="center"/>
        </w:trPr>
        <w:tc>
          <w:tcPr>
            <w:tcW w:w="912" w:type="pct"/>
            <w:vMerge/>
            <w:tcBorders>
              <w:left w:val="double" w:sz="4" w:space="0" w:color="auto"/>
            </w:tcBorders>
            <w:vAlign w:val="center"/>
          </w:tcPr>
          <w:p w:rsidR="00894F99" w:rsidRPr="00A8127F" w:rsidRDefault="00894F99" w:rsidP="000B471A">
            <w:pPr>
              <w:jc w:val="center"/>
              <w:rPr>
                <w:rFonts w:eastAsia="Times New Roman"/>
                <w:bCs/>
                <w:sz w:val="20"/>
                <w:szCs w:val="20"/>
                <w:lang w:eastAsia="ru-RU"/>
              </w:rPr>
            </w:pPr>
          </w:p>
        </w:tc>
        <w:tc>
          <w:tcPr>
            <w:tcW w:w="924"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spacing w:line="276" w:lineRule="auto"/>
              <w:rPr>
                <w:color w:val="0D0D0D"/>
                <w:sz w:val="20"/>
                <w:szCs w:val="20"/>
                <w:lang w:eastAsia="en-US"/>
              </w:rPr>
            </w:pPr>
            <w:r w:rsidRPr="00A8127F">
              <w:rPr>
                <w:color w:val="0D0D0D"/>
                <w:sz w:val="20"/>
                <w:szCs w:val="20"/>
                <w:lang w:eastAsia="en-US"/>
              </w:rPr>
              <w:t xml:space="preserve">Нефтепродукты </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86,3</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rFonts w:eastAsia="Times New Roman"/>
                <w:sz w:val="18"/>
                <w:szCs w:val="18"/>
              </w:rPr>
            </w:pPr>
            <w:r w:rsidRPr="00A8127F">
              <w:rPr>
                <w:sz w:val="20"/>
                <w:lang w:val="kk-KZ"/>
              </w:rPr>
              <w:t>92,0</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rPr>
              <w:t>не нормир-я</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не превышает</w:t>
            </w:r>
          </w:p>
        </w:tc>
      </w:tr>
      <w:tr w:rsidR="00894F99" w:rsidRPr="00A8127F" w:rsidTr="00894F99">
        <w:trPr>
          <w:trHeight w:val="248"/>
          <w:jc w:val="center"/>
        </w:trPr>
        <w:tc>
          <w:tcPr>
            <w:tcW w:w="912" w:type="pct"/>
            <w:vMerge w:val="restart"/>
            <w:tcBorders>
              <w:left w:val="double" w:sz="4" w:space="0" w:color="auto"/>
            </w:tcBorders>
          </w:tcPr>
          <w:p w:rsidR="00894F99" w:rsidRPr="00A8127F" w:rsidRDefault="00894F99" w:rsidP="000B471A">
            <w:pPr>
              <w:jc w:val="center"/>
              <w:rPr>
                <w:bCs/>
                <w:sz w:val="20"/>
                <w:szCs w:val="20"/>
              </w:rPr>
            </w:pPr>
            <w:r w:rsidRPr="00A8127F">
              <w:rPr>
                <w:bCs/>
                <w:sz w:val="20"/>
                <w:szCs w:val="20"/>
              </w:rPr>
              <w:lastRenderedPageBreak/>
              <w:t>СЭП – 13</w:t>
            </w:r>
          </w:p>
          <w:p w:rsidR="00894F99" w:rsidRPr="00A8127F" w:rsidRDefault="00894F99" w:rsidP="000B471A">
            <w:pPr>
              <w:jc w:val="center"/>
              <w:rPr>
                <w:sz w:val="20"/>
                <w:szCs w:val="20"/>
              </w:rPr>
            </w:pPr>
            <w:r w:rsidRPr="00A8127F">
              <w:rPr>
                <w:sz w:val="20"/>
                <w:szCs w:val="20"/>
              </w:rPr>
              <w:t>территория нефтепромысла</w:t>
            </w:r>
          </w:p>
          <w:p w:rsidR="00894F99" w:rsidRPr="00A8127F" w:rsidRDefault="00894F99" w:rsidP="000B471A">
            <w:pPr>
              <w:jc w:val="center"/>
              <w:rPr>
                <w:rFonts w:eastAsia="Times New Roman"/>
                <w:bCs/>
                <w:sz w:val="20"/>
                <w:szCs w:val="20"/>
              </w:rPr>
            </w:pPr>
            <w:r w:rsidRPr="00A8127F">
              <w:rPr>
                <w:sz w:val="20"/>
                <w:szCs w:val="20"/>
              </w:rPr>
              <w:t>северная часть</w:t>
            </w:r>
          </w:p>
        </w:tc>
        <w:tc>
          <w:tcPr>
            <w:tcW w:w="924"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spacing w:line="276" w:lineRule="auto"/>
              <w:rPr>
                <w:color w:val="0D0D0D"/>
                <w:sz w:val="20"/>
                <w:szCs w:val="20"/>
                <w:lang w:eastAsia="en-US"/>
              </w:rPr>
            </w:pPr>
            <w:r w:rsidRPr="00A8127F">
              <w:rPr>
                <w:sz w:val="20"/>
                <w:szCs w:val="20"/>
                <w:lang w:eastAsia="en-US"/>
              </w:rPr>
              <w:t>Свинец (к.р.ф.)</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2,114</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pStyle w:val="affff1"/>
              <w:spacing w:line="276" w:lineRule="auto"/>
              <w:jc w:val="center"/>
              <w:rPr>
                <w:rFonts w:ascii="Times New Roman" w:hAnsi="Times New Roman"/>
                <w:sz w:val="18"/>
                <w:szCs w:val="18"/>
              </w:rPr>
            </w:pPr>
            <w:r w:rsidRPr="00A8127F">
              <w:rPr>
                <w:rFonts w:ascii="Times New Roman" w:hAnsi="Times New Roman"/>
                <w:sz w:val="18"/>
                <w:szCs w:val="18"/>
              </w:rPr>
              <w:t>0,24</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lang w:eastAsia="en-US"/>
              </w:rPr>
              <w:t>32,0</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не превышает</w:t>
            </w:r>
          </w:p>
        </w:tc>
      </w:tr>
      <w:tr w:rsidR="00894F99" w:rsidRPr="00A8127F" w:rsidTr="00894F99">
        <w:trPr>
          <w:trHeight w:val="248"/>
          <w:jc w:val="center"/>
        </w:trPr>
        <w:tc>
          <w:tcPr>
            <w:tcW w:w="912" w:type="pct"/>
            <w:vMerge/>
            <w:tcBorders>
              <w:left w:val="double" w:sz="4" w:space="0" w:color="auto"/>
            </w:tcBorders>
            <w:vAlign w:val="center"/>
          </w:tcPr>
          <w:p w:rsidR="00894F99" w:rsidRPr="00A8127F" w:rsidRDefault="00894F99" w:rsidP="000B471A">
            <w:pPr>
              <w:jc w:val="center"/>
              <w:rPr>
                <w:rFonts w:eastAsia="Times New Roman"/>
                <w:sz w:val="20"/>
                <w:szCs w:val="20"/>
                <w:lang w:eastAsia="ru-RU"/>
              </w:rPr>
            </w:pPr>
          </w:p>
        </w:tc>
        <w:tc>
          <w:tcPr>
            <w:tcW w:w="924"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spacing w:line="276" w:lineRule="auto"/>
              <w:rPr>
                <w:color w:val="0D0D0D"/>
                <w:sz w:val="20"/>
                <w:szCs w:val="20"/>
                <w:lang w:eastAsia="en-US"/>
              </w:rPr>
            </w:pPr>
            <w:r w:rsidRPr="00A8127F">
              <w:rPr>
                <w:sz w:val="20"/>
                <w:szCs w:val="20"/>
                <w:lang w:eastAsia="en-US"/>
              </w:rPr>
              <w:t>Никель (п.ф)</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0,331</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pStyle w:val="affff1"/>
              <w:spacing w:line="276" w:lineRule="auto"/>
              <w:jc w:val="center"/>
              <w:rPr>
                <w:rFonts w:ascii="Times New Roman" w:hAnsi="Times New Roman"/>
                <w:sz w:val="18"/>
                <w:szCs w:val="18"/>
              </w:rPr>
            </w:pPr>
            <w:r w:rsidRPr="00A8127F">
              <w:rPr>
                <w:rFonts w:ascii="Times New Roman" w:hAnsi="Times New Roman"/>
                <w:sz w:val="18"/>
                <w:szCs w:val="18"/>
              </w:rPr>
              <w:t>&lt;5,0</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lang w:eastAsia="en-US"/>
              </w:rPr>
              <w:t>4,0</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не превышает</w:t>
            </w:r>
          </w:p>
        </w:tc>
      </w:tr>
      <w:tr w:rsidR="00894F99" w:rsidRPr="00A8127F" w:rsidTr="00894F99">
        <w:trPr>
          <w:trHeight w:val="248"/>
          <w:jc w:val="center"/>
        </w:trPr>
        <w:tc>
          <w:tcPr>
            <w:tcW w:w="912" w:type="pct"/>
            <w:vMerge/>
            <w:tcBorders>
              <w:left w:val="double" w:sz="4" w:space="0" w:color="auto"/>
            </w:tcBorders>
            <w:vAlign w:val="center"/>
          </w:tcPr>
          <w:p w:rsidR="00894F99" w:rsidRPr="00A8127F" w:rsidRDefault="00894F99" w:rsidP="000B471A">
            <w:pPr>
              <w:jc w:val="center"/>
              <w:rPr>
                <w:rFonts w:eastAsia="Times New Roman"/>
                <w:sz w:val="20"/>
                <w:szCs w:val="20"/>
                <w:lang w:eastAsia="ru-RU"/>
              </w:rPr>
            </w:pPr>
          </w:p>
        </w:tc>
        <w:tc>
          <w:tcPr>
            <w:tcW w:w="924"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spacing w:line="276" w:lineRule="auto"/>
              <w:rPr>
                <w:color w:val="0D0D0D"/>
                <w:sz w:val="20"/>
                <w:szCs w:val="20"/>
                <w:lang w:eastAsia="en-US"/>
              </w:rPr>
            </w:pPr>
            <w:r w:rsidRPr="00A8127F">
              <w:rPr>
                <w:color w:val="0D0D0D"/>
                <w:sz w:val="20"/>
                <w:szCs w:val="20"/>
                <w:lang w:eastAsia="en-US"/>
              </w:rPr>
              <w:t xml:space="preserve">Нефтепродукты </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96,8</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pStyle w:val="affff1"/>
              <w:spacing w:line="276" w:lineRule="auto"/>
              <w:jc w:val="center"/>
              <w:rPr>
                <w:rFonts w:ascii="Times New Roman" w:hAnsi="Times New Roman"/>
                <w:sz w:val="18"/>
                <w:szCs w:val="18"/>
              </w:rPr>
            </w:pPr>
            <w:r w:rsidRPr="00A8127F">
              <w:rPr>
                <w:rFonts w:ascii="Times New Roman" w:hAnsi="Times New Roman"/>
                <w:sz w:val="18"/>
                <w:szCs w:val="18"/>
              </w:rPr>
              <w:t>1,452</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rPr>
              <w:t>не нормир-я</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не превышает</w:t>
            </w:r>
          </w:p>
        </w:tc>
      </w:tr>
      <w:tr w:rsidR="00894F99" w:rsidRPr="00A8127F" w:rsidTr="00894F99">
        <w:trPr>
          <w:trHeight w:val="248"/>
          <w:jc w:val="center"/>
        </w:trPr>
        <w:tc>
          <w:tcPr>
            <w:tcW w:w="912" w:type="pct"/>
            <w:vMerge/>
            <w:tcBorders>
              <w:left w:val="double" w:sz="4" w:space="0" w:color="auto"/>
            </w:tcBorders>
            <w:vAlign w:val="center"/>
          </w:tcPr>
          <w:p w:rsidR="00894F99" w:rsidRPr="00A8127F" w:rsidRDefault="00894F99" w:rsidP="000B471A">
            <w:pPr>
              <w:jc w:val="center"/>
              <w:rPr>
                <w:rFonts w:eastAsia="Times New Roman"/>
                <w:sz w:val="20"/>
                <w:szCs w:val="20"/>
                <w:lang w:eastAsia="ru-RU"/>
              </w:rPr>
            </w:pPr>
          </w:p>
        </w:tc>
        <w:tc>
          <w:tcPr>
            <w:tcW w:w="924"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spacing w:line="276" w:lineRule="auto"/>
              <w:rPr>
                <w:color w:val="0D0D0D"/>
                <w:sz w:val="20"/>
                <w:szCs w:val="20"/>
                <w:lang w:eastAsia="en-US"/>
              </w:rPr>
            </w:pPr>
            <w:r w:rsidRPr="00A8127F">
              <w:rPr>
                <w:sz w:val="20"/>
                <w:szCs w:val="20"/>
                <w:lang w:eastAsia="en-US"/>
              </w:rPr>
              <w:t>Медь (п.ф)</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0,314</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pStyle w:val="affff1"/>
              <w:spacing w:line="276" w:lineRule="auto"/>
              <w:jc w:val="center"/>
              <w:rPr>
                <w:rFonts w:ascii="Times New Roman" w:hAnsi="Times New Roman"/>
                <w:sz w:val="18"/>
                <w:szCs w:val="18"/>
              </w:rPr>
            </w:pPr>
            <w:r w:rsidRPr="00A8127F">
              <w:rPr>
                <w:rFonts w:ascii="Times New Roman" w:hAnsi="Times New Roman"/>
                <w:sz w:val="18"/>
                <w:szCs w:val="18"/>
              </w:rPr>
              <w:t>0,369</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lang w:eastAsia="en-US"/>
              </w:rPr>
              <w:t>3,0</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не превышает</w:t>
            </w:r>
          </w:p>
        </w:tc>
      </w:tr>
      <w:tr w:rsidR="00894F99" w:rsidRPr="00A8127F" w:rsidTr="00894F99">
        <w:trPr>
          <w:trHeight w:val="248"/>
          <w:jc w:val="center"/>
        </w:trPr>
        <w:tc>
          <w:tcPr>
            <w:tcW w:w="912" w:type="pct"/>
            <w:vMerge/>
            <w:tcBorders>
              <w:left w:val="double" w:sz="4" w:space="0" w:color="auto"/>
            </w:tcBorders>
            <w:vAlign w:val="center"/>
          </w:tcPr>
          <w:p w:rsidR="00894F99" w:rsidRPr="00A8127F" w:rsidRDefault="00894F99" w:rsidP="000B471A">
            <w:pPr>
              <w:jc w:val="center"/>
              <w:rPr>
                <w:rFonts w:eastAsia="Times New Roman"/>
                <w:sz w:val="20"/>
                <w:szCs w:val="20"/>
                <w:lang w:eastAsia="ru-RU"/>
              </w:rPr>
            </w:pPr>
          </w:p>
        </w:tc>
        <w:tc>
          <w:tcPr>
            <w:tcW w:w="924"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spacing w:line="276" w:lineRule="auto"/>
              <w:rPr>
                <w:color w:val="0D0D0D"/>
                <w:sz w:val="20"/>
                <w:szCs w:val="20"/>
                <w:lang w:eastAsia="en-US"/>
              </w:rPr>
            </w:pPr>
            <w:r w:rsidRPr="00A8127F">
              <w:rPr>
                <w:sz w:val="20"/>
                <w:szCs w:val="20"/>
                <w:lang w:eastAsia="en-US"/>
              </w:rPr>
              <w:t>Цинк (п.ф)</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sz w:val="20"/>
                <w:szCs w:val="20"/>
                <w:lang w:val="kk-KZ"/>
              </w:rPr>
            </w:pPr>
            <w:r w:rsidRPr="00A8127F">
              <w:rPr>
                <w:sz w:val="20"/>
                <w:szCs w:val="20"/>
                <w:lang w:val="kk-KZ"/>
              </w:rPr>
              <w:t>0,336</w:t>
            </w:r>
          </w:p>
        </w:tc>
        <w:tc>
          <w:tcPr>
            <w:tcW w:w="665" w:type="pct"/>
            <w:tcBorders>
              <w:top w:val="single" w:sz="4" w:space="0" w:color="000000"/>
              <w:left w:val="single" w:sz="4" w:space="0" w:color="000000"/>
              <w:bottom w:val="single" w:sz="4" w:space="0" w:color="000000"/>
              <w:right w:val="single" w:sz="4" w:space="0" w:color="000000"/>
            </w:tcBorders>
            <w:vAlign w:val="center"/>
          </w:tcPr>
          <w:p w:rsidR="00894F99" w:rsidRPr="00A8127F" w:rsidRDefault="00894F99" w:rsidP="000B471A">
            <w:pPr>
              <w:widowControl w:val="0"/>
              <w:autoSpaceDE w:val="0"/>
              <w:autoSpaceDN w:val="0"/>
              <w:adjustRightInd w:val="0"/>
              <w:spacing w:line="276" w:lineRule="auto"/>
              <w:jc w:val="center"/>
              <w:rPr>
                <w:rFonts w:eastAsia="Times New Roman"/>
                <w:sz w:val="18"/>
                <w:szCs w:val="18"/>
              </w:rPr>
            </w:pPr>
            <w:r w:rsidRPr="00A8127F">
              <w:rPr>
                <w:sz w:val="18"/>
                <w:szCs w:val="18"/>
                <w:lang w:val="kk-KZ"/>
              </w:rPr>
              <w:t>106,3</w:t>
            </w:r>
          </w:p>
        </w:tc>
        <w:tc>
          <w:tcPr>
            <w:tcW w:w="917" w:type="pct"/>
            <w:tcBorders>
              <w:top w:val="single" w:sz="4" w:space="0" w:color="000000"/>
              <w:left w:val="single" w:sz="4" w:space="0" w:color="000000"/>
              <w:bottom w:val="single" w:sz="4" w:space="0" w:color="000000"/>
              <w:right w:val="single" w:sz="4" w:space="0" w:color="000000"/>
            </w:tcBorders>
          </w:tcPr>
          <w:p w:rsidR="00894F99" w:rsidRPr="00A8127F" w:rsidRDefault="00894F99" w:rsidP="000B471A">
            <w:pPr>
              <w:widowControl w:val="0"/>
              <w:autoSpaceDE w:val="0"/>
              <w:autoSpaceDN w:val="0"/>
              <w:adjustRightInd w:val="0"/>
              <w:spacing w:line="276" w:lineRule="auto"/>
              <w:jc w:val="center"/>
              <w:rPr>
                <w:rFonts w:eastAsia="Times New Roman"/>
                <w:sz w:val="20"/>
                <w:szCs w:val="20"/>
                <w:lang w:eastAsia="en-US"/>
              </w:rPr>
            </w:pPr>
            <w:r w:rsidRPr="00A8127F">
              <w:rPr>
                <w:sz w:val="20"/>
                <w:szCs w:val="20"/>
                <w:lang w:eastAsia="en-US"/>
              </w:rPr>
              <w:t>23,0</w:t>
            </w:r>
          </w:p>
        </w:tc>
        <w:tc>
          <w:tcPr>
            <w:tcW w:w="917" w:type="pct"/>
            <w:vAlign w:val="center"/>
          </w:tcPr>
          <w:p w:rsidR="00894F99" w:rsidRPr="00A8127F" w:rsidRDefault="00894F99" w:rsidP="000B471A">
            <w:pPr>
              <w:widowControl w:val="0"/>
              <w:autoSpaceDE w:val="0"/>
              <w:autoSpaceDN w:val="0"/>
              <w:adjustRightInd w:val="0"/>
              <w:jc w:val="center"/>
              <w:rPr>
                <w:rFonts w:eastAsia="Times New Roman"/>
                <w:sz w:val="20"/>
                <w:szCs w:val="20"/>
                <w:lang w:eastAsia="ru-RU"/>
              </w:rPr>
            </w:pPr>
            <w:r w:rsidRPr="00A8127F">
              <w:rPr>
                <w:rFonts w:eastAsia="Calibri"/>
                <w:sz w:val="20"/>
                <w:szCs w:val="20"/>
                <w:lang w:eastAsia="ru-RU"/>
              </w:rPr>
              <w:t>-</w:t>
            </w:r>
          </w:p>
        </w:tc>
      </w:tr>
      <w:bookmarkEnd w:id="35"/>
    </w:tbl>
    <w:p w:rsidR="000C3D6C" w:rsidRPr="00A8127F" w:rsidRDefault="000C3D6C" w:rsidP="000C3D6C">
      <w:pPr>
        <w:ind w:firstLine="708"/>
        <w:jc w:val="both"/>
        <w:rPr>
          <w:b/>
          <w:i/>
          <w:highlight w:val="yellow"/>
        </w:rPr>
      </w:pPr>
    </w:p>
    <w:p w:rsidR="000C3D6C" w:rsidRPr="00A8127F" w:rsidRDefault="000C3D6C" w:rsidP="00E80F39">
      <w:pPr>
        <w:pStyle w:val="23"/>
        <w:numPr>
          <w:ilvl w:val="1"/>
          <w:numId w:val="73"/>
        </w:numPr>
        <w:tabs>
          <w:tab w:val="left" w:pos="1134"/>
        </w:tabs>
        <w:spacing w:before="0" w:after="0"/>
        <w:rPr>
          <w:i w:val="0"/>
          <w:szCs w:val="24"/>
        </w:rPr>
      </w:pPr>
      <w:bookmarkStart w:id="36" w:name="_Toc103168328"/>
      <w:r w:rsidRPr="00A8127F">
        <w:rPr>
          <w:i w:val="0"/>
          <w:szCs w:val="24"/>
        </w:rPr>
        <w:t>Растительный покров</w:t>
      </w:r>
      <w:bookmarkEnd w:id="36"/>
    </w:p>
    <w:p w:rsidR="00186671" w:rsidRPr="00A8127F" w:rsidRDefault="00186671" w:rsidP="00186671">
      <w:pPr>
        <w:pStyle w:val="affff1"/>
        <w:ind w:firstLine="709"/>
        <w:jc w:val="both"/>
        <w:rPr>
          <w:rFonts w:ascii="Times New Roman" w:hAnsi="Times New Roman"/>
        </w:rPr>
      </w:pPr>
      <w:r w:rsidRPr="00A8127F">
        <w:rPr>
          <w:rFonts w:ascii="Times New Roman" w:hAnsi="Times New Roman"/>
        </w:rPr>
        <w:t>Исследуемая территория расположена в пустынной зоне, в подзоне остепненных пустынь. Географическое положение обуславливает однородность пространственной структуры, бедность ботанического состава, низкий уровень биологического разнообразия. Основу растительного покрова составляет ксерогалофитная растительность из сочных многолетних и однолетних солянок. Практически повсеместно преобладает солянковая растительность, за исключением соровых понижений, поверхность которых практически оголена.</w:t>
      </w:r>
    </w:p>
    <w:p w:rsidR="00186671" w:rsidRPr="00A8127F" w:rsidRDefault="00186671" w:rsidP="00186671">
      <w:pPr>
        <w:shd w:val="clear" w:color="auto" w:fill="FFFFFF"/>
        <w:tabs>
          <w:tab w:val="left" w:pos="8558"/>
        </w:tabs>
        <w:ind w:firstLine="709"/>
        <w:jc w:val="both"/>
      </w:pPr>
      <w:r w:rsidRPr="00A8127F">
        <w:t xml:space="preserve">Растительность участка представлена различными жизненными формами: </w:t>
      </w:r>
      <w:proofErr w:type="gramStart"/>
      <w:r w:rsidRPr="00A8127F">
        <w:t>древесная  растительность</w:t>
      </w:r>
      <w:proofErr w:type="gramEnd"/>
      <w:r w:rsidRPr="00A8127F">
        <w:t xml:space="preserve"> (кустарники и полукустарники), и травянистые: (многолетние и одно-двулетние травы). Кустарники, как в составе флоры, так и растительного покрова играют очень незначительную роль. Основу флоры составляют травянистые растения. </w:t>
      </w:r>
    </w:p>
    <w:p w:rsidR="00186671" w:rsidRPr="00A8127F" w:rsidRDefault="00186671" w:rsidP="00186671">
      <w:pPr>
        <w:shd w:val="clear" w:color="auto" w:fill="FFFFFF"/>
        <w:tabs>
          <w:tab w:val="left" w:pos="8558"/>
        </w:tabs>
        <w:ind w:firstLine="709"/>
        <w:jc w:val="both"/>
      </w:pPr>
      <w:r w:rsidRPr="00A8127F">
        <w:t>Пустынная растительность представлена следующими сообществами.</w:t>
      </w:r>
    </w:p>
    <w:p w:rsidR="00186671" w:rsidRPr="00A8127F" w:rsidRDefault="00186671" w:rsidP="00186671">
      <w:pPr>
        <w:shd w:val="clear" w:color="auto" w:fill="FFFFFF"/>
        <w:tabs>
          <w:tab w:val="left" w:pos="8558"/>
        </w:tabs>
        <w:ind w:firstLine="709"/>
        <w:jc w:val="both"/>
      </w:pPr>
      <w:r w:rsidRPr="00A8127F">
        <w:t>Однолетнесолянковые:</w:t>
      </w:r>
    </w:p>
    <w:p w:rsidR="00186671" w:rsidRPr="00A8127F" w:rsidRDefault="00186671" w:rsidP="00186671">
      <w:pPr>
        <w:shd w:val="clear" w:color="auto" w:fill="FFFFFF"/>
        <w:tabs>
          <w:tab w:val="left" w:pos="8558"/>
        </w:tabs>
        <w:ind w:firstLine="709"/>
        <w:jc w:val="both"/>
      </w:pPr>
      <w:r w:rsidRPr="00A8127F">
        <w:t>- однолетнесолянковые, в сочетании с редкими требенщиком и соляноколосником (клемакоптера мясистая и шерсистая, петросимония раскидистая, гребенщик многоветвистый, соляноколосник каспийский);</w:t>
      </w:r>
    </w:p>
    <w:p w:rsidR="00186671" w:rsidRPr="00A8127F" w:rsidRDefault="00186671" w:rsidP="00186671">
      <w:pPr>
        <w:shd w:val="clear" w:color="auto" w:fill="FFFFFF"/>
        <w:tabs>
          <w:tab w:val="left" w:pos="8558"/>
        </w:tabs>
        <w:ind w:firstLine="709"/>
        <w:jc w:val="both"/>
      </w:pPr>
      <w:r w:rsidRPr="00A8127F">
        <w:t>- мортуково-однолетнесолянковые (мортук восточный, мортук пшеничный, клемакоптера мясистая и шерсистая, петросимония раскидистая, соляноколосник каспийский, солянка натронная, солянка содоносная, сведа заостренная);</w:t>
      </w:r>
    </w:p>
    <w:p w:rsidR="00186671" w:rsidRPr="00A8127F" w:rsidRDefault="00186671" w:rsidP="00186671">
      <w:pPr>
        <w:shd w:val="clear" w:color="auto" w:fill="FFFFFF"/>
        <w:tabs>
          <w:tab w:val="left" w:pos="8558"/>
        </w:tabs>
        <w:ind w:firstLine="709"/>
        <w:jc w:val="both"/>
      </w:pPr>
      <w:r w:rsidRPr="00A8127F">
        <w:t>- соляноколосниково-однолетнесолянковые (соляноколосник каспийский, солянка натронная, солянка содоносная, сведа заостренная, клемакоптера мясистая и шерсистая, петросимония раскидистая).</w:t>
      </w:r>
    </w:p>
    <w:p w:rsidR="00186671" w:rsidRPr="00A8127F" w:rsidRDefault="00186671" w:rsidP="00186671">
      <w:pPr>
        <w:shd w:val="clear" w:color="auto" w:fill="FFFFFF"/>
        <w:tabs>
          <w:tab w:val="left" w:pos="8558"/>
        </w:tabs>
        <w:ind w:firstLine="709"/>
        <w:jc w:val="both"/>
      </w:pPr>
      <w:r w:rsidRPr="00A8127F">
        <w:t>Белоземельнополынные:</w:t>
      </w:r>
    </w:p>
    <w:p w:rsidR="00186671" w:rsidRPr="00A8127F" w:rsidRDefault="00186671" w:rsidP="00186671">
      <w:pPr>
        <w:shd w:val="clear" w:color="auto" w:fill="FFFFFF"/>
        <w:tabs>
          <w:tab w:val="left" w:pos="8558"/>
        </w:tabs>
        <w:ind w:firstLine="709"/>
        <w:jc w:val="both"/>
      </w:pPr>
      <w:r w:rsidRPr="00A8127F">
        <w:t>- белоземельнополынно - солянковые (полынь белоземельная, полынь Лерховская, полынь селитрянная, сведа заостренная, клемакоптера шерсистая, солянка натронная, солянка содоносная, сведа заостренная, петросимония раскидистая);</w:t>
      </w:r>
    </w:p>
    <w:p w:rsidR="00186671" w:rsidRPr="00A8127F" w:rsidRDefault="00186671" w:rsidP="00186671">
      <w:pPr>
        <w:shd w:val="clear" w:color="auto" w:fill="FFFFFF"/>
        <w:tabs>
          <w:tab w:val="left" w:pos="8558"/>
        </w:tabs>
        <w:ind w:firstLine="709"/>
        <w:jc w:val="both"/>
      </w:pPr>
      <w:r w:rsidRPr="00A8127F">
        <w:t>- биюргуновые (биюргун солончаковый).</w:t>
      </w:r>
    </w:p>
    <w:p w:rsidR="00186671" w:rsidRPr="00A8127F" w:rsidRDefault="00186671" w:rsidP="00186671">
      <w:pPr>
        <w:shd w:val="clear" w:color="auto" w:fill="FFFFFF"/>
        <w:tabs>
          <w:tab w:val="left" w:pos="8558"/>
        </w:tabs>
        <w:ind w:firstLine="709"/>
        <w:jc w:val="both"/>
      </w:pPr>
      <w:r w:rsidRPr="00A8127F">
        <w:t>Кустарниковые:</w:t>
      </w:r>
    </w:p>
    <w:p w:rsidR="00186671" w:rsidRPr="00A8127F" w:rsidRDefault="00186671" w:rsidP="00186671">
      <w:pPr>
        <w:shd w:val="clear" w:color="auto" w:fill="FFFFFF"/>
        <w:tabs>
          <w:tab w:val="left" w:pos="8558"/>
        </w:tabs>
        <w:ind w:firstLine="709"/>
        <w:jc w:val="both"/>
      </w:pPr>
      <w:r w:rsidRPr="00A8127F">
        <w:t>- эфимерно-гребенщиковые (мортук пшеничный, додарция, крестовник Ноевский, дескурайния Софьи, гребенщик многоветвистый);</w:t>
      </w:r>
    </w:p>
    <w:p w:rsidR="00186671" w:rsidRPr="00A8127F" w:rsidRDefault="00186671" w:rsidP="00186671">
      <w:pPr>
        <w:shd w:val="clear" w:color="auto" w:fill="FFFFFF"/>
        <w:tabs>
          <w:tab w:val="left" w:pos="8558"/>
        </w:tabs>
        <w:ind w:firstLine="709"/>
        <w:jc w:val="both"/>
      </w:pPr>
      <w:r w:rsidRPr="00A8127F">
        <w:t>- злаково-разнотравно-гребенщиковые (верблюжья колючка, лебеда татарская солодка голая, софора лисохвостая, дымнянка, кермек Гмелина, грамала, спорыш).</w:t>
      </w:r>
    </w:p>
    <w:p w:rsidR="000C3D6C" w:rsidRPr="00A8127F" w:rsidRDefault="000C3D6C" w:rsidP="00E80F39">
      <w:pPr>
        <w:pStyle w:val="23"/>
        <w:numPr>
          <w:ilvl w:val="1"/>
          <w:numId w:val="73"/>
        </w:numPr>
        <w:tabs>
          <w:tab w:val="left" w:pos="1044"/>
        </w:tabs>
        <w:rPr>
          <w:i w:val="0"/>
          <w:szCs w:val="24"/>
        </w:rPr>
      </w:pPr>
      <w:bookmarkStart w:id="37" w:name="_Toc103168329"/>
      <w:r w:rsidRPr="00A8127F">
        <w:rPr>
          <w:i w:val="0"/>
          <w:szCs w:val="24"/>
        </w:rPr>
        <w:t>Животный мир</w:t>
      </w:r>
      <w:bookmarkEnd w:id="37"/>
    </w:p>
    <w:p w:rsidR="00186671" w:rsidRPr="00A8127F" w:rsidRDefault="00186671" w:rsidP="00186671">
      <w:pPr>
        <w:shd w:val="clear" w:color="auto" w:fill="FFFFFF"/>
        <w:ind w:right="43" w:firstLine="720"/>
        <w:jc w:val="both"/>
      </w:pPr>
      <w:r w:rsidRPr="00A8127F">
        <w:t xml:space="preserve">Наибольшее количество видов млекопитающих относится к насекомоядным, грызунам и мелким хищникам. </w:t>
      </w:r>
    </w:p>
    <w:p w:rsidR="00186671" w:rsidRPr="00A8127F" w:rsidRDefault="00186671" w:rsidP="00186671">
      <w:pPr>
        <w:shd w:val="clear" w:color="auto" w:fill="FFFFFF"/>
        <w:ind w:right="43" w:firstLine="720"/>
        <w:jc w:val="both"/>
      </w:pPr>
      <w:r w:rsidRPr="00A8127F">
        <w:t xml:space="preserve">Насекомоядные, семейство ежовые, представлены видом ушастый ёж - Erinaceus awitus. Представители этого вида встречаются в разреженных зарослях гребенщика. </w:t>
      </w:r>
    </w:p>
    <w:p w:rsidR="00186671" w:rsidRPr="00A8127F" w:rsidRDefault="00186671" w:rsidP="00186671">
      <w:pPr>
        <w:shd w:val="clear" w:color="auto" w:fill="FFFFFF"/>
        <w:ind w:right="43" w:firstLine="720"/>
        <w:jc w:val="both"/>
      </w:pPr>
      <w:r w:rsidRPr="00A8127F">
        <w:lastRenderedPageBreak/>
        <w:t>Отряд хищные, семейство псовые, представлены 3 видами: Волк – Canus lupus - вид, предпочитающий селиться в мелкосопочнике или в массивах бугристых песков. Корсак - (Vulpes corsac) распространён практически на всей территории участка, и лисица (ulpes vulpes) - обитает на полупустынных участках с кустарниковой растительностью.</w:t>
      </w:r>
    </w:p>
    <w:p w:rsidR="00186671" w:rsidRPr="00A8127F" w:rsidRDefault="00186671" w:rsidP="00186671">
      <w:pPr>
        <w:shd w:val="clear" w:color="auto" w:fill="FFFFFF"/>
        <w:ind w:right="43" w:firstLine="720"/>
        <w:jc w:val="both"/>
      </w:pPr>
      <w:r w:rsidRPr="00A8127F">
        <w:t>Отряд зайцеобразные, семейство зайцы представлено видом   заяц-русак (Lepus europaeus).</w:t>
      </w:r>
    </w:p>
    <w:p w:rsidR="00186671" w:rsidRPr="00A8127F" w:rsidRDefault="00186671" w:rsidP="00186671">
      <w:pPr>
        <w:shd w:val="clear" w:color="auto" w:fill="FFFFFF"/>
        <w:ind w:right="43" w:firstLine="720"/>
        <w:jc w:val="both"/>
      </w:pPr>
      <w:r w:rsidRPr="00A8127F">
        <w:t>Семейство куньи представлено лаской (Mustela nivalis) и степным хорьком (Mustela eversmanni) - хищные зверьки, питающиеся насекомыми, грызунами, мелкими пернатыми и пресмыкающимися.</w:t>
      </w:r>
    </w:p>
    <w:p w:rsidR="00186671" w:rsidRPr="00A8127F" w:rsidRDefault="00186671" w:rsidP="00186671">
      <w:pPr>
        <w:shd w:val="clear" w:color="auto" w:fill="FFFFFF"/>
        <w:ind w:right="43" w:firstLine="720"/>
        <w:jc w:val="both"/>
      </w:pPr>
      <w:r w:rsidRPr="00A8127F">
        <w:t xml:space="preserve">Отряд грызуны. Семейство ложнотушканчиковые представлено 3-мя видами: малый тушканчик - (Allactaga elater), большой тушканчик (Allactaga major) и тушканчик прыгун (Allactaga sibirica), которые обитают на участках полупустынного характера. Емуранчик (Stylodipus telum) селится в мелкобугристом рельефе. Мохноногий тушканчик (Dipus sagitta) обитает на территории с задернованными почвами. Хомяковые представлены следующими видами: серый хомячок (Cricetulus migratorius) и обыкновенная полёвка (Microtus arvalis). </w:t>
      </w:r>
    </w:p>
    <w:p w:rsidR="00186671" w:rsidRPr="00A8127F" w:rsidRDefault="00186671" w:rsidP="00186671">
      <w:pPr>
        <w:shd w:val="clear" w:color="auto" w:fill="FFFFFF"/>
        <w:ind w:right="43" w:firstLine="720"/>
        <w:jc w:val="both"/>
      </w:pPr>
      <w:r w:rsidRPr="00A8127F">
        <w:t>Семейство песчанковые. Большая песчанка (Rhombomys opimus) - широко распространённый грызун, живущий колониями, гребенщиковая песчанка (Meriones tamariscinus) селится по пескам, тяготеет к кустарникам гребенщика. Краснохвостая песчанка (Meriones libycus) обитает в эфемероидных всхолмлённых пустынях с плотными почвами и по закреплённым пескам.</w:t>
      </w:r>
    </w:p>
    <w:p w:rsidR="000C3D6C" w:rsidRPr="00A8127F" w:rsidRDefault="000C3D6C" w:rsidP="000C3D6C">
      <w:pPr>
        <w:ind w:firstLine="720"/>
        <w:jc w:val="both"/>
      </w:pPr>
      <w:r w:rsidRPr="00A8127F">
        <w:t>Для снижения негативного воздействия на животных и на их местообитания при проведе</w:t>
      </w:r>
      <w:r w:rsidRPr="00A8127F">
        <w:softHyphen/>
        <w:t>нии работ по размещении объектов инфраструктуры, складировании производственно-бытовых отходов и в период бурения скважин:</w:t>
      </w:r>
    </w:p>
    <w:p w:rsidR="000C3D6C" w:rsidRPr="00A8127F" w:rsidRDefault="000C3D6C" w:rsidP="004C3BAA">
      <w:pPr>
        <w:numPr>
          <w:ilvl w:val="0"/>
          <w:numId w:val="7"/>
        </w:numPr>
        <w:tabs>
          <w:tab w:val="left" w:pos="0"/>
          <w:tab w:val="left" w:pos="993"/>
        </w:tabs>
        <w:ind w:left="0" w:firstLine="709"/>
        <w:jc w:val="both"/>
      </w:pPr>
      <w:r w:rsidRPr="00A8127F">
        <w:t>необходимо учитывать наличие на территории самих животных, их гнезд, нор и избегать их уничто</w:t>
      </w:r>
      <w:r w:rsidRPr="00A8127F">
        <w:softHyphen/>
        <w:t xml:space="preserve">жения или разрушения. </w:t>
      </w:r>
    </w:p>
    <w:p w:rsidR="000C3D6C" w:rsidRPr="00A8127F" w:rsidRDefault="000C3D6C" w:rsidP="004C3BAA">
      <w:pPr>
        <w:numPr>
          <w:ilvl w:val="0"/>
          <w:numId w:val="7"/>
        </w:numPr>
        <w:tabs>
          <w:tab w:val="left" w:pos="0"/>
          <w:tab w:val="left" w:pos="900"/>
          <w:tab w:val="left" w:pos="993"/>
        </w:tabs>
        <w:ind w:left="0" w:firstLine="709"/>
        <w:jc w:val="both"/>
      </w:pPr>
      <w:r w:rsidRPr="00A8127F">
        <w:t>учитывая, что на территории планируемых работ большая часть млекопитающих, пресмыкающихся и некоторые виды птиц ведут ночной образ жизни, не</w:t>
      </w:r>
      <w:r w:rsidRPr="00A8127F">
        <w:softHyphen/>
        <w:t>обходимо до минимума сократить передвижения автотранспорта в ночное время.</w:t>
      </w:r>
    </w:p>
    <w:p w:rsidR="000C3D6C" w:rsidRPr="00A8127F" w:rsidRDefault="000C3D6C" w:rsidP="004C3BAA">
      <w:pPr>
        <w:numPr>
          <w:ilvl w:val="0"/>
          <w:numId w:val="7"/>
        </w:numPr>
        <w:tabs>
          <w:tab w:val="left" w:pos="0"/>
          <w:tab w:val="left" w:pos="993"/>
        </w:tabs>
        <w:ind w:left="0" w:firstLine="709"/>
        <w:jc w:val="both"/>
      </w:pPr>
      <w:r w:rsidRPr="00A8127F">
        <w:t>при планировании транспортных маршрутов и передвижениях по территории следует исполь</w:t>
      </w:r>
      <w:r w:rsidRPr="00A8127F">
        <w:softHyphen/>
        <w:t>зовать ранее проложенные дороги и избегать вне дорожных передвижений автотранспорта.</w:t>
      </w:r>
    </w:p>
    <w:p w:rsidR="000C3D6C" w:rsidRPr="00A8127F" w:rsidRDefault="000C3D6C" w:rsidP="004C3BAA">
      <w:pPr>
        <w:numPr>
          <w:ilvl w:val="0"/>
          <w:numId w:val="7"/>
        </w:numPr>
        <w:tabs>
          <w:tab w:val="left" w:pos="0"/>
          <w:tab w:val="left" w:pos="993"/>
        </w:tabs>
        <w:ind w:left="0" w:firstLine="709"/>
        <w:jc w:val="both"/>
      </w:pPr>
      <w:r w:rsidRPr="00A8127F">
        <w:t>важно обеспечить контроль за случайной (не планируемой) деятельностью нового населе</w:t>
      </w:r>
      <w:r w:rsidRPr="00A8127F">
        <w:softHyphen/>
        <w:t xml:space="preserve">ния (нелегальная охота и т.п.). </w:t>
      </w:r>
    </w:p>
    <w:p w:rsidR="000C3D6C" w:rsidRPr="00A8127F" w:rsidRDefault="000C3D6C" w:rsidP="004C3BAA">
      <w:pPr>
        <w:numPr>
          <w:ilvl w:val="0"/>
          <w:numId w:val="7"/>
        </w:numPr>
        <w:tabs>
          <w:tab w:val="left" w:pos="0"/>
          <w:tab w:val="left" w:pos="993"/>
        </w:tabs>
        <w:ind w:left="0" w:firstLine="709"/>
        <w:jc w:val="both"/>
      </w:pPr>
      <w:r w:rsidRPr="00A8127F">
        <w:t>на весь период работ необходимо проведение постоянных мероприятий по восстановлению нарушенных участков местности и своевременному уст</w:t>
      </w:r>
      <w:r w:rsidRPr="00A8127F">
        <w:softHyphen/>
        <w:t>ранению неизбежных загрязнении и промышленно-бытовых отходов со всей площади, за</w:t>
      </w:r>
      <w:r w:rsidRPr="00A8127F">
        <w:softHyphen/>
        <w:t>тронутой хозяйственной деятельностью.</w:t>
      </w:r>
    </w:p>
    <w:p w:rsidR="00186671" w:rsidRPr="00A8127F" w:rsidRDefault="007322AC" w:rsidP="00186671">
      <w:pPr>
        <w:ind w:firstLine="708"/>
        <w:jc w:val="both"/>
      </w:pPr>
      <w:r w:rsidRPr="00A8127F">
        <w:t>В ходе проведения производственных работ должны выполняться и соблюдаться требования статьи 17 Закона Республики Казахстан от 09 июля 2004 года № 593 «Об охране, воспроизводстве и использовании животного мира».</w:t>
      </w:r>
    </w:p>
    <w:p w:rsidR="00B63AFB" w:rsidRPr="00A8127F" w:rsidRDefault="00B63AFB" w:rsidP="002B5D59">
      <w:pPr>
        <w:jc w:val="both"/>
        <w:rPr>
          <w:rFonts w:eastAsia="Times New Roman"/>
          <w:highlight w:val="yellow"/>
          <w:lang w:eastAsia="x-none"/>
        </w:rPr>
        <w:sectPr w:rsidR="00B63AFB" w:rsidRPr="00A8127F" w:rsidSect="009B0682">
          <w:headerReference w:type="default" r:id="rId23"/>
          <w:pgSz w:w="11906" w:h="16838"/>
          <w:pgMar w:top="1134" w:right="851" w:bottom="1276" w:left="1701" w:header="709" w:footer="505" w:gutter="0"/>
          <w:cols w:space="708"/>
          <w:docGrid w:linePitch="360"/>
        </w:sectPr>
      </w:pPr>
    </w:p>
    <w:p w:rsidR="00714DC4" w:rsidRPr="00A8127F" w:rsidRDefault="00714DC4" w:rsidP="00E80F39">
      <w:pPr>
        <w:pStyle w:val="10"/>
        <w:numPr>
          <w:ilvl w:val="0"/>
          <w:numId w:val="73"/>
        </w:numPr>
        <w:tabs>
          <w:tab w:val="left" w:pos="993"/>
        </w:tabs>
        <w:spacing w:before="0" w:after="0"/>
        <w:rPr>
          <w:rFonts w:ascii="Times New Roman" w:hAnsi="Times New Roman"/>
          <w:sz w:val="24"/>
          <w:lang w:eastAsia="ru-RU"/>
        </w:rPr>
      </w:pPr>
      <w:bookmarkStart w:id="38" w:name="_Toc103168330"/>
      <w:bookmarkStart w:id="39" w:name="_Hlk101954766"/>
      <w:r w:rsidRPr="00A8127F">
        <w:rPr>
          <w:rFonts w:ascii="Times New Roman" w:hAnsi="Times New Roman"/>
          <w:sz w:val="24"/>
          <w:lang w:eastAsia="ru-RU"/>
        </w:rPr>
        <w:lastRenderedPageBreak/>
        <w:t>СОЦИАЛЬНО-ЭКОНОМИЧЕСКИЕ УСЛОВИЯ ТЕРРИТОРИЙ</w:t>
      </w:r>
      <w:bookmarkEnd w:id="38"/>
    </w:p>
    <w:p w:rsidR="004D2717" w:rsidRPr="00A8127F" w:rsidRDefault="004D2717" w:rsidP="00E80F39">
      <w:pPr>
        <w:pStyle w:val="aff3"/>
        <w:keepNext/>
        <w:numPr>
          <w:ilvl w:val="0"/>
          <w:numId w:val="79"/>
        </w:numPr>
        <w:spacing w:after="60"/>
        <w:contextualSpacing w:val="0"/>
        <w:outlineLvl w:val="1"/>
        <w:rPr>
          <w:b/>
          <w:bCs/>
          <w:iCs/>
          <w:vanish/>
          <w:szCs w:val="28"/>
        </w:rPr>
      </w:pPr>
      <w:bookmarkStart w:id="40" w:name="_Toc100848976"/>
      <w:bookmarkStart w:id="41" w:name="_Toc101444053"/>
      <w:bookmarkStart w:id="42" w:name="_Toc103164640"/>
      <w:bookmarkStart w:id="43" w:name="_Toc103168331"/>
      <w:bookmarkStart w:id="44" w:name="_Toc97132116"/>
      <w:bookmarkEnd w:id="40"/>
      <w:bookmarkEnd w:id="41"/>
      <w:bookmarkEnd w:id="42"/>
      <w:bookmarkEnd w:id="43"/>
    </w:p>
    <w:p w:rsidR="004D2717" w:rsidRPr="00A8127F" w:rsidRDefault="004D2717" w:rsidP="00E80F39">
      <w:pPr>
        <w:pStyle w:val="aff3"/>
        <w:keepNext/>
        <w:numPr>
          <w:ilvl w:val="0"/>
          <w:numId w:val="79"/>
        </w:numPr>
        <w:spacing w:after="60"/>
        <w:contextualSpacing w:val="0"/>
        <w:outlineLvl w:val="1"/>
        <w:rPr>
          <w:b/>
          <w:bCs/>
          <w:iCs/>
          <w:vanish/>
          <w:szCs w:val="28"/>
        </w:rPr>
      </w:pPr>
      <w:bookmarkStart w:id="45" w:name="_Toc100848977"/>
      <w:bookmarkStart w:id="46" w:name="_Toc101444054"/>
      <w:bookmarkStart w:id="47" w:name="_Toc103164641"/>
      <w:bookmarkStart w:id="48" w:name="_Toc103168332"/>
      <w:bookmarkEnd w:id="45"/>
      <w:bookmarkEnd w:id="46"/>
      <w:bookmarkEnd w:id="47"/>
      <w:bookmarkEnd w:id="48"/>
    </w:p>
    <w:p w:rsidR="004D2717" w:rsidRPr="00A8127F" w:rsidRDefault="004D2717" w:rsidP="00E80F39">
      <w:pPr>
        <w:pStyle w:val="aff3"/>
        <w:keepNext/>
        <w:numPr>
          <w:ilvl w:val="0"/>
          <w:numId w:val="79"/>
        </w:numPr>
        <w:spacing w:after="60"/>
        <w:contextualSpacing w:val="0"/>
        <w:outlineLvl w:val="1"/>
        <w:rPr>
          <w:b/>
          <w:bCs/>
          <w:iCs/>
          <w:vanish/>
          <w:szCs w:val="28"/>
        </w:rPr>
      </w:pPr>
      <w:bookmarkStart w:id="49" w:name="_Toc100848978"/>
      <w:bookmarkStart w:id="50" w:name="_Toc101444055"/>
      <w:bookmarkStart w:id="51" w:name="_Toc103164642"/>
      <w:bookmarkStart w:id="52" w:name="_Toc103168333"/>
      <w:bookmarkEnd w:id="49"/>
      <w:bookmarkEnd w:id="50"/>
      <w:bookmarkEnd w:id="51"/>
      <w:bookmarkEnd w:id="52"/>
    </w:p>
    <w:p w:rsidR="004D2717" w:rsidRPr="00A8127F" w:rsidRDefault="004D2717" w:rsidP="00E80F39">
      <w:pPr>
        <w:pStyle w:val="23"/>
        <w:numPr>
          <w:ilvl w:val="1"/>
          <w:numId w:val="79"/>
        </w:numPr>
        <w:spacing w:before="0"/>
        <w:rPr>
          <w:i w:val="0"/>
          <w:lang w:eastAsia="ru-RU"/>
        </w:rPr>
      </w:pPr>
      <w:bookmarkStart w:id="53" w:name="_Toc103168334"/>
      <w:r w:rsidRPr="00A8127F">
        <w:rPr>
          <w:i w:val="0"/>
          <w:lang w:eastAsia="ru-RU"/>
        </w:rPr>
        <w:t>Социально-экономические условия района</w:t>
      </w:r>
      <w:bookmarkEnd w:id="44"/>
      <w:bookmarkEnd w:id="53"/>
      <w:r w:rsidRPr="00A8127F">
        <w:rPr>
          <w:i w:val="0"/>
          <w:lang w:eastAsia="ru-RU"/>
        </w:rPr>
        <w:t xml:space="preserve"> </w:t>
      </w:r>
    </w:p>
    <w:p w:rsidR="001768D9" w:rsidRPr="00A8127F" w:rsidRDefault="001768D9" w:rsidP="001768D9">
      <w:pPr>
        <w:ind w:right="57" w:firstLine="709"/>
        <w:jc w:val="both"/>
        <w:rPr>
          <w:highlight w:val="yellow"/>
        </w:rPr>
      </w:pPr>
      <w:r w:rsidRPr="00A8127F">
        <w:t xml:space="preserve">Обязательным при разработке </w:t>
      </w:r>
      <w:r w:rsidR="00894F99" w:rsidRPr="00A8127F">
        <w:rPr>
          <w:lang w:val="kk-KZ"/>
        </w:rPr>
        <w:t>отчета о возможных воздействиях</w:t>
      </w:r>
      <w:r w:rsidRPr="00A8127F">
        <w:t xml:space="preserve"> является рассмотрение социально-демографических показателей, санитарно-гигиенических условий проживания населения в регионе проведения работ.</w:t>
      </w:r>
    </w:p>
    <w:p w:rsidR="001768D9" w:rsidRPr="00A8127F" w:rsidRDefault="001768D9" w:rsidP="001768D9">
      <w:pPr>
        <w:ind w:right="57" w:firstLine="709"/>
        <w:jc w:val="both"/>
      </w:pPr>
      <w:r w:rsidRPr="00A8127F">
        <w:t xml:space="preserve">Месторождение </w:t>
      </w:r>
      <w:r w:rsidR="00894F99" w:rsidRPr="00A8127F">
        <w:rPr>
          <w:lang w:val="kk-KZ"/>
        </w:rPr>
        <w:t>Ботахан</w:t>
      </w:r>
      <w:r w:rsidRPr="00A8127F">
        <w:t xml:space="preserve"> </w:t>
      </w:r>
      <w:r w:rsidRPr="00A8127F">
        <w:rPr>
          <w:lang w:val="kk-KZ"/>
        </w:rPr>
        <w:t xml:space="preserve">административно </w:t>
      </w:r>
      <w:r w:rsidRPr="00A8127F">
        <w:t xml:space="preserve">находится в </w:t>
      </w:r>
      <w:r w:rsidR="00894F99" w:rsidRPr="00A8127F">
        <w:rPr>
          <w:lang w:val="kk-KZ"/>
        </w:rPr>
        <w:t>Макатском</w:t>
      </w:r>
      <w:r w:rsidRPr="00A8127F">
        <w:t xml:space="preserve"> районе Атырауской области Республики Казахстан. В данном разделе рассматриваются социально-экономические факторы указанного района и области в целом на основе данных Департамента статистики Атырауской области Комитета по статистике Министерства национальной экономики Республики Казахстан.</w:t>
      </w:r>
    </w:p>
    <w:p w:rsidR="001768D9" w:rsidRPr="00A8127F" w:rsidRDefault="001768D9" w:rsidP="001768D9">
      <w:pPr>
        <w:ind w:right="57" w:firstLine="709"/>
        <w:jc w:val="both"/>
        <w:rPr>
          <w:lang w:val="x-none" w:eastAsia="x-none"/>
        </w:rPr>
      </w:pPr>
      <w:r w:rsidRPr="00A8127F">
        <w:rPr>
          <w:i/>
          <w:lang w:val="x-none" w:eastAsia="x-none"/>
        </w:rPr>
        <w:t>Атырауская область</w:t>
      </w:r>
      <w:r w:rsidRPr="00A8127F">
        <w:rPr>
          <w:lang w:val="x-none" w:eastAsia="x-none"/>
        </w:rPr>
        <w:t xml:space="preserve"> находится в западной части РК, граничит на севере с Западно-Казахстанской областью, на востоке с Актюбинской, на юго-востоке с Мангистауской, на западе с Астраханской областью Росси</w:t>
      </w:r>
      <w:r w:rsidRPr="00A8127F">
        <w:rPr>
          <w:lang w:eastAsia="x-none"/>
        </w:rPr>
        <w:t>йской Федерации</w:t>
      </w:r>
      <w:r w:rsidRPr="00A8127F">
        <w:rPr>
          <w:lang w:val="x-none" w:eastAsia="x-none"/>
        </w:rPr>
        <w:t xml:space="preserve">, на юге и юго-востоке омывается водами Каспийского моря. </w:t>
      </w:r>
      <w:r w:rsidRPr="00A8127F">
        <w:rPr>
          <w:lang w:eastAsia="x-none"/>
        </w:rPr>
        <w:t>Область</w:t>
      </w:r>
      <w:r w:rsidRPr="00A8127F">
        <w:rPr>
          <w:lang w:val="x-none" w:eastAsia="x-none"/>
        </w:rPr>
        <w:t xml:space="preserve"> находится, в основном, в пределах обширной Прикаспийской низменности. Площадь территории области равна 118,6 тыс. км</w:t>
      </w:r>
      <w:r w:rsidRPr="00A8127F">
        <w:rPr>
          <w:vertAlign w:val="superscript"/>
          <w:lang w:val="x-none" w:eastAsia="x-none"/>
        </w:rPr>
        <w:t>2</w:t>
      </w:r>
      <w:r w:rsidRPr="00A8127F">
        <w:rPr>
          <w:lang w:val="x-none" w:eastAsia="x-none"/>
        </w:rPr>
        <w:t>. Протяженность границы с севера на юг – 350 км, с востока на запад – более 600 км. Расстояние от Атырау до Астаны – 1810 км. В области имеется 7 районов, 2 города (1 город районного подчинения) и 176 сельских населенных пунктов, в том числе 6 поселков.</w:t>
      </w:r>
    </w:p>
    <w:p w:rsidR="001768D9" w:rsidRPr="00A8127F" w:rsidRDefault="001768D9" w:rsidP="001768D9">
      <w:pPr>
        <w:autoSpaceDE w:val="0"/>
        <w:autoSpaceDN w:val="0"/>
        <w:adjustRightInd w:val="0"/>
        <w:ind w:right="57" w:firstLine="709"/>
        <w:jc w:val="both"/>
      </w:pPr>
      <w:r w:rsidRPr="00A8127F">
        <w:t>Численность населения определяется при переписи. В период между переписями данные о численности и возрастно-половым составе населения получают расчетным путем, опираясь на данные переписи и текущего учета движения населения.</w:t>
      </w:r>
    </w:p>
    <w:p w:rsidR="001768D9" w:rsidRPr="00A8127F" w:rsidRDefault="001768D9" w:rsidP="001768D9">
      <w:pPr>
        <w:autoSpaceDE w:val="0"/>
        <w:autoSpaceDN w:val="0"/>
        <w:adjustRightInd w:val="0"/>
        <w:ind w:right="57" w:firstLine="709"/>
        <w:jc w:val="both"/>
      </w:pPr>
      <w:r w:rsidRPr="00A8127F">
        <w:t xml:space="preserve">Численность населения Атырауской области на 2021 по текущим данным составила 659 074 человек, по Исатайскому району численность населения составляет – 26 </w:t>
      </w:r>
      <w:proofErr w:type="gramStart"/>
      <w:r w:rsidRPr="00A8127F">
        <w:t>728  человек</w:t>
      </w:r>
      <w:proofErr w:type="gramEnd"/>
      <w:r w:rsidRPr="00A8127F">
        <w:t xml:space="preserve">. </w:t>
      </w:r>
    </w:p>
    <w:p w:rsidR="001768D9" w:rsidRPr="00A8127F" w:rsidRDefault="001768D9" w:rsidP="001768D9">
      <w:pPr>
        <w:autoSpaceDE w:val="0"/>
        <w:autoSpaceDN w:val="0"/>
        <w:adjustRightInd w:val="0"/>
        <w:ind w:right="57" w:firstLine="709"/>
        <w:jc w:val="both"/>
      </w:pPr>
      <w:r w:rsidRPr="00A8127F">
        <w:t>Текущие оценки на начало года рассчитываются на основании итогов последней переписи населения, к которым ежегодно прибавляются числа родившихся и прибывших на данную территорию и из которых вычитаются числа умерших и выбывших с данной территории. Текущие оценки численности населения за прошедшие годы уточняются на основании итогов очередной переписи.</w:t>
      </w:r>
    </w:p>
    <w:p w:rsidR="001768D9" w:rsidRPr="00A8127F" w:rsidRDefault="001768D9" w:rsidP="001768D9">
      <w:pPr>
        <w:autoSpaceDE w:val="0"/>
        <w:autoSpaceDN w:val="0"/>
        <w:adjustRightInd w:val="0"/>
        <w:ind w:right="57" w:firstLine="709"/>
        <w:jc w:val="both"/>
      </w:pPr>
      <w:r w:rsidRPr="00A8127F">
        <w:t xml:space="preserve">Среди основных классов причин смерти населения наибольший удельный вес, как и прежде, занимают болезни системы кровообращения (26,2%).  </w:t>
      </w:r>
    </w:p>
    <w:p w:rsidR="001768D9" w:rsidRPr="00A8127F" w:rsidRDefault="001768D9" w:rsidP="001768D9">
      <w:pPr>
        <w:ind w:right="57" w:firstLine="709"/>
        <w:jc w:val="both"/>
        <w:rPr>
          <w:b/>
          <w:iCs/>
          <w:color w:val="000000"/>
          <w:sz w:val="20"/>
          <w:szCs w:val="20"/>
        </w:rPr>
      </w:pPr>
    </w:p>
    <w:p w:rsidR="001768D9" w:rsidRPr="00A8127F" w:rsidRDefault="00662ACD" w:rsidP="001768D9">
      <w:pPr>
        <w:pStyle w:val="affd"/>
        <w:spacing w:before="0" w:after="0"/>
        <w:ind w:right="57" w:firstLine="709"/>
        <w:jc w:val="both"/>
        <w:rPr>
          <w:b w:val="0"/>
          <w:i/>
          <w:iCs/>
        </w:rPr>
      </w:pPr>
      <w:bookmarkStart w:id="54" w:name="_Toc90389631"/>
      <w:bookmarkStart w:id="55" w:name="_Toc95396917"/>
      <w:bookmarkStart w:id="56" w:name="_Toc96073253"/>
      <w:bookmarkStart w:id="57" w:name="_Toc103168389"/>
      <w:r w:rsidRPr="00A8127F">
        <w:t xml:space="preserve">Таблица </w:t>
      </w:r>
      <w:fldSimple w:instr=" STYLEREF 1 \s ">
        <w:r w:rsidR="00670541" w:rsidRPr="00A8127F">
          <w:rPr>
            <w:noProof/>
          </w:rPr>
          <w:t>3</w:t>
        </w:r>
      </w:fldSimple>
      <w:r w:rsidRPr="00A8127F">
        <w:t>.</w:t>
      </w:r>
      <w:fldSimple w:instr=" SEQ Таблица \* ARABIC \s 1 ">
        <w:r w:rsidR="00670541" w:rsidRPr="00A8127F">
          <w:rPr>
            <w:noProof/>
          </w:rPr>
          <w:t>1</w:t>
        </w:r>
      </w:fldSimple>
      <w:r w:rsidR="001768D9" w:rsidRPr="00A8127F">
        <w:t>- Структура умерших по основным причинам смерти по Атырауской области</w:t>
      </w:r>
      <w:bookmarkEnd w:id="54"/>
      <w:bookmarkEnd w:id="55"/>
      <w:bookmarkEnd w:id="56"/>
      <w:bookmarkEnd w:id="57"/>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6"/>
        <w:gridCol w:w="1559"/>
        <w:gridCol w:w="1559"/>
        <w:gridCol w:w="1559"/>
        <w:gridCol w:w="1467"/>
      </w:tblGrid>
      <w:tr w:rsidR="001768D9" w:rsidRPr="00A8127F" w:rsidTr="001768D9">
        <w:trPr>
          <w:cantSplit/>
          <w:trHeight w:val="255"/>
          <w:jc w:val="center"/>
        </w:trPr>
        <w:tc>
          <w:tcPr>
            <w:tcW w:w="3246" w:type="dxa"/>
            <w:vMerge w:val="restart"/>
            <w:tcBorders>
              <w:top w:val="double" w:sz="4" w:space="0" w:color="auto"/>
              <w:left w:val="double" w:sz="4" w:space="0" w:color="auto"/>
            </w:tcBorders>
            <w:noWrap/>
            <w:vAlign w:val="center"/>
          </w:tcPr>
          <w:p w:rsidR="001768D9" w:rsidRPr="00A8127F" w:rsidRDefault="001768D9" w:rsidP="001768D9">
            <w:pPr>
              <w:jc w:val="both"/>
              <w:rPr>
                <w:color w:val="262626"/>
                <w:sz w:val="20"/>
                <w:szCs w:val="20"/>
              </w:rPr>
            </w:pPr>
          </w:p>
        </w:tc>
        <w:tc>
          <w:tcPr>
            <w:tcW w:w="3118" w:type="dxa"/>
            <w:gridSpan w:val="2"/>
            <w:tcBorders>
              <w:top w:val="double" w:sz="4" w:space="0" w:color="auto"/>
            </w:tcBorders>
            <w:noWrap/>
            <w:vAlign w:val="center"/>
          </w:tcPr>
          <w:p w:rsidR="001768D9" w:rsidRPr="00A8127F" w:rsidRDefault="001768D9" w:rsidP="001768D9">
            <w:pPr>
              <w:jc w:val="both"/>
              <w:rPr>
                <w:sz w:val="20"/>
                <w:szCs w:val="20"/>
              </w:rPr>
            </w:pPr>
            <w:r w:rsidRPr="00A8127F">
              <w:rPr>
                <w:sz w:val="20"/>
                <w:szCs w:val="20"/>
              </w:rPr>
              <w:t>Число умерших, человек</w:t>
            </w:r>
          </w:p>
        </w:tc>
        <w:tc>
          <w:tcPr>
            <w:tcW w:w="3026" w:type="dxa"/>
            <w:gridSpan w:val="2"/>
            <w:tcBorders>
              <w:top w:val="double" w:sz="4" w:space="0" w:color="auto"/>
              <w:right w:val="double" w:sz="4" w:space="0" w:color="auto"/>
            </w:tcBorders>
            <w:vAlign w:val="center"/>
          </w:tcPr>
          <w:p w:rsidR="001768D9" w:rsidRPr="00A8127F" w:rsidRDefault="001768D9" w:rsidP="001768D9">
            <w:pPr>
              <w:jc w:val="both"/>
              <w:rPr>
                <w:sz w:val="20"/>
                <w:szCs w:val="20"/>
              </w:rPr>
            </w:pPr>
            <w:r w:rsidRPr="00A8127F">
              <w:rPr>
                <w:sz w:val="20"/>
                <w:szCs w:val="20"/>
              </w:rPr>
              <w:t>Удельный вес, %</w:t>
            </w:r>
          </w:p>
        </w:tc>
      </w:tr>
      <w:tr w:rsidR="001768D9" w:rsidRPr="00A8127F" w:rsidTr="001768D9">
        <w:trPr>
          <w:cantSplit/>
          <w:trHeight w:val="361"/>
          <w:jc w:val="center"/>
        </w:trPr>
        <w:tc>
          <w:tcPr>
            <w:tcW w:w="3246" w:type="dxa"/>
            <w:vMerge/>
            <w:tcBorders>
              <w:left w:val="double" w:sz="4" w:space="0" w:color="auto"/>
            </w:tcBorders>
            <w:vAlign w:val="center"/>
          </w:tcPr>
          <w:p w:rsidR="001768D9" w:rsidRPr="00A8127F" w:rsidRDefault="001768D9" w:rsidP="001768D9">
            <w:pPr>
              <w:jc w:val="both"/>
              <w:rPr>
                <w:color w:val="262626"/>
                <w:sz w:val="20"/>
                <w:szCs w:val="20"/>
              </w:rPr>
            </w:pPr>
          </w:p>
        </w:tc>
        <w:tc>
          <w:tcPr>
            <w:tcW w:w="1559" w:type="dxa"/>
            <w:vAlign w:val="center"/>
          </w:tcPr>
          <w:p w:rsidR="001768D9" w:rsidRPr="00A8127F" w:rsidRDefault="001768D9" w:rsidP="001768D9">
            <w:pPr>
              <w:jc w:val="center"/>
              <w:rPr>
                <w:sz w:val="20"/>
                <w:szCs w:val="20"/>
              </w:rPr>
            </w:pPr>
            <w:r w:rsidRPr="00A8127F">
              <w:rPr>
                <w:sz w:val="20"/>
                <w:szCs w:val="20"/>
              </w:rPr>
              <w:t>январь-апрель</w:t>
            </w:r>
          </w:p>
          <w:p w:rsidR="001768D9" w:rsidRPr="00A8127F" w:rsidRDefault="001768D9" w:rsidP="001768D9">
            <w:pPr>
              <w:jc w:val="center"/>
              <w:rPr>
                <w:sz w:val="20"/>
                <w:szCs w:val="20"/>
              </w:rPr>
            </w:pPr>
            <w:r w:rsidRPr="00A8127F">
              <w:rPr>
                <w:sz w:val="20"/>
                <w:szCs w:val="20"/>
              </w:rPr>
              <w:t>2020г.</w:t>
            </w:r>
          </w:p>
        </w:tc>
        <w:tc>
          <w:tcPr>
            <w:tcW w:w="1559" w:type="dxa"/>
            <w:vAlign w:val="center"/>
          </w:tcPr>
          <w:p w:rsidR="001768D9" w:rsidRPr="00A8127F" w:rsidRDefault="001768D9" w:rsidP="001768D9">
            <w:pPr>
              <w:jc w:val="center"/>
              <w:rPr>
                <w:sz w:val="20"/>
                <w:szCs w:val="20"/>
              </w:rPr>
            </w:pPr>
            <w:r w:rsidRPr="00A8127F">
              <w:rPr>
                <w:sz w:val="20"/>
                <w:szCs w:val="20"/>
              </w:rPr>
              <w:t>январь-апрель</w:t>
            </w:r>
          </w:p>
          <w:p w:rsidR="001768D9" w:rsidRPr="00A8127F" w:rsidRDefault="001768D9" w:rsidP="001768D9">
            <w:pPr>
              <w:jc w:val="center"/>
              <w:rPr>
                <w:sz w:val="20"/>
                <w:szCs w:val="20"/>
              </w:rPr>
            </w:pPr>
            <w:r w:rsidRPr="00A8127F">
              <w:rPr>
                <w:sz w:val="20"/>
                <w:szCs w:val="20"/>
              </w:rPr>
              <w:t>2021г.</w:t>
            </w:r>
          </w:p>
        </w:tc>
        <w:tc>
          <w:tcPr>
            <w:tcW w:w="1559" w:type="dxa"/>
            <w:vAlign w:val="center"/>
          </w:tcPr>
          <w:p w:rsidR="001768D9" w:rsidRPr="00A8127F" w:rsidRDefault="001768D9" w:rsidP="001768D9">
            <w:pPr>
              <w:jc w:val="center"/>
              <w:rPr>
                <w:sz w:val="20"/>
                <w:szCs w:val="20"/>
                <w:lang w:val="kk-KZ"/>
              </w:rPr>
            </w:pPr>
            <w:r w:rsidRPr="00A8127F">
              <w:rPr>
                <w:sz w:val="20"/>
                <w:szCs w:val="20"/>
              </w:rPr>
              <w:t>январь-апрель</w:t>
            </w:r>
          </w:p>
          <w:p w:rsidR="001768D9" w:rsidRPr="00A8127F" w:rsidRDefault="001768D9" w:rsidP="001768D9">
            <w:pPr>
              <w:jc w:val="center"/>
              <w:rPr>
                <w:sz w:val="20"/>
                <w:szCs w:val="20"/>
              </w:rPr>
            </w:pPr>
            <w:r w:rsidRPr="00A8127F">
              <w:rPr>
                <w:sz w:val="20"/>
                <w:szCs w:val="20"/>
              </w:rPr>
              <w:t>2020г.</w:t>
            </w:r>
          </w:p>
        </w:tc>
        <w:tc>
          <w:tcPr>
            <w:tcW w:w="1467" w:type="dxa"/>
            <w:tcBorders>
              <w:right w:val="double" w:sz="4" w:space="0" w:color="auto"/>
            </w:tcBorders>
            <w:vAlign w:val="center"/>
          </w:tcPr>
          <w:p w:rsidR="001768D9" w:rsidRPr="00A8127F" w:rsidRDefault="001768D9" w:rsidP="001768D9">
            <w:pPr>
              <w:jc w:val="center"/>
              <w:rPr>
                <w:sz w:val="20"/>
                <w:szCs w:val="20"/>
              </w:rPr>
            </w:pPr>
            <w:r w:rsidRPr="00A8127F">
              <w:rPr>
                <w:sz w:val="20"/>
                <w:szCs w:val="20"/>
              </w:rPr>
              <w:t>январь-апрель</w:t>
            </w:r>
          </w:p>
          <w:p w:rsidR="001768D9" w:rsidRPr="00A8127F" w:rsidRDefault="001768D9" w:rsidP="001768D9">
            <w:pPr>
              <w:jc w:val="center"/>
              <w:rPr>
                <w:sz w:val="20"/>
                <w:szCs w:val="20"/>
              </w:rPr>
            </w:pPr>
            <w:r w:rsidRPr="00A8127F">
              <w:rPr>
                <w:sz w:val="20"/>
                <w:szCs w:val="20"/>
              </w:rPr>
              <w:t>2021г.</w:t>
            </w:r>
          </w:p>
        </w:tc>
      </w:tr>
      <w:tr w:rsidR="001768D9" w:rsidRPr="00A8127F" w:rsidTr="001768D9">
        <w:trPr>
          <w:trHeight w:val="114"/>
          <w:jc w:val="center"/>
        </w:trPr>
        <w:tc>
          <w:tcPr>
            <w:tcW w:w="3246" w:type="dxa"/>
            <w:tcBorders>
              <w:left w:val="double" w:sz="4" w:space="0" w:color="auto"/>
            </w:tcBorders>
            <w:noWrap/>
            <w:vAlign w:val="bottom"/>
          </w:tcPr>
          <w:p w:rsidR="001768D9" w:rsidRPr="00A8127F" w:rsidRDefault="001768D9" w:rsidP="001768D9">
            <w:pPr>
              <w:jc w:val="both"/>
              <w:rPr>
                <w:b/>
                <w:color w:val="262626"/>
                <w:sz w:val="20"/>
                <w:szCs w:val="20"/>
              </w:rPr>
            </w:pPr>
            <w:r w:rsidRPr="00A8127F">
              <w:rPr>
                <w:b/>
                <w:color w:val="262626"/>
                <w:sz w:val="20"/>
                <w:szCs w:val="20"/>
              </w:rPr>
              <w:t xml:space="preserve">Всего </w:t>
            </w:r>
          </w:p>
        </w:tc>
        <w:tc>
          <w:tcPr>
            <w:tcW w:w="1559" w:type="dxa"/>
            <w:vAlign w:val="center"/>
          </w:tcPr>
          <w:p w:rsidR="001768D9" w:rsidRPr="00A8127F" w:rsidRDefault="001768D9" w:rsidP="001768D9">
            <w:pPr>
              <w:jc w:val="center"/>
              <w:rPr>
                <w:b/>
                <w:sz w:val="20"/>
                <w:szCs w:val="20"/>
              </w:rPr>
            </w:pPr>
            <w:r w:rsidRPr="00A8127F">
              <w:rPr>
                <w:b/>
                <w:sz w:val="20"/>
                <w:szCs w:val="20"/>
              </w:rPr>
              <w:t>1 190</w:t>
            </w:r>
          </w:p>
        </w:tc>
        <w:tc>
          <w:tcPr>
            <w:tcW w:w="1559" w:type="dxa"/>
            <w:vAlign w:val="center"/>
          </w:tcPr>
          <w:p w:rsidR="001768D9" w:rsidRPr="00A8127F" w:rsidRDefault="001768D9" w:rsidP="001768D9">
            <w:pPr>
              <w:jc w:val="center"/>
              <w:rPr>
                <w:b/>
                <w:sz w:val="20"/>
                <w:szCs w:val="20"/>
              </w:rPr>
            </w:pPr>
            <w:r w:rsidRPr="00A8127F">
              <w:rPr>
                <w:b/>
                <w:sz w:val="20"/>
                <w:szCs w:val="20"/>
              </w:rPr>
              <w:t>1 241</w:t>
            </w:r>
          </w:p>
        </w:tc>
        <w:tc>
          <w:tcPr>
            <w:tcW w:w="1559" w:type="dxa"/>
            <w:vAlign w:val="center"/>
          </w:tcPr>
          <w:p w:rsidR="001768D9" w:rsidRPr="00A8127F" w:rsidRDefault="001768D9" w:rsidP="001768D9">
            <w:pPr>
              <w:jc w:val="center"/>
              <w:rPr>
                <w:b/>
                <w:sz w:val="20"/>
                <w:szCs w:val="20"/>
                <w:lang w:val="kk-KZ"/>
              </w:rPr>
            </w:pPr>
            <w:r w:rsidRPr="00A8127F">
              <w:rPr>
                <w:b/>
                <w:sz w:val="20"/>
                <w:szCs w:val="20"/>
                <w:lang w:val="kk-KZ"/>
              </w:rPr>
              <w:t>100,0</w:t>
            </w:r>
          </w:p>
        </w:tc>
        <w:tc>
          <w:tcPr>
            <w:tcW w:w="1467" w:type="dxa"/>
            <w:tcBorders>
              <w:right w:val="double" w:sz="4" w:space="0" w:color="auto"/>
            </w:tcBorders>
            <w:noWrap/>
            <w:vAlign w:val="center"/>
          </w:tcPr>
          <w:p w:rsidR="001768D9" w:rsidRPr="00A8127F" w:rsidRDefault="001768D9" w:rsidP="001768D9">
            <w:pPr>
              <w:jc w:val="center"/>
              <w:rPr>
                <w:b/>
                <w:sz w:val="20"/>
                <w:szCs w:val="20"/>
                <w:lang w:val="kk-KZ"/>
              </w:rPr>
            </w:pPr>
            <w:r w:rsidRPr="00A8127F">
              <w:rPr>
                <w:b/>
                <w:sz w:val="20"/>
                <w:szCs w:val="20"/>
                <w:lang w:val="kk-KZ"/>
              </w:rPr>
              <w:t>100,0</w:t>
            </w:r>
          </w:p>
        </w:tc>
      </w:tr>
      <w:tr w:rsidR="001768D9" w:rsidRPr="00A8127F" w:rsidTr="001768D9">
        <w:trPr>
          <w:trHeight w:val="114"/>
          <w:jc w:val="center"/>
        </w:trPr>
        <w:tc>
          <w:tcPr>
            <w:tcW w:w="3246" w:type="dxa"/>
            <w:tcBorders>
              <w:left w:val="double" w:sz="4" w:space="0" w:color="auto"/>
            </w:tcBorders>
            <w:noWrap/>
            <w:vAlign w:val="bottom"/>
          </w:tcPr>
          <w:p w:rsidR="001768D9" w:rsidRPr="00A8127F" w:rsidRDefault="001768D9" w:rsidP="001768D9">
            <w:pPr>
              <w:jc w:val="both"/>
              <w:rPr>
                <w:color w:val="262626"/>
                <w:sz w:val="20"/>
                <w:szCs w:val="20"/>
              </w:rPr>
            </w:pPr>
            <w:proofErr w:type="gramStart"/>
            <w:r w:rsidRPr="00A8127F">
              <w:rPr>
                <w:color w:val="262626"/>
                <w:sz w:val="20"/>
                <w:szCs w:val="20"/>
              </w:rPr>
              <w:t>в  том</w:t>
            </w:r>
            <w:proofErr w:type="gramEnd"/>
            <w:r w:rsidRPr="00A8127F">
              <w:rPr>
                <w:color w:val="262626"/>
                <w:sz w:val="20"/>
                <w:szCs w:val="20"/>
              </w:rPr>
              <w:t xml:space="preserve"> числе:</w:t>
            </w:r>
          </w:p>
        </w:tc>
        <w:tc>
          <w:tcPr>
            <w:tcW w:w="1559" w:type="dxa"/>
            <w:vAlign w:val="center"/>
          </w:tcPr>
          <w:p w:rsidR="001768D9" w:rsidRPr="00A8127F" w:rsidRDefault="001768D9" w:rsidP="001768D9">
            <w:pPr>
              <w:jc w:val="center"/>
              <w:rPr>
                <w:sz w:val="20"/>
                <w:szCs w:val="20"/>
              </w:rPr>
            </w:pPr>
          </w:p>
        </w:tc>
        <w:tc>
          <w:tcPr>
            <w:tcW w:w="1559" w:type="dxa"/>
            <w:vAlign w:val="center"/>
          </w:tcPr>
          <w:p w:rsidR="001768D9" w:rsidRPr="00A8127F" w:rsidRDefault="001768D9" w:rsidP="001768D9">
            <w:pPr>
              <w:jc w:val="center"/>
              <w:rPr>
                <w:sz w:val="20"/>
                <w:szCs w:val="20"/>
              </w:rPr>
            </w:pPr>
          </w:p>
        </w:tc>
        <w:tc>
          <w:tcPr>
            <w:tcW w:w="1559" w:type="dxa"/>
            <w:vAlign w:val="center"/>
          </w:tcPr>
          <w:p w:rsidR="001768D9" w:rsidRPr="00A8127F" w:rsidRDefault="001768D9" w:rsidP="001768D9">
            <w:pPr>
              <w:jc w:val="center"/>
              <w:rPr>
                <w:sz w:val="20"/>
                <w:szCs w:val="20"/>
                <w:lang w:val="kk-KZ"/>
              </w:rPr>
            </w:pPr>
          </w:p>
        </w:tc>
        <w:tc>
          <w:tcPr>
            <w:tcW w:w="1467" w:type="dxa"/>
            <w:tcBorders>
              <w:right w:val="double" w:sz="4" w:space="0" w:color="auto"/>
            </w:tcBorders>
            <w:noWrap/>
            <w:vAlign w:val="center"/>
          </w:tcPr>
          <w:p w:rsidR="001768D9" w:rsidRPr="00A8127F" w:rsidRDefault="001768D9" w:rsidP="001768D9">
            <w:pPr>
              <w:jc w:val="center"/>
              <w:rPr>
                <w:sz w:val="20"/>
                <w:szCs w:val="20"/>
                <w:lang w:val="kk-KZ"/>
              </w:rPr>
            </w:pPr>
          </w:p>
        </w:tc>
      </w:tr>
      <w:tr w:rsidR="001768D9" w:rsidRPr="00A8127F" w:rsidTr="001768D9">
        <w:trPr>
          <w:trHeight w:val="147"/>
          <w:jc w:val="center"/>
        </w:trPr>
        <w:tc>
          <w:tcPr>
            <w:tcW w:w="3246" w:type="dxa"/>
            <w:tcBorders>
              <w:left w:val="double" w:sz="4" w:space="0" w:color="auto"/>
            </w:tcBorders>
            <w:vAlign w:val="bottom"/>
          </w:tcPr>
          <w:p w:rsidR="001768D9" w:rsidRPr="00A8127F" w:rsidRDefault="001768D9" w:rsidP="001768D9">
            <w:pPr>
              <w:jc w:val="both"/>
              <w:rPr>
                <w:color w:val="262626"/>
                <w:sz w:val="20"/>
                <w:szCs w:val="20"/>
              </w:rPr>
            </w:pPr>
            <w:r w:rsidRPr="00A8127F">
              <w:rPr>
                <w:color w:val="262626"/>
                <w:sz w:val="20"/>
                <w:szCs w:val="20"/>
              </w:rPr>
              <w:t xml:space="preserve">от болезней </w:t>
            </w:r>
            <w:proofErr w:type="gramStart"/>
            <w:r w:rsidRPr="00A8127F">
              <w:rPr>
                <w:color w:val="262626"/>
                <w:sz w:val="20"/>
                <w:szCs w:val="20"/>
              </w:rPr>
              <w:t xml:space="preserve">системы </w:t>
            </w:r>
            <w:r w:rsidRPr="00A8127F">
              <w:rPr>
                <w:color w:val="262626"/>
                <w:sz w:val="20"/>
                <w:szCs w:val="20"/>
                <w:lang w:val="kk-KZ"/>
              </w:rPr>
              <w:t xml:space="preserve"> </w:t>
            </w:r>
            <w:r w:rsidRPr="00A8127F">
              <w:rPr>
                <w:color w:val="262626"/>
                <w:sz w:val="20"/>
                <w:szCs w:val="20"/>
              </w:rPr>
              <w:t>кровообращениия</w:t>
            </w:r>
            <w:proofErr w:type="gramEnd"/>
          </w:p>
        </w:tc>
        <w:tc>
          <w:tcPr>
            <w:tcW w:w="1559" w:type="dxa"/>
            <w:vAlign w:val="center"/>
          </w:tcPr>
          <w:p w:rsidR="001768D9" w:rsidRPr="00A8127F" w:rsidRDefault="001768D9" w:rsidP="001768D9">
            <w:pPr>
              <w:jc w:val="center"/>
              <w:rPr>
                <w:sz w:val="20"/>
                <w:szCs w:val="20"/>
              </w:rPr>
            </w:pPr>
            <w:r w:rsidRPr="00A8127F">
              <w:rPr>
                <w:sz w:val="20"/>
                <w:szCs w:val="20"/>
              </w:rPr>
              <w:t>272</w:t>
            </w:r>
          </w:p>
        </w:tc>
        <w:tc>
          <w:tcPr>
            <w:tcW w:w="1559" w:type="dxa"/>
            <w:vAlign w:val="center"/>
          </w:tcPr>
          <w:p w:rsidR="001768D9" w:rsidRPr="00A8127F" w:rsidRDefault="001768D9" w:rsidP="001768D9">
            <w:pPr>
              <w:jc w:val="center"/>
              <w:rPr>
                <w:sz w:val="20"/>
                <w:szCs w:val="20"/>
              </w:rPr>
            </w:pPr>
            <w:r w:rsidRPr="00A8127F">
              <w:rPr>
                <w:sz w:val="20"/>
                <w:szCs w:val="20"/>
              </w:rPr>
              <w:t>304</w:t>
            </w:r>
          </w:p>
        </w:tc>
        <w:tc>
          <w:tcPr>
            <w:tcW w:w="1559" w:type="dxa"/>
            <w:vAlign w:val="center"/>
          </w:tcPr>
          <w:p w:rsidR="001768D9" w:rsidRPr="00A8127F" w:rsidRDefault="001768D9" w:rsidP="001768D9">
            <w:pPr>
              <w:jc w:val="center"/>
              <w:rPr>
                <w:sz w:val="20"/>
                <w:szCs w:val="20"/>
                <w:lang w:val="kk-KZ"/>
              </w:rPr>
            </w:pPr>
            <w:r w:rsidRPr="00A8127F">
              <w:rPr>
                <w:sz w:val="20"/>
                <w:szCs w:val="20"/>
                <w:lang w:val="kk-KZ"/>
              </w:rPr>
              <w:t>22,9</w:t>
            </w:r>
          </w:p>
        </w:tc>
        <w:tc>
          <w:tcPr>
            <w:tcW w:w="1467" w:type="dxa"/>
            <w:tcBorders>
              <w:right w:val="double" w:sz="4" w:space="0" w:color="auto"/>
            </w:tcBorders>
            <w:noWrap/>
            <w:vAlign w:val="center"/>
          </w:tcPr>
          <w:p w:rsidR="001768D9" w:rsidRPr="00A8127F" w:rsidRDefault="001768D9" w:rsidP="001768D9">
            <w:pPr>
              <w:jc w:val="center"/>
              <w:rPr>
                <w:sz w:val="20"/>
                <w:szCs w:val="20"/>
                <w:lang w:val="kk-KZ"/>
              </w:rPr>
            </w:pPr>
            <w:r w:rsidRPr="00A8127F">
              <w:rPr>
                <w:sz w:val="20"/>
                <w:szCs w:val="20"/>
                <w:lang w:val="kk-KZ"/>
              </w:rPr>
              <w:t>24,5</w:t>
            </w:r>
          </w:p>
        </w:tc>
      </w:tr>
      <w:tr w:rsidR="001768D9" w:rsidRPr="00A8127F" w:rsidTr="001768D9">
        <w:trPr>
          <w:trHeight w:val="130"/>
          <w:jc w:val="center"/>
        </w:trPr>
        <w:tc>
          <w:tcPr>
            <w:tcW w:w="3246" w:type="dxa"/>
            <w:tcBorders>
              <w:left w:val="double" w:sz="4" w:space="0" w:color="auto"/>
            </w:tcBorders>
            <w:vAlign w:val="bottom"/>
          </w:tcPr>
          <w:p w:rsidR="001768D9" w:rsidRPr="00A8127F" w:rsidRDefault="001768D9" w:rsidP="001768D9">
            <w:pPr>
              <w:jc w:val="both"/>
              <w:rPr>
                <w:color w:val="262626"/>
                <w:sz w:val="20"/>
                <w:szCs w:val="20"/>
              </w:rPr>
            </w:pPr>
            <w:r w:rsidRPr="00A8127F">
              <w:rPr>
                <w:color w:val="262626"/>
                <w:sz w:val="20"/>
                <w:szCs w:val="20"/>
              </w:rPr>
              <w:t>от новообразований</w:t>
            </w:r>
          </w:p>
        </w:tc>
        <w:tc>
          <w:tcPr>
            <w:tcW w:w="1559" w:type="dxa"/>
            <w:vAlign w:val="center"/>
          </w:tcPr>
          <w:p w:rsidR="001768D9" w:rsidRPr="00A8127F" w:rsidRDefault="001768D9" w:rsidP="001768D9">
            <w:pPr>
              <w:jc w:val="center"/>
              <w:rPr>
                <w:sz w:val="20"/>
                <w:szCs w:val="20"/>
                <w:lang w:val="en-US"/>
              </w:rPr>
            </w:pPr>
            <w:r w:rsidRPr="00A8127F">
              <w:rPr>
                <w:sz w:val="20"/>
                <w:szCs w:val="20"/>
                <w:lang w:val="kk-KZ"/>
              </w:rPr>
              <w:t>180</w:t>
            </w:r>
          </w:p>
        </w:tc>
        <w:tc>
          <w:tcPr>
            <w:tcW w:w="1559" w:type="dxa"/>
            <w:vAlign w:val="center"/>
          </w:tcPr>
          <w:p w:rsidR="001768D9" w:rsidRPr="00A8127F" w:rsidRDefault="001768D9" w:rsidP="001768D9">
            <w:pPr>
              <w:jc w:val="center"/>
              <w:rPr>
                <w:sz w:val="20"/>
                <w:szCs w:val="20"/>
              </w:rPr>
            </w:pPr>
            <w:r w:rsidRPr="00A8127F">
              <w:rPr>
                <w:sz w:val="20"/>
                <w:szCs w:val="20"/>
              </w:rPr>
              <w:t>190</w:t>
            </w:r>
          </w:p>
        </w:tc>
        <w:tc>
          <w:tcPr>
            <w:tcW w:w="1559" w:type="dxa"/>
            <w:vAlign w:val="center"/>
          </w:tcPr>
          <w:p w:rsidR="001768D9" w:rsidRPr="00A8127F" w:rsidRDefault="001768D9" w:rsidP="001768D9">
            <w:pPr>
              <w:jc w:val="center"/>
              <w:rPr>
                <w:sz w:val="20"/>
                <w:szCs w:val="20"/>
                <w:lang w:val="en-US"/>
              </w:rPr>
            </w:pPr>
            <w:r w:rsidRPr="00A8127F">
              <w:rPr>
                <w:sz w:val="20"/>
                <w:szCs w:val="20"/>
                <w:lang w:val="kk-KZ"/>
              </w:rPr>
              <w:t>15,1</w:t>
            </w:r>
          </w:p>
        </w:tc>
        <w:tc>
          <w:tcPr>
            <w:tcW w:w="1467" w:type="dxa"/>
            <w:tcBorders>
              <w:right w:val="double" w:sz="4" w:space="0" w:color="auto"/>
            </w:tcBorders>
            <w:noWrap/>
            <w:vAlign w:val="center"/>
          </w:tcPr>
          <w:p w:rsidR="001768D9" w:rsidRPr="00A8127F" w:rsidRDefault="001768D9" w:rsidP="001768D9">
            <w:pPr>
              <w:jc w:val="center"/>
              <w:rPr>
                <w:sz w:val="20"/>
                <w:szCs w:val="20"/>
                <w:lang w:val="kk-KZ"/>
              </w:rPr>
            </w:pPr>
            <w:r w:rsidRPr="00A8127F">
              <w:rPr>
                <w:sz w:val="20"/>
                <w:szCs w:val="20"/>
                <w:lang w:val="kk-KZ"/>
              </w:rPr>
              <w:t>15,3</w:t>
            </w:r>
          </w:p>
        </w:tc>
      </w:tr>
      <w:tr w:rsidR="001768D9" w:rsidRPr="00A8127F" w:rsidTr="001768D9">
        <w:trPr>
          <w:trHeight w:val="139"/>
          <w:jc w:val="center"/>
        </w:trPr>
        <w:tc>
          <w:tcPr>
            <w:tcW w:w="3246" w:type="dxa"/>
            <w:tcBorders>
              <w:left w:val="double" w:sz="4" w:space="0" w:color="auto"/>
            </w:tcBorders>
            <w:vAlign w:val="bottom"/>
          </w:tcPr>
          <w:p w:rsidR="001768D9" w:rsidRPr="00A8127F" w:rsidRDefault="001768D9" w:rsidP="001768D9">
            <w:pPr>
              <w:jc w:val="both"/>
              <w:rPr>
                <w:color w:val="262626"/>
                <w:sz w:val="20"/>
                <w:szCs w:val="20"/>
              </w:rPr>
            </w:pPr>
            <w:r w:rsidRPr="00A8127F">
              <w:rPr>
                <w:color w:val="262626"/>
                <w:sz w:val="20"/>
                <w:szCs w:val="20"/>
              </w:rPr>
              <w:t>от несчастных случаев, отравлений и травм</w:t>
            </w:r>
          </w:p>
        </w:tc>
        <w:tc>
          <w:tcPr>
            <w:tcW w:w="1559" w:type="dxa"/>
            <w:vAlign w:val="center"/>
          </w:tcPr>
          <w:p w:rsidR="001768D9" w:rsidRPr="00A8127F" w:rsidRDefault="001768D9" w:rsidP="001768D9">
            <w:pPr>
              <w:jc w:val="center"/>
              <w:rPr>
                <w:sz w:val="20"/>
                <w:szCs w:val="20"/>
                <w:lang w:val="en-US"/>
              </w:rPr>
            </w:pPr>
            <w:r w:rsidRPr="00A8127F">
              <w:rPr>
                <w:sz w:val="20"/>
                <w:szCs w:val="20"/>
                <w:lang w:val="kk-KZ"/>
              </w:rPr>
              <w:t>96</w:t>
            </w:r>
          </w:p>
        </w:tc>
        <w:tc>
          <w:tcPr>
            <w:tcW w:w="1559" w:type="dxa"/>
            <w:vAlign w:val="center"/>
          </w:tcPr>
          <w:p w:rsidR="001768D9" w:rsidRPr="00A8127F" w:rsidRDefault="001768D9" w:rsidP="001768D9">
            <w:pPr>
              <w:jc w:val="center"/>
              <w:rPr>
                <w:sz w:val="20"/>
                <w:szCs w:val="20"/>
              </w:rPr>
            </w:pPr>
            <w:r w:rsidRPr="00A8127F">
              <w:rPr>
                <w:sz w:val="20"/>
                <w:szCs w:val="20"/>
              </w:rPr>
              <w:t>111</w:t>
            </w:r>
          </w:p>
        </w:tc>
        <w:tc>
          <w:tcPr>
            <w:tcW w:w="1559" w:type="dxa"/>
            <w:vAlign w:val="center"/>
          </w:tcPr>
          <w:p w:rsidR="001768D9" w:rsidRPr="00A8127F" w:rsidRDefault="001768D9" w:rsidP="001768D9">
            <w:pPr>
              <w:jc w:val="center"/>
              <w:rPr>
                <w:sz w:val="20"/>
                <w:szCs w:val="20"/>
                <w:lang w:val="en-US"/>
              </w:rPr>
            </w:pPr>
            <w:r w:rsidRPr="00A8127F">
              <w:rPr>
                <w:sz w:val="20"/>
                <w:szCs w:val="20"/>
                <w:lang w:val="kk-KZ"/>
              </w:rPr>
              <w:t>8,1</w:t>
            </w:r>
          </w:p>
        </w:tc>
        <w:tc>
          <w:tcPr>
            <w:tcW w:w="1467" w:type="dxa"/>
            <w:tcBorders>
              <w:right w:val="double" w:sz="4" w:space="0" w:color="auto"/>
            </w:tcBorders>
            <w:noWrap/>
            <w:vAlign w:val="center"/>
          </w:tcPr>
          <w:p w:rsidR="001768D9" w:rsidRPr="00A8127F" w:rsidRDefault="001768D9" w:rsidP="001768D9">
            <w:pPr>
              <w:jc w:val="center"/>
              <w:rPr>
                <w:sz w:val="20"/>
                <w:szCs w:val="20"/>
              </w:rPr>
            </w:pPr>
            <w:r w:rsidRPr="00A8127F">
              <w:rPr>
                <w:sz w:val="20"/>
                <w:szCs w:val="20"/>
              </w:rPr>
              <w:t>8,9</w:t>
            </w:r>
          </w:p>
        </w:tc>
      </w:tr>
      <w:tr w:rsidR="001768D9" w:rsidRPr="00A8127F" w:rsidTr="001768D9">
        <w:trPr>
          <w:trHeight w:val="86"/>
          <w:jc w:val="center"/>
        </w:trPr>
        <w:tc>
          <w:tcPr>
            <w:tcW w:w="3246" w:type="dxa"/>
            <w:tcBorders>
              <w:left w:val="double" w:sz="4" w:space="0" w:color="auto"/>
            </w:tcBorders>
            <w:vAlign w:val="bottom"/>
          </w:tcPr>
          <w:p w:rsidR="001768D9" w:rsidRPr="00A8127F" w:rsidRDefault="001768D9" w:rsidP="001768D9">
            <w:pPr>
              <w:jc w:val="both"/>
              <w:rPr>
                <w:color w:val="262626"/>
                <w:sz w:val="20"/>
                <w:szCs w:val="20"/>
              </w:rPr>
            </w:pPr>
            <w:r w:rsidRPr="00A8127F">
              <w:rPr>
                <w:color w:val="262626"/>
                <w:sz w:val="20"/>
                <w:szCs w:val="20"/>
              </w:rPr>
              <w:t>от болезней органов дыхания</w:t>
            </w:r>
          </w:p>
        </w:tc>
        <w:tc>
          <w:tcPr>
            <w:tcW w:w="1559" w:type="dxa"/>
            <w:vAlign w:val="center"/>
          </w:tcPr>
          <w:p w:rsidR="001768D9" w:rsidRPr="00A8127F" w:rsidRDefault="001768D9" w:rsidP="001768D9">
            <w:pPr>
              <w:jc w:val="center"/>
              <w:rPr>
                <w:sz w:val="20"/>
                <w:szCs w:val="20"/>
                <w:lang w:val="en-US"/>
              </w:rPr>
            </w:pPr>
            <w:r w:rsidRPr="00A8127F">
              <w:rPr>
                <w:sz w:val="20"/>
                <w:szCs w:val="20"/>
                <w:lang w:val="kk-KZ"/>
              </w:rPr>
              <w:t>178</w:t>
            </w:r>
          </w:p>
        </w:tc>
        <w:tc>
          <w:tcPr>
            <w:tcW w:w="1559" w:type="dxa"/>
            <w:vAlign w:val="center"/>
          </w:tcPr>
          <w:p w:rsidR="001768D9" w:rsidRPr="00A8127F" w:rsidRDefault="001768D9" w:rsidP="001768D9">
            <w:pPr>
              <w:jc w:val="center"/>
              <w:rPr>
                <w:sz w:val="20"/>
                <w:szCs w:val="20"/>
              </w:rPr>
            </w:pPr>
            <w:r w:rsidRPr="00A8127F">
              <w:rPr>
                <w:sz w:val="20"/>
                <w:szCs w:val="20"/>
              </w:rPr>
              <w:t>176</w:t>
            </w:r>
          </w:p>
        </w:tc>
        <w:tc>
          <w:tcPr>
            <w:tcW w:w="1559" w:type="dxa"/>
            <w:vAlign w:val="center"/>
          </w:tcPr>
          <w:p w:rsidR="001768D9" w:rsidRPr="00A8127F" w:rsidRDefault="001768D9" w:rsidP="001768D9">
            <w:pPr>
              <w:jc w:val="center"/>
              <w:rPr>
                <w:sz w:val="20"/>
                <w:szCs w:val="20"/>
                <w:lang w:val="kk-KZ"/>
              </w:rPr>
            </w:pPr>
            <w:r w:rsidRPr="00A8127F">
              <w:rPr>
                <w:sz w:val="20"/>
                <w:szCs w:val="20"/>
                <w:lang w:val="kk-KZ"/>
              </w:rPr>
              <w:t>14,9</w:t>
            </w:r>
          </w:p>
        </w:tc>
        <w:tc>
          <w:tcPr>
            <w:tcW w:w="1467" w:type="dxa"/>
            <w:tcBorders>
              <w:right w:val="double" w:sz="4" w:space="0" w:color="auto"/>
            </w:tcBorders>
            <w:noWrap/>
            <w:vAlign w:val="center"/>
          </w:tcPr>
          <w:p w:rsidR="001768D9" w:rsidRPr="00A8127F" w:rsidRDefault="001768D9" w:rsidP="001768D9">
            <w:pPr>
              <w:jc w:val="center"/>
              <w:rPr>
                <w:sz w:val="20"/>
                <w:szCs w:val="20"/>
                <w:lang w:val="kk-KZ"/>
              </w:rPr>
            </w:pPr>
            <w:r w:rsidRPr="00A8127F">
              <w:rPr>
                <w:sz w:val="20"/>
                <w:szCs w:val="20"/>
              </w:rPr>
              <w:t>14</w:t>
            </w:r>
            <w:r w:rsidRPr="00A8127F">
              <w:rPr>
                <w:sz w:val="20"/>
                <w:szCs w:val="20"/>
                <w:lang w:val="kk-KZ"/>
              </w:rPr>
              <w:t>,2</w:t>
            </w:r>
          </w:p>
        </w:tc>
      </w:tr>
      <w:tr w:rsidR="001768D9" w:rsidRPr="00A8127F" w:rsidTr="001768D9">
        <w:trPr>
          <w:trHeight w:val="188"/>
          <w:jc w:val="center"/>
        </w:trPr>
        <w:tc>
          <w:tcPr>
            <w:tcW w:w="3246" w:type="dxa"/>
            <w:tcBorders>
              <w:left w:val="double" w:sz="4" w:space="0" w:color="auto"/>
            </w:tcBorders>
            <w:vAlign w:val="bottom"/>
          </w:tcPr>
          <w:p w:rsidR="001768D9" w:rsidRPr="00A8127F" w:rsidRDefault="001768D9" w:rsidP="001768D9">
            <w:pPr>
              <w:jc w:val="both"/>
              <w:rPr>
                <w:color w:val="262626"/>
                <w:sz w:val="20"/>
                <w:szCs w:val="20"/>
              </w:rPr>
            </w:pPr>
            <w:r w:rsidRPr="00A8127F">
              <w:rPr>
                <w:color w:val="262626"/>
                <w:sz w:val="20"/>
                <w:szCs w:val="20"/>
              </w:rPr>
              <w:t>от болезней органов пищеварения</w:t>
            </w:r>
          </w:p>
        </w:tc>
        <w:tc>
          <w:tcPr>
            <w:tcW w:w="1559" w:type="dxa"/>
            <w:vAlign w:val="center"/>
          </w:tcPr>
          <w:p w:rsidR="001768D9" w:rsidRPr="00A8127F" w:rsidRDefault="001768D9" w:rsidP="001768D9">
            <w:pPr>
              <w:jc w:val="center"/>
              <w:rPr>
                <w:sz w:val="20"/>
                <w:szCs w:val="20"/>
                <w:lang w:val="en-US"/>
              </w:rPr>
            </w:pPr>
            <w:r w:rsidRPr="00A8127F">
              <w:rPr>
                <w:sz w:val="20"/>
                <w:szCs w:val="20"/>
                <w:lang w:val="kk-KZ"/>
              </w:rPr>
              <w:t>134</w:t>
            </w:r>
          </w:p>
        </w:tc>
        <w:tc>
          <w:tcPr>
            <w:tcW w:w="1559" w:type="dxa"/>
            <w:vAlign w:val="center"/>
          </w:tcPr>
          <w:p w:rsidR="001768D9" w:rsidRPr="00A8127F" w:rsidRDefault="001768D9" w:rsidP="001768D9">
            <w:pPr>
              <w:jc w:val="center"/>
              <w:rPr>
                <w:sz w:val="20"/>
                <w:szCs w:val="20"/>
              </w:rPr>
            </w:pPr>
            <w:r w:rsidRPr="00A8127F">
              <w:rPr>
                <w:sz w:val="20"/>
                <w:szCs w:val="20"/>
              </w:rPr>
              <w:t>132</w:t>
            </w:r>
          </w:p>
        </w:tc>
        <w:tc>
          <w:tcPr>
            <w:tcW w:w="1559" w:type="dxa"/>
            <w:vAlign w:val="center"/>
          </w:tcPr>
          <w:p w:rsidR="001768D9" w:rsidRPr="00A8127F" w:rsidRDefault="001768D9" w:rsidP="001768D9">
            <w:pPr>
              <w:jc w:val="center"/>
              <w:rPr>
                <w:sz w:val="20"/>
                <w:szCs w:val="20"/>
                <w:lang w:val="en-US"/>
              </w:rPr>
            </w:pPr>
            <w:r w:rsidRPr="00A8127F">
              <w:rPr>
                <w:sz w:val="20"/>
                <w:szCs w:val="20"/>
                <w:lang w:val="kk-KZ"/>
              </w:rPr>
              <w:t>11,3</w:t>
            </w:r>
          </w:p>
        </w:tc>
        <w:tc>
          <w:tcPr>
            <w:tcW w:w="1467" w:type="dxa"/>
            <w:tcBorders>
              <w:right w:val="double" w:sz="4" w:space="0" w:color="auto"/>
            </w:tcBorders>
            <w:noWrap/>
            <w:vAlign w:val="center"/>
          </w:tcPr>
          <w:p w:rsidR="001768D9" w:rsidRPr="00A8127F" w:rsidRDefault="001768D9" w:rsidP="001768D9">
            <w:pPr>
              <w:jc w:val="center"/>
              <w:rPr>
                <w:sz w:val="20"/>
                <w:szCs w:val="20"/>
              </w:rPr>
            </w:pPr>
            <w:r w:rsidRPr="00A8127F">
              <w:rPr>
                <w:sz w:val="20"/>
                <w:szCs w:val="20"/>
              </w:rPr>
              <w:t>10,6</w:t>
            </w:r>
          </w:p>
        </w:tc>
      </w:tr>
      <w:tr w:rsidR="001768D9" w:rsidRPr="00A8127F" w:rsidTr="001768D9">
        <w:trPr>
          <w:trHeight w:val="161"/>
          <w:jc w:val="center"/>
        </w:trPr>
        <w:tc>
          <w:tcPr>
            <w:tcW w:w="3246" w:type="dxa"/>
            <w:tcBorders>
              <w:left w:val="double" w:sz="4" w:space="0" w:color="auto"/>
            </w:tcBorders>
            <w:vAlign w:val="bottom"/>
          </w:tcPr>
          <w:p w:rsidR="001768D9" w:rsidRPr="00A8127F" w:rsidRDefault="001768D9" w:rsidP="001768D9">
            <w:pPr>
              <w:jc w:val="both"/>
              <w:rPr>
                <w:color w:val="262626"/>
                <w:sz w:val="20"/>
                <w:szCs w:val="20"/>
              </w:rPr>
            </w:pPr>
            <w:r w:rsidRPr="00A8127F">
              <w:rPr>
                <w:color w:val="262626"/>
                <w:sz w:val="20"/>
                <w:szCs w:val="20"/>
              </w:rPr>
              <w:lastRenderedPageBreak/>
              <w:t>от инфекционных и паразитарных болезней</w:t>
            </w:r>
          </w:p>
        </w:tc>
        <w:tc>
          <w:tcPr>
            <w:tcW w:w="1559" w:type="dxa"/>
            <w:vAlign w:val="center"/>
          </w:tcPr>
          <w:p w:rsidR="001768D9" w:rsidRPr="00A8127F" w:rsidRDefault="001768D9" w:rsidP="001768D9">
            <w:pPr>
              <w:jc w:val="center"/>
              <w:rPr>
                <w:sz w:val="20"/>
                <w:szCs w:val="20"/>
              </w:rPr>
            </w:pPr>
            <w:r w:rsidRPr="00A8127F">
              <w:rPr>
                <w:sz w:val="20"/>
                <w:szCs w:val="20"/>
                <w:lang w:val="kk-KZ"/>
              </w:rPr>
              <w:t>16</w:t>
            </w:r>
          </w:p>
        </w:tc>
        <w:tc>
          <w:tcPr>
            <w:tcW w:w="1559" w:type="dxa"/>
            <w:vAlign w:val="center"/>
          </w:tcPr>
          <w:p w:rsidR="001768D9" w:rsidRPr="00A8127F" w:rsidRDefault="001768D9" w:rsidP="001768D9">
            <w:pPr>
              <w:jc w:val="center"/>
              <w:rPr>
                <w:sz w:val="20"/>
                <w:szCs w:val="20"/>
              </w:rPr>
            </w:pPr>
            <w:r w:rsidRPr="00A8127F">
              <w:rPr>
                <w:sz w:val="20"/>
                <w:szCs w:val="20"/>
              </w:rPr>
              <w:t>9</w:t>
            </w:r>
          </w:p>
        </w:tc>
        <w:tc>
          <w:tcPr>
            <w:tcW w:w="1559" w:type="dxa"/>
            <w:vAlign w:val="center"/>
          </w:tcPr>
          <w:p w:rsidR="001768D9" w:rsidRPr="00A8127F" w:rsidRDefault="001768D9" w:rsidP="001768D9">
            <w:pPr>
              <w:jc w:val="center"/>
              <w:rPr>
                <w:sz w:val="20"/>
                <w:szCs w:val="20"/>
                <w:lang w:val="kk-KZ"/>
              </w:rPr>
            </w:pPr>
            <w:r w:rsidRPr="00A8127F">
              <w:rPr>
                <w:sz w:val="20"/>
                <w:szCs w:val="20"/>
                <w:lang w:val="kk-KZ"/>
              </w:rPr>
              <w:t>1,3</w:t>
            </w:r>
          </w:p>
        </w:tc>
        <w:tc>
          <w:tcPr>
            <w:tcW w:w="1467" w:type="dxa"/>
            <w:tcBorders>
              <w:right w:val="double" w:sz="4" w:space="0" w:color="auto"/>
            </w:tcBorders>
            <w:noWrap/>
            <w:vAlign w:val="center"/>
          </w:tcPr>
          <w:p w:rsidR="001768D9" w:rsidRPr="00A8127F" w:rsidRDefault="001768D9" w:rsidP="001768D9">
            <w:pPr>
              <w:jc w:val="center"/>
              <w:rPr>
                <w:sz w:val="20"/>
                <w:szCs w:val="20"/>
              </w:rPr>
            </w:pPr>
            <w:r w:rsidRPr="00A8127F">
              <w:rPr>
                <w:sz w:val="20"/>
                <w:szCs w:val="20"/>
                <w:lang w:val="kk-KZ"/>
              </w:rPr>
              <w:t>0,7</w:t>
            </w:r>
          </w:p>
        </w:tc>
      </w:tr>
      <w:tr w:rsidR="001768D9" w:rsidRPr="00A8127F" w:rsidTr="001768D9">
        <w:trPr>
          <w:trHeight w:val="80"/>
          <w:jc w:val="center"/>
        </w:trPr>
        <w:tc>
          <w:tcPr>
            <w:tcW w:w="3246" w:type="dxa"/>
            <w:tcBorders>
              <w:left w:val="double" w:sz="4" w:space="0" w:color="auto"/>
              <w:bottom w:val="double" w:sz="4" w:space="0" w:color="auto"/>
            </w:tcBorders>
            <w:vAlign w:val="bottom"/>
          </w:tcPr>
          <w:p w:rsidR="001768D9" w:rsidRPr="00A8127F" w:rsidRDefault="001768D9" w:rsidP="001768D9">
            <w:pPr>
              <w:jc w:val="both"/>
              <w:rPr>
                <w:color w:val="262626"/>
                <w:sz w:val="20"/>
                <w:szCs w:val="20"/>
              </w:rPr>
            </w:pPr>
            <w:r w:rsidRPr="00A8127F">
              <w:rPr>
                <w:color w:val="262626"/>
                <w:sz w:val="20"/>
                <w:szCs w:val="20"/>
              </w:rPr>
              <w:t>от других болезней</w:t>
            </w:r>
          </w:p>
        </w:tc>
        <w:tc>
          <w:tcPr>
            <w:tcW w:w="1559" w:type="dxa"/>
            <w:tcBorders>
              <w:bottom w:val="double" w:sz="4" w:space="0" w:color="auto"/>
            </w:tcBorders>
            <w:vAlign w:val="center"/>
          </w:tcPr>
          <w:p w:rsidR="001768D9" w:rsidRPr="00A8127F" w:rsidRDefault="001768D9" w:rsidP="001768D9">
            <w:pPr>
              <w:jc w:val="center"/>
              <w:rPr>
                <w:sz w:val="20"/>
                <w:szCs w:val="20"/>
              </w:rPr>
            </w:pPr>
            <w:r w:rsidRPr="00A8127F">
              <w:rPr>
                <w:sz w:val="20"/>
                <w:szCs w:val="20"/>
              </w:rPr>
              <w:t>314</w:t>
            </w:r>
          </w:p>
        </w:tc>
        <w:tc>
          <w:tcPr>
            <w:tcW w:w="1559" w:type="dxa"/>
            <w:tcBorders>
              <w:bottom w:val="double" w:sz="4" w:space="0" w:color="auto"/>
            </w:tcBorders>
            <w:vAlign w:val="center"/>
          </w:tcPr>
          <w:p w:rsidR="001768D9" w:rsidRPr="00A8127F" w:rsidRDefault="001768D9" w:rsidP="001768D9">
            <w:pPr>
              <w:jc w:val="center"/>
              <w:rPr>
                <w:sz w:val="20"/>
                <w:szCs w:val="20"/>
                <w:lang w:val="kk-KZ"/>
              </w:rPr>
            </w:pPr>
            <w:r w:rsidRPr="00A8127F">
              <w:rPr>
                <w:sz w:val="20"/>
                <w:szCs w:val="20"/>
                <w:lang w:val="kk-KZ"/>
              </w:rPr>
              <w:t>319</w:t>
            </w:r>
          </w:p>
        </w:tc>
        <w:tc>
          <w:tcPr>
            <w:tcW w:w="1559" w:type="dxa"/>
            <w:tcBorders>
              <w:bottom w:val="double" w:sz="4" w:space="0" w:color="auto"/>
            </w:tcBorders>
            <w:vAlign w:val="center"/>
          </w:tcPr>
          <w:p w:rsidR="001768D9" w:rsidRPr="00A8127F" w:rsidRDefault="001768D9" w:rsidP="001768D9">
            <w:pPr>
              <w:jc w:val="center"/>
              <w:rPr>
                <w:sz w:val="20"/>
                <w:szCs w:val="20"/>
              </w:rPr>
            </w:pPr>
            <w:r w:rsidRPr="00A8127F">
              <w:rPr>
                <w:sz w:val="20"/>
                <w:szCs w:val="20"/>
                <w:lang w:val="kk-KZ"/>
              </w:rPr>
              <w:t>26,4</w:t>
            </w:r>
          </w:p>
        </w:tc>
        <w:tc>
          <w:tcPr>
            <w:tcW w:w="1467" w:type="dxa"/>
            <w:tcBorders>
              <w:bottom w:val="double" w:sz="4" w:space="0" w:color="auto"/>
              <w:right w:val="double" w:sz="4" w:space="0" w:color="auto"/>
            </w:tcBorders>
            <w:noWrap/>
            <w:vAlign w:val="center"/>
          </w:tcPr>
          <w:p w:rsidR="001768D9" w:rsidRPr="00A8127F" w:rsidRDefault="001768D9" w:rsidP="001768D9">
            <w:pPr>
              <w:jc w:val="center"/>
              <w:rPr>
                <w:sz w:val="20"/>
                <w:szCs w:val="20"/>
                <w:lang w:val="kk-KZ"/>
              </w:rPr>
            </w:pPr>
            <w:r w:rsidRPr="00A8127F">
              <w:rPr>
                <w:sz w:val="20"/>
                <w:szCs w:val="20"/>
                <w:lang w:val="kk-KZ"/>
              </w:rPr>
              <w:t>25,8</w:t>
            </w:r>
          </w:p>
        </w:tc>
      </w:tr>
    </w:tbl>
    <w:p w:rsidR="001768D9" w:rsidRPr="00A8127F" w:rsidRDefault="001768D9" w:rsidP="001768D9">
      <w:pPr>
        <w:ind w:right="57" w:firstLine="709"/>
        <w:jc w:val="both"/>
        <w:rPr>
          <w:b/>
          <w:i/>
          <w:sz w:val="20"/>
          <w:szCs w:val="20"/>
          <w:u w:val="single"/>
        </w:rPr>
      </w:pPr>
    </w:p>
    <w:p w:rsidR="001768D9" w:rsidRPr="00A8127F" w:rsidRDefault="001768D9" w:rsidP="001768D9">
      <w:pPr>
        <w:ind w:right="57" w:firstLine="709"/>
        <w:jc w:val="both"/>
        <w:rPr>
          <w:b/>
        </w:rPr>
      </w:pPr>
      <w:r w:rsidRPr="00A8127F">
        <w:rPr>
          <w:b/>
          <w:i/>
          <w:u w:val="single"/>
        </w:rPr>
        <w:t>Промышленность</w:t>
      </w:r>
    </w:p>
    <w:p w:rsidR="001768D9" w:rsidRPr="00A8127F" w:rsidRDefault="001768D9" w:rsidP="001768D9">
      <w:pPr>
        <w:ind w:right="57" w:firstLine="709"/>
        <w:jc w:val="both"/>
      </w:pPr>
      <w:r w:rsidRPr="00A8127F">
        <w:t xml:space="preserve">Атырауская область относится к основным нефтедобывающим регионам Республики Казахстан и имеет довольно высокий промышленный потенциал. В выпуске товарной продукции доля промышленности в области выше, чем в целом по стране. </w:t>
      </w:r>
    </w:p>
    <w:p w:rsidR="001768D9" w:rsidRPr="00A8127F" w:rsidRDefault="001768D9" w:rsidP="001768D9">
      <w:pPr>
        <w:ind w:right="57" w:firstLine="709"/>
        <w:jc w:val="both"/>
        <w:rPr>
          <w:b/>
          <w:iCs/>
          <w:color w:val="000000"/>
        </w:rPr>
      </w:pPr>
    </w:p>
    <w:p w:rsidR="001768D9" w:rsidRPr="00A8127F" w:rsidRDefault="00662ACD" w:rsidP="001768D9">
      <w:pPr>
        <w:pStyle w:val="affd"/>
        <w:spacing w:before="0" w:after="0"/>
        <w:ind w:right="57" w:firstLine="709"/>
        <w:jc w:val="both"/>
        <w:rPr>
          <w:b w:val="0"/>
          <w:i/>
        </w:rPr>
      </w:pPr>
      <w:bookmarkStart w:id="58" w:name="_Toc90389632"/>
      <w:bookmarkStart w:id="59" w:name="_Toc95396918"/>
      <w:bookmarkStart w:id="60" w:name="_Toc96073254"/>
      <w:bookmarkStart w:id="61" w:name="_Toc103168390"/>
      <w:r w:rsidRPr="00A8127F">
        <w:t xml:space="preserve">Таблица </w:t>
      </w:r>
      <w:fldSimple w:instr=" STYLEREF 1 \s ">
        <w:r w:rsidRPr="00A8127F">
          <w:rPr>
            <w:noProof/>
          </w:rPr>
          <w:t>3</w:t>
        </w:r>
      </w:fldSimple>
      <w:r w:rsidRPr="00A8127F">
        <w:t>.</w:t>
      </w:r>
      <w:fldSimple w:instr=" SEQ Таблица \* ARABIC \s 1 ">
        <w:r w:rsidRPr="00A8127F">
          <w:rPr>
            <w:noProof/>
          </w:rPr>
          <w:t>2</w:t>
        </w:r>
      </w:fldSimple>
      <w:r w:rsidRPr="00A8127F">
        <w:t xml:space="preserve"> </w:t>
      </w:r>
      <w:r w:rsidR="001768D9" w:rsidRPr="00A8127F">
        <w:t>- Процентные показатели по отраслям</w:t>
      </w:r>
      <w:bookmarkEnd w:id="58"/>
      <w:bookmarkEnd w:id="59"/>
      <w:bookmarkEnd w:id="60"/>
      <w:bookmarkEnd w:id="61"/>
    </w:p>
    <w:tbl>
      <w:tblPr>
        <w:tblW w:w="500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253"/>
        <w:gridCol w:w="3401"/>
        <w:gridCol w:w="3670"/>
      </w:tblGrid>
      <w:tr w:rsidR="001768D9" w:rsidRPr="00A8127F" w:rsidTr="001768D9">
        <w:trPr>
          <w:jc w:val="center"/>
        </w:trPr>
        <w:tc>
          <w:tcPr>
            <w:tcW w:w="1208" w:type="pct"/>
          </w:tcPr>
          <w:p w:rsidR="001768D9" w:rsidRPr="00A8127F" w:rsidRDefault="001768D9" w:rsidP="001768D9">
            <w:pPr>
              <w:ind w:right="57" w:firstLine="709"/>
              <w:jc w:val="both"/>
              <w:rPr>
                <w:sz w:val="20"/>
                <w:szCs w:val="20"/>
              </w:rPr>
            </w:pPr>
          </w:p>
        </w:tc>
        <w:tc>
          <w:tcPr>
            <w:tcW w:w="1824" w:type="pct"/>
            <w:tcBorders>
              <w:top w:val="double" w:sz="4" w:space="0" w:color="auto"/>
              <w:left w:val="single" w:sz="4" w:space="0" w:color="auto"/>
              <w:bottom w:val="single" w:sz="4" w:space="0" w:color="auto"/>
              <w:right w:val="single" w:sz="4" w:space="0" w:color="auto"/>
            </w:tcBorders>
            <w:vAlign w:val="center"/>
          </w:tcPr>
          <w:p w:rsidR="001768D9" w:rsidRPr="00A8127F" w:rsidRDefault="001768D9" w:rsidP="00105776">
            <w:pPr>
              <w:pStyle w:val="afffffff9"/>
              <w:widowControl w:val="0"/>
              <w:jc w:val="both"/>
              <w:rPr>
                <w:b/>
                <w:sz w:val="20"/>
              </w:rPr>
            </w:pPr>
            <w:r w:rsidRPr="00A8127F">
              <w:rPr>
                <w:b/>
                <w:sz w:val="20"/>
              </w:rPr>
              <w:t>Январь-декабрь</w:t>
            </w:r>
            <w:r w:rsidRPr="00A8127F">
              <w:rPr>
                <w:b/>
                <w:sz w:val="20"/>
                <w:lang w:val="kk-KZ"/>
              </w:rPr>
              <w:t xml:space="preserve"> 2</w:t>
            </w:r>
            <w:r w:rsidRPr="00A8127F">
              <w:rPr>
                <w:b/>
                <w:sz w:val="20"/>
              </w:rPr>
              <w:t>0</w:t>
            </w:r>
            <w:r w:rsidRPr="00A8127F">
              <w:rPr>
                <w:b/>
                <w:sz w:val="20"/>
                <w:lang w:val="kk-KZ"/>
              </w:rPr>
              <w:t>20</w:t>
            </w:r>
            <w:r w:rsidRPr="00A8127F">
              <w:rPr>
                <w:b/>
                <w:sz w:val="20"/>
              </w:rPr>
              <w:t>г.</w:t>
            </w:r>
            <w:r w:rsidR="00105776" w:rsidRPr="00A8127F">
              <w:rPr>
                <w:b/>
                <w:sz w:val="20"/>
                <w:lang w:val="kk-KZ"/>
              </w:rPr>
              <w:t xml:space="preserve"> </w:t>
            </w:r>
            <w:r w:rsidRPr="00A8127F">
              <w:rPr>
                <w:b/>
                <w:sz w:val="20"/>
              </w:rPr>
              <w:t>к январю-декабрю</w:t>
            </w:r>
            <w:r w:rsidRPr="00A8127F">
              <w:rPr>
                <w:b/>
                <w:sz w:val="20"/>
                <w:lang w:val="kk-KZ"/>
              </w:rPr>
              <w:t xml:space="preserve"> </w:t>
            </w:r>
            <w:r w:rsidRPr="00A8127F">
              <w:rPr>
                <w:b/>
                <w:sz w:val="20"/>
              </w:rPr>
              <w:t>201</w:t>
            </w:r>
            <w:r w:rsidRPr="00A8127F">
              <w:rPr>
                <w:b/>
                <w:sz w:val="20"/>
                <w:lang w:val="kk-KZ"/>
              </w:rPr>
              <w:t>9</w:t>
            </w:r>
            <w:r w:rsidRPr="00A8127F">
              <w:rPr>
                <w:b/>
                <w:sz w:val="20"/>
              </w:rPr>
              <w:t>г.</w:t>
            </w:r>
            <w:r w:rsidRPr="00A8127F">
              <w:rPr>
                <w:b/>
                <w:sz w:val="20"/>
                <w:lang w:val="kk-KZ"/>
              </w:rPr>
              <w:t xml:space="preserve"> в процентах</w:t>
            </w:r>
          </w:p>
        </w:tc>
        <w:tc>
          <w:tcPr>
            <w:tcW w:w="1968" w:type="pct"/>
            <w:tcBorders>
              <w:top w:val="double" w:sz="4" w:space="0" w:color="auto"/>
              <w:left w:val="single" w:sz="4" w:space="0" w:color="auto"/>
              <w:bottom w:val="single" w:sz="4" w:space="0" w:color="auto"/>
            </w:tcBorders>
            <w:vAlign w:val="center"/>
          </w:tcPr>
          <w:p w:rsidR="001768D9" w:rsidRPr="00A8127F" w:rsidRDefault="001768D9" w:rsidP="001768D9">
            <w:pPr>
              <w:pStyle w:val="afffffff9"/>
              <w:widowControl w:val="0"/>
              <w:jc w:val="both"/>
              <w:rPr>
                <w:b/>
                <w:sz w:val="20"/>
                <w:lang w:val="kk-KZ"/>
              </w:rPr>
            </w:pPr>
            <w:r w:rsidRPr="00A8127F">
              <w:rPr>
                <w:b/>
                <w:sz w:val="20"/>
                <w:lang w:val="kk-KZ"/>
              </w:rPr>
              <w:t>Январь-февраль  2019г к январю-февралю</w:t>
            </w:r>
            <w:r w:rsidR="00105776" w:rsidRPr="00A8127F">
              <w:rPr>
                <w:b/>
                <w:sz w:val="20"/>
                <w:lang w:val="kk-KZ"/>
              </w:rPr>
              <w:t xml:space="preserve"> </w:t>
            </w:r>
            <w:r w:rsidRPr="00A8127F">
              <w:rPr>
                <w:b/>
                <w:sz w:val="20"/>
                <w:lang w:val="kk-KZ"/>
              </w:rPr>
              <w:t>2018г.,</w:t>
            </w:r>
            <w:r w:rsidR="00105776" w:rsidRPr="00A8127F">
              <w:rPr>
                <w:b/>
                <w:sz w:val="20"/>
                <w:lang w:val="kk-KZ"/>
              </w:rPr>
              <w:t xml:space="preserve"> </w:t>
            </w:r>
            <w:r w:rsidRPr="00A8127F">
              <w:rPr>
                <w:b/>
                <w:sz w:val="20"/>
                <w:lang w:val="kk-KZ"/>
              </w:rPr>
              <w:t>в процентах</w:t>
            </w:r>
          </w:p>
        </w:tc>
      </w:tr>
      <w:tr w:rsidR="001768D9" w:rsidRPr="00A8127F" w:rsidTr="001768D9">
        <w:trPr>
          <w:jc w:val="center"/>
        </w:trPr>
        <w:tc>
          <w:tcPr>
            <w:tcW w:w="1208" w:type="pct"/>
            <w:tcBorders>
              <w:right w:val="single" w:sz="4" w:space="0" w:color="auto"/>
            </w:tcBorders>
          </w:tcPr>
          <w:p w:rsidR="001768D9" w:rsidRPr="00A8127F" w:rsidRDefault="001768D9" w:rsidP="001768D9">
            <w:pPr>
              <w:jc w:val="both"/>
              <w:rPr>
                <w:sz w:val="20"/>
                <w:szCs w:val="20"/>
                <w:lang w:val="kk-KZ"/>
              </w:rPr>
            </w:pPr>
            <w:r w:rsidRPr="00A8127F">
              <w:rPr>
                <w:sz w:val="20"/>
                <w:szCs w:val="20"/>
              </w:rPr>
              <w:t xml:space="preserve">Промышленность </w:t>
            </w:r>
          </w:p>
        </w:tc>
        <w:tc>
          <w:tcPr>
            <w:tcW w:w="1824" w:type="pct"/>
            <w:tcBorders>
              <w:top w:val="single" w:sz="4" w:space="0" w:color="auto"/>
              <w:left w:val="single" w:sz="4" w:space="0" w:color="auto"/>
              <w:bottom w:val="single" w:sz="4" w:space="0" w:color="auto"/>
              <w:right w:val="single" w:sz="4" w:space="0" w:color="auto"/>
            </w:tcBorders>
            <w:vAlign w:val="center"/>
          </w:tcPr>
          <w:p w:rsidR="001768D9" w:rsidRPr="00A8127F" w:rsidRDefault="001768D9" w:rsidP="001768D9">
            <w:pPr>
              <w:jc w:val="center"/>
              <w:rPr>
                <w:sz w:val="20"/>
                <w:szCs w:val="20"/>
                <w:lang w:val="kk-KZ"/>
              </w:rPr>
            </w:pPr>
            <w:r w:rsidRPr="00A8127F">
              <w:rPr>
                <w:sz w:val="20"/>
                <w:szCs w:val="20"/>
                <w:lang w:val="kk-KZ"/>
              </w:rPr>
              <w:t>92,9</w:t>
            </w:r>
          </w:p>
        </w:tc>
        <w:tc>
          <w:tcPr>
            <w:tcW w:w="1968" w:type="pct"/>
            <w:tcBorders>
              <w:top w:val="single" w:sz="4" w:space="0" w:color="auto"/>
              <w:left w:val="single" w:sz="4" w:space="0" w:color="auto"/>
              <w:bottom w:val="single" w:sz="4" w:space="0" w:color="auto"/>
              <w:right w:val="double" w:sz="4" w:space="0" w:color="auto"/>
            </w:tcBorders>
            <w:vAlign w:val="center"/>
          </w:tcPr>
          <w:p w:rsidR="001768D9" w:rsidRPr="00A8127F" w:rsidRDefault="001768D9" w:rsidP="001768D9">
            <w:pPr>
              <w:jc w:val="center"/>
              <w:rPr>
                <w:sz w:val="20"/>
                <w:szCs w:val="20"/>
                <w:lang w:val="kk-KZ"/>
              </w:rPr>
            </w:pPr>
            <w:r w:rsidRPr="00A8127F">
              <w:rPr>
                <w:sz w:val="20"/>
                <w:szCs w:val="20"/>
                <w:lang w:val="kk-KZ"/>
              </w:rPr>
              <w:t>100,2</w:t>
            </w:r>
          </w:p>
        </w:tc>
      </w:tr>
      <w:tr w:rsidR="001768D9" w:rsidRPr="00A8127F" w:rsidTr="001768D9">
        <w:trPr>
          <w:trHeight w:val="65"/>
          <w:jc w:val="center"/>
        </w:trPr>
        <w:tc>
          <w:tcPr>
            <w:tcW w:w="1208" w:type="pct"/>
            <w:tcBorders>
              <w:right w:val="single" w:sz="4" w:space="0" w:color="auto"/>
            </w:tcBorders>
          </w:tcPr>
          <w:p w:rsidR="001768D9" w:rsidRPr="00A8127F" w:rsidRDefault="001768D9" w:rsidP="001768D9">
            <w:pPr>
              <w:jc w:val="both"/>
              <w:rPr>
                <w:sz w:val="20"/>
                <w:szCs w:val="20"/>
                <w:lang w:val="kk-KZ"/>
              </w:rPr>
            </w:pPr>
            <w:r w:rsidRPr="00A8127F">
              <w:rPr>
                <w:sz w:val="20"/>
                <w:szCs w:val="20"/>
              </w:rPr>
              <w:t xml:space="preserve">Розничная торговля </w:t>
            </w:r>
          </w:p>
        </w:tc>
        <w:tc>
          <w:tcPr>
            <w:tcW w:w="1824" w:type="pct"/>
            <w:tcBorders>
              <w:top w:val="single" w:sz="4" w:space="0" w:color="auto"/>
              <w:left w:val="single" w:sz="4" w:space="0" w:color="auto"/>
              <w:bottom w:val="single" w:sz="4" w:space="0" w:color="auto"/>
              <w:right w:val="single" w:sz="4" w:space="0" w:color="auto"/>
            </w:tcBorders>
            <w:vAlign w:val="center"/>
          </w:tcPr>
          <w:p w:rsidR="001768D9" w:rsidRPr="00A8127F" w:rsidRDefault="001768D9" w:rsidP="001768D9">
            <w:pPr>
              <w:jc w:val="center"/>
              <w:rPr>
                <w:sz w:val="20"/>
                <w:szCs w:val="20"/>
                <w:lang w:val="kk-KZ"/>
              </w:rPr>
            </w:pPr>
            <w:r w:rsidRPr="00A8127F">
              <w:rPr>
                <w:sz w:val="20"/>
                <w:szCs w:val="20"/>
                <w:lang w:val="kk-KZ"/>
              </w:rPr>
              <w:t>101,1</w:t>
            </w:r>
          </w:p>
        </w:tc>
        <w:tc>
          <w:tcPr>
            <w:tcW w:w="1968" w:type="pct"/>
            <w:tcBorders>
              <w:top w:val="single" w:sz="4" w:space="0" w:color="auto"/>
              <w:left w:val="single" w:sz="4" w:space="0" w:color="auto"/>
              <w:bottom w:val="single" w:sz="4" w:space="0" w:color="auto"/>
              <w:right w:val="double" w:sz="4" w:space="0" w:color="auto"/>
            </w:tcBorders>
            <w:vAlign w:val="center"/>
          </w:tcPr>
          <w:p w:rsidR="001768D9" w:rsidRPr="00A8127F" w:rsidRDefault="001768D9" w:rsidP="001768D9">
            <w:pPr>
              <w:jc w:val="center"/>
              <w:rPr>
                <w:sz w:val="20"/>
                <w:szCs w:val="20"/>
                <w:lang w:val="kk-KZ"/>
              </w:rPr>
            </w:pPr>
            <w:r w:rsidRPr="00A8127F">
              <w:rPr>
                <w:sz w:val="20"/>
                <w:szCs w:val="20"/>
                <w:lang w:val="kk-KZ"/>
              </w:rPr>
              <w:t>102,0</w:t>
            </w:r>
          </w:p>
        </w:tc>
      </w:tr>
      <w:tr w:rsidR="001768D9" w:rsidRPr="00A8127F" w:rsidTr="001768D9">
        <w:trPr>
          <w:trHeight w:val="65"/>
          <w:jc w:val="center"/>
        </w:trPr>
        <w:tc>
          <w:tcPr>
            <w:tcW w:w="1208" w:type="pct"/>
            <w:tcBorders>
              <w:right w:val="single" w:sz="4" w:space="0" w:color="auto"/>
            </w:tcBorders>
          </w:tcPr>
          <w:p w:rsidR="001768D9" w:rsidRPr="00A8127F" w:rsidRDefault="001768D9" w:rsidP="001768D9">
            <w:pPr>
              <w:jc w:val="both"/>
              <w:rPr>
                <w:sz w:val="20"/>
                <w:szCs w:val="20"/>
                <w:lang w:val="kk-KZ"/>
              </w:rPr>
            </w:pPr>
            <w:r w:rsidRPr="00A8127F">
              <w:rPr>
                <w:sz w:val="20"/>
                <w:szCs w:val="20"/>
              </w:rPr>
              <w:t xml:space="preserve">Промышленность </w:t>
            </w:r>
          </w:p>
        </w:tc>
        <w:tc>
          <w:tcPr>
            <w:tcW w:w="1824" w:type="pct"/>
            <w:tcBorders>
              <w:top w:val="single" w:sz="4" w:space="0" w:color="auto"/>
              <w:left w:val="single" w:sz="4" w:space="0" w:color="auto"/>
              <w:bottom w:val="single" w:sz="4" w:space="0" w:color="auto"/>
              <w:right w:val="single" w:sz="4" w:space="0" w:color="auto"/>
            </w:tcBorders>
            <w:vAlign w:val="center"/>
          </w:tcPr>
          <w:p w:rsidR="001768D9" w:rsidRPr="00A8127F" w:rsidRDefault="001768D9" w:rsidP="001768D9">
            <w:pPr>
              <w:jc w:val="center"/>
              <w:rPr>
                <w:sz w:val="20"/>
                <w:szCs w:val="20"/>
                <w:lang w:val="kk-KZ"/>
              </w:rPr>
            </w:pPr>
            <w:r w:rsidRPr="00A8127F">
              <w:rPr>
                <w:sz w:val="20"/>
                <w:szCs w:val="20"/>
                <w:lang w:val="kk-KZ"/>
              </w:rPr>
              <w:t>14,7</w:t>
            </w:r>
          </w:p>
        </w:tc>
        <w:tc>
          <w:tcPr>
            <w:tcW w:w="1968" w:type="pct"/>
            <w:tcBorders>
              <w:top w:val="single" w:sz="4" w:space="0" w:color="auto"/>
              <w:left w:val="single" w:sz="4" w:space="0" w:color="auto"/>
              <w:bottom w:val="single" w:sz="4" w:space="0" w:color="auto"/>
              <w:right w:val="double" w:sz="4" w:space="0" w:color="auto"/>
            </w:tcBorders>
            <w:vAlign w:val="center"/>
          </w:tcPr>
          <w:p w:rsidR="001768D9" w:rsidRPr="00A8127F" w:rsidRDefault="001768D9" w:rsidP="001768D9">
            <w:pPr>
              <w:jc w:val="center"/>
              <w:rPr>
                <w:sz w:val="20"/>
                <w:szCs w:val="20"/>
                <w:lang w:val="kk-KZ"/>
              </w:rPr>
            </w:pPr>
            <w:r w:rsidRPr="00A8127F">
              <w:rPr>
                <w:sz w:val="20"/>
                <w:szCs w:val="20"/>
                <w:lang w:val="kk-KZ"/>
              </w:rPr>
              <w:t>5,1 раза</w:t>
            </w:r>
          </w:p>
        </w:tc>
      </w:tr>
      <w:tr w:rsidR="001768D9" w:rsidRPr="00A8127F" w:rsidTr="001768D9">
        <w:trPr>
          <w:jc w:val="center"/>
        </w:trPr>
        <w:tc>
          <w:tcPr>
            <w:tcW w:w="1208" w:type="pct"/>
            <w:tcBorders>
              <w:bottom w:val="double" w:sz="4" w:space="0" w:color="auto"/>
              <w:right w:val="single" w:sz="4" w:space="0" w:color="auto"/>
            </w:tcBorders>
          </w:tcPr>
          <w:p w:rsidR="001768D9" w:rsidRPr="00A8127F" w:rsidRDefault="001768D9" w:rsidP="001768D9">
            <w:pPr>
              <w:jc w:val="both"/>
              <w:rPr>
                <w:sz w:val="20"/>
                <w:szCs w:val="20"/>
                <w:lang w:val="kk-KZ"/>
              </w:rPr>
            </w:pPr>
            <w:r w:rsidRPr="00A8127F">
              <w:rPr>
                <w:sz w:val="20"/>
                <w:szCs w:val="20"/>
              </w:rPr>
              <w:t xml:space="preserve">Розничная торговля </w:t>
            </w:r>
          </w:p>
        </w:tc>
        <w:tc>
          <w:tcPr>
            <w:tcW w:w="1824" w:type="pct"/>
            <w:tcBorders>
              <w:top w:val="single" w:sz="4" w:space="0" w:color="auto"/>
              <w:left w:val="single" w:sz="4" w:space="0" w:color="auto"/>
              <w:bottom w:val="double" w:sz="4" w:space="0" w:color="auto"/>
              <w:right w:val="single" w:sz="4" w:space="0" w:color="auto"/>
            </w:tcBorders>
            <w:vAlign w:val="center"/>
          </w:tcPr>
          <w:p w:rsidR="001768D9" w:rsidRPr="00A8127F" w:rsidRDefault="001768D9" w:rsidP="001768D9">
            <w:pPr>
              <w:jc w:val="center"/>
              <w:rPr>
                <w:sz w:val="20"/>
                <w:szCs w:val="20"/>
                <w:lang w:val="kk-KZ"/>
              </w:rPr>
            </w:pPr>
            <w:r w:rsidRPr="00A8127F">
              <w:rPr>
                <w:sz w:val="20"/>
                <w:szCs w:val="20"/>
                <w:lang w:val="kk-KZ"/>
              </w:rPr>
              <w:t>1009</w:t>
            </w:r>
          </w:p>
        </w:tc>
        <w:tc>
          <w:tcPr>
            <w:tcW w:w="1968" w:type="pct"/>
            <w:tcBorders>
              <w:top w:val="single" w:sz="4" w:space="0" w:color="auto"/>
              <w:left w:val="single" w:sz="4" w:space="0" w:color="auto"/>
              <w:bottom w:val="double" w:sz="4" w:space="0" w:color="auto"/>
              <w:right w:val="double" w:sz="4" w:space="0" w:color="auto"/>
            </w:tcBorders>
            <w:vAlign w:val="center"/>
          </w:tcPr>
          <w:p w:rsidR="001768D9" w:rsidRPr="00A8127F" w:rsidRDefault="001768D9" w:rsidP="001768D9">
            <w:pPr>
              <w:jc w:val="center"/>
              <w:rPr>
                <w:sz w:val="20"/>
                <w:szCs w:val="20"/>
                <w:lang w:val="kk-KZ"/>
              </w:rPr>
            </w:pPr>
            <w:r w:rsidRPr="00A8127F">
              <w:rPr>
                <w:sz w:val="20"/>
                <w:szCs w:val="20"/>
                <w:lang w:val="kk-KZ"/>
              </w:rPr>
              <w:t>100,3</w:t>
            </w:r>
          </w:p>
        </w:tc>
      </w:tr>
    </w:tbl>
    <w:p w:rsidR="001768D9" w:rsidRPr="00A8127F" w:rsidRDefault="001768D9" w:rsidP="001768D9">
      <w:pPr>
        <w:ind w:right="57" w:firstLine="709"/>
        <w:jc w:val="both"/>
        <w:rPr>
          <w:sz w:val="20"/>
          <w:szCs w:val="20"/>
        </w:rPr>
      </w:pPr>
    </w:p>
    <w:p w:rsidR="001768D9" w:rsidRPr="00A8127F" w:rsidRDefault="001768D9" w:rsidP="001768D9">
      <w:pPr>
        <w:ind w:right="57" w:firstLine="709"/>
        <w:jc w:val="both"/>
      </w:pPr>
      <w:r w:rsidRPr="00A8127F">
        <w:t>Продукцией промышленного предприятия в стоимостном выражении считается стоимость продукции, предназначенной для реализации товаров, предназначенных для дальнейшей переработки, работ промышленного характера.</w:t>
      </w:r>
    </w:p>
    <w:p w:rsidR="001768D9" w:rsidRPr="00A8127F" w:rsidRDefault="001768D9" w:rsidP="001768D9">
      <w:pPr>
        <w:pStyle w:val="affd"/>
        <w:spacing w:before="0" w:after="0"/>
        <w:ind w:right="57" w:firstLine="709"/>
        <w:jc w:val="both"/>
        <w:rPr>
          <w:b w:val="0"/>
          <w:i/>
          <w:iCs/>
          <w:sz w:val="24"/>
          <w:szCs w:val="24"/>
        </w:rPr>
      </w:pPr>
      <w:r w:rsidRPr="00A8127F">
        <w:rPr>
          <w:b w:val="0"/>
          <w:sz w:val="24"/>
          <w:szCs w:val="24"/>
        </w:rPr>
        <w:t>В январе-феврале 2020г. промышленной продукции произведено на 1242417 млн. тенге, в том числе в горнодобывающей и обрабатывающей отраслях – соответственно на 1119564 и 105920 млн. тенге, в снабжении электроэнергией, газом, паром, горячей водой и кондиционированным воздухом – на 11830 млн. тенге, в водоснабжении, сборе, обработке и удалении отходов, деятельности по ликвидации загрязнений – на 5103 млн. тенге.</w:t>
      </w:r>
    </w:p>
    <w:p w:rsidR="001768D9" w:rsidRPr="00A8127F" w:rsidRDefault="001768D9" w:rsidP="001768D9">
      <w:pPr>
        <w:ind w:right="57" w:firstLine="709"/>
        <w:jc w:val="both"/>
        <w:rPr>
          <w:sz w:val="20"/>
          <w:szCs w:val="20"/>
        </w:rPr>
      </w:pPr>
    </w:p>
    <w:p w:rsidR="001768D9" w:rsidRPr="00A8127F" w:rsidRDefault="00670541" w:rsidP="001768D9">
      <w:pPr>
        <w:pStyle w:val="affd"/>
        <w:spacing w:before="0" w:after="0"/>
        <w:ind w:right="57" w:firstLine="709"/>
        <w:jc w:val="both"/>
        <w:rPr>
          <w:b w:val="0"/>
          <w:i/>
        </w:rPr>
      </w:pPr>
      <w:bookmarkStart w:id="62" w:name="_Toc90389633"/>
      <w:bookmarkStart w:id="63" w:name="_Toc95396919"/>
      <w:bookmarkStart w:id="64" w:name="_Toc96073255"/>
      <w:bookmarkStart w:id="65" w:name="_Toc103168391"/>
      <w:r w:rsidRPr="00A8127F">
        <w:t xml:space="preserve">Таблица </w:t>
      </w:r>
      <w:fldSimple w:instr=" STYLEREF 1 \s ">
        <w:r w:rsidRPr="00A8127F">
          <w:rPr>
            <w:noProof/>
          </w:rPr>
          <w:t>3</w:t>
        </w:r>
      </w:fldSimple>
      <w:r w:rsidRPr="00A8127F">
        <w:t>.</w:t>
      </w:r>
      <w:fldSimple w:instr=" SEQ Таблица \* ARABIC \s 1 ">
        <w:r w:rsidRPr="00A8127F">
          <w:rPr>
            <w:noProof/>
          </w:rPr>
          <w:t>3</w:t>
        </w:r>
      </w:fldSimple>
      <w:r w:rsidRPr="00A8127F">
        <w:t xml:space="preserve"> </w:t>
      </w:r>
      <w:r w:rsidR="001768D9" w:rsidRPr="00A8127F">
        <w:t>- Производство по отраслям обрабатывающей промышленности по Атырауской области</w:t>
      </w:r>
      <w:bookmarkEnd w:id="62"/>
      <w:bookmarkEnd w:id="63"/>
      <w:bookmarkEnd w:id="64"/>
      <w:bookmarkEnd w:id="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9"/>
        <w:gridCol w:w="1806"/>
        <w:gridCol w:w="2179"/>
      </w:tblGrid>
      <w:tr w:rsidR="001768D9" w:rsidRPr="00A8127F" w:rsidTr="001768D9">
        <w:tc>
          <w:tcPr>
            <w:tcW w:w="5339" w:type="dxa"/>
            <w:tcBorders>
              <w:top w:val="double" w:sz="4" w:space="0" w:color="auto"/>
              <w:left w:val="double" w:sz="4" w:space="0" w:color="auto"/>
            </w:tcBorders>
          </w:tcPr>
          <w:p w:rsidR="001768D9" w:rsidRPr="00A8127F" w:rsidRDefault="001768D9" w:rsidP="001768D9">
            <w:pPr>
              <w:jc w:val="both"/>
              <w:rPr>
                <w:sz w:val="20"/>
                <w:szCs w:val="20"/>
              </w:rPr>
            </w:pPr>
          </w:p>
        </w:tc>
        <w:tc>
          <w:tcPr>
            <w:tcW w:w="1806" w:type="dxa"/>
            <w:tcBorders>
              <w:top w:val="double" w:sz="4" w:space="0" w:color="auto"/>
            </w:tcBorders>
            <w:vAlign w:val="center"/>
          </w:tcPr>
          <w:p w:rsidR="001768D9" w:rsidRPr="00A8127F" w:rsidRDefault="001768D9" w:rsidP="001768D9">
            <w:pPr>
              <w:pStyle w:val="afffffff9"/>
              <w:widowControl w:val="0"/>
              <w:tabs>
                <w:tab w:val="left" w:pos="1585"/>
              </w:tabs>
              <w:jc w:val="both"/>
              <w:rPr>
                <w:b/>
                <w:sz w:val="20"/>
              </w:rPr>
            </w:pPr>
            <w:r w:rsidRPr="00A8127F">
              <w:rPr>
                <w:b/>
                <w:sz w:val="20"/>
              </w:rPr>
              <w:t>Январь-февраль 2020г.</w:t>
            </w:r>
            <w:r w:rsidRPr="00A8127F">
              <w:rPr>
                <w:b/>
                <w:sz w:val="20"/>
                <w:lang w:val="kk-KZ"/>
              </w:rPr>
              <w:t>, млн. тенге</w:t>
            </w:r>
          </w:p>
        </w:tc>
        <w:tc>
          <w:tcPr>
            <w:tcW w:w="2179" w:type="dxa"/>
            <w:tcBorders>
              <w:top w:val="double" w:sz="4" w:space="0" w:color="auto"/>
              <w:right w:val="double" w:sz="4" w:space="0" w:color="auto"/>
            </w:tcBorders>
            <w:vAlign w:val="center"/>
          </w:tcPr>
          <w:p w:rsidR="001768D9" w:rsidRPr="00A8127F" w:rsidRDefault="001768D9" w:rsidP="001768D9">
            <w:pPr>
              <w:pStyle w:val="afffffff9"/>
              <w:widowControl w:val="0"/>
              <w:jc w:val="both"/>
              <w:rPr>
                <w:b/>
                <w:sz w:val="20"/>
                <w:lang w:val="kk-KZ"/>
              </w:rPr>
            </w:pPr>
            <w:r w:rsidRPr="00A8127F">
              <w:rPr>
                <w:b/>
                <w:sz w:val="20"/>
              </w:rPr>
              <w:t>Январь-февраль 2020г.</w:t>
            </w:r>
            <w:r w:rsidRPr="00A8127F">
              <w:rPr>
                <w:b/>
                <w:sz w:val="20"/>
                <w:lang w:val="kk-KZ"/>
              </w:rPr>
              <w:t xml:space="preserve"> в % </w:t>
            </w:r>
            <w:r w:rsidRPr="00A8127F">
              <w:rPr>
                <w:b/>
                <w:sz w:val="20"/>
              </w:rPr>
              <w:t>к январю-февралю</w:t>
            </w:r>
            <w:r w:rsidRPr="00A8127F">
              <w:rPr>
                <w:b/>
                <w:sz w:val="20"/>
                <w:lang w:val="kk-KZ"/>
              </w:rPr>
              <w:t xml:space="preserve"> </w:t>
            </w:r>
            <w:r w:rsidRPr="00A8127F">
              <w:rPr>
                <w:b/>
                <w:sz w:val="20"/>
              </w:rPr>
              <w:t>2019г.</w:t>
            </w:r>
          </w:p>
        </w:tc>
      </w:tr>
      <w:tr w:rsidR="001768D9" w:rsidRPr="00A8127F" w:rsidTr="001768D9">
        <w:tc>
          <w:tcPr>
            <w:tcW w:w="5339" w:type="dxa"/>
            <w:tcBorders>
              <w:left w:val="double" w:sz="4" w:space="0" w:color="auto"/>
            </w:tcBorders>
            <w:vAlign w:val="bottom"/>
          </w:tcPr>
          <w:p w:rsidR="001768D9" w:rsidRPr="00A8127F" w:rsidRDefault="001768D9" w:rsidP="001768D9">
            <w:pPr>
              <w:jc w:val="both"/>
              <w:rPr>
                <w:sz w:val="20"/>
                <w:szCs w:val="20"/>
              </w:rPr>
            </w:pPr>
            <w:r w:rsidRPr="00A8127F">
              <w:rPr>
                <w:sz w:val="20"/>
                <w:szCs w:val="20"/>
              </w:rPr>
              <w:t>Обрабатывающая промышленность</w:t>
            </w:r>
          </w:p>
        </w:tc>
        <w:tc>
          <w:tcPr>
            <w:tcW w:w="1806" w:type="dxa"/>
            <w:vAlign w:val="center"/>
          </w:tcPr>
          <w:p w:rsidR="001768D9" w:rsidRPr="00A8127F" w:rsidRDefault="001768D9" w:rsidP="001768D9">
            <w:pPr>
              <w:pStyle w:val="afffffffb"/>
              <w:widowControl w:val="0"/>
              <w:jc w:val="center"/>
              <w:rPr>
                <w:sz w:val="20"/>
                <w:lang w:val="kk-KZ"/>
              </w:rPr>
            </w:pPr>
            <w:r w:rsidRPr="00A8127F">
              <w:rPr>
                <w:sz w:val="20"/>
                <w:lang w:val="kk-KZ"/>
              </w:rPr>
              <w:t>105 920</w:t>
            </w:r>
          </w:p>
        </w:tc>
        <w:tc>
          <w:tcPr>
            <w:tcW w:w="2179" w:type="dxa"/>
            <w:tcBorders>
              <w:right w:val="double" w:sz="4" w:space="0" w:color="auto"/>
            </w:tcBorders>
            <w:vAlign w:val="center"/>
          </w:tcPr>
          <w:p w:rsidR="001768D9" w:rsidRPr="00A8127F" w:rsidRDefault="001768D9" w:rsidP="001768D9">
            <w:pPr>
              <w:pStyle w:val="afffffffb"/>
              <w:widowControl w:val="0"/>
              <w:jc w:val="center"/>
              <w:rPr>
                <w:sz w:val="20"/>
                <w:lang w:val="kk-KZ"/>
              </w:rPr>
            </w:pPr>
            <w:r w:rsidRPr="00A8127F">
              <w:rPr>
                <w:sz w:val="20"/>
                <w:lang w:val="kk-KZ"/>
              </w:rPr>
              <w:t>126,1</w:t>
            </w:r>
          </w:p>
        </w:tc>
      </w:tr>
      <w:tr w:rsidR="001768D9" w:rsidRPr="00A8127F" w:rsidTr="001768D9">
        <w:tc>
          <w:tcPr>
            <w:tcW w:w="5339" w:type="dxa"/>
            <w:tcBorders>
              <w:left w:val="double" w:sz="4" w:space="0" w:color="auto"/>
            </w:tcBorders>
            <w:vAlign w:val="bottom"/>
          </w:tcPr>
          <w:p w:rsidR="001768D9" w:rsidRPr="00A8127F" w:rsidRDefault="001768D9" w:rsidP="001768D9">
            <w:pPr>
              <w:jc w:val="both"/>
              <w:rPr>
                <w:sz w:val="20"/>
                <w:szCs w:val="20"/>
              </w:rPr>
            </w:pPr>
            <w:r w:rsidRPr="00A8127F">
              <w:rPr>
                <w:sz w:val="20"/>
                <w:szCs w:val="20"/>
              </w:rPr>
              <w:t>Производство продуктов питания</w:t>
            </w:r>
          </w:p>
        </w:tc>
        <w:tc>
          <w:tcPr>
            <w:tcW w:w="1806" w:type="dxa"/>
            <w:vAlign w:val="center"/>
          </w:tcPr>
          <w:p w:rsidR="001768D9" w:rsidRPr="00A8127F" w:rsidRDefault="001768D9" w:rsidP="001768D9">
            <w:pPr>
              <w:pStyle w:val="afffffffb"/>
              <w:jc w:val="center"/>
              <w:rPr>
                <w:sz w:val="20"/>
                <w:lang w:val="kk-KZ"/>
              </w:rPr>
            </w:pPr>
            <w:r w:rsidRPr="00A8127F">
              <w:rPr>
                <w:sz w:val="20"/>
                <w:lang w:val="kk-KZ"/>
              </w:rPr>
              <w:t>1 682</w:t>
            </w:r>
          </w:p>
        </w:tc>
        <w:tc>
          <w:tcPr>
            <w:tcW w:w="2179" w:type="dxa"/>
            <w:tcBorders>
              <w:right w:val="double" w:sz="4" w:space="0" w:color="auto"/>
            </w:tcBorders>
            <w:vAlign w:val="center"/>
          </w:tcPr>
          <w:p w:rsidR="001768D9" w:rsidRPr="00A8127F" w:rsidRDefault="001768D9" w:rsidP="001768D9">
            <w:pPr>
              <w:pStyle w:val="afffffffb"/>
              <w:jc w:val="center"/>
              <w:rPr>
                <w:sz w:val="20"/>
                <w:lang w:val="kk-KZ"/>
              </w:rPr>
            </w:pPr>
            <w:r w:rsidRPr="00A8127F">
              <w:rPr>
                <w:sz w:val="20"/>
                <w:lang w:val="kk-KZ"/>
              </w:rPr>
              <w:t>142,2</w:t>
            </w:r>
          </w:p>
        </w:tc>
      </w:tr>
      <w:tr w:rsidR="001768D9" w:rsidRPr="00A8127F" w:rsidTr="001768D9">
        <w:tc>
          <w:tcPr>
            <w:tcW w:w="5339" w:type="dxa"/>
            <w:tcBorders>
              <w:left w:val="double" w:sz="4" w:space="0" w:color="auto"/>
            </w:tcBorders>
            <w:vAlign w:val="bottom"/>
          </w:tcPr>
          <w:p w:rsidR="001768D9" w:rsidRPr="00A8127F" w:rsidRDefault="001768D9" w:rsidP="001768D9">
            <w:pPr>
              <w:jc w:val="both"/>
              <w:rPr>
                <w:sz w:val="20"/>
                <w:szCs w:val="20"/>
              </w:rPr>
            </w:pPr>
            <w:r w:rsidRPr="00A8127F">
              <w:rPr>
                <w:sz w:val="20"/>
                <w:szCs w:val="20"/>
              </w:rPr>
              <w:t>Производство напитков</w:t>
            </w:r>
          </w:p>
        </w:tc>
        <w:tc>
          <w:tcPr>
            <w:tcW w:w="1806" w:type="dxa"/>
            <w:vAlign w:val="center"/>
          </w:tcPr>
          <w:p w:rsidR="001768D9" w:rsidRPr="00A8127F" w:rsidRDefault="001768D9" w:rsidP="001768D9">
            <w:pPr>
              <w:pStyle w:val="afffffffb"/>
              <w:jc w:val="center"/>
              <w:rPr>
                <w:sz w:val="20"/>
                <w:lang w:val="kk-KZ"/>
              </w:rPr>
            </w:pPr>
            <w:r w:rsidRPr="00A8127F">
              <w:rPr>
                <w:sz w:val="20"/>
                <w:lang w:val="kk-KZ"/>
              </w:rPr>
              <w:t>51</w:t>
            </w:r>
          </w:p>
        </w:tc>
        <w:tc>
          <w:tcPr>
            <w:tcW w:w="2179" w:type="dxa"/>
            <w:tcBorders>
              <w:right w:val="double" w:sz="4" w:space="0" w:color="auto"/>
            </w:tcBorders>
            <w:vAlign w:val="center"/>
          </w:tcPr>
          <w:p w:rsidR="001768D9" w:rsidRPr="00A8127F" w:rsidRDefault="001768D9" w:rsidP="001768D9">
            <w:pPr>
              <w:pStyle w:val="afffffffb"/>
              <w:jc w:val="center"/>
              <w:rPr>
                <w:sz w:val="20"/>
                <w:lang w:val="kk-KZ"/>
              </w:rPr>
            </w:pPr>
            <w:r w:rsidRPr="00A8127F">
              <w:rPr>
                <w:sz w:val="20"/>
                <w:lang w:val="kk-KZ"/>
              </w:rPr>
              <w:t>73,7</w:t>
            </w:r>
          </w:p>
        </w:tc>
      </w:tr>
      <w:tr w:rsidR="001768D9" w:rsidRPr="00A8127F" w:rsidTr="001768D9">
        <w:tc>
          <w:tcPr>
            <w:tcW w:w="5339" w:type="dxa"/>
            <w:tcBorders>
              <w:left w:val="double" w:sz="4" w:space="0" w:color="auto"/>
            </w:tcBorders>
            <w:vAlign w:val="bottom"/>
          </w:tcPr>
          <w:p w:rsidR="001768D9" w:rsidRPr="00A8127F" w:rsidRDefault="001768D9" w:rsidP="001768D9">
            <w:pPr>
              <w:jc w:val="both"/>
              <w:rPr>
                <w:sz w:val="20"/>
                <w:szCs w:val="20"/>
              </w:rPr>
            </w:pPr>
            <w:r w:rsidRPr="00A8127F">
              <w:rPr>
                <w:sz w:val="20"/>
                <w:szCs w:val="20"/>
              </w:rPr>
              <w:t xml:space="preserve">Производство текстильных изделий  </w:t>
            </w:r>
          </w:p>
        </w:tc>
        <w:tc>
          <w:tcPr>
            <w:tcW w:w="1806" w:type="dxa"/>
            <w:vAlign w:val="center"/>
          </w:tcPr>
          <w:p w:rsidR="001768D9" w:rsidRPr="00A8127F" w:rsidRDefault="001768D9" w:rsidP="001768D9">
            <w:pPr>
              <w:pStyle w:val="afffffffb"/>
              <w:jc w:val="center"/>
              <w:rPr>
                <w:sz w:val="20"/>
                <w:lang w:val="kk-KZ"/>
              </w:rPr>
            </w:pPr>
            <w:r w:rsidRPr="00A8127F">
              <w:rPr>
                <w:sz w:val="20"/>
                <w:lang w:val="kk-KZ"/>
              </w:rPr>
              <w:t>505</w:t>
            </w:r>
          </w:p>
        </w:tc>
        <w:tc>
          <w:tcPr>
            <w:tcW w:w="2179" w:type="dxa"/>
            <w:tcBorders>
              <w:right w:val="double" w:sz="4" w:space="0" w:color="auto"/>
            </w:tcBorders>
            <w:vAlign w:val="center"/>
          </w:tcPr>
          <w:p w:rsidR="001768D9" w:rsidRPr="00A8127F" w:rsidRDefault="001768D9" w:rsidP="001768D9">
            <w:pPr>
              <w:pStyle w:val="afffffffb"/>
              <w:jc w:val="center"/>
              <w:rPr>
                <w:sz w:val="20"/>
                <w:lang w:val="kk-KZ"/>
              </w:rPr>
            </w:pPr>
            <w:r w:rsidRPr="00A8127F">
              <w:rPr>
                <w:sz w:val="20"/>
                <w:lang w:val="kk-KZ"/>
              </w:rPr>
              <w:t>124,3</w:t>
            </w:r>
          </w:p>
        </w:tc>
      </w:tr>
      <w:tr w:rsidR="001768D9" w:rsidRPr="00A8127F" w:rsidTr="001768D9">
        <w:tc>
          <w:tcPr>
            <w:tcW w:w="5339" w:type="dxa"/>
            <w:tcBorders>
              <w:left w:val="double" w:sz="4" w:space="0" w:color="auto"/>
            </w:tcBorders>
            <w:vAlign w:val="bottom"/>
          </w:tcPr>
          <w:p w:rsidR="001768D9" w:rsidRPr="00A8127F" w:rsidRDefault="001768D9" w:rsidP="001768D9">
            <w:pPr>
              <w:jc w:val="both"/>
              <w:rPr>
                <w:sz w:val="20"/>
                <w:szCs w:val="20"/>
              </w:rPr>
            </w:pPr>
            <w:r w:rsidRPr="00A8127F">
              <w:rPr>
                <w:sz w:val="20"/>
                <w:szCs w:val="20"/>
              </w:rPr>
              <w:t>Производство одежды</w:t>
            </w:r>
          </w:p>
        </w:tc>
        <w:tc>
          <w:tcPr>
            <w:tcW w:w="1806" w:type="dxa"/>
            <w:vAlign w:val="center"/>
          </w:tcPr>
          <w:p w:rsidR="001768D9" w:rsidRPr="00A8127F" w:rsidRDefault="001768D9" w:rsidP="001768D9">
            <w:pPr>
              <w:pStyle w:val="afffffffb"/>
              <w:jc w:val="center"/>
              <w:rPr>
                <w:sz w:val="20"/>
                <w:lang w:val="kk-KZ"/>
              </w:rPr>
            </w:pPr>
            <w:r w:rsidRPr="00A8127F">
              <w:rPr>
                <w:sz w:val="20"/>
                <w:lang w:val="kk-KZ"/>
              </w:rPr>
              <w:t>288</w:t>
            </w:r>
          </w:p>
        </w:tc>
        <w:tc>
          <w:tcPr>
            <w:tcW w:w="2179" w:type="dxa"/>
            <w:tcBorders>
              <w:right w:val="double" w:sz="4" w:space="0" w:color="auto"/>
            </w:tcBorders>
            <w:vAlign w:val="center"/>
          </w:tcPr>
          <w:p w:rsidR="001768D9" w:rsidRPr="00A8127F" w:rsidRDefault="001768D9" w:rsidP="001768D9">
            <w:pPr>
              <w:pStyle w:val="afffffffb"/>
              <w:jc w:val="center"/>
              <w:rPr>
                <w:sz w:val="20"/>
                <w:lang w:val="kk-KZ"/>
              </w:rPr>
            </w:pPr>
            <w:r w:rsidRPr="00A8127F">
              <w:rPr>
                <w:sz w:val="20"/>
                <w:lang w:val="kk-KZ"/>
              </w:rPr>
              <w:t>96,4</w:t>
            </w:r>
          </w:p>
        </w:tc>
      </w:tr>
      <w:tr w:rsidR="001768D9" w:rsidRPr="00A8127F" w:rsidTr="001768D9">
        <w:trPr>
          <w:trHeight w:val="65"/>
        </w:trPr>
        <w:tc>
          <w:tcPr>
            <w:tcW w:w="5339" w:type="dxa"/>
            <w:tcBorders>
              <w:left w:val="double" w:sz="4" w:space="0" w:color="auto"/>
            </w:tcBorders>
            <w:vAlign w:val="bottom"/>
          </w:tcPr>
          <w:p w:rsidR="001768D9" w:rsidRPr="00A8127F" w:rsidRDefault="001768D9" w:rsidP="001768D9">
            <w:pPr>
              <w:jc w:val="both"/>
              <w:rPr>
                <w:sz w:val="20"/>
                <w:szCs w:val="20"/>
              </w:rPr>
            </w:pPr>
            <w:r w:rsidRPr="00A8127F">
              <w:rPr>
                <w:sz w:val="20"/>
                <w:szCs w:val="20"/>
              </w:rPr>
              <w:t>Производство бумаги и бумажной продукции</w:t>
            </w:r>
          </w:p>
        </w:tc>
        <w:tc>
          <w:tcPr>
            <w:tcW w:w="1806" w:type="dxa"/>
            <w:vAlign w:val="center"/>
          </w:tcPr>
          <w:p w:rsidR="001768D9" w:rsidRPr="00A8127F" w:rsidRDefault="001768D9" w:rsidP="001768D9">
            <w:pPr>
              <w:pStyle w:val="afffffffb"/>
              <w:jc w:val="center"/>
              <w:rPr>
                <w:sz w:val="20"/>
                <w:lang w:val="kk-KZ"/>
              </w:rPr>
            </w:pPr>
            <w:r w:rsidRPr="00A8127F">
              <w:rPr>
                <w:sz w:val="20"/>
                <w:lang w:val="kk-KZ"/>
              </w:rPr>
              <w:t>55</w:t>
            </w:r>
          </w:p>
        </w:tc>
        <w:tc>
          <w:tcPr>
            <w:tcW w:w="2179" w:type="dxa"/>
            <w:tcBorders>
              <w:right w:val="double" w:sz="4" w:space="0" w:color="auto"/>
            </w:tcBorders>
            <w:vAlign w:val="center"/>
          </w:tcPr>
          <w:p w:rsidR="001768D9" w:rsidRPr="00A8127F" w:rsidRDefault="001768D9" w:rsidP="001768D9">
            <w:pPr>
              <w:pStyle w:val="afffffffb"/>
              <w:jc w:val="center"/>
              <w:rPr>
                <w:sz w:val="20"/>
                <w:lang w:val="kk-KZ"/>
              </w:rPr>
            </w:pPr>
            <w:r w:rsidRPr="00A8127F">
              <w:rPr>
                <w:sz w:val="20"/>
                <w:lang w:val="kk-KZ"/>
              </w:rPr>
              <w:t>197,4</w:t>
            </w:r>
          </w:p>
        </w:tc>
      </w:tr>
      <w:tr w:rsidR="001768D9" w:rsidRPr="00A8127F" w:rsidTr="001768D9">
        <w:tc>
          <w:tcPr>
            <w:tcW w:w="5339" w:type="dxa"/>
            <w:tcBorders>
              <w:left w:val="double" w:sz="4" w:space="0" w:color="auto"/>
            </w:tcBorders>
            <w:vAlign w:val="bottom"/>
          </w:tcPr>
          <w:p w:rsidR="001768D9" w:rsidRPr="00A8127F" w:rsidRDefault="001768D9" w:rsidP="001768D9">
            <w:pPr>
              <w:jc w:val="both"/>
              <w:rPr>
                <w:sz w:val="20"/>
                <w:szCs w:val="20"/>
              </w:rPr>
            </w:pPr>
            <w:r w:rsidRPr="00A8127F">
              <w:rPr>
                <w:sz w:val="20"/>
                <w:szCs w:val="20"/>
              </w:rPr>
              <w:t>Производство кокса и продуктов нефтепереработки</w:t>
            </w:r>
          </w:p>
        </w:tc>
        <w:tc>
          <w:tcPr>
            <w:tcW w:w="1806" w:type="dxa"/>
            <w:vAlign w:val="center"/>
          </w:tcPr>
          <w:p w:rsidR="001768D9" w:rsidRPr="00A8127F" w:rsidRDefault="001768D9" w:rsidP="001768D9">
            <w:pPr>
              <w:pStyle w:val="afffffffb"/>
              <w:jc w:val="center"/>
              <w:rPr>
                <w:sz w:val="20"/>
                <w:lang w:val="kk-KZ"/>
              </w:rPr>
            </w:pPr>
            <w:r w:rsidRPr="00A8127F">
              <w:rPr>
                <w:sz w:val="20"/>
                <w:lang w:val="kk-KZ"/>
              </w:rPr>
              <w:t>75 046</w:t>
            </w:r>
          </w:p>
        </w:tc>
        <w:tc>
          <w:tcPr>
            <w:tcW w:w="2179" w:type="dxa"/>
            <w:tcBorders>
              <w:right w:val="double" w:sz="4" w:space="0" w:color="auto"/>
            </w:tcBorders>
            <w:vAlign w:val="center"/>
          </w:tcPr>
          <w:p w:rsidR="001768D9" w:rsidRPr="00A8127F" w:rsidRDefault="001768D9" w:rsidP="001768D9">
            <w:pPr>
              <w:pStyle w:val="afffffffb"/>
              <w:jc w:val="center"/>
              <w:rPr>
                <w:sz w:val="20"/>
                <w:lang w:val="kk-KZ"/>
              </w:rPr>
            </w:pPr>
            <w:r w:rsidRPr="00A8127F">
              <w:rPr>
                <w:sz w:val="20"/>
                <w:lang w:val="kk-KZ"/>
              </w:rPr>
              <w:t>121,1</w:t>
            </w:r>
          </w:p>
        </w:tc>
      </w:tr>
      <w:tr w:rsidR="001768D9" w:rsidRPr="00A8127F" w:rsidTr="001768D9">
        <w:tc>
          <w:tcPr>
            <w:tcW w:w="5339" w:type="dxa"/>
            <w:tcBorders>
              <w:left w:val="double" w:sz="4" w:space="0" w:color="auto"/>
            </w:tcBorders>
            <w:vAlign w:val="bottom"/>
          </w:tcPr>
          <w:p w:rsidR="001768D9" w:rsidRPr="00A8127F" w:rsidRDefault="001768D9" w:rsidP="001768D9">
            <w:pPr>
              <w:jc w:val="both"/>
              <w:rPr>
                <w:sz w:val="20"/>
                <w:szCs w:val="20"/>
              </w:rPr>
            </w:pPr>
            <w:r w:rsidRPr="00A8127F">
              <w:rPr>
                <w:sz w:val="20"/>
                <w:szCs w:val="20"/>
              </w:rPr>
              <w:t>Производство продуктов химической промышленности</w:t>
            </w:r>
          </w:p>
        </w:tc>
        <w:tc>
          <w:tcPr>
            <w:tcW w:w="1806" w:type="dxa"/>
            <w:vAlign w:val="center"/>
          </w:tcPr>
          <w:p w:rsidR="001768D9" w:rsidRPr="00A8127F" w:rsidRDefault="001768D9" w:rsidP="001768D9">
            <w:pPr>
              <w:pStyle w:val="afffffffb"/>
              <w:jc w:val="center"/>
              <w:rPr>
                <w:sz w:val="20"/>
                <w:lang w:val="kk-KZ"/>
              </w:rPr>
            </w:pPr>
            <w:r w:rsidRPr="00A8127F">
              <w:rPr>
                <w:sz w:val="20"/>
                <w:lang w:val="kk-KZ"/>
              </w:rPr>
              <w:t>13 697</w:t>
            </w:r>
          </w:p>
        </w:tc>
        <w:tc>
          <w:tcPr>
            <w:tcW w:w="2179" w:type="dxa"/>
            <w:tcBorders>
              <w:right w:val="double" w:sz="4" w:space="0" w:color="auto"/>
            </w:tcBorders>
            <w:vAlign w:val="center"/>
          </w:tcPr>
          <w:p w:rsidR="001768D9" w:rsidRPr="00A8127F" w:rsidRDefault="001768D9" w:rsidP="001768D9">
            <w:pPr>
              <w:pStyle w:val="afffffffb"/>
              <w:jc w:val="center"/>
              <w:rPr>
                <w:sz w:val="20"/>
                <w:lang w:val="kk-KZ"/>
              </w:rPr>
            </w:pPr>
            <w:r w:rsidRPr="00A8127F">
              <w:rPr>
                <w:sz w:val="20"/>
                <w:lang w:val="kk-KZ"/>
              </w:rPr>
              <w:t>157,3</w:t>
            </w:r>
          </w:p>
        </w:tc>
      </w:tr>
      <w:tr w:rsidR="001768D9" w:rsidRPr="00A8127F" w:rsidTr="001768D9">
        <w:tc>
          <w:tcPr>
            <w:tcW w:w="5339" w:type="dxa"/>
            <w:tcBorders>
              <w:left w:val="double" w:sz="4" w:space="0" w:color="auto"/>
            </w:tcBorders>
            <w:vAlign w:val="bottom"/>
          </w:tcPr>
          <w:p w:rsidR="001768D9" w:rsidRPr="00A8127F" w:rsidRDefault="001768D9" w:rsidP="001768D9">
            <w:pPr>
              <w:jc w:val="both"/>
              <w:rPr>
                <w:sz w:val="20"/>
                <w:szCs w:val="20"/>
              </w:rPr>
            </w:pPr>
            <w:r w:rsidRPr="00A8127F">
              <w:rPr>
                <w:sz w:val="20"/>
                <w:szCs w:val="20"/>
              </w:rPr>
              <w:t>Производство резиновых и пластмассовых изделий</w:t>
            </w:r>
          </w:p>
        </w:tc>
        <w:tc>
          <w:tcPr>
            <w:tcW w:w="1806" w:type="dxa"/>
            <w:vAlign w:val="center"/>
          </w:tcPr>
          <w:p w:rsidR="001768D9" w:rsidRPr="00A8127F" w:rsidRDefault="001768D9" w:rsidP="001768D9">
            <w:pPr>
              <w:pStyle w:val="afffffffb"/>
              <w:jc w:val="center"/>
              <w:rPr>
                <w:sz w:val="20"/>
                <w:lang w:val="kk-KZ"/>
              </w:rPr>
            </w:pPr>
            <w:r w:rsidRPr="00A8127F">
              <w:rPr>
                <w:sz w:val="20"/>
                <w:lang w:val="kk-KZ"/>
              </w:rPr>
              <w:t>986</w:t>
            </w:r>
          </w:p>
        </w:tc>
        <w:tc>
          <w:tcPr>
            <w:tcW w:w="2179" w:type="dxa"/>
            <w:tcBorders>
              <w:right w:val="double" w:sz="4" w:space="0" w:color="auto"/>
            </w:tcBorders>
            <w:vAlign w:val="center"/>
          </w:tcPr>
          <w:p w:rsidR="001768D9" w:rsidRPr="00A8127F" w:rsidRDefault="001768D9" w:rsidP="001768D9">
            <w:pPr>
              <w:pStyle w:val="afffffffb"/>
              <w:jc w:val="center"/>
              <w:rPr>
                <w:sz w:val="20"/>
                <w:lang w:val="kk-KZ"/>
              </w:rPr>
            </w:pPr>
            <w:r w:rsidRPr="00A8127F">
              <w:rPr>
                <w:sz w:val="20"/>
                <w:lang w:val="kk-KZ"/>
              </w:rPr>
              <w:t>147,5</w:t>
            </w:r>
          </w:p>
        </w:tc>
      </w:tr>
      <w:tr w:rsidR="001768D9" w:rsidRPr="00A8127F" w:rsidTr="001768D9">
        <w:tc>
          <w:tcPr>
            <w:tcW w:w="5339" w:type="dxa"/>
            <w:tcBorders>
              <w:left w:val="double" w:sz="4" w:space="0" w:color="auto"/>
            </w:tcBorders>
            <w:vAlign w:val="bottom"/>
          </w:tcPr>
          <w:p w:rsidR="001768D9" w:rsidRPr="00A8127F" w:rsidRDefault="001768D9" w:rsidP="001768D9">
            <w:pPr>
              <w:jc w:val="both"/>
              <w:rPr>
                <w:sz w:val="20"/>
                <w:szCs w:val="20"/>
              </w:rPr>
            </w:pPr>
            <w:r w:rsidRPr="00A8127F">
              <w:rPr>
                <w:sz w:val="20"/>
                <w:szCs w:val="20"/>
              </w:rPr>
              <w:t>Производство прочей неметаллической минеральной продукции</w:t>
            </w:r>
          </w:p>
        </w:tc>
        <w:tc>
          <w:tcPr>
            <w:tcW w:w="1806" w:type="dxa"/>
            <w:vAlign w:val="center"/>
          </w:tcPr>
          <w:p w:rsidR="001768D9" w:rsidRPr="00A8127F" w:rsidRDefault="001768D9" w:rsidP="001768D9">
            <w:pPr>
              <w:pStyle w:val="afffffffb"/>
              <w:jc w:val="center"/>
              <w:rPr>
                <w:sz w:val="20"/>
                <w:lang w:val="kk-KZ"/>
              </w:rPr>
            </w:pPr>
            <w:r w:rsidRPr="00A8127F">
              <w:rPr>
                <w:sz w:val="20"/>
                <w:lang w:val="kk-KZ"/>
              </w:rPr>
              <w:t>2 841</w:t>
            </w:r>
          </w:p>
        </w:tc>
        <w:tc>
          <w:tcPr>
            <w:tcW w:w="2179" w:type="dxa"/>
            <w:tcBorders>
              <w:right w:val="double" w:sz="4" w:space="0" w:color="auto"/>
            </w:tcBorders>
            <w:vAlign w:val="center"/>
          </w:tcPr>
          <w:p w:rsidR="001768D9" w:rsidRPr="00A8127F" w:rsidRDefault="001768D9" w:rsidP="001768D9">
            <w:pPr>
              <w:pStyle w:val="afffffffb"/>
              <w:jc w:val="center"/>
              <w:rPr>
                <w:sz w:val="20"/>
                <w:lang w:val="kk-KZ"/>
              </w:rPr>
            </w:pPr>
            <w:r w:rsidRPr="00A8127F">
              <w:rPr>
                <w:sz w:val="20"/>
                <w:lang w:val="kk-KZ"/>
              </w:rPr>
              <w:t>259,4</w:t>
            </w:r>
          </w:p>
        </w:tc>
      </w:tr>
      <w:tr w:rsidR="001768D9" w:rsidRPr="00A8127F" w:rsidTr="001768D9">
        <w:tc>
          <w:tcPr>
            <w:tcW w:w="5339" w:type="dxa"/>
            <w:tcBorders>
              <w:left w:val="double" w:sz="4" w:space="0" w:color="auto"/>
            </w:tcBorders>
            <w:vAlign w:val="bottom"/>
          </w:tcPr>
          <w:p w:rsidR="001768D9" w:rsidRPr="00A8127F" w:rsidRDefault="001768D9" w:rsidP="001768D9">
            <w:pPr>
              <w:jc w:val="both"/>
              <w:rPr>
                <w:sz w:val="20"/>
                <w:szCs w:val="20"/>
              </w:rPr>
            </w:pPr>
            <w:r w:rsidRPr="00A8127F">
              <w:rPr>
                <w:sz w:val="20"/>
                <w:szCs w:val="20"/>
              </w:rPr>
              <w:t>Металлургическая промышленность</w:t>
            </w:r>
          </w:p>
        </w:tc>
        <w:tc>
          <w:tcPr>
            <w:tcW w:w="1806" w:type="dxa"/>
            <w:vAlign w:val="center"/>
          </w:tcPr>
          <w:p w:rsidR="001768D9" w:rsidRPr="00A8127F" w:rsidRDefault="001768D9" w:rsidP="001768D9">
            <w:pPr>
              <w:pStyle w:val="afffffffb"/>
              <w:jc w:val="center"/>
              <w:rPr>
                <w:sz w:val="20"/>
                <w:lang w:val="kk-KZ"/>
              </w:rPr>
            </w:pPr>
            <w:r w:rsidRPr="00A8127F">
              <w:rPr>
                <w:sz w:val="20"/>
                <w:lang w:val="kk-KZ"/>
              </w:rPr>
              <w:t>29 6</w:t>
            </w:r>
          </w:p>
        </w:tc>
        <w:tc>
          <w:tcPr>
            <w:tcW w:w="2179" w:type="dxa"/>
            <w:tcBorders>
              <w:right w:val="double" w:sz="4" w:space="0" w:color="auto"/>
            </w:tcBorders>
            <w:vAlign w:val="center"/>
          </w:tcPr>
          <w:p w:rsidR="001768D9" w:rsidRPr="00A8127F" w:rsidRDefault="001768D9" w:rsidP="001768D9">
            <w:pPr>
              <w:pStyle w:val="afffffffb"/>
              <w:widowControl w:val="0"/>
              <w:jc w:val="center"/>
              <w:rPr>
                <w:sz w:val="20"/>
                <w:lang w:val="kk-KZ"/>
              </w:rPr>
            </w:pPr>
            <w:r w:rsidRPr="00A8127F">
              <w:rPr>
                <w:sz w:val="20"/>
                <w:lang w:val="kk-KZ"/>
              </w:rPr>
              <w:t>204,1</w:t>
            </w:r>
          </w:p>
        </w:tc>
      </w:tr>
      <w:tr w:rsidR="001768D9" w:rsidRPr="00A8127F" w:rsidTr="001768D9">
        <w:tc>
          <w:tcPr>
            <w:tcW w:w="5339" w:type="dxa"/>
            <w:tcBorders>
              <w:left w:val="double" w:sz="4" w:space="0" w:color="auto"/>
              <w:bottom w:val="double" w:sz="4" w:space="0" w:color="auto"/>
            </w:tcBorders>
            <w:vAlign w:val="bottom"/>
          </w:tcPr>
          <w:p w:rsidR="001768D9" w:rsidRPr="00A8127F" w:rsidRDefault="001768D9" w:rsidP="001768D9">
            <w:pPr>
              <w:jc w:val="both"/>
              <w:rPr>
                <w:sz w:val="20"/>
                <w:szCs w:val="20"/>
              </w:rPr>
            </w:pPr>
            <w:r w:rsidRPr="00A8127F">
              <w:rPr>
                <w:sz w:val="20"/>
                <w:szCs w:val="20"/>
              </w:rPr>
              <w:t>Машиностроение</w:t>
            </w:r>
          </w:p>
        </w:tc>
        <w:tc>
          <w:tcPr>
            <w:tcW w:w="1806" w:type="dxa"/>
            <w:tcBorders>
              <w:bottom w:val="double" w:sz="4" w:space="0" w:color="auto"/>
            </w:tcBorders>
            <w:vAlign w:val="center"/>
          </w:tcPr>
          <w:p w:rsidR="001768D9" w:rsidRPr="00A8127F" w:rsidRDefault="001768D9" w:rsidP="001768D9">
            <w:pPr>
              <w:pStyle w:val="afffffffb"/>
              <w:jc w:val="center"/>
              <w:rPr>
                <w:sz w:val="20"/>
                <w:lang w:val="kk-KZ"/>
              </w:rPr>
            </w:pPr>
            <w:r w:rsidRPr="00A8127F">
              <w:rPr>
                <w:sz w:val="20"/>
                <w:lang w:val="kk-KZ"/>
              </w:rPr>
              <w:t>6 569</w:t>
            </w:r>
          </w:p>
        </w:tc>
        <w:tc>
          <w:tcPr>
            <w:tcW w:w="2179" w:type="dxa"/>
            <w:tcBorders>
              <w:bottom w:val="double" w:sz="4" w:space="0" w:color="auto"/>
              <w:right w:val="double" w:sz="4" w:space="0" w:color="auto"/>
            </w:tcBorders>
            <w:vAlign w:val="center"/>
          </w:tcPr>
          <w:p w:rsidR="001768D9" w:rsidRPr="00A8127F" w:rsidRDefault="001768D9" w:rsidP="001768D9">
            <w:pPr>
              <w:pStyle w:val="afffffffb"/>
              <w:jc w:val="center"/>
              <w:rPr>
                <w:sz w:val="20"/>
                <w:lang w:val="kk-KZ"/>
              </w:rPr>
            </w:pPr>
            <w:r w:rsidRPr="00A8127F">
              <w:rPr>
                <w:sz w:val="20"/>
                <w:lang w:val="kk-KZ"/>
              </w:rPr>
              <w:t>133,9</w:t>
            </w:r>
          </w:p>
        </w:tc>
      </w:tr>
    </w:tbl>
    <w:p w:rsidR="001768D9" w:rsidRPr="00A8127F" w:rsidRDefault="001768D9" w:rsidP="001768D9">
      <w:pPr>
        <w:ind w:right="57" w:firstLine="709"/>
        <w:jc w:val="both"/>
        <w:rPr>
          <w:b/>
          <w:i/>
          <w:u w:val="single"/>
        </w:rPr>
      </w:pPr>
    </w:p>
    <w:p w:rsidR="001768D9" w:rsidRPr="00A8127F" w:rsidRDefault="001768D9" w:rsidP="001768D9">
      <w:pPr>
        <w:ind w:right="57" w:firstLine="709"/>
        <w:jc w:val="both"/>
        <w:rPr>
          <w:b/>
          <w:i/>
          <w:u w:val="single"/>
        </w:rPr>
      </w:pPr>
      <w:r w:rsidRPr="00A8127F">
        <w:rPr>
          <w:b/>
          <w:i/>
          <w:u w:val="single"/>
        </w:rPr>
        <w:t>Сельское хозяйство</w:t>
      </w:r>
    </w:p>
    <w:p w:rsidR="001768D9" w:rsidRPr="00A8127F" w:rsidRDefault="001768D9" w:rsidP="001768D9">
      <w:pPr>
        <w:ind w:right="57" w:firstLine="709"/>
        <w:jc w:val="both"/>
      </w:pPr>
      <w:r w:rsidRPr="00A8127F">
        <w:t>Ко всем категориям хозяйств относятся сельхозпредприятия, крестьянские (фермерские) хозяйства и хозяйства населения.</w:t>
      </w:r>
    </w:p>
    <w:p w:rsidR="001768D9" w:rsidRPr="00A8127F" w:rsidRDefault="001768D9" w:rsidP="001768D9">
      <w:pPr>
        <w:ind w:right="57" w:firstLine="709"/>
        <w:jc w:val="both"/>
      </w:pPr>
      <w:r w:rsidRPr="00A8127F">
        <w:lastRenderedPageBreak/>
        <w:t>Сельскохозяйственные предприятия – юридические лица с основным видом деятельности в сфере сельского хозяйства. Местные единицы-подразделения юридических лиц в форме подсобных хозяйств, основным видом деятельности которых является производство сельскохозяйственной продукции.</w:t>
      </w:r>
    </w:p>
    <w:p w:rsidR="001768D9" w:rsidRPr="00A8127F" w:rsidRDefault="001768D9" w:rsidP="001768D9">
      <w:pPr>
        <w:pStyle w:val="affd"/>
        <w:spacing w:before="0" w:after="0"/>
        <w:ind w:right="57" w:firstLine="709"/>
        <w:jc w:val="both"/>
        <w:rPr>
          <w:b w:val="0"/>
          <w:i/>
          <w:sz w:val="24"/>
          <w:szCs w:val="24"/>
        </w:rPr>
      </w:pPr>
      <w:r w:rsidRPr="00A8127F">
        <w:rPr>
          <w:b w:val="0"/>
          <w:sz w:val="24"/>
          <w:szCs w:val="24"/>
        </w:rPr>
        <w:t>Валовый выпуск продукции (услуг) сельского, лесного и рыбного хозяйства в январе-феврале 2020г. составил 5727,5 млн. тенге, в том числе валовая продукция животноводства – 5252,6 млн. тенге, валовая продукция растениеводства – 194,1 млн. тенге, объем продукции (услуг) в охотничьем хозяйстве – 3,2 млн. тенге, объем продукции (услуг) в лесном хозяйстве – 13,2 млн. тенге, объем продукции (услуг) в рыболовстве и аквакультуре – 264,3 млн. тенге.</w:t>
      </w:r>
    </w:p>
    <w:p w:rsidR="001768D9" w:rsidRPr="00A8127F" w:rsidRDefault="00670541" w:rsidP="001768D9">
      <w:pPr>
        <w:pStyle w:val="affd"/>
        <w:spacing w:before="0" w:after="0"/>
        <w:ind w:right="57" w:firstLine="709"/>
        <w:jc w:val="both"/>
        <w:rPr>
          <w:b w:val="0"/>
          <w:i/>
        </w:rPr>
      </w:pPr>
      <w:bookmarkStart w:id="66" w:name="_Toc90389634"/>
      <w:bookmarkStart w:id="67" w:name="_Toc95396920"/>
      <w:bookmarkStart w:id="68" w:name="_Toc96073256"/>
      <w:bookmarkStart w:id="69" w:name="_Toc103168392"/>
      <w:r w:rsidRPr="00A8127F">
        <w:t xml:space="preserve">Таблица </w:t>
      </w:r>
      <w:fldSimple w:instr=" STYLEREF 1 \s ">
        <w:r w:rsidRPr="00A8127F">
          <w:rPr>
            <w:noProof/>
          </w:rPr>
          <w:t>3</w:t>
        </w:r>
      </w:fldSimple>
      <w:r w:rsidRPr="00A8127F">
        <w:t>.</w:t>
      </w:r>
      <w:fldSimple w:instr=" SEQ Таблица \* ARABIC \s 1 ">
        <w:r w:rsidRPr="00A8127F">
          <w:rPr>
            <w:noProof/>
          </w:rPr>
          <w:t>4</w:t>
        </w:r>
      </w:fldSimple>
      <w:r w:rsidRPr="00A8127F">
        <w:t xml:space="preserve"> </w:t>
      </w:r>
      <w:r w:rsidR="001768D9" w:rsidRPr="00A8127F">
        <w:t xml:space="preserve"> - Сельское хозяйство Атырауской области</w:t>
      </w:r>
      <w:bookmarkEnd w:id="66"/>
      <w:bookmarkEnd w:id="67"/>
      <w:bookmarkEnd w:id="68"/>
      <w:bookmarkEnd w:id="69"/>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539"/>
        <w:gridCol w:w="1652"/>
        <w:gridCol w:w="1514"/>
        <w:gridCol w:w="2619"/>
      </w:tblGrid>
      <w:tr w:rsidR="001768D9" w:rsidRPr="00A8127F" w:rsidTr="001768D9">
        <w:trPr>
          <w:trHeight w:val="289"/>
          <w:jc w:val="center"/>
        </w:trPr>
        <w:tc>
          <w:tcPr>
            <w:tcW w:w="3539" w:type="dxa"/>
          </w:tcPr>
          <w:p w:rsidR="001768D9" w:rsidRPr="00A8127F" w:rsidRDefault="001768D9" w:rsidP="001768D9">
            <w:pPr>
              <w:jc w:val="both"/>
              <w:rPr>
                <w:sz w:val="20"/>
                <w:szCs w:val="20"/>
              </w:rPr>
            </w:pPr>
          </w:p>
        </w:tc>
        <w:tc>
          <w:tcPr>
            <w:tcW w:w="1652" w:type="dxa"/>
            <w:vAlign w:val="center"/>
          </w:tcPr>
          <w:p w:rsidR="001768D9" w:rsidRPr="00A8127F" w:rsidRDefault="001768D9" w:rsidP="001768D9">
            <w:pPr>
              <w:jc w:val="both"/>
              <w:rPr>
                <w:b/>
                <w:sz w:val="20"/>
                <w:szCs w:val="20"/>
              </w:rPr>
            </w:pPr>
            <w:r w:rsidRPr="00A8127F">
              <w:rPr>
                <w:b/>
                <w:sz w:val="20"/>
                <w:szCs w:val="20"/>
              </w:rPr>
              <w:t>Единица измерения</w:t>
            </w:r>
          </w:p>
        </w:tc>
        <w:tc>
          <w:tcPr>
            <w:tcW w:w="1514" w:type="dxa"/>
            <w:vAlign w:val="center"/>
          </w:tcPr>
          <w:p w:rsidR="001768D9" w:rsidRPr="00A8127F" w:rsidRDefault="001768D9" w:rsidP="001768D9">
            <w:pPr>
              <w:pStyle w:val="afffffff9"/>
              <w:jc w:val="both"/>
              <w:rPr>
                <w:sz w:val="20"/>
                <w:lang w:val="kk-KZ"/>
              </w:rPr>
            </w:pPr>
            <w:r w:rsidRPr="00A8127F">
              <w:rPr>
                <w:sz w:val="20"/>
                <w:lang w:val="kk-KZ"/>
              </w:rPr>
              <w:t>Январь –февраль</w:t>
            </w:r>
          </w:p>
          <w:p w:rsidR="001768D9" w:rsidRPr="00A8127F" w:rsidRDefault="001768D9" w:rsidP="001768D9">
            <w:pPr>
              <w:pStyle w:val="afffffff9"/>
              <w:jc w:val="both"/>
              <w:rPr>
                <w:sz w:val="20"/>
              </w:rPr>
            </w:pPr>
            <w:r w:rsidRPr="00A8127F">
              <w:rPr>
                <w:sz w:val="20"/>
              </w:rPr>
              <w:t>2020г.</w:t>
            </w:r>
          </w:p>
        </w:tc>
        <w:tc>
          <w:tcPr>
            <w:tcW w:w="2619" w:type="dxa"/>
            <w:vAlign w:val="center"/>
          </w:tcPr>
          <w:p w:rsidR="001768D9" w:rsidRPr="00A8127F" w:rsidRDefault="001768D9" w:rsidP="001768D9">
            <w:pPr>
              <w:pStyle w:val="afffffff9"/>
              <w:jc w:val="both"/>
              <w:rPr>
                <w:sz w:val="20"/>
                <w:lang w:val="kk-KZ"/>
              </w:rPr>
            </w:pPr>
            <w:r w:rsidRPr="00A8127F">
              <w:rPr>
                <w:sz w:val="20"/>
              </w:rPr>
              <w:t>В процентах к январь-февралю 2019г.</w:t>
            </w:r>
          </w:p>
        </w:tc>
      </w:tr>
      <w:tr w:rsidR="001768D9" w:rsidRPr="00A8127F" w:rsidTr="001768D9">
        <w:trPr>
          <w:trHeight w:val="65"/>
          <w:jc w:val="center"/>
        </w:trPr>
        <w:tc>
          <w:tcPr>
            <w:tcW w:w="3539" w:type="dxa"/>
            <w:vAlign w:val="center"/>
          </w:tcPr>
          <w:p w:rsidR="001768D9" w:rsidRPr="00A8127F" w:rsidRDefault="001768D9" w:rsidP="001768D9">
            <w:pPr>
              <w:jc w:val="center"/>
              <w:rPr>
                <w:b/>
                <w:sz w:val="20"/>
                <w:szCs w:val="20"/>
                <w:lang w:val="en-US"/>
              </w:rPr>
            </w:pPr>
            <w:r w:rsidRPr="00A8127F">
              <w:rPr>
                <w:b/>
                <w:sz w:val="20"/>
                <w:szCs w:val="20"/>
                <w:lang w:val="en-US"/>
              </w:rPr>
              <w:t>1</w:t>
            </w:r>
          </w:p>
        </w:tc>
        <w:tc>
          <w:tcPr>
            <w:tcW w:w="1652" w:type="dxa"/>
            <w:vAlign w:val="center"/>
          </w:tcPr>
          <w:p w:rsidR="001768D9" w:rsidRPr="00A8127F" w:rsidRDefault="001768D9" w:rsidP="001768D9">
            <w:pPr>
              <w:jc w:val="center"/>
              <w:rPr>
                <w:b/>
                <w:sz w:val="20"/>
                <w:szCs w:val="20"/>
                <w:lang w:val="en-US"/>
              </w:rPr>
            </w:pPr>
            <w:r w:rsidRPr="00A8127F">
              <w:rPr>
                <w:b/>
                <w:sz w:val="20"/>
                <w:szCs w:val="20"/>
                <w:lang w:val="en-US"/>
              </w:rPr>
              <w:t>2</w:t>
            </w:r>
          </w:p>
        </w:tc>
        <w:tc>
          <w:tcPr>
            <w:tcW w:w="1514" w:type="dxa"/>
            <w:vAlign w:val="center"/>
          </w:tcPr>
          <w:p w:rsidR="001768D9" w:rsidRPr="00A8127F" w:rsidRDefault="001768D9" w:rsidP="001768D9">
            <w:pPr>
              <w:jc w:val="center"/>
              <w:rPr>
                <w:b/>
                <w:sz w:val="20"/>
                <w:szCs w:val="20"/>
                <w:lang w:val="en-US"/>
              </w:rPr>
            </w:pPr>
            <w:r w:rsidRPr="00A8127F">
              <w:rPr>
                <w:b/>
                <w:sz w:val="20"/>
                <w:szCs w:val="20"/>
                <w:lang w:val="en-US"/>
              </w:rPr>
              <w:t>3</w:t>
            </w:r>
          </w:p>
        </w:tc>
        <w:tc>
          <w:tcPr>
            <w:tcW w:w="2619" w:type="dxa"/>
            <w:vAlign w:val="center"/>
          </w:tcPr>
          <w:p w:rsidR="001768D9" w:rsidRPr="00A8127F" w:rsidRDefault="001768D9" w:rsidP="001768D9">
            <w:pPr>
              <w:jc w:val="center"/>
              <w:rPr>
                <w:b/>
                <w:sz w:val="20"/>
                <w:szCs w:val="20"/>
                <w:lang w:val="en-US"/>
              </w:rPr>
            </w:pPr>
            <w:r w:rsidRPr="00A8127F">
              <w:rPr>
                <w:b/>
                <w:sz w:val="20"/>
                <w:szCs w:val="20"/>
                <w:lang w:val="en-US"/>
              </w:rPr>
              <w:t>4</w:t>
            </w:r>
          </w:p>
        </w:tc>
      </w:tr>
      <w:tr w:rsidR="001768D9" w:rsidRPr="00A8127F" w:rsidTr="001768D9">
        <w:trPr>
          <w:jc w:val="center"/>
        </w:trPr>
        <w:tc>
          <w:tcPr>
            <w:tcW w:w="9324" w:type="dxa"/>
            <w:gridSpan w:val="4"/>
            <w:vAlign w:val="center"/>
          </w:tcPr>
          <w:p w:rsidR="001768D9" w:rsidRPr="00A8127F" w:rsidRDefault="001768D9" w:rsidP="001768D9">
            <w:pPr>
              <w:jc w:val="center"/>
              <w:rPr>
                <w:sz w:val="20"/>
                <w:szCs w:val="20"/>
              </w:rPr>
            </w:pPr>
            <w:r w:rsidRPr="00A8127F">
              <w:rPr>
                <w:b/>
                <w:sz w:val="20"/>
                <w:szCs w:val="20"/>
              </w:rPr>
              <w:t>Численность основных видов сельскохозяйственных животных и птицы</w:t>
            </w:r>
          </w:p>
        </w:tc>
      </w:tr>
      <w:tr w:rsidR="001768D9" w:rsidRPr="00A8127F" w:rsidTr="001768D9">
        <w:trPr>
          <w:jc w:val="center"/>
        </w:trPr>
        <w:tc>
          <w:tcPr>
            <w:tcW w:w="3539" w:type="dxa"/>
            <w:vAlign w:val="center"/>
          </w:tcPr>
          <w:p w:rsidR="001768D9" w:rsidRPr="00A8127F" w:rsidRDefault="001768D9" w:rsidP="001768D9">
            <w:pPr>
              <w:jc w:val="center"/>
              <w:rPr>
                <w:sz w:val="20"/>
                <w:szCs w:val="20"/>
              </w:rPr>
            </w:pPr>
            <w:r w:rsidRPr="00A8127F">
              <w:rPr>
                <w:sz w:val="20"/>
                <w:szCs w:val="20"/>
              </w:rPr>
              <w:t>Крупный рогатый скот</w:t>
            </w:r>
          </w:p>
        </w:tc>
        <w:tc>
          <w:tcPr>
            <w:tcW w:w="1652" w:type="dxa"/>
            <w:vAlign w:val="center"/>
          </w:tcPr>
          <w:p w:rsidR="001768D9" w:rsidRPr="00A8127F" w:rsidRDefault="001768D9" w:rsidP="001768D9">
            <w:pPr>
              <w:jc w:val="center"/>
              <w:rPr>
                <w:sz w:val="20"/>
                <w:szCs w:val="20"/>
              </w:rPr>
            </w:pPr>
            <w:r w:rsidRPr="00A8127F">
              <w:rPr>
                <w:sz w:val="20"/>
                <w:szCs w:val="20"/>
              </w:rPr>
              <w:t>голов</w:t>
            </w:r>
          </w:p>
        </w:tc>
        <w:tc>
          <w:tcPr>
            <w:tcW w:w="1514"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171 120</w:t>
            </w:r>
          </w:p>
        </w:tc>
        <w:tc>
          <w:tcPr>
            <w:tcW w:w="2619"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102,9</w:t>
            </w:r>
          </w:p>
        </w:tc>
      </w:tr>
      <w:tr w:rsidR="001768D9" w:rsidRPr="00A8127F" w:rsidTr="001768D9">
        <w:trPr>
          <w:jc w:val="center"/>
        </w:trPr>
        <w:tc>
          <w:tcPr>
            <w:tcW w:w="3539" w:type="dxa"/>
            <w:vAlign w:val="center"/>
          </w:tcPr>
          <w:p w:rsidR="001768D9" w:rsidRPr="00A8127F" w:rsidRDefault="001768D9" w:rsidP="001768D9">
            <w:pPr>
              <w:jc w:val="center"/>
              <w:rPr>
                <w:sz w:val="20"/>
                <w:szCs w:val="20"/>
              </w:rPr>
            </w:pPr>
            <w:r w:rsidRPr="00A8127F">
              <w:rPr>
                <w:sz w:val="20"/>
                <w:szCs w:val="20"/>
              </w:rPr>
              <w:t>Овцы</w:t>
            </w:r>
          </w:p>
        </w:tc>
        <w:tc>
          <w:tcPr>
            <w:tcW w:w="1652" w:type="dxa"/>
            <w:vAlign w:val="center"/>
          </w:tcPr>
          <w:p w:rsidR="001768D9" w:rsidRPr="00A8127F" w:rsidRDefault="001768D9" w:rsidP="001768D9">
            <w:pPr>
              <w:jc w:val="center"/>
              <w:rPr>
                <w:sz w:val="20"/>
                <w:szCs w:val="20"/>
              </w:rPr>
            </w:pPr>
            <w:r w:rsidRPr="00A8127F">
              <w:rPr>
                <w:sz w:val="20"/>
                <w:szCs w:val="20"/>
              </w:rPr>
              <w:t>голов</w:t>
            </w:r>
          </w:p>
        </w:tc>
        <w:tc>
          <w:tcPr>
            <w:tcW w:w="1514"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457 183</w:t>
            </w:r>
          </w:p>
        </w:tc>
        <w:tc>
          <w:tcPr>
            <w:tcW w:w="2619"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100,8</w:t>
            </w:r>
          </w:p>
        </w:tc>
      </w:tr>
      <w:tr w:rsidR="001768D9" w:rsidRPr="00A8127F" w:rsidTr="001768D9">
        <w:trPr>
          <w:jc w:val="center"/>
        </w:trPr>
        <w:tc>
          <w:tcPr>
            <w:tcW w:w="3539" w:type="dxa"/>
            <w:vAlign w:val="center"/>
          </w:tcPr>
          <w:p w:rsidR="001768D9" w:rsidRPr="00A8127F" w:rsidRDefault="001768D9" w:rsidP="001768D9">
            <w:pPr>
              <w:jc w:val="center"/>
              <w:rPr>
                <w:sz w:val="20"/>
                <w:szCs w:val="20"/>
              </w:rPr>
            </w:pPr>
            <w:r w:rsidRPr="00A8127F">
              <w:rPr>
                <w:sz w:val="20"/>
                <w:szCs w:val="20"/>
              </w:rPr>
              <w:t>Козы</w:t>
            </w:r>
          </w:p>
        </w:tc>
        <w:tc>
          <w:tcPr>
            <w:tcW w:w="1652" w:type="dxa"/>
            <w:vAlign w:val="center"/>
          </w:tcPr>
          <w:p w:rsidR="001768D9" w:rsidRPr="00A8127F" w:rsidRDefault="001768D9" w:rsidP="001768D9">
            <w:pPr>
              <w:jc w:val="center"/>
              <w:rPr>
                <w:sz w:val="20"/>
                <w:szCs w:val="20"/>
              </w:rPr>
            </w:pPr>
            <w:r w:rsidRPr="00A8127F">
              <w:rPr>
                <w:sz w:val="20"/>
                <w:szCs w:val="20"/>
              </w:rPr>
              <w:t>голов</w:t>
            </w:r>
          </w:p>
        </w:tc>
        <w:tc>
          <w:tcPr>
            <w:tcW w:w="1514"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118 072</w:t>
            </w:r>
          </w:p>
        </w:tc>
        <w:tc>
          <w:tcPr>
            <w:tcW w:w="2619"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103,2</w:t>
            </w:r>
          </w:p>
        </w:tc>
      </w:tr>
      <w:tr w:rsidR="001768D9" w:rsidRPr="00A8127F" w:rsidTr="001768D9">
        <w:trPr>
          <w:jc w:val="center"/>
        </w:trPr>
        <w:tc>
          <w:tcPr>
            <w:tcW w:w="3539" w:type="dxa"/>
            <w:vAlign w:val="center"/>
          </w:tcPr>
          <w:p w:rsidR="001768D9" w:rsidRPr="00A8127F" w:rsidRDefault="001768D9" w:rsidP="001768D9">
            <w:pPr>
              <w:jc w:val="center"/>
              <w:rPr>
                <w:sz w:val="20"/>
                <w:szCs w:val="20"/>
              </w:rPr>
            </w:pPr>
            <w:r w:rsidRPr="00A8127F">
              <w:rPr>
                <w:sz w:val="20"/>
                <w:szCs w:val="20"/>
              </w:rPr>
              <w:t>Свиньи</w:t>
            </w:r>
          </w:p>
        </w:tc>
        <w:tc>
          <w:tcPr>
            <w:tcW w:w="1652" w:type="dxa"/>
            <w:vAlign w:val="center"/>
          </w:tcPr>
          <w:p w:rsidR="001768D9" w:rsidRPr="00A8127F" w:rsidRDefault="001768D9" w:rsidP="001768D9">
            <w:pPr>
              <w:jc w:val="center"/>
              <w:rPr>
                <w:sz w:val="20"/>
                <w:szCs w:val="20"/>
              </w:rPr>
            </w:pPr>
            <w:r w:rsidRPr="00A8127F">
              <w:rPr>
                <w:sz w:val="20"/>
                <w:szCs w:val="20"/>
              </w:rPr>
              <w:t>голов</w:t>
            </w:r>
          </w:p>
        </w:tc>
        <w:tc>
          <w:tcPr>
            <w:tcW w:w="1514"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172</w:t>
            </w:r>
          </w:p>
        </w:tc>
        <w:tc>
          <w:tcPr>
            <w:tcW w:w="2619"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37,6</w:t>
            </w:r>
          </w:p>
        </w:tc>
      </w:tr>
      <w:tr w:rsidR="001768D9" w:rsidRPr="00A8127F" w:rsidTr="001768D9">
        <w:trPr>
          <w:jc w:val="center"/>
        </w:trPr>
        <w:tc>
          <w:tcPr>
            <w:tcW w:w="3539" w:type="dxa"/>
            <w:vAlign w:val="center"/>
          </w:tcPr>
          <w:p w:rsidR="001768D9" w:rsidRPr="00A8127F" w:rsidRDefault="001768D9" w:rsidP="001768D9">
            <w:pPr>
              <w:jc w:val="center"/>
              <w:rPr>
                <w:sz w:val="20"/>
                <w:szCs w:val="20"/>
              </w:rPr>
            </w:pPr>
            <w:r w:rsidRPr="00A8127F">
              <w:rPr>
                <w:sz w:val="20"/>
                <w:szCs w:val="20"/>
              </w:rPr>
              <w:t>Лошади</w:t>
            </w:r>
          </w:p>
        </w:tc>
        <w:tc>
          <w:tcPr>
            <w:tcW w:w="1652" w:type="dxa"/>
            <w:vAlign w:val="center"/>
          </w:tcPr>
          <w:p w:rsidR="001768D9" w:rsidRPr="00A8127F" w:rsidRDefault="001768D9" w:rsidP="001768D9">
            <w:pPr>
              <w:jc w:val="center"/>
              <w:rPr>
                <w:sz w:val="20"/>
                <w:szCs w:val="20"/>
              </w:rPr>
            </w:pPr>
            <w:r w:rsidRPr="00A8127F">
              <w:rPr>
                <w:sz w:val="20"/>
                <w:szCs w:val="20"/>
              </w:rPr>
              <w:t>голов</w:t>
            </w:r>
          </w:p>
        </w:tc>
        <w:tc>
          <w:tcPr>
            <w:tcW w:w="1514"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80 519</w:t>
            </w:r>
          </w:p>
        </w:tc>
        <w:tc>
          <w:tcPr>
            <w:tcW w:w="2619"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105,3</w:t>
            </w:r>
          </w:p>
        </w:tc>
      </w:tr>
      <w:tr w:rsidR="001768D9" w:rsidRPr="00A8127F" w:rsidTr="001768D9">
        <w:trPr>
          <w:jc w:val="center"/>
        </w:trPr>
        <w:tc>
          <w:tcPr>
            <w:tcW w:w="3539" w:type="dxa"/>
            <w:vAlign w:val="center"/>
          </w:tcPr>
          <w:p w:rsidR="001768D9" w:rsidRPr="00A8127F" w:rsidRDefault="001768D9" w:rsidP="001768D9">
            <w:pPr>
              <w:jc w:val="center"/>
              <w:rPr>
                <w:sz w:val="20"/>
                <w:szCs w:val="20"/>
              </w:rPr>
            </w:pPr>
            <w:r w:rsidRPr="00A8127F">
              <w:rPr>
                <w:sz w:val="20"/>
                <w:szCs w:val="20"/>
              </w:rPr>
              <w:t>Птица</w:t>
            </w:r>
          </w:p>
        </w:tc>
        <w:tc>
          <w:tcPr>
            <w:tcW w:w="1652" w:type="dxa"/>
            <w:vAlign w:val="center"/>
          </w:tcPr>
          <w:p w:rsidR="001768D9" w:rsidRPr="00A8127F" w:rsidRDefault="001768D9" w:rsidP="001768D9">
            <w:pPr>
              <w:jc w:val="center"/>
              <w:rPr>
                <w:sz w:val="20"/>
                <w:szCs w:val="20"/>
              </w:rPr>
            </w:pPr>
            <w:r w:rsidRPr="00A8127F">
              <w:rPr>
                <w:sz w:val="20"/>
                <w:szCs w:val="20"/>
              </w:rPr>
              <w:t>голов</w:t>
            </w:r>
          </w:p>
        </w:tc>
        <w:tc>
          <w:tcPr>
            <w:tcW w:w="1514"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400833</w:t>
            </w:r>
          </w:p>
        </w:tc>
        <w:tc>
          <w:tcPr>
            <w:tcW w:w="2619"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82,9</w:t>
            </w:r>
          </w:p>
        </w:tc>
      </w:tr>
      <w:tr w:rsidR="001768D9" w:rsidRPr="00A8127F" w:rsidTr="001768D9">
        <w:trPr>
          <w:jc w:val="center"/>
        </w:trPr>
        <w:tc>
          <w:tcPr>
            <w:tcW w:w="9324" w:type="dxa"/>
            <w:gridSpan w:val="4"/>
            <w:vAlign w:val="center"/>
          </w:tcPr>
          <w:p w:rsidR="001768D9" w:rsidRPr="00A8127F" w:rsidRDefault="001768D9" w:rsidP="001768D9">
            <w:pPr>
              <w:jc w:val="center"/>
              <w:rPr>
                <w:sz w:val="20"/>
                <w:szCs w:val="20"/>
              </w:rPr>
            </w:pPr>
            <w:r w:rsidRPr="00A8127F">
              <w:rPr>
                <w:b/>
                <w:sz w:val="20"/>
                <w:szCs w:val="20"/>
              </w:rPr>
              <w:t>Производство основных видов продукции животноводства</w:t>
            </w:r>
          </w:p>
        </w:tc>
      </w:tr>
      <w:tr w:rsidR="001768D9" w:rsidRPr="00A8127F" w:rsidTr="001768D9">
        <w:trPr>
          <w:jc w:val="center"/>
        </w:trPr>
        <w:tc>
          <w:tcPr>
            <w:tcW w:w="3539" w:type="dxa"/>
            <w:vAlign w:val="center"/>
          </w:tcPr>
          <w:p w:rsidR="001768D9" w:rsidRPr="00A8127F" w:rsidRDefault="001768D9" w:rsidP="001768D9">
            <w:pPr>
              <w:jc w:val="center"/>
              <w:rPr>
                <w:sz w:val="20"/>
                <w:szCs w:val="20"/>
              </w:rPr>
            </w:pPr>
            <w:r w:rsidRPr="00A8127F">
              <w:rPr>
                <w:sz w:val="20"/>
                <w:szCs w:val="20"/>
              </w:rPr>
              <w:t>Реализовано на убой всех видов скота и птицы в живой массе</w:t>
            </w:r>
          </w:p>
        </w:tc>
        <w:tc>
          <w:tcPr>
            <w:tcW w:w="1652" w:type="dxa"/>
            <w:vAlign w:val="center"/>
          </w:tcPr>
          <w:p w:rsidR="001768D9" w:rsidRPr="00A8127F" w:rsidRDefault="001768D9" w:rsidP="001768D9">
            <w:pPr>
              <w:jc w:val="center"/>
              <w:rPr>
                <w:sz w:val="20"/>
                <w:szCs w:val="20"/>
              </w:rPr>
            </w:pPr>
            <w:r w:rsidRPr="00A8127F">
              <w:rPr>
                <w:sz w:val="20"/>
                <w:szCs w:val="20"/>
              </w:rPr>
              <w:t>тонн</w:t>
            </w:r>
          </w:p>
        </w:tc>
        <w:tc>
          <w:tcPr>
            <w:tcW w:w="1514"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6 901,9</w:t>
            </w:r>
          </w:p>
        </w:tc>
        <w:tc>
          <w:tcPr>
            <w:tcW w:w="2619"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105,4</w:t>
            </w:r>
          </w:p>
        </w:tc>
      </w:tr>
      <w:tr w:rsidR="001768D9" w:rsidRPr="00A8127F" w:rsidTr="001768D9">
        <w:trPr>
          <w:trHeight w:val="65"/>
          <w:jc w:val="center"/>
        </w:trPr>
        <w:tc>
          <w:tcPr>
            <w:tcW w:w="3539" w:type="dxa"/>
            <w:vAlign w:val="center"/>
          </w:tcPr>
          <w:p w:rsidR="001768D9" w:rsidRPr="00A8127F" w:rsidRDefault="001768D9" w:rsidP="001768D9">
            <w:pPr>
              <w:jc w:val="center"/>
              <w:rPr>
                <w:sz w:val="20"/>
                <w:szCs w:val="20"/>
              </w:rPr>
            </w:pPr>
            <w:r w:rsidRPr="00A8127F">
              <w:rPr>
                <w:sz w:val="20"/>
                <w:szCs w:val="20"/>
              </w:rPr>
              <w:t>Надоено молока коровьего</w:t>
            </w:r>
          </w:p>
        </w:tc>
        <w:tc>
          <w:tcPr>
            <w:tcW w:w="1652" w:type="dxa"/>
            <w:vAlign w:val="center"/>
          </w:tcPr>
          <w:p w:rsidR="001768D9" w:rsidRPr="00A8127F" w:rsidRDefault="001768D9" w:rsidP="001768D9">
            <w:pPr>
              <w:jc w:val="center"/>
              <w:rPr>
                <w:sz w:val="20"/>
                <w:szCs w:val="20"/>
              </w:rPr>
            </w:pPr>
            <w:r w:rsidRPr="00A8127F">
              <w:rPr>
                <w:sz w:val="20"/>
                <w:szCs w:val="20"/>
              </w:rPr>
              <w:t>тонн</w:t>
            </w:r>
          </w:p>
        </w:tc>
        <w:tc>
          <w:tcPr>
            <w:tcW w:w="1514"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4 733,9</w:t>
            </w:r>
          </w:p>
        </w:tc>
        <w:tc>
          <w:tcPr>
            <w:tcW w:w="2619"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108,7</w:t>
            </w:r>
          </w:p>
        </w:tc>
      </w:tr>
      <w:tr w:rsidR="001768D9" w:rsidRPr="00A8127F" w:rsidTr="001768D9">
        <w:trPr>
          <w:jc w:val="center"/>
        </w:trPr>
        <w:tc>
          <w:tcPr>
            <w:tcW w:w="3539" w:type="dxa"/>
            <w:vAlign w:val="center"/>
          </w:tcPr>
          <w:p w:rsidR="001768D9" w:rsidRPr="00A8127F" w:rsidRDefault="001768D9" w:rsidP="001768D9">
            <w:pPr>
              <w:jc w:val="center"/>
              <w:rPr>
                <w:sz w:val="20"/>
                <w:szCs w:val="20"/>
              </w:rPr>
            </w:pPr>
            <w:r w:rsidRPr="00A8127F">
              <w:rPr>
                <w:sz w:val="20"/>
                <w:szCs w:val="20"/>
              </w:rPr>
              <w:t>Получено яиц куриных</w:t>
            </w:r>
          </w:p>
        </w:tc>
        <w:tc>
          <w:tcPr>
            <w:tcW w:w="1652" w:type="dxa"/>
            <w:vAlign w:val="center"/>
          </w:tcPr>
          <w:p w:rsidR="001768D9" w:rsidRPr="00A8127F" w:rsidRDefault="001768D9" w:rsidP="001768D9">
            <w:pPr>
              <w:jc w:val="center"/>
              <w:rPr>
                <w:sz w:val="20"/>
                <w:szCs w:val="20"/>
              </w:rPr>
            </w:pPr>
            <w:r w:rsidRPr="00A8127F">
              <w:rPr>
                <w:sz w:val="20"/>
                <w:szCs w:val="20"/>
              </w:rPr>
              <w:t>тыс. штук</w:t>
            </w:r>
          </w:p>
        </w:tc>
        <w:tc>
          <w:tcPr>
            <w:tcW w:w="1514"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19 431,9</w:t>
            </w:r>
          </w:p>
        </w:tc>
        <w:tc>
          <w:tcPr>
            <w:tcW w:w="2619"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92,5</w:t>
            </w:r>
          </w:p>
        </w:tc>
      </w:tr>
      <w:tr w:rsidR="001768D9" w:rsidRPr="00A8127F" w:rsidTr="001768D9">
        <w:trPr>
          <w:trHeight w:val="65"/>
          <w:jc w:val="center"/>
        </w:trPr>
        <w:tc>
          <w:tcPr>
            <w:tcW w:w="9324" w:type="dxa"/>
            <w:gridSpan w:val="4"/>
            <w:vAlign w:val="center"/>
          </w:tcPr>
          <w:p w:rsidR="001768D9" w:rsidRPr="00A8127F" w:rsidRDefault="001768D9" w:rsidP="001768D9">
            <w:pPr>
              <w:jc w:val="center"/>
              <w:rPr>
                <w:sz w:val="20"/>
                <w:szCs w:val="20"/>
              </w:rPr>
            </w:pPr>
            <w:r w:rsidRPr="00A8127F">
              <w:rPr>
                <w:b/>
                <w:sz w:val="20"/>
                <w:szCs w:val="20"/>
              </w:rPr>
              <w:t>Продуктивность скота и птицы</w:t>
            </w:r>
          </w:p>
        </w:tc>
      </w:tr>
      <w:tr w:rsidR="001768D9" w:rsidRPr="00A8127F" w:rsidTr="001768D9">
        <w:trPr>
          <w:trHeight w:val="65"/>
          <w:jc w:val="center"/>
        </w:trPr>
        <w:tc>
          <w:tcPr>
            <w:tcW w:w="3539" w:type="dxa"/>
            <w:vAlign w:val="center"/>
          </w:tcPr>
          <w:p w:rsidR="001768D9" w:rsidRPr="00A8127F" w:rsidRDefault="001768D9" w:rsidP="001768D9">
            <w:pPr>
              <w:jc w:val="center"/>
              <w:rPr>
                <w:sz w:val="20"/>
                <w:szCs w:val="20"/>
              </w:rPr>
            </w:pPr>
            <w:r w:rsidRPr="00A8127F">
              <w:rPr>
                <w:sz w:val="20"/>
                <w:szCs w:val="20"/>
              </w:rPr>
              <w:t>Средний удой молока на 1 корову</w:t>
            </w:r>
          </w:p>
        </w:tc>
        <w:tc>
          <w:tcPr>
            <w:tcW w:w="1652" w:type="dxa"/>
            <w:vAlign w:val="center"/>
          </w:tcPr>
          <w:p w:rsidR="001768D9" w:rsidRPr="00A8127F" w:rsidRDefault="001768D9" w:rsidP="001768D9">
            <w:pPr>
              <w:jc w:val="center"/>
              <w:rPr>
                <w:sz w:val="20"/>
                <w:szCs w:val="20"/>
              </w:rPr>
            </w:pPr>
            <w:r w:rsidRPr="00A8127F">
              <w:rPr>
                <w:sz w:val="20"/>
                <w:szCs w:val="20"/>
              </w:rPr>
              <w:t>кг</w:t>
            </w:r>
          </w:p>
        </w:tc>
        <w:tc>
          <w:tcPr>
            <w:tcW w:w="1514"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129</w:t>
            </w:r>
          </w:p>
        </w:tc>
        <w:tc>
          <w:tcPr>
            <w:tcW w:w="2619"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106,6</w:t>
            </w:r>
          </w:p>
        </w:tc>
      </w:tr>
      <w:tr w:rsidR="001768D9" w:rsidRPr="00A8127F" w:rsidTr="001768D9">
        <w:trPr>
          <w:jc w:val="center"/>
        </w:trPr>
        <w:tc>
          <w:tcPr>
            <w:tcW w:w="3539" w:type="dxa"/>
            <w:vAlign w:val="center"/>
          </w:tcPr>
          <w:p w:rsidR="001768D9" w:rsidRPr="00A8127F" w:rsidRDefault="001768D9" w:rsidP="001768D9">
            <w:pPr>
              <w:jc w:val="center"/>
              <w:rPr>
                <w:sz w:val="20"/>
                <w:szCs w:val="20"/>
              </w:rPr>
            </w:pPr>
            <w:r w:rsidRPr="00A8127F">
              <w:rPr>
                <w:sz w:val="20"/>
                <w:szCs w:val="20"/>
              </w:rPr>
              <w:t>Средняя яйценоскость на 1 курицу-несушку</w:t>
            </w:r>
          </w:p>
        </w:tc>
        <w:tc>
          <w:tcPr>
            <w:tcW w:w="1652" w:type="dxa"/>
            <w:vAlign w:val="center"/>
          </w:tcPr>
          <w:p w:rsidR="001768D9" w:rsidRPr="00A8127F" w:rsidRDefault="001768D9" w:rsidP="001768D9">
            <w:pPr>
              <w:jc w:val="center"/>
              <w:rPr>
                <w:sz w:val="20"/>
                <w:szCs w:val="20"/>
              </w:rPr>
            </w:pPr>
            <w:r w:rsidRPr="00A8127F">
              <w:rPr>
                <w:sz w:val="20"/>
                <w:szCs w:val="20"/>
              </w:rPr>
              <w:t>штук</w:t>
            </w:r>
          </w:p>
        </w:tc>
        <w:tc>
          <w:tcPr>
            <w:tcW w:w="1514"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49</w:t>
            </w:r>
          </w:p>
        </w:tc>
        <w:tc>
          <w:tcPr>
            <w:tcW w:w="2619" w:type="dxa"/>
            <w:vAlign w:val="center"/>
          </w:tcPr>
          <w:p w:rsidR="001768D9" w:rsidRPr="00A8127F" w:rsidRDefault="001768D9" w:rsidP="001768D9">
            <w:pPr>
              <w:pStyle w:val="afffffffb"/>
              <w:shd w:val="clear" w:color="auto" w:fill="FFFFFF"/>
              <w:jc w:val="center"/>
              <w:rPr>
                <w:sz w:val="20"/>
                <w:lang w:val="kk-KZ"/>
              </w:rPr>
            </w:pPr>
            <w:r w:rsidRPr="00A8127F">
              <w:rPr>
                <w:sz w:val="20"/>
                <w:lang w:val="kk-KZ"/>
              </w:rPr>
              <w:t>99,0</w:t>
            </w:r>
          </w:p>
        </w:tc>
      </w:tr>
    </w:tbl>
    <w:p w:rsidR="001768D9" w:rsidRPr="00A8127F" w:rsidRDefault="001768D9" w:rsidP="001768D9">
      <w:pPr>
        <w:ind w:right="57" w:firstLine="709"/>
        <w:jc w:val="both"/>
        <w:rPr>
          <w:sz w:val="20"/>
          <w:szCs w:val="20"/>
        </w:rPr>
      </w:pPr>
    </w:p>
    <w:p w:rsidR="001768D9" w:rsidRPr="00A8127F" w:rsidRDefault="001768D9" w:rsidP="001768D9">
      <w:pPr>
        <w:ind w:right="57" w:firstLine="709"/>
        <w:jc w:val="both"/>
      </w:pPr>
      <w:r w:rsidRPr="00A8127F">
        <w:t>Продукция растениеводства включает стоимость продуктов, полученных из урожая данного года, стоимость выращивания молодых многолетних насаждений и изменение стоимости незавершенного производства от начала к концу года.</w:t>
      </w:r>
    </w:p>
    <w:p w:rsidR="001768D9" w:rsidRPr="00A8127F" w:rsidRDefault="001768D9" w:rsidP="001768D9">
      <w:pPr>
        <w:ind w:right="57" w:firstLine="709"/>
        <w:jc w:val="both"/>
      </w:pPr>
      <w:r w:rsidRPr="00A8127F">
        <w:t>Продукция животноводства включает стоимость выращивания скота, птицы и других животных, производства молока, шерсти, яиц, меда и др.</w:t>
      </w:r>
    </w:p>
    <w:p w:rsidR="001768D9" w:rsidRPr="00A8127F" w:rsidRDefault="001768D9" w:rsidP="00433A13">
      <w:pPr>
        <w:ind w:firstLine="709"/>
        <w:jc w:val="both"/>
        <w:rPr>
          <w:b/>
          <w:u w:val="single"/>
        </w:rPr>
      </w:pPr>
      <w:bookmarkStart w:id="70" w:name="_Toc494813009"/>
      <w:bookmarkStart w:id="71" w:name="_Toc494820600"/>
      <w:bookmarkStart w:id="72" w:name="_Toc498004313"/>
      <w:bookmarkStart w:id="73" w:name="_Toc498359003"/>
      <w:bookmarkStart w:id="74" w:name="_Toc526327950"/>
      <w:bookmarkStart w:id="75" w:name="_Toc31300905"/>
      <w:bookmarkStart w:id="76" w:name="_Toc91110283"/>
      <w:bookmarkStart w:id="77" w:name="_Toc96077071"/>
      <w:r w:rsidRPr="00A8127F">
        <w:rPr>
          <w:b/>
          <w:u w:val="single"/>
        </w:rPr>
        <w:t>Строительство</w:t>
      </w:r>
      <w:bookmarkEnd w:id="70"/>
      <w:bookmarkEnd w:id="71"/>
      <w:bookmarkEnd w:id="72"/>
      <w:bookmarkEnd w:id="73"/>
      <w:bookmarkEnd w:id="74"/>
      <w:bookmarkEnd w:id="75"/>
      <w:bookmarkEnd w:id="76"/>
      <w:bookmarkEnd w:id="77"/>
    </w:p>
    <w:p w:rsidR="001768D9" w:rsidRPr="00A8127F" w:rsidRDefault="001768D9" w:rsidP="001768D9">
      <w:pPr>
        <w:ind w:right="57" w:firstLine="709"/>
        <w:jc w:val="both"/>
        <w:rPr>
          <w:b/>
          <w:i/>
          <w:u w:val="single"/>
        </w:rPr>
      </w:pPr>
      <w:bookmarkStart w:id="78" w:name="_Toc494813010"/>
      <w:bookmarkStart w:id="79" w:name="_Toc494820601"/>
      <w:bookmarkStart w:id="80" w:name="_Toc498004314"/>
      <w:bookmarkStart w:id="81" w:name="_Toc498359004"/>
      <w:bookmarkStart w:id="82" w:name="_Toc526327951"/>
      <w:bookmarkStart w:id="83" w:name="_Toc6929278"/>
      <w:bookmarkStart w:id="84" w:name="_Toc83202632"/>
      <w:bookmarkStart w:id="85" w:name="_Toc85215910"/>
      <w:r w:rsidRPr="00A8127F">
        <w:t>Объем строительных работ – это стоимость выполненных строительными организациями работ по возведению, реконструкции, расширению, капитальному и текущему ремонту зданий, сооружений, работы по монтажу оборудования.</w:t>
      </w:r>
      <w:bookmarkEnd w:id="78"/>
      <w:bookmarkEnd w:id="79"/>
      <w:bookmarkEnd w:id="80"/>
      <w:bookmarkEnd w:id="81"/>
      <w:bookmarkEnd w:id="82"/>
      <w:bookmarkEnd w:id="83"/>
      <w:bookmarkEnd w:id="84"/>
      <w:bookmarkEnd w:id="85"/>
    </w:p>
    <w:p w:rsidR="001768D9" w:rsidRPr="00A8127F" w:rsidRDefault="001768D9" w:rsidP="001768D9">
      <w:pPr>
        <w:ind w:right="57" w:firstLine="709"/>
        <w:jc w:val="both"/>
      </w:pPr>
      <w:r w:rsidRPr="00A8127F">
        <w:t>В январе</w:t>
      </w:r>
      <w:r w:rsidRPr="00A8127F">
        <w:rPr>
          <w:lang w:val="kk-KZ"/>
        </w:rPr>
        <w:t xml:space="preserve">-феврале </w:t>
      </w:r>
      <w:r w:rsidRPr="00A8127F">
        <w:t>2020г</w:t>
      </w:r>
      <w:r w:rsidRPr="00A8127F">
        <w:rPr>
          <w:lang w:val="kk-KZ"/>
        </w:rPr>
        <w:t xml:space="preserve">. </w:t>
      </w:r>
      <w:r w:rsidRPr="00A8127F">
        <w:t xml:space="preserve">объем строительных работ (услуг) составил </w:t>
      </w:r>
      <w:r w:rsidRPr="00A8127F">
        <w:rPr>
          <w:lang w:val="kk-KZ"/>
        </w:rPr>
        <w:t>63,4</w:t>
      </w:r>
      <w:r w:rsidRPr="00A8127F">
        <w:t xml:space="preserve"> млрд. тенге. За этот период. было закончено строительство </w:t>
      </w:r>
      <w:r w:rsidRPr="00A8127F">
        <w:rPr>
          <w:lang w:val="kk-KZ"/>
        </w:rPr>
        <w:t>593</w:t>
      </w:r>
      <w:r w:rsidRPr="00A8127F">
        <w:t xml:space="preserve"> новых зданий, из которых </w:t>
      </w:r>
      <w:r w:rsidRPr="00A8127F">
        <w:rPr>
          <w:lang w:val="kk-KZ"/>
        </w:rPr>
        <w:t xml:space="preserve">555 </w:t>
      </w:r>
      <w:r w:rsidRPr="00A8127F">
        <w:t xml:space="preserve">жилого и 39 нежилого назначения. </w:t>
      </w:r>
    </w:p>
    <w:p w:rsidR="001768D9" w:rsidRPr="00A8127F" w:rsidRDefault="001768D9" w:rsidP="001768D9">
      <w:pPr>
        <w:ind w:right="57" w:firstLine="709"/>
        <w:jc w:val="both"/>
      </w:pPr>
      <w:r w:rsidRPr="00A8127F">
        <w:t>Введены в эксплуатацию объекты социально-культурного назначения:</w:t>
      </w:r>
    </w:p>
    <w:p w:rsidR="001768D9" w:rsidRPr="00A8127F" w:rsidRDefault="001768D9" w:rsidP="001768D9">
      <w:pPr>
        <w:ind w:right="57" w:firstLine="709"/>
        <w:jc w:val="both"/>
        <w:rPr>
          <w:lang w:val="kk-KZ"/>
        </w:rPr>
      </w:pPr>
      <w:r w:rsidRPr="00A8127F">
        <w:t>- дошкольных</w:t>
      </w:r>
      <w:r w:rsidRPr="00A8127F">
        <w:rPr>
          <w:lang w:val="kk-KZ"/>
        </w:rPr>
        <w:t xml:space="preserve"> </w:t>
      </w:r>
      <w:r w:rsidRPr="00A8127F">
        <w:t>учреждений - 1;</w:t>
      </w:r>
    </w:p>
    <w:p w:rsidR="001768D9" w:rsidRPr="00A8127F" w:rsidRDefault="001768D9" w:rsidP="001768D9">
      <w:pPr>
        <w:ind w:right="57" w:firstLine="709"/>
        <w:jc w:val="both"/>
        <w:rPr>
          <w:lang w:val="kk-KZ"/>
        </w:rPr>
      </w:pPr>
      <w:r w:rsidRPr="00A8127F">
        <w:lastRenderedPageBreak/>
        <w:t>В январе</w:t>
      </w:r>
      <w:r w:rsidRPr="00A8127F">
        <w:rPr>
          <w:lang w:val="kk-KZ"/>
        </w:rPr>
        <w:t xml:space="preserve">-феврале </w:t>
      </w:r>
      <w:r w:rsidRPr="00A8127F">
        <w:t xml:space="preserve">2020г. </w:t>
      </w:r>
      <w:r w:rsidRPr="00A8127F">
        <w:rPr>
          <w:lang w:val="kk-KZ"/>
        </w:rPr>
        <w:t>на строительство жилья направлено 4,6 млрд. тенге</w:t>
      </w:r>
      <w:r w:rsidRPr="00A8127F">
        <w:t xml:space="preserve">. </w:t>
      </w:r>
      <w:r w:rsidRPr="00A8127F">
        <w:rPr>
          <w:lang w:val="kk-KZ"/>
        </w:rPr>
        <w:t>В общем объеме</w:t>
      </w:r>
      <w:r w:rsidRPr="00A8127F">
        <w:t xml:space="preserve"> инвестиций в основной капитал</w:t>
      </w:r>
      <w:r w:rsidRPr="00A8127F">
        <w:rPr>
          <w:lang w:val="kk-KZ"/>
        </w:rPr>
        <w:t xml:space="preserve"> доля освоенных средств в жилищном строительстве составила 0,6</w:t>
      </w:r>
      <w:r w:rsidRPr="00A8127F">
        <w:t>%</w:t>
      </w:r>
      <w:r w:rsidRPr="00A8127F">
        <w:rPr>
          <w:lang w:val="kk-KZ"/>
        </w:rPr>
        <w:t>.</w:t>
      </w:r>
    </w:p>
    <w:p w:rsidR="001768D9" w:rsidRPr="00A8127F" w:rsidRDefault="001768D9" w:rsidP="001768D9">
      <w:pPr>
        <w:ind w:right="57" w:firstLine="709"/>
        <w:jc w:val="both"/>
        <w:rPr>
          <w:lang w:val="kk-KZ"/>
        </w:rPr>
      </w:pPr>
      <w:r w:rsidRPr="00A8127F">
        <w:rPr>
          <w:lang w:val="kk-KZ"/>
        </w:rPr>
        <w:t>В январе-феврале 2020г. общая площадь введенных в эксплуатацию жилых домов</w:t>
      </w:r>
    </w:p>
    <w:p w:rsidR="001768D9" w:rsidRPr="00A8127F" w:rsidRDefault="001768D9" w:rsidP="001768D9">
      <w:pPr>
        <w:ind w:right="57" w:firstLine="709"/>
        <w:jc w:val="both"/>
        <w:rPr>
          <w:lang w:val="kk-KZ"/>
        </w:rPr>
      </w:pPr>
      <w:r w:rsidRPr="00A8127F">
        <w:rPr>
          <w:lang w:val="kk-KZ"/>
        </w:rPr>
        <w:t>составила 116 тыс. кв. м, из них индивидуальными застройщиками – 82,2 тыс. кв. м. Индекс физического объема введенного жилья к январю-февралю 2019г. составил 71,1%. Средние фактические затраты на строительство кв. м. жилья в много- квартирных домах в январе-феврале 2020г. составили 120 тыс. тенге и в жилых домах, построенных индивидуальными застройщиками – 49,7тыс. тенге.</w:t>
      </w:r>
    </w:p>
    <w:p w:rsidR="001768D9" w:rsidRPr="00A8127F" w:rsidRDefault="001768D9" w:rsidP="001768D9">
      <w:pPr>
        <w:ind w:right="57" w:firstLine="709"/>
        <w:jc w:val="both"/>
      </w:pPr>
      <w:r w:rsidRPr="00A8127F">
        <w:t>Социально-экономические факторы</w:t>
      </w:r>
    </w:p>
    <w:p w:rsidR="001768D9" w:rsidRPr="00A8127F" w:rsidRDefault="001768D9" w:rsidP="001768D9">
      <w:pPr>
        <w:ind w:right="57" w:firstLine="709"/>
        <w:jc w:val="both"/>
      </w:pPr>
      <w:r w:rsidRPr="00A8127F">
        <w:t>Ведение работ на этой территории способствует:</w:t>
      </w:r>
    </w:p>
    <w:p w:rsidR="001768D9" w:rsidRPr="00A8127F" w:rsidRDefault="001768D9" w:rsidP="00E80F39">
      <w:pPr>
        <w:numPr>
          <w:ilvl w:val="0"/>
          <w:numId w:val="54"/>
        </w:numPr>
        <w:tabs>
          <w:tab w:val="left" w:pos="900"/>
          <w:tab w:val="left" w:pos="1080"/>
        </w:tabs>
        <w:ind w:left="0" w:right="57" w:firstLine="709"/>
        <w:jc w:val="both"/>
      </w:pPr>
      <w:r w:rsidRPr="00A8127F">
        <w:t>поступлению налогов в местный и республиканский бюджет.</w:t>
      </w:r>
    </w:p>
    <w:p w:rsidR="001768D9" w:rsidRPr="00A8127F" w:rsidRDefault="001768D9" w:rsidP="00E80F39">
      <w:pPr>
        <w:numPr>
          <w:ilvl w:val="0"/>
          <w:numId w:val="54"/>
        </w:numPr>
        <w:tabs>
          <w:tab w:val="left" w:pos="900"/>
          <w:tab w:val="left" w:pos="1080"/>
        </w:tabs>
        <w:ind w:left="0" w:right="57" w:firstLine="709"/>
        <w:jc w:val="both"/>
      </w:pPr>
      <w:r w:rsidRPr="00A8127F">
        <w:t>созданию дополнительных рабочих мест.</w:t>
      </w:r>
    </w:p>
    <w:p w:rsidR="001768D9" w:rsidRPr="00A8127F" w:rsidRDefault="001768D9" w:rsidP="001768D9">
      <w:pPr>
        <w:ind w:right="57" w:firstLine="709"/>
        <w:jc w:val="both"/>
      </w:pPr>
      <w:r w:rsidRPr="00A8127F">
        <w:rPr>
          <w:i/>
        </w:rPr>
        <w:t>Характер воздействия.</w:t>
      </w:r>
      <w:r w:rsidRPr="00A8127F">
        <w:t xml:space="preserve"> Анализ предоставленных данных показал, что характер воз</w:t>
      </w:r>
      <w:r w:rsidRPr="00A8127F">
        <w:softHyphen/>
        <w:t>действия положительный, региональный.</w:t>
      </w:r>
    </w:p>
    <w:p w:rsidR="001768D9" w:rsidRPr="00A8127F" w:rsidRDefault="001768D9" w:rsidP="001768D9">
      <w:pPr>
        <w:ind w:right="57" w:firstLine="709"/>
        <w:jc w:val="both"/>
      </w:pPr>
      <w:r w:rsidRPr="00A8127F">
        <w:rPr>
          <w:i/>
        </w:rPr>
        <w:t>Уровень воздействия.</w:t>
      </w:r>
      <w:r w:rsidRPr="00A8127F">
        <w:t xml:space="preserve"> Уровень воздействия характеризуется положительным эконо</w:t>
      </w:r>
      <w:r w:rsidRPr="00A8127F">
        <w:softHyphen/>
        <w:t>мическим фактором.</w:t>
      </w:r>
    </w:p>
    <w:p w:rsidR="001768D9" w:rsidRPr="00A8127F" w:rsidRDefault="001768D9" w:rsidP="001768D9">
      <w:pPr>
        <w:ind w:right="57" w:firstLine="709"/>
        <w:jc w:val="both"/>
      </w:pPr>
      <w:r w:rsidRPr="00A8127F">
        <w:rPr>
          <w:i/>
        </w:rPr>
        <w:t>Природоохранные мероприятия.</w:t>
      </w:r>
      <w:r w:rsidRPr="00A8127F">
        <w:t xml:space="preserve"> Разработка природоохранных мероприятий не тре</w:t>
      </w:r>
      <w:r w:rsidRPr="00A8127F">
        <w:softHyphen/>
        <w:t>буется.</w:t>
      </w:r>
    </w:p>
    <w:p w:rsidR="001768D9" w:rsidRPr="00A8127F" w:rsidRDefault="001768D9" w:rsidP="001768D9">
      <w:pPr>
        <w:ind w:right="57" w:firstLine="709"/>
        <w:jc w:val="both"/>
      </w:pPr>
      <w:r w:rsidRPr="00A8127F">
        <w:rPr>
          <w:i/>
        </w:rPr>
        <w:t>Остаточные последствия.</w:t>
      </w:r>
      <w:r w:rsidRPr="00A8127F">
        <w:t xml:space="preserve"> Пренебрежимо малые.</w:t>
      </w:r>
    </w:p>
    <w:p w:rsidR="001768D9" w:rsidRPr="00A8127F" w:rsidRDefault="001768D9" w:rsidP="001768D9">
      <w:pPr>
        <w:autoSpaceDE w:val="0"/>
        <w:autoSpaceDN w:val="0"/>
        <w:adjustRightInd w:val="0"/>
        <w:ind w:right="57" w:firstLine="709"/>
        <w:jc w:val="both"/>
        <w:rPr>
          <w:b/>
          <w:spacing w:val="-2"/>
          <w:lang w:val="kk-KZ"/>
        </w:rPr>
      </w:pPr>
      <w:r w:rsidRPr="00A8127F">
        <w:rPr>
          <w:rFonts w:eastAsiaTheme="minorHAnsi"/>
          <w:lang w:eastAsia="en-US"/>
        </w:rPr>
        <w:t>Значительных изменений в санитарно-эпидемиологическом состоянии территории в результате намечаемой деятельности не прогнозируется.</w:t>
      </w:r>
    </w:p>
    <w:p w:rsidR="001768D9" w:rsidRPr="00A8127F" w:rsidRDefault="001768D9" w:rsidP="001768D9">
      <w:pPr>
        <w:pStyle w:val="Default"/>
        <w:ind w:firstLine="567"/>
        <w:jc w:val="both"/>
        <w:rPr>
          <w:rFonts w:ascii="Times New Roman" w:hAnsi="Times New Roman" w:cs="Times New Roman"/>
          <w:color w:val="auto"/>
        </w:rPr>
      </w:pPr>
    </w:p>
    <w:p w:rsidR="00E1061E" w:rsidRPr="00A8127F" w:rsidRDefault="00E1061E" w:rsidP="00714DC4">
      <w:pPr>
        <w:autoSpaceDE w:val="0"/>
        <w:autoSpaceDN w:val="0"/>
        <w:adjustRightInd w:val="0"/>
        <w:ind w:firstLine="720"/>
        <w:jc w:val="both"/>
        <w:rPr>
          <w:rFonts w:eastAsia="Times New Roman"/>
          <w:lang w:eastAsia="ru-RU"/>
        </w:rPr>
      </w:pPr>
    </w:p>
    <w:bookmarkEnd w:id="39"/>
    <w:p w:rsidR="00B459A5" w:rsidRPr="00A8127F" w:rsidRDefault="00B459A5" w:rsidP="00714DC4">
      <w:pPr>
        <w:autoSpaceDE w:val="0"/>
        <w:autoSpaceDN w:val="0"/>
        <w:adjustRightInd w:val="0"/>
        <w:ind w:firstLine="720"/>
        <w:jc w:val="both"/>
        <w:rPr>
          <w:rFonts w:eastAsia="Times New Roman"/>
          <w:highlight w:val="yellow"/>
          <w:lang w:eastAsia="ru-RU"/>
        </w:rPr>
        <w:sectPr w:rsidR="00B459A5" w:rsidRPr="00A8127F" w:rsidSect="009B0682">
          <w:headerReference w:type="default" r:id="rId24"/>
          <w:pgSz w:w="11906" w:h="16838"/>
          <w:pgMar w:top="1134" w:right="851" w:bottom="1276" w:left="1701" w:header="709" w:footer="505" w:gutter="0"/>
          <w:cols w:space="708"/>
          <w:docGrid w:linePitch="360"/>
        </w:sectPr>
      </w:pPr>
    </w:p>
    <w:p w:rsidR="00EA4A10" w:rsidRPr="00A8127F" w:rsidRDefault="00EA4A10" w:rsidP="00670541">
      <w:pPr>
        <w:pStyle w:val="10"/>
        <w:numPr>
          <w:ilvl w:val="0"/>
          <w:numId w:val="74"/>
        </w:numPr>
        <w:spacing w:before="0" w:after="0"/>
        <w:ind w:left="0" w:firstLine="709"/>
        <w:jc w:val="both"/>
        <w:rPr>
          <w:rFonts w:ascii="Times New Roman" w:hAnsi="Times New Roman"/>
          <w:sz w:val="28"/>
          <w:lang w:val="kk-KZ"/>
        </w:rPr>
      </w:pPr>
      <w:bookmarkStart w:id="86" w:name="_Toc496028383"/>
      <w:bookmarkStart w:id="87" w:name="_Toc496270854"/>
      <w:bookmarkStart w:id="88" w:name="_Toc71189973"/>
      <w:bookmarkStart w:id="89" w:name="_Toc103168335"/>
      <w:r w:rsidRPr="00A8127F">
        <w:rPr>
          <w:rFonts w:ascii="Times New Roman" w:hAnsi="Times New Roman"/>
          <w:sz w:val="28"/>
        </w:rPr>
        <w:lastRenderedPageBreak/>
        <w:t xml:space="preserve">ОЦЕНКА ВОЗДЕЙСТВИЯ ПЛАНИРУЕМОЙ ХОЗЯЙСТВЕННОЙ ДЕЯТЕЛЬНОСТИ НА ОКРУЖАЮЩУЮ СРЕДУ </w:t>
      </w:r>
      <w:r w:rsidRPr="00A8127F">
        <w:rPr>
          <w:rFonts w:ascii="Times New Roman" w:hAnsi="Times New Roman"/>
          <w:sz w:val="28"/>
          <w:lang w:val="kk-KZ"/>
        </w:rPr>
        <w:t>ПРИ ШТАТНОМ РЕЖИМЕ</w:t>
      </w:r>
      <w:bookmarkEnd w:id="86"/>
      <w:bookmarkEnd w:id="87"/>
      <w:bookmarkEnd w:id="88"/>
      <w:bookmarkEnd w:id="89"/>
    </w:p>
    <w:p w:rsidR="00F4438B" w:rsidRPr="00A8127F" w:rsidRDefault="00F4438B" w:rsidP="00670541">
      <w:pPr>
        <w:pStyle w:val="23"/>
        <w:numPr>
          <w:ilvl w:val="1"/>
          <w:numId w:val="74"/>
        </w:numPr>
        <w:spacing w:before="0" w:after="0"/>
        <w:ind w:left="0" w:firstLine="709"/>
        <w:rPr>
          <w:i w:val="0"/>
          <w:lang w:eastAsia="ru-RU"/>
        </w:rPr>
      </w:pPr>
      <w:bookmarkStart w:id="90" w:name="_Toc103168336"/>
      <w:r w:rsidRPr="00A8127F">
        <w:rPr>
          <w:i w:val="0"/>
          <w:lang w:eastAsia="ru-RU"/>
        </w:rPr>
        <w:t>Инвентаризация источников выбросов вредных веществ в атмосферу</w:t>
      </w:r>
      <w:bookmarkEnd w:id="90"/>
    </w:p>
    <w:p w:rsidR="00EA4A10" w:rsidRPr="00A8127F" w:rsidRDefault="00EA4A10" w:rsidP="00EA4A10">
      <w:pPr>
        <w:ind w:firstLine="708"/>
        <w:jc w:val="both"/>
      </w:pPr>
      <w:r w:rsidRPr="00A8127F">
        <w:t xml:space="preserve">Данный отчет представляет собой Проект </w:t>
      </w:r>
      <w:r w:rsidR="00894F99" w:rsidRPr="00A8127F">
        <w:rPr>
          <w:lang w:val="kk-KZ"/>
        </w:rPr>
        <w:t xml:space="preserve">Отчет о </w:t>
      </w:r>
      <w:proofErr w:type="gramStart"/>
      <w:r w:rsidR="00894F99" w:rsidRPr="00A8127F">
        <w:rPr>
          <w:lang w:val="kk-KZ"/>
        </w:rPr>
        <w:t xml:space="preserve">возможных </w:t>
      </w:r>
      <w:r w:rsidRPr="00A8127F">
        <w:t xml:space="preserve"> воздействия</w:t>
      </w:r>
      <w:r w:rsidR="00894F99" w:rsidRPr="00A8127F">
        <w:rPr>
          <w:lang w:val="kk-KZ"/>
        </w:rPr>
        <w:t>х</w:t>
      </w:r>
      <w:proofErr w:type="gramEnd"/>
      <w:r w:rsidRPr="00A8127F">
        <w:t xml:space="preserve"> на окружающую среду к проекту «</w:t>
      </w:r>
      <w:r w:rsidR="00AF1B6E" w:rsidRPr="00A8127F">
        <w:rPr>
          <w:lang w:val="kk-KZ"/>
        </w:rPr>
        <w:t>Дополнение к проекту</w:t>
      </w:r>
      <w:r w:rsidRPr="00A8127F">
        <w:t xml:space="preserve"> разработки месторождения </w:t>
      </w:r>
      <w:r w:rsidR="00894F99" w:rsidRPr="00A8127F">
        <w:rPr>
          <w:lang w:val="kk-KZ"/>
        </w:rPr>
        <w:t>Ботахан</w:t>
      </w:r>
      <w:r w:rsidRPr="00A8127F">
        <w:t xml:space="preserve">» расположенный в </w:t>
      </w:r>
      <w:r w:rsidR="00F66AFC" w:rsidRPr="00A8127F">
        <w:rPr>
          <w:lang w:val="kk-KZ"/>
        </w:rPr>
        <w:t>Макатском</w:t>
      </w:r>
      <w:r w:rsidRPr="00A8127F">
        <w:t xml:space="preserve"> районе Атырауской области Республики Казахстан.</w:t>
      </w:r>
    </w:p>
    <w:p w:rsidR="00EA4A10" w:rsidRPr="00A8127F" w:rsidRDefault="00EA4A10" w:rsidP="00EA4A10">
      <w:pPr>
        <w:autoSpaceDE w:val="0"/>
        <w:autoSpaceDN w:val="0"/>
        <w:adjustRightInd w:val="0"/>
        <w:jc w:val="both"/>
      </w:pPr>
      <w:r w:rsidRPr="00A8127F">
        <w:tab/>
        <w:t xml:space="preserve">При разработке проекта были соблюдены основные принципы проведения </w:t>
      </w:r>
      <w:r w:rsidR="00F66AFC" w:rsidRPr="00A8127F">
        <w:rPr>
          <w:lang w:val="kk-KZ"/>
        </w:rPr>
        <w:t>отчета о возможныхвоздействиях</w:t>
      </w:r>
      <w:r w:rsidRPr="00A8127F">
        <w:t>, а именно:</w:t>
      </w:r>
    </w:p>
    <w:p w:rsidR="00EA4A10" w:rsidRPr="00A8127F" w:rsidRDefault="00EA4A10" w:rsidP="00E80F39">
      <w:pPr>
        <w:numPr>
          <w:ilvl w:val="0"/>
          <w:numId w:val="59"/>
        </w:numPr>
        <w:tabs>
          <w:tab w:val="num" w:pos="0"/>
          <w:tab w:val="left" w:pos="993"/>
        </w:tabs>
        <w:autoSpaceDE w:val="0"/>
        <w:autoSpaceDN w:val="0"/>
        <w:adjustRightInd w:val="0"/>
        <w:ind w:left="0" w:firstLine="709"/>
        <w:jc w:val="both"/>
      </w:pPr>
      <w:r w:rsidRPr="00A8127F">
        <w:t>учет экологической ситуации на территории, оказывающейся в зоне влияния хозяйственной деятельности;</w:t>
      </w:r>
    </w:p>
    <w:p w:rsidR="00EA4A10" w:rsidRPr="00A8127F" w:rsidRDefault="00EA4A10" w:rsidP="00E80F39">
      <w:pPr>
        <w:numPr>
          <w:ilvl w:val="0"/>
          <w:numId w:val="59"/>
        </w:numPr>
        <w:tabs>
          <w:tab w:val="num" w:pos="0"/>
          <w:tab w:val="left" w:pos="993"/>
        </w:tabs>
        <w:autoSpaceDE w:val="0"/>
        <w:autoSpaceDN w:val="0"/>
        <w:adjustRightInd w:val="0"/>
        <w:ind w:left="0" w:firstLine="709"/>
        <w:jc w:val="both"/>
      </w:pPr>
      <w:r w:rsidRPr="00A8127F">
        <w:t>информативность при поведении предварительного оценки воздействия на окружающую среду;</w:t>
      </w:r>
    </w:p>
    <w:p w:rsidR="00EA4A10" w:rsidRPr="00A8127F" w:rsidRDefault="00EA4A10" w:rsidP="00E80F39">
      <w:pPr>
        <w:numPr>
          <w:ilvl w:val="0"/>
          <w:numId w:val="59"/>
        </w:numPr>
        <w:tabs>
          <w:tab w:val="num" w:pos="0"/>
          <w:tab w:val="left" w:pos="993"/>
        </w:tabs>
        <w:autoSpaceDE w:val="0"/>
        <w:autoSpaceDN w:val="0"/>
        <w:adjustRightInd w:val="0"/>
        <w:ind w:left="0" w:firstLine="709"/>
        <w:jc w:val="both"/>
      </w:pPr>
      <w:r w:rsidRPr="00A8127F">
        <w:t>понимание целостного характера проводимых процедур, выполнение их с учетом взаимосвязи, возникающих экологических последствий, с социальными, экологическими и экономическим</w:t>
      </w:r>
      <w:r w:rsidRPr="00A8127F">
        <w:rPr>
          <w:lang w:val="kk-KZ"/>
        </w:rPr>
        <w:t xml:space="preserve"> </w:t>
      </w:r>
      <w:r w:rsidRPr="00A8127F">
        <w:t>и факторами.</w:t>
      </w:r>
    </w:p>
    <w:p w:rsidR="00EA4A10" w:rsidRPr="00A8127F" w:rsidRDefault="00EA4A10" w:rsidP="00EA4A10">
      <w:pPr>
        <w:autoSpaceDE w:val="0"/>
        <w:autoSpaceDN w:val="0"/>
        <w:adjustRightInd w:val="0"/>
        <w:ind w:firstLine="708"/>
        <w:jc w:val="both"/>
        <w:rPr>
          <w:b/>
          <w:sz w:val="22"/>
        </w:rPr>
      </w:pPr>
    </w:p>
    <w:p w:rsidR="00EA4A10" w:rsidRPr="00A8127F" w:rsidRDefault="00EA4A10" w:rsidP="00A43523">
      <w:pPr>
        <w:pStyle w:val="111"/>
        <w:rPr>
          <w:b/>
          <w:sz w:val="24"/>
        </w:rPr>
      </w:pPr>
      <w:bookmarkStart w:id="91" w:name="_Toc496028384"/>
      <w:bookmarkStart w:id="92" w:name="_Toc496270855"/>
      <w:bookmarkStart w:id="93" w:name="_Toc71189974"/>
      <w:r w:rsidRPr="00A8127F">
        <w:rPr>
          <w:b/>
          <w:sz w:val="24"/>
        </w:rPr>
        <w:t>Обоснование исходных, принятых для расчета количественных характеристик выбросов</w:t>
      </w:r>
      <w:bookmarkEnd w:id="91"/>
      <w:bookmarkEnd w:id="92"/>
      <w:bookmarkEnd w:id="93"/>
    </w:p>
    <w:p w:rsidR="00EA4A10" w:rsidRPr="00A8127F" w:rsidRDefault="00EA4A10" w:rsidP="00EA4A10">
      <w:pPr>
        <w:autoSpaceDE w:val="0"/>
        <w:autoSpaceDN w:val="0"/>
        <w:adjustRightInd w:val="0"/>
        <w:jc w:val="both"/>
      </w:pPr>
      <w:r w:rsidRPr="00A8127F">
        <w:tab/>
        <w:t>Данные, заложенные в расчетах, получены на основании расчетов по утвержденным методикам, представленным:</w:t>
      </w:r>
    </w:p>
    <w:p w:rsidR="00EA4A10" w:rsidRPr="00A8127F" w:rsidRDefault="00EA4A10" w:rsidP="00E80F39">
      <w:pPr>
        <w:numPr>
          <w:ilvl w:val="0"/>
          <w:numId w:val="60"/>
        </w:numPr>
        <w:tabs>
          <w:tab w:val="left" w:pos="1134"/>
        </w:tabs>
        <w:autoSpaceDE w:val="0"/>
        <w:autoSpaceDN w:val="0"/>
        <w:adjustRightInd w:val="0"/>
        <w:ind w:left="0" w:firstLine="709"/>
        <w:jc w:val="both"/>
      </w:pPr>
      <w:r w:rsidRPr="00A8127F">
        <w:t xml:space="preserve">РНД 211.2.02.04-2004. Методика расчета выбросов загрязняющих веществ в атмосферу от стационарных дизельных установок. Астана, 2005г.; </w:t>
      </w:r>
    </w:p>
    <w:p w:rsidR="00EA4A10" w:rsidRPr="00A8127F" w:rsidRDefault="00EA4A10" w:rsidP="00E80F39">
      <w:pPr>
        <w:numPr>
          <w:ilvl w:val="0"/>
          <w:numId w:val="60"/>
        </w:numPr>
        <w:tabs>
          <w:tab w:val="left" w:pos="1134"/>
        </w:tabs>
        <w:autoSpaceDE w:val="0"/>
        <w:autoSpaceDN w:val="0"/>
        <w:adjustRightInd w:val="0"/>
        <w:ind w:left="0" w:firstLine="709"/>
        <w:jc w:val="both"/>
      </w:pPr>
      <w:r w:rsidRPr="00A8127F">
        <w:t>РНД 211.2.02.03-2004. Методика расчета выбросов загрязняющих веществ в атмосферу при сварочных работах (по величинам удельных выбросов) Астана, 2005г.;</w:t>
      </w:r>
    </w:p>
    <w:p w:rsidR="00EA4A10" w:rsidRPr="00A8127F" w:rsidRDefault="00EA4A10" w:rsidP="00E80F39">
      <w:pPr>
        <w:numPr>
          <w:ilvl w:val="0"/>
          <w:numId w:val="60"/>
        </w:numPr>
        <w:tabs>
          <w:tab w:val="left" w:pos="1134"/>
        </w:tabs>
        <w:autoSpaceDE w:val="0"/>
        <w:autoSpaceDN w:val="0"/>
        <w:adjustRightInd w:val="0"/>
        <w:ind w:left="0" w:firstLine="709"/>
        <w:jc w:val="both"/>
      </w:pPr>
      <w:r w:rsidRPr="00A8127F">
        <w:t xml:space="preserve">РНД 211.2.02.09-2004. Методические указания по определению выбросов загрязняющих веществ атмосферу из резервуаров. Астана, </w:t>
      </w:r>
      <w:smartTag w:uri="urn:schemas-microsoft-com:office:smarttags" w:element="metricconverter">
        <w:smartTagPr>
          <w:attr w:name="ProductID" w:val="2005 г"/>
        </w:smartTagPr>
        <w:r w:rsidRPr="00A8127F">
          <w:t>2005 г</w:t>
        </w:r>
      </w:smartTag>
      <w:r w:rsidRPr="00A8127F">
        <w:t>.;</w:t>
      </w:r>
    </w:p>
    <w:p w:rsidR="00EA4A10" w:rsidRPr="00A8127F" w:rsidRDefault="00EA4A10" w:rsidP="00E80F39">
      <w:pPr>
        <w:numPr>
          <w:ilvl w:val="0"/>
          <w:numId w:val="60"/>
        </w:numPr>
        <w:tabs>
          <w:tab w:val="left" w:pos="1134"/>
        </w:tabs>
        <w:autoSpaceDE w:val="0"/>
        <w:autoSpaceDN w:val="0"/>
        <w:adjustRightInd w:val="0"/>
        <w:ind w:left="0" w:firstLine="709"/>
        <w:jc w:val="both"/>
      </w:pPr>
      <w:r w:rsidRPr="00A8127F">
        <w:t xml:space="preserve">РД 39.142-00. Методика расчета выбросов вредных веществ в окружающую среду от неорганизованных источников выбросов нефтегазового оборудования; </w:t>
      </w:r>
    </w:p>
    <w:p w:rsidR="00EA4A10" w:rsidRPr="00A8127F" w:rsidRDefault="00EA4A10" w:rsidP="00E80F39">
      <w:pPr>
        <w:numPr>
          <w:ilvl w:val="0"/>
          <w:numId w:val="60"/>
        </w:numPr>
        <w:tabs>
          <w:tab w:val="left" w:pos="1134"/>
        </w:tabs>
        <w:autoSpaceDE w:val="0"/>
        <w:autoSpaceDN w:val="0"/>
        <w:adjustRightInd w:val="0"/>
        <w:ind w:left="0" w:firstLine="709"/>
        <w:jc w:val="both"/>
      </w:pPr>
      <w:r w:rsidRPr="00A8127F">
        <w:rPr>
          <w:iCs/>
        </w:rPr>
        <w:t>Сборник методик по расчету выбросов вредных веществ в атмосферу различными производствами. Алматы, 1996г.;</w:t>
      </w:r>
    </w:p>
    <w:p w:rsidR="005B7955" w:rsidRPr="00A8127F" w:rsidRDefault="005B7955" w:rsidP="002F6B0D">
      <w:pPr>
        <w:ind w:firstLine="709"/>
        <w:jc w:val="both"/>
        <w:rPr>
          <w:b/>
          <w:lang w:val="kk-KZ"/>
        </w:rPr>
      </w:pPr>
      <w:r w:rsidRPr="00A8127F">
        <w:rPr>
          <w:b/>
          <w:lang w:val="kk-KZ"/>
        </w:rPr>
        <w:t>Предварительная инвентаризация источников выбросов вредных веществ в атмосферу</w:t>
      </w:r>
    </w:p>
    <w:p w:rsidR="002F6B0D" w:rsidRPr="00A8127F" w:rsidRDefault="002F6B0D" w:rsidP="002F6B0D">
      <w:pPr>
        <w:ind w:firstLine="567"/>
        <w:jc w:val="both"/>
        <w:rPr>
          <w:rFonts w:eastAsia="Calibri"/>
          <w:lang w:eastAsia="en-US"/>
        </w:rPr>
      </w:pPr>
      <w:r w:rsidRPr="00A8127F">
        <w:rPr>
          <w:rFonts w:eastAsia="Calibri"/>
          <w:lang w:eastAsia="en-US"/>
        </w:rPr>
        <w:t xml:space="preserve">Согласно основным положениям вариантов систем разработки, произведены расчеты технологических показателей по эксплуатационным объектам и по месторождению в целом в </w:t>
      </w:r>
      <w:r w:rsidR="00A33751" w:rsidRPr="00A8127F">
        <w:rPr>
          <w:rFonts w:eastAsia="Calibri"/>
          <w:lang w:eastAsia="en-US"/>
        </w:rPr>
        <w:t>2</w:t>
      </w:r>
      <w:r w:rsidRPr="00A8127F">
        <w:rPr>
          <w:rFonts w:eastAsia="Calibri"/>
          <w:lang w:eastAsia="en-US"/>
        </w:rPr>
        <w:t>-х вариантах.</w:t>
      </w:r>
    </w:p>
    <w:p w:rsidR="002F6B0D" w:rsidRPr="00A8127F" w:rsidRDefault="002F6B0D" w:rsidP="002C2198">
      <w:pPr>
        <w:ind w:firstLine="567"/>
        <w:jc w:val="both"/>
        <w:rPr>
          <w:rFonts w:eastAsia="Calibri"/>
          <w:lang w:val="kk-KZ" w:eastAsia="en-US"/>
        </w:rPr>
      </w:pPr>
      <w:r w:rsidRPr="00A8127F">
        <w:rPr>
          <w:rFonts w:eastAsia="Calibri"/>
          <w:lang w:eastAsia="en-US"/>
        </w:rPr>
        <w:t xml:space="preserve">В качестве рекомендуемого варианта предлагается к реализации </w:t>
      </w:r>
      <w:r w:rsidR="00A33751" w:rsidRPr="00A8127F">
        <w:rPr>
          <w:rFonts w:eastAsia="Calibri"/>
          <w:lang w:eastAsia="en-US"/>
        </w:rPr>
        <w:t>2</w:t>
      </w:r>
      <w:r w:rsidRPr="00A8127F">
        <w:rPr>
          <w:rFonts w:eastAsia="Calibri"/>
          <w:lang w:eastAsia="en-US"/>
        </w:rPr>
        <w:t xml:space="preserve"> вариант разработки, в процессе реализации которого достигается максимальное извлечение запасов нефти</w:t>
      </w:r>
      <w:r w:rsidRPr="00A8127F">
        <w:rPr>
          <w:rFonts w:eastAsia="Calibri"/>
          <w:lang w:val="kk-KZ" w:eastAsia="en-US"/>
        </w:rPr>
        <w:t>.</w:t>
      </w:r>
    </w:p>
    <w:p w:rsidR="002F6B0D" w:rsidRPr="00A8127F" w:rsidRDefault="002F6B0D" w:rsidP="002C2198">
      <w:pPr>
        <w:ind w:firstLine="709"/>
        <w:jc w:val="both"/>
        <w:rPr>
          <w:rFonts w:eastAsia="Times New Roman"/>
          <w:b/>
          <w:lang w:val="kk-KZ" w:eastAsia="ru-RU"/>
        </w:rPr>
      </w:pPr>
      <w:r w:rsidRPr="00A8127F">
        <w:rPr>
          <w:rFonts w:eastAsia="Times New Roman"/>
          <w:b/>
          <w:lang w:eastAsia="ru-RU"/>
        </w:rPr>
        <w:t>Первый вариант (базовый)</w:t>
      </w:r>
      <w:r w:rsidR="000C13AD" w:rsidRPr="00A8127F">
        <w:rPr>
          <w:rFonts w:eastAsia="Times New Roman"/>
          <w:b/>
          <w:lang w:val="kk-KZ" w:eastAsia="ru-RU"/>
        </w:rPr>
        <w:t>.</w:t>
      </w:r>
    </w:p>
    <w:p w:rsidR="00A33751" w:rsidRPr="00A8127F" w:rsidRDefault="00A33751" w:rsidP="00D469FA">
      <w:pPr>
        <w:pStyle w:val="111"/>
        <w:rPr>
          <w:color w:val="000000"/>
          <w:sz w:val="24"/>
          <w:szCs w:val="24"/>
        </w:rPr>
      </w:pPr>
      <w:r w:rsidRPr="00A8127F">
        <w:rPr>
          <w:sz w:val="24"/>
          <w:szCs w:val="24"/>
        </w:rPr>
        <w:t xml:space="preserve">Вариант 1 предусматривает продолжение реализации существующей системы разработки согласно «Проекту разработки…» 2019г с бурением оставшихся 9 вертикальных скважин </w:t>
      </w:r>
      <w:r w:rsidRPr="00A8127F">
        <w:rPr>
          <w:color w:val="000000"/>
          <w:sz w:val="24"/>
          <w:szCs w:val="24"/>
        </w:rPr>
        <w:t xml:space="preserve">(на </w:t>
      </w:r>
      <w:r w:rsidRPr="00A8127F">
        <w:rPr>
          <w:color w:val="000000"/>
          <w:sz w:val="24"/>
          <w:szCs w:val="24"/>
          <w:lang w:val="en-US"/>
        </w:rPr>
        <w:t>II</w:t>
      </w:r>
      <w:r w:rsidRPr="00A8127F">
        <w:rPr>
          <w:color w:val="000000"/>
          <w:sz w:val="24"/>
          <w:szCs w:val="24"/>
        </w:rPr>
        <w:t xml:space="preserve"> объект). В рамках 1 варианта, помимо бурения скважин, </w:t>
      </w:r>
      <w:r w:rsidRPr="00A8127F">
        <w:rPr>
          <w:color w:val="000000"/>
          <w:sz w:val="24"/>
          <w:szCs w:val="24"/>
        </w:rPr>
        <w:lastRenderedPageBreak/>
        <w:t xml:space="preserve">предусматривается </w:t>
      </w:r>
      <w:r w:rsidRPr="00A8127F">
        <w:rPr>
          <w:sz w:val="24"/>
          <w:szCs w:val="24"/>
        </w:rPr>
        <w:t xml:space="preserve">проведение ГТМ по </w:t>
      </w:r>
      <w:r w:rsidRPr="00A8127F">
        <w:rPr>
          <w:bCs/>
          <w:iCs/>
          <w:sz w:val="24"/>
          <w:szCs w:val="24"/>
        </w:rPr>
        <w:t>переводу 6 скважин со I</w:t>
      </w:r>
      <w:r w:rsidRPr="00A8127F">
        <w:rPr>
          <w:bCs/>
          <w:iCs/>
          <w:sz w:val="24"/>
          <w:szCs w:val="24"/>
          <w:lang w:val="en-US"/>
        </w:rPr>
        <w:t>I</w:t>
      </w:r>
      <w:r w:rsidRPr="00A8127F">
        <w:rPr>
          <w:bCs/>
          <w:iCs/>
          <w:sz w:val="24"/>
          <w:szCs w:val="24"/>
        </w:rPr>
        <w:t xml:space="preserve"> на I эксплуатационный объект по мере их выбытия, а также перевод 15 скважин с I объекта на I</w:t>
      </w:r>
      <w:r w:rsidRPr="00A8127F">
        <w:rPr>
          <w:bCs/>
          <w:iCs/>
          <w:sz w:val="24"/>
          <w:szCs w:val="24"/>
          <w:lang w:val="en-US"/>
        </w:rPr>
        <w:t>I</w:t>
      </w:r>
      <w:r w:rsidRPr="00A8127F">
        <w:rPr>
          <w:bCs/>
          <w:iCs/>
          <w:sz w:val="24"/>
          <w:szCs w:val="24"/>
        </w:rPr>
        <w:t xml:space="preserve">, также после их полного обводнения. </w:t>
      </w:r>
      <w:r w:rsidRPr="00A8127F">
        <w:rPr>
          <w:color w:val="000000"/>
          <w:sz w:val="24"/>
          <w:szCs w:val="24"/>
        </w:rPr>
        <w:t xml:space="preserve">Также при увеличении добывающего фонда планируется увеличить и фонд нагнетательных скважин за счет перевода под закачку воды 5 скважин с ГРП на </w:t>
      </w:r>
      <w:r w:rsidRPr="00A8127F">
        <w:rPr>
          <w:color w:val="000000"/>
          <w:sz w:val="24"/>
          <w:szCs w:val="24"/>
          <w:lang w:val="en-US"/>
        </w:rPr>
        <w:t>II</w:t>
      </w:r>
      <w:r w:rsidRPr="00A8127F">
        <w:rPr>
          <w:color w:val="000000"/>
          <w:sz w:val="24"/>
          <w:szCs w:val="24"/>
        </w:rPr>
        <w:t xml:space="preserve"> объекте</w:t>
      </w:r>
    </w:p>
    <w:p w:rsidR="002F6B0D" w:rsidRPr="00A8127F" w:rsidRDefault="00670541" w:rsidP="00D469FA">
      <w:pPr>
        <w:pStyle w:val="111"/>
        <w:rPr>
          <w:b/>
          <w:sz w:val="20"/>
          <w:highlight w:val="yellow"/>
        </w:rPr>
      </w:pPr>
      <w:bookmarkStart w:id="94" w:name="_Hlk102468562"/>
      <w:bookmarkStart w:id="95" w:name="_Toc103168393"/>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1</w:t>
      </w:r>
      <w:r w:rsidRPr="00A8127F">
        <w:rPr>
          <w:b/>
          <w:sz w:val="20"/>
        </w:rPr>
        <w:fldChar w:fldCharType="end"/>
      </w:r>
      <w:r w:rsidRPr="00A8127F">
        <w:t xml:space="preserve"> </w:t>
      </w:r>
      <w:bookmarkEnd w:id="94"/>
      <w:r w:rsidR="00D469FA" w:rsidRPr="00A8127F">
        <w:rPr>
          <w:b/>
          <w:sz w:val="20"/>
        </w:rPr>
        <w:t>-</w:t>
      </w:r>
      <w:r w:rsidR="002F6B0D" w:rsidRPr="00A8127F">
        <w:rPr>
          <w:b/>
          <w:sz w:val="20"/>
        </w:rPr>
        <w:t>Адресная программа проведения</w:t>
      </w:r>
      <w:r w:rsidR="002F6B0D" w:rsidRPr="00A8127F">
        <w:rPr>
          <w:b/>
          <w:sz w:val="12"/>
        </w:rPr>
        <w:t xml:space="preserve"> </w:t>
      </w:r>
      <w:r w:rsidR="002F6B0D" w:rsidRPr="00A8127F">
        <w:rPr>
          <w:b/>
          <w:sz w:val="20"/>
        </w:rPr>
        <w:t>планируемых мероприятий. Вариант 1</w:t>
      </w:r>
      <w:bookmarkEnd w:id="95"/>
    </w:p>
    <w:tbl>
      <w:tblPr>
        <w:tblW w:w="0" w:type="auto"/>
        <w:tblInd w:w="10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4A0" w:firstRow="1" w:lastRow="0" w:firstColumn="1" w:lastColumn="0" w:noHBand="0" w:noVBand="1"/>
      </w:tblPr>
      <w:tblGrid>
        <w:gridCol w:w="579"/>
        <w:gridCol w:w="891"/>
        <w:gridCol w:w="616"/>
        <w:gridCol w:w="1383"/>
        <w:gridCol w:w="848"/>
        <w:gridCol w:w="4885"/>
      </w:tblGrid>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b/>
                <w:bCs/>
                <w:color w:val="000000"/>
                <w:sz w:val="20"/>
                <w:szCs w:val="20"/>
              </w:rPr>
            </w:pPr>
            <w:r w:rsidRPr="00A8127F">
              <w:rPr>
                <w:b/>
                <w:bCs/>
                <w:color w:val="000000"/>
                <w:sz w:val="20"/>
                <w:szCs w:val="20"/>
              </w:rPr>
              <w:t>№ скв.</w:t>
            </w:r>
          </w:p>
        </w:tc>
        <w:tc>
          <w:tcPr>
            <w:tcW w:w="0" w:type="auto"/>
            <w:shd w:val="clear" w:color="auto" w:fill="auto"/>
            <w:vAlign w:val="center"/>
            <w:hideMark/>
          </w:tcPr>
          <w:p w:rsidR="00A33751" w:rsidRPr="00A8127F" w:rsidRDefault="00A33751" w:rsidP="00415074">
            <w:pPr>
              <w:jc w:val="center"/>
              <w:rPr>
                <w:b/>
                <w:bCs/>
                <w:color w:val="000000"/>
                <w:sz w:val="20"/>
                <w:szCs w:val="20"/>
              </w:rPr>
            </w:pPr>
            <w:r w:rsidRPr="00A8127F">
              <w:rPr>
                <w:b/>
                <w:bCs/>
                <w:color w:val="000000"/>
                <w:sz w:val="20"/>
                <w:szCs w:val="20"/>
              </w:rPr>
              <w:t>Объект</w:t>
            </w:r>
          </w:p>
        </w:tc>
        <w:tc>
          <w:tcPr>
            <w:tcW w:w="0" w:type="auto"/>
            <w:shd w:val="clear" w:color="auto" w:fill="auto"/>
            <w:vAlign w:val="center"/>
            <w:hideMark/>
          </w:tcPr>
          <w:p w:rsidR="00A33751" w:rsidRPr="00A8127F" w:rsidRDefault="00A33751" w:rsidP="00415074">
            <w:pPr>
              <w:jc w:val="center"/>
              <w:rPr>
                <w:b/>
                <w:bCs/>
                <w:color w:val="000000"/>
                <w:sz w:val="20"/>
                <w:szCs w:val="20"/>
              </w:rPr>
            </w:pPr>
            <w:r w:rsidRPr="00A8127F">
              <w:rPr>
                <w:b/>
                <w:bCs/>
                <w:color w:val="000000"/>
                <w:sz w:val="20"/>
                <w:szCs w:val="20"/>
              </w:rPr>
              <w:t>Год</w:t>
            </w:r>
          </w:p>
        </w:tc>
        <w:tc>
          <w:tcPr>
            <w:tcW w:w="1385" w:type="dxa"/>
            <w:shd w:val="clear" w:color="auto" w:fill="auto"/>
            <w:vAlign w:val="center"/>
            <w:hideMark/>
          </w:tcPr>
          <w:p w:rsidR="00A33751" w:rsidRPr="00A8127F" w:rsidRDefault="00A33751" w:rsidP="00415074">
            <w:pPr>
              <w:jc w:val="center"/>
              <w:rPr>
                <w:b/>
                <w:bCs/>
                <w:color w:val="000000"/>
                <w:sz w:val="20"/>
                <w:szCs w:val="20"/>
              </w:rPr>
            </w:pPr>
            <w:r w:rsidRPr="00A8127F">
              <w:rPr>
                <w:b/>
                <w:bCs/>
                <w:color w:val="000000"/>
                <w:sz w:val="20"/>
                <w:szCs w:val="20"/>
              </w:rPr>
              <w:t xml:space="preserve">Проектный </w:t>
            </w:r>
          </w:p>
          <w:p w:rsidR="00A33751" w:rsidRPr="00A8127F" w:rsidRDefault="00A33751" w:rsidP="00415074">
            <w:pPr>
              <w:jc w:val="center"/>
              <w:rPr>
                <w:b/>
                <w:bCs/>
                <w:color w:val="000000"/>
                <w:sz w:val="20"/>
                <w:szCs w:val="20"/>
              </w:rPr>
            </w:pPr>
            <w:r w:rsidRPr="00A8127F">
              <w:rPr>
                <w:b/>
                <w:bCs/>
                <w:color w:val="000000"/>
                <w:sz w:val="20"/>
                <w:szCs w:val="20"/>
              </w:rPr>
              <w:t>дебит нефти, т/сут.</w:t>
            </w:r>
          </w:p>
        </w:tc>
        <w:tc>
          <w:tcPr>
            <w:tcW w:w="850" w:type="dxa"/>
            <w:shd w:val="clear" w:color="auto" w:fill="auto"/>
            <w:vAlign w:val="center"/>
            <w:hideMark/>
          </w:tcPr>
          <w:p w:rsidR="00A33751" w:rsidRPr="00A8127F" w:rsidRDefault="00A33751" w:rsidP="00415074">
            <w:pPr>
              <w:jc w:val="center"/>
              <w:rPr>
                <w:b/>
                <w:bCs/>
                <w:color w:val="000000"/>
                <w:sz w:val="20"/>
                <w:szCs w:val="20"/>
              </w:rPr>
            </w:pPr>
            <w:r w:rsidRPr="00A8127F">
              <w:rPr>
                <w:b/>
                <w:bCs/>
                <w:color w:val="000000"/>
                <w:sz w:val="20"/>
                <w:szCs w:val="20"/>
              </w:rPr>
              <w:t>Обв-ь, %</w:t>
            </w:r>
          </w:p>
        </w:tc>
        <w:tc>
          <w:tcPr>
            <w:tcW w:w="4927" w:type="dxa"/>
            <w:shd w:val="clear" w:color="auto" w:fill="auto"/>
            <w:vAlign w:val="center"/>
            <w:hideMark/>
          </w:tcPr>
          <w:p w:rsidR="00A33751" w:rsidRPr="00A8127F" w:rsidRDefault="00A33751" w:rsidP="00415074">
            <w:pPr>
              <w:jc w:val="center"/>
              <w:rPr>
                <w:b/>
                <w:bCs/>
                <w:color w:val="000000"/>
                <w:sz w:val="20"/>
                <w:szCs w:val="20"/>
              </w:rPr>
            </w:pPr>
            <w:r w:rsidRPr="00A8127F">
              <w:rPr>
                <w:b/>
                <w:bCs/>
                <w:color w:val="000000"/>
                <w:sz w:val="20"/>
                <w:szCs w:val="20"/>
              </w:rPr>
              <w:t>Описание мероприятия</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9</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2023</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2,8</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182</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2025</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2,8</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300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2026</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2,9</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177</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2027</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2,6</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121</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2030</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2,5</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178</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2031</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2,3</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32</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2022</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2,3</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70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2022</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2,3</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35</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2023</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2,3</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65</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2023</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2,3</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148</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2023</w:t>
            </w:r>
          </w:p>
        </w:tc>
        <w:tc>
          <w:tcPr>
            <w:tcW w:w="1385"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2,3</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167</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2023</w:t>
            </w:r>
          </w:p>
        </w:tc>
        <w:tc>
          <w:tcPr>
            <w:tcW w:w="1385"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2,3</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21</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2024</w:t>
            </w:r>
          </w:p>
        </w:tc>
        <w:tc>
          <w:tcPr>
            <w:tcW w:w="1385"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2,2</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34</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2024</w:t>
            </w:r>
          </w:p>
        </w:tc>
        <w:tc>
          <w:tcPr>
            <w:tcW w:w="1385"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2,2</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181</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2024</w:t>
            </w:r>
          </w:p>
        </w:tc>
        <w:tc>
          <w:tcPr>
            <w:tcW w:w="1385"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2,1</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189</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2025</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4,8</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60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Ввод из бурения вертикальной скважины на ІІ объект</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41</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2025</w:t>
            </w:r>
          </w:p>
        </w:tc>
        <w:tc>
          <w:tcPr>
            <w:tcW w:w="1385"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53</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2025</w:t>
            </w:r>
          </w:p>
        </w:tc>
        <w:tc>
          <w:tcPr>
            <w:tcW w:w="1385"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190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2025</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4,8</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60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Ввод из бурения вертикальной скважины на ІІ объект</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155</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2025</w:t>
            </w:r>
          </w:p>
        </w:tc>
        <w:tc>
          <w:tcPr>
            <w:tcW w:w="1385"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191</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2026</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4,8</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60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Ввод из бурения вертикальной скважины на ІІ объект</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192</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2026</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4,8</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60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Ввод из бурения вертикальной скважины на ІІ объект</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147</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2026</w:t>
            </w:r>
          </w:p>
        </w:tc>
        <w:tc>
          <w:tcPr>
            <w:tcW w:w="1385"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150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2026</w:t>
            </w:r>
          </w:p>
        </w:tc>
        <w:tc>
          <w:tcPr>
            <w:tcW w:w="1385"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193</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2027</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4,6</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60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Ввод из бурения вертикальной скважины на ІІ объект</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194</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2027</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4,5</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60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Ввод из бурения вертикальной скважины на ІІ объект</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186</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2027</w:t>
            </w:r>
          </w:p>
        </w:tc>
        <w:tc>
          <w:tcPr>
            <w:tcW w:w="1385"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4927"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195</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2028</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4,5</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65</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Ввод из бурения вертикальной скважины на ІІ объект</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196</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2028</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4,6</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60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Ввод из бурения вертикальной скважины на ІІ объект</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197</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2029</w:t>
            </w:r>
          </w:p>
        </w:tc>
        <w:tc>
          <w:tcPr>
            <w:tcW w:w="1385"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kk-KZ"/>
              </w:rPr>
              <w:t>4,6</w:t>
            </w:r>
          </w:p>
        </w:tc>
        <w:tc>
          <w:tcPr>
            <w:tcW w:w="850"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60</w:t>
            </w:r>
          </w:p>
        </w:tc>
        <w:tc>
          <w:tcPr>
            <w:tcW w:w="4927" w:type="dxa"/>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Ввод из бурения вертикальной скважины на ІІ объект</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2022</w:t>
            </w:r>
          </w:p>
        </w:tc>
        <w:tc>
          <w:tcPr>
            <w:tcW w:w="1385" w:type="dxa"/>
            <w:shd w:val="clear" w:color="auto" w:fill="auto"/>
          </w:tcPr>
          <w:p w:rsidR="00A33751" w:rsidRPr="00A8127F" w:rsidRDefault="00A33751" w:rsidP="00415074">
            <w:pPr>
              <w:jc w:val="center"/>
              <w:rPr>
                <w:sz w:val="20"/>
                <w:szCs w:val="20"/>
              </w:rPr>
            </w:pPr>
            <w:r w:rsidRPr="00A8127F">
              <w:rPr>
                <w:sz w:val="20"/>
                <w:szCs w:val="20"/>
              </w:rPr>
              <w:t>-</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w:t>
            </w:r>
          </w:p>
        </w:tc>
        <w:tc>
          <w:tcPr>
            <w:tcW w:w="4927" w:type="dxa"/>
            <w:shd w:val="clear" w:color="auto" w:fill="auto"/>
          </w:tcPr>
          <w:p w:rsidR="00A33751" w:rsidRPr="00A8127F" w:rsidRDefault="00A33751" w:rsidP="00415074">
            <w:pPr>
              <w:jc w:val="center"/>
              <w:rPr>
                <w:sz w:val="20"/>
                <w:szCs w:val="20"/>
              </w:rPr>
            </w:pPr>
            <w:r w:rsidRPr="00A8127F">
              <w:rPr>
                <w:sz w:val="20"/>
                <w:szCs w:val="20"/>
              </w:rPr>
              <w:t>Перевод под закачку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78</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2023</w:t>
            </w:r>
          </w:p>
        </w:tc>
        <w:tc>
          <w:tcPr>
            <w:tcW w:w="1385" w:type="dxa"/>
            <w:shd w:val="clear" w:color="auto" w:fill="auto"/>
          </w:tcPr>
          <w:p w:rsidR="00A33751" w:rsidRPr="00A8127F" w:rsidRDefault="00A33751" w:rsidP="00415074">
            <w:pPr>
              <w:jc w:val="center"/>
              <w:rPr>
                <w:sz w:val="20"/>
                <w:szCs w:val="20"/>
              </w:rPr>
            </w:pPr>
            <w:r w:rsidRPr="00A8127F">
              <w:rPr>
                <w:sz w:val="20"/>
                <w:szCs w:val="20"/>
              </w:rPr>
              <w:t>-</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w:t>
            </w:r>
          </w:p>
        </w:tc>
        <w:tc>
          <w:tcPr>
            <w:tcW w:w="4927" w:type="dxa"/>
            <w:shd w:val="clear" w:color="auto" w:fill="auto"/>
          </w:tcPr>
          <w:p w:rsidR="00A33751" w:rsidRPr="00A8127F" w:rsidRDefault="00A33751" w:rsidP="00415074">
            <w:pPr>
              <w:jc w:val="center"/>
            </w:pPr>
            <w:r w:rsidRPr="00A8127F">
              <w:rPr>
                <w:sz w:val="20"/>
                <w:szCs w:val="20"/>
              </w:rPr>
              <w:t>Перевод под закачку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6</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2024</w:t>
            </w:r>
          </w:p>
        </w:tc>
        <w:tc>
          <w:tcPr>
            <w:tcW w:w="1385" w:type="dxa"/>
            <w:shd w:val="clear" w:color="auto" w:fill="auto"/>
          </w:tcPr>
          <w:p w:rsidR="00A33751" w:rsidRPr="00A8127F" w:rsidRDefault="00A33751" w:rsidP="00415074">
            <w:pPr>
              <w:jc w:val="center"/>
              <w:rPr>
                <w:sz w:val="20"/>
                <w:szCs w:val="20"/>
              </w:rPr>
            </w:pPr>
            <w:r w:rsidRPr="00A8127F">
              <w:rPr>
                <w:sz w:val="20"/>
                <w:szCs w:val="20"/>
              </w:rPr>
              <w:t>-</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w:t>
            </w:r>
          </w:p>
        </w:tc>
        <w:tc>
          <w:tcPr>
            <w:tcW w:w="4927" w:type="dxa"/>
            <w:shd w:val="clear" w:color="auto" w:fill="auto"/>
          </w:tcPr>
          <w:p w:rsidR="00A33751" w:rsidRPr="00A8127F" w:rsidRDefault="00A33751" w:rsidP="00415074">
            <w:pPr>
              <w:jc w:val="center"/>
            </w:pPr>
            <w:r w:rsidRPr="00A8127F">
              <w:rPr>
                <w:sz w:val="20"/>
                <w:szCs w:val="20"/>
              </w:rPr>
              <w:t>Перевод под закачку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56</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2025</w:t>
            </w:r>
          </w:p>
        </w:tc>
        <w:tc>
          <w:tcPr>
            <w:tcW w:w="1385" w:type="dxa"/>
            <w:shd w:val="clear" w:color="auto" w:fill="auto"/>
          </w:tcPr>
          <w:p w:rsidR="00A33751" w:rsidRPr="00A8127F" w:rsidRDefault="00A33751" w:rsidP="00415074">
            <w:pPr>
              <w:jc w:val="center"/>
              <w:rPr>
                <w:sz w:val="20"/>
                <w:szCs w:val="20"/>
              </w:rPr>
            </w:pPr>
            <w:r w:rsidRPr="00A8127F">
              <w:rPr>
                <w:sz w:val="20"/>
                <w:szCs w:val="20"/>
              </w:rPr>
              <w:t>-</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w:t>
            </w:r>
          </w:p>
        </w:tc>
        <w:tc>
          <w:tcPr>
            <w:tcW w:w="4927" w:type="dxa"/>
            <w:shd w:val="clear" w:color="auto" w:fill="auto"/>
          </w:tcPr>
          <w:p w:rsidR="00A33751" w:rsidRPr="00A8127F" w:rsidRDefault="00A33751" w:rsidP="00415074">
            <w:pPr>
              <w:jc w:val="center"/>
            </w:pPr>
            <w:r w:rsidRPr="00A8127F">
              <w:rPr>
                <w:sz w:val="20"/>
                <w:szCs w:val="20"/>
              </w:rPr>
              <w:t>Перевод под закачку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109</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2026</w:t>
            </w:r>
          </w:p>
        </w:tc>
        <w:tc>
          <w:tcPr>
            <w:tcW w:w="1385" w:type="dxa"/>
            <w:shd w:val="clear" w:color="auto" w:fill="auto"/>
          </w:tcPr>
          <w:p w:rsidR="00A33751" w:rsidRPr="00A8127F" w:rsidRDefault="00A33751" w:rsidP="00415074">
            <w:pPr>
              <w:jc w:val="center"/>
              <w:rPr>
                <w:sz w:val="20"/>
                <w:szCs w:val="20"/>
              </w:rPr>
            </w:pPr>
            <w:r w:rsidRPr="00A8127F">
              <w:rPr>
                <w:sz w:val="20"/>
                <w:szCs w:val="20"/>
              </w:rPr>
              <w:t>-</w:t>
            </w:r>
          </w:p>
        </w:tc>
        <w:tc>
          <w:tcPr>
            <w:tcW w:w="850" w:type="dxa"/>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w:t>
            </w:r>
          </w:p>
        </w:tc>
        <w:tc>
          <w:tcPr>
            <w:tcW w:w="4927" w:type="dxa"/>
            <w:shd w:val="clear" w:color="auto" w:fill="auto"/>
          </w:tcPr>
          <w:p w:rsidR="00A33751" w:rsidRPr="00A8127F" w:rsidRDefault="00A33751" w:rsidP="00415074">
            <w:pPr>
              <w:jc w:val="center"/>
            </w:pPr>
            <w:r w:rsidRPr="00A8127F">
              <w:rPr>
                <w:sz w:val="20"/>
                <w:szCs w:val="20"/>
              </w:rPr>
              <w:t>Перевод под закачку с ГРП</w:t>
            </w:r>
          </w:p>
        </w:tc>
      </w:tr>
    </w:tbl>
    <w:p w:rsidR="005B7955" w:rsidRPr="00A8127F" w:rsidRDefault="005B7955" w:rsidP="005B7955">
      <w:pPr>
        <w:tabs>
          <w:tab w:val="left" w:pos="1134"/>
        </w:tabs>
        <w:autoSpaceDE w:val="0"/>
        <w:autoSpaceDN w:val="0"/>
        <w:adjustRightInd w:val="0"/>
        <w:jc w:val="both"/>
        <w:rPr>
          <w:highlight w:val="yellow"/>
        </w:rPr>
      </w:pPr>
    </w:p>
    <w:p w:rsidR="002F6B0D" w:rsidRPr="00A8127F" w:rsidRDefault="002F6B0D" w:rsidP="002F6B0D">
      <w:pPr>
        <w:ind w:firstLine="709"/>
        <w:jc w:val="both"/>
        <w:rPr>
          <w:rFonts w:eastAsia="Times New Roman"/>
          <w:b/>
          <w:lang w:val="kk-KZ" w:eastAsia="ru-RU"/>
        </w:rPr>
      </w:pPr>
      <w:r w:rsidRPr="00A8127F">
        <w:rPr>
          <w:rFonts w:eastAsia="Times New Roman"/>
          <w:b/>
          <w:lang w:val="kk-KZ" w:eastAsia="ru-RU"/>
        </w:rPr>
        <w:t>Второй вариант</w:t>
      </w:r>
      <w:r w:rsidR="000C13AD" w:rsidRPr="00A8127F">
        <w:rPr>
          <w:rFonts w:eastAsia="Times New Roman"/>
          <w:b/>
          <w:lang w:val="kk-KZ" w:eastAsia="ru-RU"/>
        </w:rPr>
        <w:t>.</w:t>
      </w:r>
      <w:r w:rsidRPr="00A8127F">
        <w:rPr>
          <w:rFonts w:eastAsia="Times New Roman"/>
          <w:b/>
          <w:lang w:val="kk-KZ" w:eastAsia="ru-RU"/>
        </w:rPr>
        <w:t xml:space="preserve"> </w:t>
      </w:r>
    </w:p>
    <w:p w:rsidR="00A33751" w:rsidRPr="00A8127F" w:rsidRDefault="00A33751" w:rsidP="00A33751">
      <w:pPr>
        <w:ind w:firstLine="709"/>
        <w:jc w:val="both"/>
        <w:rPr>
          <w:rFonts w:eastAsia="Calibri"/>
          <w:color w:val="000000"/>
          <w:lang w:eastAsia="en-US"/>
        </w:rPr>
      </w:pPr>
      <w:r w:rsidRPr="00A8127F">
        <w:rPr>
          <w:rFonts w:eastAsia="Calibri"/>
          <w:bCs/>
          <w:color w:val="000000"/>
          <w:lang w:eastAsia="en-US"/>
        </w:rPr>
        <w:t>Вариант 2</w:t>
      </w:r>
      <w:r w:rsidRPr="00A8127F">
        <w:rPr>
          <w:rFonts w:eastAsia="Calibri"/>
          <w:color w:val="000000"/>
          <w:lang w:eastAsia="en-US"/>
        </w:rPr>
        <w:t xml:space="preserve"> </w:t>
      </w:r>
      <w:r w:rsidRPr="00A8127F">
        <w:rPr>
          <w:rFonts w:eastAsia="Calibri"/>
          <w:bCs/>
          <w:color w:val="000000"/>
          <w:lang w:eastAsia="en-US"/>
        </w:rPr>
        <w:t>(рекомендуемый</w:t>
      </w:r>
      <w:r w:rsidRPr="00A8127F">
        <w:rPr>
          <w:rFonts w:eastAsia="Calibri"/>
          <w:b/>
          <w:bCs/>
          <w:color w:val="000000"/>
          <w:lang w:eastAsia="en-US"/>
        </w:rPr>
        <w:t xml:space="preserve">) </w:t>
      </w:r>
      <w:r w:rsidRPr="00A8127F">
        <w:rPr>
          <w:rFonts w:eastAsia="Calibri"/>
          <w:color w:val="000000"/>
          <w:lang w:eastAsia="en-US"/>
        </w:rPr>
        <w:t xml:space="preserve">дополнительно к ГТМ по 1 варианту включает в себя </w:t>
      </w:r>
      <w:r w:rsidRPr="00A8127F">
        <w:rPr>
          <w:rFonts w:eastAsia="Calibri"/>
          <w:lang w:eastAsia="en-US"/>
        </w:rPr>
        <w:t xml:space="preserve">перевод 2 скважин со II на I эксплуатационный объект по мере их выбытия, перевод 5 </w:t>
      </w:r>
      <w:r w:rsidRPr="00A8127F">
        <w:rPr>
          <w:rFonts w:eastAsia="Calibri"/>
          <w:lang w:eastAsia="en-US"/>
        </w:rPr>
        <w:lastRenderedPageBreak/>
        <w:t>скважин с I объекта на II, также после их полного обводнения, и перевод под закачку дополнительно 1 скважины</w:t>
      </w:r>
      <w:r w:rsidRPr="00A8127F">
        <w:rPr>
          <w:rFonts w:eastAsia="Calibri"/>
          <w:color w:val="000000"/>
          <w:lang w:eastAsia="en-US"/>
        </w:rPr>
        <w:t xml:space="preserve">. Также в рамках 2 варианта вместо 9 вертикальных предусматривается бурение 2 наклонно-направленных скважин (на </w:t>
      </w:r>
      <w:r w:rsidRPr="00A8127F">
        <w:rPr>
          <w:rFonts w:eastAsia="Calibri"/>
          <w:color w:val="000000"/>
          <w:lang w:val="en-US" w:eastAsia="en-US"/>
        </w:rPr>
        <w:t>II</w:t>
      </w:r>
      <w:r w:rsidRPr="00A8127F">
        <w:rPr>
          <w:rFonts w:eastAsia="Calibri"/>
          <w:color w:val="000000"/>
          <w:lang w:eastAsia="en-US"/>
        </w:rPr>
        <w:t xml:space="preserve"> объект) с проведением ГРП в зонах с наибольшим сосредоточением остаточных запасов нефти для максимального охвата (таблица 3.4.4). В итоге, во 2 варианте предусмотрено бурение 2 наклонно-направленных скважин с проведением ГРП, перевод 28 скважин между объектами (проведение ГРП только на скважинах </w:t>
      </w:r>
      <w:r w:rsidRPr="00A8127F">
        <w:rPr>
          <w:rFonts w:eastAsia="Calibri"/>
          <w:color w:val="000000"/>
          <w:lang w:val="en-US" w:eastAsia="en-US"/>
        </w:rPr>
        <w:t>II</w:t>
      </w:r>
      <w:r w:rsidRPr="00A8127F">
        <w:rPr>
          <w:rFonts w:eastAsia="Calibri"/>
          <w:color w:val="000000"/>
          <w:lang w:eastAsia="en-US"/>
        </w:rPr>
        <w:t xml:space="preserve"> объекта) и перевод под закачку 6 скважин с ГРП на </w:t>
      </w:r>
      <w:r w:rsidRPr="00A8127F">
        <w:rPr>
          <w:rFonts w:eastAsia="Calibri"/>
          <w:color w:val="000000"/>
          <w:lang w:val="en-US" w:eastAsia="en-US"/>
        </w:rPr>
        <w:t>II</w:t>
      </w:r>
      <w:r w:rsidRPr="00A8127F">
        <w:rPr>
          <w:rFonts w:eastAsia="Calibri"/>
          <w:color w:val="000000"/>
          <w:lang w:eastAsia="en-US"/>
        </w:rPr>
        <w:t xml:space="preserve"> объект. Также в рамках второго варианта дополнительно предусматривается применение технологии ГРП в 10 действующих добывающих скважинах </w:t>
      </w:r>
      <w:r w:rsidRPr="00A8127F">
        <w:rPr>
          <w:rFonts w:eastAsia="Calibri"/>
          <w:color w:val="000000"/>
          <w:lang w:val="en-US" w:eastAsia="en-US"/>
        </w:rPr>
        <w:t>II</w:t>
      </w:r>
      <w:r w:rsidRPr="00A8127F">
        <w:rPr>
          <w:rFonts w:eastAsia="Calibri"/>
          <w:color w:val="000000"/>
          <w:lang w:eastAsia="en-US"/>
        </w:rPr>
        <w:t xml:space="preserve"> объекта.</w:t>
      </w:r>
    </w:p>
    <w:p w:rsidR="00A33751" w:rsidRPr="00A8127F" w:rsidRDefault="00A33751" w:rsidP="00A33751">
      <w:pPr>
        <w:ind w:firstLine="709"/>
        <w:jc w:val="both"/>
        <w:rPr>
          <w:rFonts w:eastAsia="Calibri"/>
          <w:color w:val="000000"/>
        </w:rPr>
      </w:pPr>
    </w:p>
    <w:p w:rsidR="00A33751" w:rsidRPr="00A8127F" w:rsidRDefault="00670541" w:rsidP="00A33751">
      <w:pPr>
        <w:tabs>
          <w:tab w:val="num" w:pos="900"/>
        </w:tabs>
        <w:ind w:firstLine="709"/>
        <w:jc w:val="both"/>
        <w:rPr>
          <w:rFonts w:eastAsia="Times New Roman"/>
          <w:b/>
          <w:color w:val="000000"/>
          <w:sz w:val="20"/>
          <w:lang w:eastAsia="ru-RU"/>
        </w:rPr>
      </w:pPr>
      <w:bookmarkStart w:id="96" w:name="_Toc103168394"/>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2</w:t>
      </w:r>
      <w:r w:rsidRPr="00A8127F">
        <w:rPr>
          <w:b/>
          <w:sz w:val="20"/>
        </w:rPr>
        <w:fldChar w:fldCharType="end"/>
      </w:r>
      <w:r w:rsidRPr="00A8127F">
        <w:t xml:space="preserve"> </w:t>
      </w:r>
      <w:r w:rsidR="002F6B0D" w:rsidRPr="00A8127F">
        <w:rPr>
          <w:rFonts w:eastAsia="Times New Roman"/>
          <w:b/>
          <w:color w:val="000000"/>
          <w:sz w:val="20"/>
          <w:lang w:val="kk-KZ" w:eastAsia="ru-RU"/>
        </w:rPr>
        <w:t xml:space="preserve">- </w:t>
      </w:r>
      <w:r w:rsidR="002F6B0D" w:rsidRPr="00A8127F">
        <w:rPr>
          <w:rFonts w:eastAsia="Times New Roman"/>
          <w:b/>
          <w:color w:val="000000"/>
          <w:sz w:val="20"/>
          <w:lang w:eastAsia="ru-RU"/>
        </w:rPr>
        <w:t>Адресная программа проведения планируемых мероприятий. Вариант 2</w:t>
      </w:r>
      <w:bookmarkEnd w:id="96"/>
    </w:p>
    <w:tbl>
      <w:tblPr>
        <w:tblW w:w="0" w:type="auto"/>
        <w:tblInd w:w="10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4A0" w:firstRow="1" w:lastRow="0" w:firstColumn="1" w:lastColumn="0" w:noHBand="0" w:noVBand="1"/>
      </w:tblPr>
      <w:tblGrid>
        <w:gridCol w:w="731"/>
        <w:gridCol w:w="891"/>
        <w:gridCol w:w="616"/>
        <w:gridCol w:w="1661"/>
        <w:gridCol w:w="891"/>
        <w:gridCol w:w="4412"/>
      </w:tblGrid>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b/>
                <w:bCs/>
                <w:color w:val="000000"/>
                <w:sz w:val="20"/>
                <w:szCs w:val="20"/>
              </w:rPr>
            </w:pPr>
            <w:r w:rsidRPr="00A8127F">
              <w:rPr>
                <w:b/>
                <w:bCs/>
                <w:color w:val="000000"/>
                <w:sz w:val="20"/>
                <w:szCs w:val="20"/>
              </w:rPr>
              <w:t>№ скв.</w:t>
            </w:r>
          </w:p>
        </w:tc>
        <w:tc>
          <w:tcPr>
            <w:tcW w:w="0" w:type="auto"/>
            <w:shd w:val="clear" w:color="auto" w:fill="auto"/>
            <w:vAlign w:val="center"/>
            <w:hideMark/>
          </w:tcPr>
          <w:p w:rsidR="00A33751" w:rsidRPr="00A8127F" w:rsidRDefault="00A33751" w:rsidP="00415074">
            <w:pPr>
              <w:jc w:val="center"/>
              <w:rPr>
                <w:b/>
                <w:bCs/>
                <w:color w:val="000000"/>
                <w:sz w:val="20"/>
                <w:szCs w:val="20"/>
              </w:rPr>
            </w:pPr>
            <w:r w:rsidRPr="00A8127F">
              <w:rPr>
                <w:b/>
                <w:bCs/>
                <w:color w:val="000000"/>
                <w:sz w:val="20"/>
                <w:szCs w:val="20"/>
              </w:rPr>
              <w:t>Объект</w:t>
            </w:r>
          </w:p>
        </w:tc>
        <w:tc>
          <w:tcPr>
            <w:tcW w:w="0" w:type="auto"/>
            <w:shd w:val="clear" w:color="auto" w:fill="auto"/>
            <w:vAlign w:val="center"/>
            <w:hideMark/>
          </w:tcPr>
          <w:p w:rsidR="00A33751" w:rsidRPr="00A8127F" w:rsidRDefault="00A33751" w:rsidP="00415074">
            <w:pPr>
              <w:jc w:val="center"/>
              <w:rPr>
                <w:b/>
                <w:bCs/>
                <w:color w:val="000000"/>
                <w:sz w:val="20"/>
                <w:szCs w:val="20"/>
              </w:rPr>
            </w:pPr>
            <w:r w:rsidRPr="00A8127F">
              <w:rPr>
                <w:b/>
                <w:bCs/>
                <w:color w:val="000000"/>
                <w:sz w:val="20"/>
                <w:szCs w:val="20"/>
              </w:rPr>
              <w:t>Год</w:t>
            </w:r>
          </w:p>
        </w:tc>
        <w:tc>
          <w:tcPr>
            <w:tcW w:w="0" w:type="auto"/>
            <w:shd w:val="clear" w:color="auto" w:fill="auto"/>
            <w:vAlign w:val="center"/>
            <w:hideMark/>
          </w:tcPr>
          <w:p w:rsidR="00A33751" w:rsidRPr="00A8127F" w:rsidRDefault="00A33751" w:rsidP="00415074">
            <w:pPr>
              <w:jc w:val="center"/>
              <w:rPr>
                <w:b/>
                <w:bCs/>
                <w:color w:val="000000"/>
                <w:sz w:val="20"/>
                <w:szCs w:val="20"/>
              </w:rPr>
            </w:pPr>
            <w:r w:rsidRPr="00A8127F">
              <w:rPr>
                <w:b/>
                <w:bCs/>
                <w:color w:val="000000"/>
                <w:sz w:val="20"/>
                <w:szCs w:val="20"/>
              </w:rPr>
              <w:t xml:space="preserve">Проектный </w:t>
            </w:r>
          </w:p>
          <w:p w:rsidR="00A33751" w:rsidRPr="00A8127F" w:rsidRDefault="00A33751" w:rsidP="00415074">
            <w:pPr>
              <w:jc w:val="center"/>
              <w:rPr>
                <w:b/>
                <w:bCs/>
                <w:color w:val="000000"/>
                <w:sz w:val="20"/>
                <w:szCs w:val="20"/>
              </w:rPr>
            </w:pPr>
            <w:r w:rsidRPr="00A8127F">
              <w:rPr>
                <w:b/>
                <w:bCs/>
                <w:color w:val="000000"/>
                <w:sz w:val="20"/>
                <w:szCs w:val="20"/>
              </w:rPr>
              <w:t>дебит нефти, т/сут.</w:t>
            </w:r>
          </w:p>
        </w:tc>
        <w:tc>
          <w:tcPr>
            <w:tcW w:w="0" w:type="auto"/>
            <w:shd w:val="clear" w:color="auto" w:fill="auto"/>
            <w:vAlign w:val="center"/>
            <w:hideMark/>
          </w:tcPr>
          <w:p w:rsidR="00A33751" w:rsidRPr="00A8127F" w:rsidRDefault="00A33751" w:rsidP="00415074">
            <w:pPr>
              <w:jc w:val="center"/>
              <w:rPr>
                <w:b/>
                <w:bCs/>
                <w:color w:val="000000"/>
                <w:sz w:val="20"/>
                <w:szCs w:val="20"/>
              </w:rPr>
            </w:pPr>
            <w:r w:rsidRPr="00A8127F">
              <w:rPr>
                <w:b/>
                <w:bCs/>
                <w:color w:val="000000"/>
                <w:sz w:val="20"/>
                <w:szCs w:val="20"/>
              </w:rPr>
              <w:t>Обв-ь, %</w:t>
            </w:r>
          </w:p>
        </w:tc>
        <w:tc>
          <w:tcPr>
            <w:tcW w:w="0" w:type="auto"/>
            <w:shd w:val="clear" w:color="auto" w:fill="auto"/>
            <w:vAlign w:val="center"/>
            <w:hideMark/>
          </w:tcPr>
          <w:p w:rsidR="00A33751" w:rsidRPr="00A8127F" w:rsidRDefault="00A33751" w:rsidP="00415074">
            <w:pPr>
              <w:jc w:val="center"/>
              <w:rPr>
                <w:b/>
                <w:bCs/>
                <w:color w:val="000000"/>
                <w:sz w:val="20"/>
                <w:szCs w:val="20"/>
              </w:rPr>
            </w:pPr>
            <w:r w:rsidRPr="00A8127F">
              <w:rPr>
                <w:b/>
                <w:bCs/>
                <w:color w:val="000000"/>
                <w:sz w:val="20"/>
                <w:szCs w:val="20"/>
              </w:rPr>
              <w:t>Описание мероприятия</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9</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2023</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2,8</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182</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2025</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2,8</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300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2026</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2,9</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177</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2027</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2,6</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121</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2030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2,5</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178</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2031</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2,3</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lang w:val="en-US"/>
              </w:rPr>
            </w:pPr>
            <w:r w:rsidRPr="00A8127F">
              <w:rPr>
                <w:color w:val="000000"/>
                <w:sz w:val="20"/>
                <w:szCs w:val="20"/>
                <w:lang w:val="en-US"/>
              </w:rPr>
              <w:t>165</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2034</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2,2</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160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2036</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lang w:val="en-US"/>
              </w:rPr>
              <w:t>2,1</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со II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32</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2022</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2,3</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70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 xml:space="preserve">Перевод добывающей скважины с I объекта </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2022</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2,3</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Перевод добывающей скважины с I объекта</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35</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2023</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5,0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vAlign w:val="center"/>
            <w:hideMark/>
          </w:tcPr>
          <w:p w:rsidR="00A33751" w:rsidRPr="00A8127F" w:rsidRDefault="00A33751" w:rsidP="00415074">
            <w:pPr>
              <w:rPr>
                <w:color w:val="000000"/>
                <w:sz w:val="20"/>
                <w:szCs w:val="20"/>
              </w:rPr>
            </w:pPr>
            <w:r w:rsidRPr="00A8127F">
              <w:rPr>
                <w:color w:val="000000"/>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65</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2023</w:t>
            </w:r>
          </w:p>
        </w:tc>
        <w:tc>
          <w:tcPr>
            <w:tcW w:w="0" w:type="auto"/>
            <w:shd w:val="clear" w:color="auto" w:fill="auto"/>
            <w:hideMark/>
          </w:tcPr>
          <w:p w:rsidR="00A33751" w:rsidRPr="00A8127F" w:rsidRDefault="00A33751" w:rsidP="00415074">
            <w:pPr>
              <w:jc w:val="center"/>
              <w:rPr>
                <w:sz w:val="20"/>
                <w:szCs w:val="20"/>
              </w:rPr>
            </w:pPr>
            <w:r w:rsidRPr="00A8127F">
              <w:rPr>
                <w:sz w:val="20"/>
                <w:szCs w:val="20"/>
              </w:rPr>
              <w:t>5,0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hideMark/>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148</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2023</w:t>
            </w:r>
          </w:p>
        </w:tc>
        <w:tc>
          <w:tcPr>
            <w:tcW w:w="0" w:type="auto"/>
            <w:shd w:val="clear" w:color="auto" w:fill="auto"/>
            <w:hideMark/>
          </w:tcPr>
          <w:p w:rsidR="00A33751" w:rsidRPr="00A8127F" w:rsidRDefault="00A33751" w:rsidP="00415074">
            <w:pPr>
              <w:jc w:val="center"/>
              <w:rPr>
                <w:sz w:val="20"/>
                <w:szCs w:val="20"/>
              </w:rPr>
            </w:pPr>
            <w:r w:rsidRPr="00A8127F">
              <w:rPr>
                <w:sz w:val="20"/>
                <w:szCs w:val="20"/>
              </w:rPr>
              <w:t>5,0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hideMark/>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167</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2023</w:t>
            </w:r>
          </w:p>
        </w:tc>
        <w:tc>
          <w:tcPr>
            <w:tcW w:w="0" w:type="auto"/>
            <w:shd w:val="clear" w:color="auto" w:fill="auto"/>
            <w:hideMark/>
          </w:tcPr>
          <w:p w:rsidR="00A33751" w:rsidRPr="00A8127F" w:rsidRDefault="00A33751" w:rsidP="00415074">
            <w:pPr>
              <w:jc w:val="center"/>
              <w:rPr>
                <w:sz w:val="20"/>
                <w:szCs w:val="20"/>
              </w:rPr>
            </w:pPr>
            <w:r w:rsidRPr="00A8127F">
              <w:rPr>
                <w:sz w:val="20"/>
                <w:szCs w:val="20"/>
              </w:rPr>
              <w:t>5,0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hideMark/>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21</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2024</w:t>
            </w:r>
          </w:p>
        </w:tc>
        <w:tc>
          <w:tcPr>
            <w:tcW w:w="0" w:type="auto"/>
            <w:shd w:val="clear" w:color="auto" w:fill="auto"/>
            <w:hideMark/>
          </w:tcPr>
          <w:p w:rsidR="00A33751" w:rsidRPr="00A8127F" w:rsidRDefault="00A33751" w:rsidP="00415074">
            <w:pPr>
              <w:jc w:val="center"/>
              <w:rPr>
                <w:sz w:val="20"/>
                <w:szCs w:val="20"/>
              </w:rPr>
            </w:pPr>
            <w:r w:rsidRPr="00A8127F">
              <w:rPr>
                <w:sz w:val="20"/>
                <w:szCs w:val="20"/>
              </w:rPr>
              <w:t>5,0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hideMark/>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34</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2024</w:t>
            </w:r>
          </w:p>
        </w:tc>
        <w:tc>
          <w:tcPr>
            <w:tcW w:w="0" w:type="auto"/>
            <w:shd w:val="clear" w:color="auto" w:fill="auto"/>
            <w:hideMark/>
          </w:tcPr>
          <w:p w:rsidR="00A33751" w:rsidRPr="00A8127F" w:rsidRDefault="00A33751" w:rsidP="00415074">
            <w:pPr>
              <w:jc w:val="center"/>
              <w:rPr>
                <w:sz w:val="20"/>
                <w:szCs w:val="20"/>
              </w:rPr>
            </w:pPr>
            <w:r w:rsidRPr="00A8127F">
              <w:rPr>
                <w:sz w:val="20"/>
                <w:szCs w:val="20"/>
              </w:rPr>
              <w:t>5,0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hideMark/>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181</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2024</w:t>
            </w:r>
          </w:p>
        </w:tc>
        <w:tc>
          <w:tcPr>
            <w:tcW w:w="0" w:type="auto"/>
            <w:shd w:val="clear" w:color="auto" w:fill="auto"/>
            <w:hideMark/>
          </w:tcPr>
          <w:p w:rsidR="00A33751" w:rsidRPr="00A8127F" w:rsidRDefault="00A33751" w:rsidP="00415074">
            <w:pPr>
              <w:jc w:val="center"/>
              <w:rPr>
                <w:sz w:val="20"/>
                <w:szCs w:val="20"/>
              </w:rPr>
            </w:pPr>
            <w:r w:rsidRPr="00A8127F">
              <w:rPr>
                <w:sz w:val="20"/>
                <w:szCs w:val="20"/>
              </w:rPr>
              <w:t>5,0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hideMark/>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41</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2025</w:t>
            </w:r>
          </w:p>
        </w:tc>
        <w:tc>
          <w:tcPr>
            <w:tcW w:w="0" w:type="auto"/>
            <w:shd w:val="clear" w:color="auto" w:fill="auto"/>
            <w:hideMark/>
          </w:tcPr>
          <w:p w:rsidR="00A33751" w:rsidRPr="00A8127F" w:rsidRDefault="00A33751" w:rsidP="00415074">
            <w:pPr>
              <w:jc w:val="center"/>
              <w:rPr>
                <w:sz w:val="20"/>
                <w:szCs w:val="20"/>
              </w:rPr>
            </w:pPr>
            <w:r w:rsidRPr="00A8127F">
              <w:rPr>
                <w:sz w:val="20"/>
                <w:szCs w:val="20"/>
              </w:rPr>
              <w:t>5,0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hideMark/>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53</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2025</w:t>
            </w:r>
          </w:p>
        </w:tc>
        <w:tc>
          <w:tcPr>
            <w:tcW w:w="0" w:type="auto"/>
            <w:shd w:val="clear" w:color="auto" w:fill="auto"/>
            <w:hideMark/>
          </w:tcPr>
          <w:p w:rsidR="00A33751" w:rsidRPr="00A8127F" w:rsidRDefault="00A33751" w:rsidP="00415074">
            <w:pPr>
              <w:jc w:val="center"/>
              <w:rPr>
                <w:sz w:val="20"/>
                <w:szCs w:val="20"/>
              </w:rPr>
            </w:pPr>
            <w:r w:rsidRPr="00A8127F">
              <w:rPr>
                <w:sz w:val="20"/>
                <w:szCs w:val="20"/>
              </w:rPr>
              <w:t>5,0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hideMark/>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155</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2025</w:t>
            </w:r>
          </w:p>
        </w:tc>
        <w:tc>
          <w:tcPr>
            <w:tcW w:w="0" w:type="auto"/>
            <w:shd w:val="clear" w:color="auto" w:fill="auto"/>
            <w:hideMark/>
          </w:tcPr>
          <w:p w:rsidR="00A33751" w:rsidRPr="00A8127F" w:rsidRDefault="00A33751" w:rsidP="00415074">
            <w:pPr>
              <w:jc w:val="center"/>
              <w:rPr>
                <w:sz w:val="20"/>
                <w:szCs w:val="20"/>
              </w:rPr>
            </w:pPr>
            <w:r w:rsidRPr="00A8127F">
              <w:rPr>
                <w:sz w:val="20"/>
                <w:szCs w:val="20"/>
              </w:rPr>
              <w:t>5,0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hideMark/>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189</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2025</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11,4</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60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 xml:space="preserve">Ввод из бурения наклонно-направленной скважины с проведением ГРП </w:t>
            </w:r>
          </w:p>
        </w:tc>
      </w:tr>
      <w:tr w:rsidR="00A33751" w:rsidRPr="00A8127F" w:rsidTr="00415074">
        <w:trPr>
          <w:trHeight w:val="20"/>
        </w:trPr>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147</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2026</w:t>
            </w:r>
          </w:p>
        </w:tc>
        <w:tc>
          <w:tcPr>
            <w:tcW w:w="0" w:type="auto"/>
            <w:shd w:val="clear" w:color="auto" w:fill="auto"/>
            <w:hideMark/>
          </w:tcPr>
          <w:p w:rsidR="00A33751" w:rsidRPr="00A8127F" w:rsidRDefault="00A33751" w:rsidP="00415074">
            <w:pPr>
              <w:jc w:val="center"/>
              <w:rPr>
                <w:sz w:val="20"/>
                <w:szCs w:val="20"/>
              </w:rPr>
            </w:pPr>
            <w:r w:rsidRPr="00A8127F">
              <w:rPr>
                <w:sz w:val="20"/>
                <w:szCs w:val="20"/>
              </w:rPr>
              <w:t>5,0</w:t>
            </w:r>
          </w:p>
        </w:tc>
        <w:tc>
          <w:tcPr>
            <w:tcW w:w="0" w:type="auto"/>
            <w:shd w:val="clear" w:color="auto" w:fill="auto"/>
            <w:vAlign w:val="center"/>
            <w:hideMark/>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hideMark/>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lastRenderedPageBreak/>
              <w:t>150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2026</w:t>
            </w:r>
          </w:p>
        </w:tc>
        <w:tc>
          <w:tcPr>
            <w:tcW w:w="0" w:type="auto"/>
            <w:shd w:val="clear" w:color="auto" w:fill="auto"/>
          </w:tcPr>
          <w:p w:rsidR="00A33751" w:rsidRPr="00A8127F" w:rsidRDefault="00A33751" w:rsidP="00415074">
            <w:pPr>
              <w:jc w:val="center"/>
              <w:rPr>
                <w:sz w:val="20"/>
                <w:szCs w:val="20"/>
              </w:rPr>
            </w:pPr>
            <w:r w:rsidRPr="00A8127F">
              <w:rPr>
                <w:sz w:val="20"/>
                <w:szCs w:val="20"/>
              </w:rPr>
              <w:t>5,0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186</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2027</w:t>
            </w:r>
          </w:p>
        </w:tc>
        <w:tc>
          <w:tcPr>
            <w:tcW w:w="0" w:type="auto"/>
            <w:shd w:val="clear" w:color="auto" w:fill="auto"/>
          </w:tcPr>
          <w:p w:rsidR="00A33751" w:rsidRPr="00A8127F" w:rsidRDefault="00A33751" w:rsidP="00415074">
            <w:pPr>
              <w:jc w:val="center"/>
              <w:rPr>
                <w:sz w:val="20"/>
                <w:szCs w:val="20"/>
              </w:rPr>
            </w:pPr>
            <w:r w:rsidRPr="00A8127F">
              <w:rPr>
                <w:sz w:val="20"/>
                <w:szCs w:val="20"/>
              </w:rPr>
              <w:t>5,0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11</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2027</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5,0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190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2027</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9,6</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60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 xml:space="preserve">Ввод из бурения наклонно-направленной скважины с проведением ГРП </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156</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2028</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5,0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157</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2028</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5,0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166</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2029</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5,0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180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2029</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5,0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rPr>
                <w:sz w:val="20"/>
                <w:szCs w:val="20"/>
              </w:rPr>
            </w:pPr>
            <w:r w:rsidRPr="00A8127F">
              <w:rPr>
                <w:sz w:val="20"/>
                <w:szCs w:val="20"/>
              </w:rPr>
              <w:t>Перевод добывающей скважины с I объекта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32</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2022</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6,0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Проведение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tcPr>
          <w:p w:rsidR="00A33751" w:rsidRPr="00A8127F" w:rsidRDefault="00A33751" w:rsidP="00415074">
            <w:pPr>
              <w:rPr>
                <w:sz w:val="20"/>
                <w:szCs w:val="20"/>
              </w:rPr>
            </w:pPr>
            <w:r w:rsidRPr="00A8127F">
              <w:rPr>
                <w:sz w:val="20"/>
                <w:szCs w:val="20"/>
              </w:rPr>
              <w:t>2022</w:t>
            </w:r>
          </w:p>
        </w:tc>
        <w:tc>
          <w:tcPr>
            <w:tcW w:w="0" w:type="auto"/>
            <w:shd w:val="clear" w:color="auto" w:fill="auto"/>
          </w:tcPr>
          <w:p w:rsidR="00A33751" w:rsidRPr="00A8127F" w:rsidRDefault="00A33751" w:rsidP="00415074">
            <w:pPr>
              <w:jc w:val="center"/>
              <w:rPr>
                <w:sz w:val="20"/>
                <w:szCs w:val="20"/>
              </w:rPr>
            </w:pPr>
            <w:r w:rsidRPr="00A8127F">
              <w:rPr>
                <w:sz w:val="20"/>
                <w:szCs w:val="20"/>
              </w:rPr>
              <w:t>6,0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jc w:val="center"/>
              <w:rPr>
                <w:sz w:val="20"/>
                <w:szCs w:val="20"/>
              </w:rPr>
            </w:pPr>
            <w:r w:rsidRPr="00A8127F">
              <w:rPr>
                <w:sz w:val="20"/>
                <w:szCs w:val="20"/>
              </w:rPr>
              <w:t>Проведение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179</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tcPr>
          <w:p w:rsidR="00A33751" w:rsidRPr="00A8127F" w:rsidRDefault="00A33751" w:rsidP="00415074">
            <w:pPr>
              <w:rPr>
                <w:sz w:val="20"/>
                <w:szCs w:val="20"/>
              </w:rPr>
            </w:pPr>
            <w:r w:rsidRPr="00A8127F">
              <w:rPr>
                <w:sz w:val="20"/>
                <w:szCs w:val="20"/>
              </w:rPr>
              <w:t>2022</w:t>
            </w:r>
          </w:p>
        </w:tc>
        <w:tc>
          <w:tcPr>
            <w:tcW w:w="0" w:type="auto"/>
            <w:shd w:val="clear" w:color="auto" w:fill="auto"/>
          </w:tcPr>
          <w:p w:rsidR="00A33751" w:rsidRPr="00A8127F" w:rsidRDefault="00A33751" w:rsidP="00415074">
            <w:pPr>
              <w:jc w:val="center"/>
              <w:rPr>
                <w:sz w:val="20"/>
                <w:szCs w:val="20"/>
              </w:rPr>
            </w:pPr>
            <w:r w:rsidRPr="00A8127F">
              <w:rPr>
                <w:sz w:val="20"/>
                <w:szCs w:val="20"/>
              </w:rPr>
              <w:t>6,0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jc w:val="center"/>
              <w:rPr>
                <w:sz w:val="20"/>
                <w:szCs w:val="20"/>
              </w:rPr>
            </w:pPr>
            <w:r w:rsidRPr="00A8127F">
              <w:rPr>
                <w:sz w:val="20"/>
                <w:szCs w:val="20"/>
              </w:rPr>
              <w:t>Проведение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66</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tcPr>
          <w:p w:rsidR="00A33751" w:rsidRPr="00A8127F" w:rsidRDefault="00A33751" w:rsidP="00415074">
            <w:pPr>
              <w:rPr>
                <w:sz w:val="20"/>
                <w:szCs w:val="20"/>
              </w:rPr>
            </w:pPr>
            <w:r w:rsidRPr="00A8127F">
              <w:rPr>
                <w:sz w:val="20"/>
                <w:szCs w:val="20"/>
              </w:rPr>
              <w:t>2022</w:t>
            </w:r>
          </w:p>
        </w:tc>
        <w:tc>
          <w:tcPr>
            <w:tcW w:w="0" w:type="auto"/>
            <w:shd w:val="clear" w:color="auto" w:fill="auto"/>
          </w:tcPr>
          <w:p w:rsidR="00A33751" w:rsidRPr="00A8127F" w:rsidRDefault="00A33751" w:rsidP="00415074">
            <w:pPr>
              <w:jc w:val="center"/>
              <w:rPr>
                <w:sz w:val="20"/>
                <w:szCs w:val="20"/>
              </w:rPr>
            </w:pPr>
            <w:r w:rsidRPr="00A8127F">
              <w:rPr>
                <w:sz w:val="20"/>
                <w:szCs w:val="20"/>
              </w:rPr>
              <w:t>6,0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jc w:val="center"/>
              <w:rPr>
                <w:sz w:val="20"/>
                <w:szCs w:val="20"/>
              </w:rPr>
            </w:pPr>
            <w:r w:rsidRPr="00A8127F">
              <w:rPr>
                <w:sz w:val="20"/>
                <w:szCs w:val="20"/>
              </w:rPr>
              <w:t>Проведение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138</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tcPr>
          <w:p w:rsidR="00A33751" w:rsidRPr="00A8127F" w:rsidRDefault="00A33751" w:rsidP="00415074">
            <w:pPr>
              <w:rPr>
                <w:sz w:val="20"/>
                <w:szCs w:val="20"/>
              </w:rPr>
            </w:pPr>
            <w:r w:rsidRPr="00A8127F">
              <w:rPr>
                <w:sz w:val="20"/>
                <w:szCs w:val="20"/>
              </w:rPr>
              <w:t>2022</w:t>
            </w:r>
          </w:p>
        </w:tc>
        <w:tc>
          <w:tcPr>
            <w:tcW w:w="0" w:type="auto"/>
            <w:shd w:val="clear" w:color="auto" w:fill="auto"/>
          </w:tcPr>
          <w:p w:rsidR="00A33751" w:rsidRPr="00A8127F" w:rsidRDefault="00A33751" w:rsidP="00415074">
            <w:pPr>
              <w:jc w:val="center"/>
              <w:rPr>
                <w:sz w:val="20"/>
                <w:szCs w:val="20"/>
              </w:rPr>
            </w:pPr>
            <w:r w:rsidRPr="00A8127F">
              <w:rPr>
                <w:sz w:val="20"/>
                <w:szCs w:val="20"/>
              </w:rPr>
              <w:t>6,0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jc w:val="center"/>
              <w:rPr>
                <w:sz w:val="20"/>
                <w:szCs w:val="20"/>
              </w:rPr>
            </w:pPr>
            <w:r w:rsidRPr="00A8127F">
              <w:rPr>
                <w:sz w:val="20"/>
                <w:szCs w:val="20"/>
              </w:rPr>
              <w:t>Проведение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158</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2023</w:t>
            </w:r>
          </w:p>
        </w:tc>
        <w:tc>
          <w:tcPr>
            <w:tcW w:w="0" w:type="auto"/>
            <w:shd w:val="clear" w:color="auto" w:fill="auto"/>
          </w:tcPr>
          <w:p w:rsidR="00A33751" w:rsidRPr="00A8127F" w:rsidRDefault="00A33751" w:rsidP="00415074">
            <w:pPr>
              <w:jc w:val="center"/>
              <w:rPr>
                <w:sz w:val="20"/>
                <w:szCs w:val="20"/>
              </w:rPr>
            </w:pPr>
            <w:r w:rsidRPr="00A8127F">
              <w:rPr>
                <w:sz w:val="20"/>
                <w:szCs w:val="20"/>
              </w:rPr>
              <w:t>6,0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jc w:val="center"/>
              <w:rPr>
                <w:sz w:val="20"/>
                <w:szCs w:val="20"/>
              </w:rPr>
            </w:pPr>
            <w:r w:rsidRPr="00A8127F">
              <w:rPr>
                <w:sz w:val="20"/>
                <w:szCs w:val="20"/>
              </w:rPr>
              <w:t>Проведение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125</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2024</w:t>
            </w:r>
          </w:p>
        </w:tc>
        <w:tc>
          <w:tcPr>
            <w:tcW w:w="0" w:type="auto"/>
            <w:shd w:val="clear" w:color="auto" w:fill="auto"/>
          </w:tcPr>
          <w:p w:rsidR="00A33751" w:rsidRPr="00A8127F" w:rsidRDefault="00A33751" w:rsidP="00415074">
            <w:pPr>
              <w:jc w:val="center"/>
              <w:rPr>
                <w:sz w:val="20"/>
                <w:szCs w:val="20"/>
              </w:rPr>
            </w:pPr>
            <w:r w:rsidRPr="00A8127F">
              <w:rPr>
                <w:sz w:val="20"/>
                <w:szCs w:val="20"/>
              </w:rPr>
              <w:t>6,0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jc w:val="center"/>
              <w:rPr>
                <w:sz w:val="20"/>
                <w:szCs w:val="20"/>
              </w:rPr>
            </w:pPr>
            <w:r w:rsidRPr="00A8127F">
              <w:rPr>
                <w:sz w:val="20"/>
                <w:szCs w:val="20"/>
              </w:rPr>
              <w:t>Проведение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174</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2024</w:t>
            </w:r>
          </w:p>
        </w:tc>
        <w:tc>
          <w:tcPr>
            <w:tcW w:w="0" w:type="auto"/>
            <w:shd w:val="clear" w:color="auto" w:fill="auto"/>
          </w:tcPr>
          <w:p w:rsidR="00A33751" w:rsidRPr="00A8127F" w:rsidRDefault="00A33751" w:rsidP="00415074">
            <w:pPr>
              <w:jc w:val="center"/>
              <w:rPr>
                <w:sz w:val="20"/>
                <w:szCs w:val="20"/>
              </w:rPr>
            </w:pPr>
            <w:r w:rsidRPr="00A8127F">
              <w:rPr>
                <w:sz w:val="20"/>
                <w:szCs w:val="20"/>
              </w:rPr>
              <w:t>6,0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jc w:val="center"/>
              <w:rPr>
                <w:sz w:val="20"/>
                <w:szCs w:val="20"/>
              </w:rPr>
            </w:pPr>
            <w:r w:rsidRPr="00A8127F">
              <w:rPr>
                <w:sz w:val="20"/>
                <w:szCs w:val="20"/>
              </w:rPr>
              <w:t>Проведение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140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2026</w:t>
            </w:r>
          </w:p>
        </w:tc>
        <w:tc>
          <w:tcPr>
            <w:tcW w:w="0" w:type="auto"/>
            <w:shd w:val="clear" w:color="auto" w:fill="auto"/>
          </w:tcPr>
          <w:p w:rsidR="00A33751" w:rsidRPr="00A8127F" w:rsidRDefault="00A33751" w:rsidP="00415074">
            <w:pPr>
              <w:jc w:val="center"/>
              <w:rPr>
                <w:sz w:val="20"/>
                <w:szCs w:val="20"/>
              </w:rPr>
            </w:pPr>
            <w:r w:rsidRPr="00A8127F">
              <w:rPr>
                <w:sz w:val="20"/>
                <w:szCs w:val="20"/>
              </w:rPr>
              <w:t>6,0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jc w:val="center"/>
              <w:rPr>
                <w:sz w:val="20"/>
                <w:szCs w:val="20"/>
              </w:rPr>
            </w:pPr>
            <w:r w:rsidRPr="00A8127F">
              <w:rPr>
                <w:sz w:val="20"/>
                <w:szCs w:val="20"/>
              </w:rPr>
              <w:t>Проведение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40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2028</w:t>
            </w:r>
          </w:p>
        </w:tc>
        <w:tc>
          <w:tcPr>
            <w:tcW w:w="0" w:type="auto"/>
            <w:shd w:val="clear" w:color="auto" w:fill="auto"/>
          </w:tcPr>
          <w:p w:rsidR="00A33751" w:rsidRPr="00A8127F" w:rsidRDefault="00A33751" w:rsidP="00415074">
            <w:pPr>
              <w:jc w:val="center"/>
              <w:rPr>
                <w:sz w:val="20"/>
                <w:szCs w:val="20"/>
              </w:rPr>
            </w:pPr>
            <w:r w:rsidRPr="00A8127F">
              <w:rPr>
                <w:sz w:val="20"/>
                <w:szCs w:val="20"/>
              </w:rPr>
              <w:t>6,0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80</w:t>
            </w:r>
          </w:p>
        </w:tc>
        <w:tc>
          <w:tcPr>
            <w:tcW w:w="0" w:type="auto"/>
            <w:shd w:val="clear" w:color="auto" w:fill="auto"/>
          </w:tcPr>
          <w:p w:rsidR="00A33751" w:rsidRPr="00A8127F" w:rsidRDefault="00A33751" w:rsidP="00415074">
            <w:pPr>
              <w:jc w:val="center"/>
              <w:rPr>
                <w:sz w:val="20"/>
                <w:szCs w:val="20"/>
              </w:rPr>
            </w:pPr>
            <w:r w:rsidRPr="00A8127F">
              <w:rPr>
                <w:sz w:val="20"/>
                <w:szCs w:val="20"/>
              </w:rPr>
              <w:t>Проведение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2022</w:t>
            </w:r>
          </w:p>
        </w:tc>
        <w:tc>
          <w:tcPr>
            <w:tcW w:w="0" w:type="auto"/>
            <w:shd w:val="clear" w:color="auto" w:fill="auto"/>
          </w:tcPr>
          <w:p w:rsidR="00A33751" w:rsidRPr="00A8127F" w:rsidRDefault="00A33751" w:rsidP="00415074">
            <w:pPr>
              <w:jc w:val="center"/>
              <w:rPr>
                <w:sz w:val="20"/>
                <w:szCs w:val="20"/>
              </w:rPr>
            </w:pPr>
            <w:r w:rsidRPr="00A8127F">
              <w:rPr>
                <w:sz w:val="20"/>
                <w:szCs w:val="20"/>
              </w:rPr>
              <w:t>-</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w:t>
            </w:r>
          </w:p>
        </w:tc>
        <w:tc>
          <w:tcPr>
            <w:tcW w:w="0" w:type="auto"/>
            <w:shd w:val="clear" w:color="auto" w:fill="auto"/>
          </w:tcPr>
          <w:p w:rsidR="00A33751" w:rsidRPr="00A8127F" w:rsidRDefault="00A33751" w:rsidP="00415074">
            <w:pPr>
              <w:jc w:val="center"/>
              <w:rPr>
                <w:sz w:val="20"/>
                <w:szCs w:val="20"/>
              </w:rPr>
            </w:pPr>
            <w:r w:rsidRPr="00A8127F">
              <w:rPr>
                <w:sz w:val="20"/>
                <w:szCs w:val="20"/>
              </w:rPr>
              <w:t>Перевод под закачку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78</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2023</w:t>
            </w:r>
          </w:p>
        </w:tc>
        <w:tc>
          <w:tcPr>
            <w:tcW w:w="0" w:type="auto"/>
            <w:shd w:val="clear" w:color="auto" w:fill="auto"/>
          </w:tcPr>
          <w:p w:rsidR="00A33751" w:rsidRPr="00A8127F" w:rsidRDefault="00A33751" w:rsidP="00415074">
            <w:pPr>
              <w:jc w:val="center"/>
              <w:rPr>
                <w:sz w:val="20"/>
                <w:szCs w:val="20"/>
              </w:rPr>
            </w:pPr>
            <w:r w:rsidRPr="00A8127F">
              <w:rPr>
                <w:sz w:val="20"/>
                <w:szCs w:val="20"/>
              </w:rPr>
              <w:t>-</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w:t>
            </w:r>
          </w:p>
        </w:tc>
        <w:tc>
          <w:tcPr>
            <w:tcW w:w="0" w:type="auto"/>
            <w:shd w:val="clear" w:color="auto" w:fill="auto"/>
          </w:tcPr>
          <w:p w:rsidR="00A33751" w:rsidRPr="00A8127F" w:rsidRDefault="00A33751" w:rsidP="00415074">
            <w:pPr>
              <w:jc w:val="center"/>
            </w:pPr>
            <w:r w:rsidRPr="00A8127F">
              <w:rPr>
                <w:sz w:val="20"/>
                <w:szCs w:val="20"/>
              </w:rPr>
              <w:t>Перевод под закачку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6</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2024</w:t>
            </w:r>
          </w:p>
        </w:tc>
        <w:tc>
          <w:tcPr>
            <w:tcW w:w="0" w:type="auto"/>
            <w:shd w:val="clear" w:color="auto" w:fill="auto"/>
          </w:tcPr>
          <w:p w:rsidR="00A33751" w:rsidRPr="00A8127F" w:rsidRDefault="00A33751" w:rsidP="00415074">
            <w:pPr>
              <w:jc w:val="center"/>
              <w:rPr>
                <w:sz w:val="20"/>
                <w:szCs w:val="20"/>
              </w:rPr>
            </w:pPr>
            <w:r w:rsidRPr="00A8127F">
              <w:rPr>
                <w:sz w:val="20"/>
                <w:szCs w:val="20"/>
              </w:rPr>
              <w:t>-</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w:t>
            </w:r>
          </w:p>
        </w:tc>
        <w:tc>
          <w:tcPr>
            <w:tcW w:w="0" w:type="auto"/>
            <w:shd w:val="clear" w:color="auto" w:fill="auto"/>
          </w:tcPr>
          <w:p w:rsidR="00A33751" w:rsidRPr="00A8127F" w:rsidRDefault="00A33751" w:rsidP="00415074">
            <w:pPr>
              <w:jc w:val="center"/>
            </w:pPr>
            <w:r w:rsidRPr="00A8127F">
              <w:rPr>
                <w:sz w:val="20"/>
                <w:szCs w:val="20"/>
              </w:rPr>
              <w:t>Перевод под закачку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56</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2025</w:t>
            </w:r>
          </w:p>
        </w:tc>
        <w:tc>
          <w:tcPr>
            <w:tcW w:w="0" w:type="auto"/>
            <w:shd w:val="clear" w:color="auto" w:fill="auto"/>
          </w:tcPr>
          <w:p w:rsidR="00A33751" w:rsidRPr="00A8127F" w:rsidRDefault="00A33751" w:rsidP="00415074">
            <w:pPr>
              <w:jc w:val="center"/>
              <w:rPr>
                <w:sz w:val="20"/>
                <w:szCs w:val="20"/>
              </w:rPr>
            </w:pPr>
            <w:r w:rsidRPr="00A8127F">
              <w:rPr>
                <w:sz w:val="20"/>
                <w:szCs w:val="20"/>
              </w:rPr>
              <w:t>-</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w:t>
            </w:r>
          </w:p>
        </w:tc>
        <w:tc>
          <w:tcPr>
            <w:tcW w:w="0" w:type="auto"/>
            <w:shd w:val="clear" w:color="auto" w:fill="auto"/>
          </w:tcPr>
          <w:p w:rsidR="00A33751" w:rsidRPr="00A8127F" w:rsidRDefault="00A33751" w:rsidP="00415074">
            <w:pPr>
              <w:jc w:val="center"/>
            </w:pPr>
            <w:r w:rsidRPr="00A8127F">
              <w:rPr>
                <w:sz w:val="20"/>
                <w:szCs w:val="20"/>
              </w:rPr>
              <w:t>Перевод под закачку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109</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2026</w:t>
            </w:r>
          </w:p>
        </w:tc>
        <w:tc>
          <w:tcPr>
            <w:tcW w:w="0" w:type="auto"/>
            <w:shd w:val="clear" w:color="auto" w:fill="auto"/>
          </w:tcPr>
          <w:p w:rsidR="00A33751" w:rsidRPr="00A8127F" w:rsidRDefault="00A33751" w:rsidP="00415074">
            <w:pPr>
              <w:jc w:val="center"/>
              <w:rPr>
                <w:sz w:val="20"/>
                <w:szCs w:val="20"/>
              </w:rPr>
            </w:pPr>
            <w:r w:rsidRPr="00A8127F">
              <w:rPr>
                <w:sz w:val="20"/>
                <w:szCs w:val="20"/>
              </w:rPr>
              <w:t>-</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w:t>
            </w:r>
          </w:p>
        </w:tc>
        <w:tc>
          <w:tcPr>
            <w:tcW w:w="0" w:type="auto"/>
            <w:shd w:val="clear" w:color="auto" w:fill="auto"/>
          </w:tcPr>
          <w:p w:rsidR="00A33751" w:rsidRPr="00A8127F" w:rsidRDefault="00A33751" w:rsidP="00415074">
            <w:pPr>
              <w:jc w:val="center"/>
            </w:pPr>
            <w:r w:rsidRPr="00A8127F">
              <w:rPr>
                <w:sz w:val="20"/>
                <w:szCs w:val="20"/>
              </w:rPr>
              <w:t>Перевод под закачку с ГРП</w:t>
            </w:r>
          </w:p>
        </w:tc>
      </w:tr>
      <w:tr w:rsidR="00A33751" w:rsidRPr="00A8127F" w:rsidTr="00415074">
        <w:trPr>
          <w:trHeight w:val="20"/>
        </w:trPr>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27</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II</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2027</w:t>
            </w:r>
          </w:p>
        </w:tc>
        <w:tc>
          <w:tcPr>
            <w:tcW w:w="0" w:type="auto"/>
            <w:shd w:val="clear" w:color="auto" w:fill="auto"/>
          </w:tcPr>
          <w:p w:rsidR="00A33751" w:rsidRPr="00A8127F" w:rsidRDefault="00A33751" w:rsidP="00415074">
            <w:pPr>
              <w:jc w:val="center"/>
              <w:rPr>
                <w:sz w:val="20"/>
                <w:szCs w:val="20"/>
              </w:rPr>
            </w:pPr>
            <w:r w:rsidRPr="00A8127F">
              <w:rPr>
                <w:sz w:val="20"/>
                <w:szCs w:val="20"/>
              </w:rPr>
              <w:t>-</w:t>
            </w:r>
          </w:p>
        </w:tc>
        <w:tc>
          <w:tcPr>
            <w:tcW w:w="0" w:type="auto"/>
            <w:shd w:val="clear" w:color="auto" w:fill="auto"/>
            <w:vAlign w:val="center"/>
          </w:tcPr>
          <w:p w:rsidR="00A33751" w:rsidRPr="00A8127F" w:rsidRDefault="00A33751" w:rsidP="00415074">
            <w:pPr>
              <w:jc w:val="center"/>
              <w:rPr>
                <w:color w:val="000000"/>
                <w:sz w:val="20"/>
                <w:szCs w:val="20"/>
              </w:rPr>
            </w:pPr>
            <w:r w:rsidRPr="00A8127F">
              <w:rPr>
                <w:color w:val="000000"/>
                <w:sz w:val="20"/>
                <w:szCs w:val="20"/>
              </w:rPr>
              <w:t>-</w:t>
            </w:r>
          </w:p>
        </w:tc>
        <w:tc>
          <w:tcPr>
            <w:tcW w:w="0" w:type="auto"/>
            <w:shd w:val="clear" w:color="auto" w:fill="auto"/>
          </w:tcPr>
          <w:p w:rsidR="00A33751" w:rsidRPr="00A8127F" w:rsidRDefault="00A33751" w:rsidP="00415074">
            <w:pPr>
              <w:jc w:val="center"/>
            </w:pPr>
            <w:r w:rsidRPr="00A8127F">
              <w:rPr>
                <w:sz w:val="20"/>
                <w:szCs w:val="20"/>
              </w:rPr>
              <w:t>Перевод под закачку с ГРП</w:t>
            </w:r>
          </w:p>
        </w:tc>
      </w:tr>
    </w:tbl>
    <w:p w:rsidR="002F6B0D" w:rsidRPr="00A8127F" w:rsidRDefault="002F6B0D" w:rsidP="005B7955">
      <w:pPr>
        <w:tabs>
          <w:tab w:val="left" w:pos="1134"/>
        </w:tabs>
        <w:autoSpaceDE w:val="0"/>
        <w:autoSpaceDN w:val="0"/>
        <w:adjustRightInd w:val="0"/>
        <w:jc w:val="both"/>
        <w:rPr>
          <w:highlight w:val="yellow"/>
        </w:rPr>
      </w:pPr>
    </w:p>
    <w:p w:rsidR="000C13AD" w:rsidRPr="00A8127F" w:rsidRDefault="000C13AD" w:rsidP="000C13AD">
      <w:pPr>
        <w:ind w:firstLine="709"/>
        <w:jc w:val="both"/>
        <w:rPr>
          <w:rFonts w:eastAsia="Times New Roman"/>
        </w:rPr>
      </w:pPr>
      <w:r w:rsidRPr="00A8127F">
        <w:rPr>
          <w:rFonts w:eastAsia="Times New Roman"/>
        </w:rPr>
        <w:t>Конструкция скважин должна предусматривать возможность установки противовыбросового оборудования для герметизации устья скважины в случаях газонефтеводопроявлений.</w:t>
      </w:r>
    </w:p>
    <w:p w:rsidR="00E92BDB" w:rsidRPr="00A8127F" w:rsidRDefault="00E92BDB" w:rsidP="00E92BDB">
      <w:pPr>
        <w:ind w:firstLine="709"/>
        <w:jc w:val="both"/>
        <w:rPr>
          <w:b/>
          <w:lang w:eastAsia="en-US"/>
        </w:rPr>
      </w:pPr>
      <w:r w:rsidRPr="00A8127F">
        <w:rPr>
          <w:b/>
          <w:lang w:eastAsia="en-US"/>
        </w:rPr>
        <w:t xml:space="preserve">1-вариант: </w:t>
      </w:r>
      <w:r w:rsidRPr="00A8127F">
        <w:rPr>
          <w:b/>
          <w:lang w:val="kk-KZ" w:eastAsia="en-US"/>
        </w:rPr>
        <w:t>К</w:t>
      </w:r>
      <w:r w:rsidRPr="00A8127F">
        <w:rPr>
          <w:b/>
          <w:lang w:eastAsia="en-US"/>
        </w:rPr>
        <w:t xml:space="preserve">онструкция вертикальной скважины </w:t>
      </w:r>
      <w:r w:rsidRPr="00A8127F">
        <w:rPr>
          <w:b/>
          <w:lang w:val="kk-KZ" w:eastAsia="en-US"/>
        </w:rPr>
        <w:t>№№</w:t>
      </w:r>
      <w:r w:rsidR="00FE0611" w:rsidRPr="00A8127F">
        <w:rPr>
          <w:b/>
          <w:lang w:eastAsia="en-US"/>
        </w:rPr>
        <w:t>189</w:t>
      </w:r>
      <w:r w:rsidR="00FE0611" w:rsidRPr="00A8127F">
        <w:rPr>
          <w:b/>
          <w:lang w:val="kk-KZ" w:eastAsia="en-US"/>
        </w:rPr>
        <w:t>,190,191,192,193,194,195,196,197</w:t>
      </w:r>
      <w:r w:rsidRPr="00A8127F">
        <w:rPr>
          <w:b/>
          <w:lang w:eastAsia="en-US"/>
        </w:rPr>
        <w:t xml:space="preserve"> на </w:t>
      </w:r>
      <w:r w:rsidRPr="00A8127F">
        <w:rPr>
          <w:b/>
          <w:lang w:val="kk-KZ" w:eastAsia="en-US"/>
        </w:rPr>
        <w:t xml:space="preserve">месторождении </w:t>
      </w:r>
      <w:r w:rsidR="00FE0611" w:rsidRPr="00A8127F">
        <w:rPr>
          <w:b/>
          <w:szCs w:val="20"/>
          <w:lang w:val="kk-KZ"/>
        </w:rPr>
        <w:t>Ботахан</w:t>
      </w:r>
      <w:r w:rsidRPr="00A8127F">
        <w:rPr>
          <w:b/>
          <w:lang w:eastAsia="en-US"/>
        </w:rPr>
        <w:t xml:space="preserve"> проектной глубиной </w:t>
      </w:r>
      <w:r w:rsidR="00FE0611" w:rsidRPr="00A8127F">
        <w:rPr>
          <w:b/>
          <w:lang w:val="kk-KZ" w:eastAsia="en-US"/>
        </w:rPr>
        <w:t>1450</w:t>
      </w:r>
      <w:r w:rsidRPr="00A8127F">
        <w:rPr>
          <w:b/>
          <w:lang w:eastAsia="en-US"/>
        </w:rPr>
        <w:t xml:space="preserve">м: </w:t>
      </w:r>
    </w:p>
    <w:p w:rsidR="00FE0611" w:rsidRPr="00A8127F" w:rsidRDefault="00FE0611" w:rsidP="00E80F39">
      <w:pPr>
        <w:pStyle w:val="af7"/>
        <w:numPr>
          <w:ilvl w:val="0"/>
          <w:numId w:val="90"/>
        </w:numPr>
        <w:spacing w:after="0"/>
        <w:ind w:left="0" w:firstLine="709"/>
        <w:jc w:val="both"/>
      </w:pPr>
      <w:r w:rsidRPr="00A8127F">
        <w:rPr>
          <w:b/>
          <w:bCs/>
        </w:rPr>
        <w:t xml:space="preserve">Направление </w:t>
      </w:r>
      <w:r w:rsidRPr="00A8127F">
        <w:t>Ø 324мм спускается на глубину 30 м</w:t>
      </w:r>
      <w:r w:rsidRPr="00A8127F">
        <w:rPr>
          <w:szCs w:val="26"/>
        </w:rPr>
        <w:t>, с целью перекрытия верхних неустойчивых отложений и обвязки устья скважины с циркуляционной системой;</w:t>
      </w:r>
    </w:p>
    <w:p w:rsidR="00FE0611" w:rsidRPr="00A8127F" w:rsidRDefault="00FE0611" w:rsidP="00E80F39">
      <w:pPr>
        <w:pStyle w:val="af7"/>
        <w:numPr>
          <w:ilvl w:val="0"/>
          <w:numId w:val="90"/>
        </w:numPr>
        <w:spacing w:after="0"/>
        <w:ind w:left="0" w:firstLine="709"/>
        <w:jc w:val="both"/>
      </w:pPr>
      <w:r w:rsidRPr="00A8127F">
        <w:rPr>
          <w:b/>
          <w:bCs/>
        </w:rPr>
        <w:t>Кондуктор</w:t>
      </w:r>
      <w:r w:rsidRPr="00A8127F">
        <w:t xml:space="preserve"> Ø </w:t>
      </w:r>
      <w:smartTag w:uri="urn:schemas-microsoft-com:office:smarttags" w:element="metricconverter">
        <w:smartTagPr>
          <w:attr w:name="ProductID" w:val="245 мм"/>
        </w:smartTagPr>
        <w:r w:rsidRPr="00A8127F">
          <w:t>245 мм</w:t>
        </w:r>
      </w:smartTag>
      <w:r w:rsidRPr="00A8127F">
        <w:t xml:space="preserve"> спускается на глубину от 350 м,</w:t>
      </w:r>
      <w:r w:rsidRPr="00A8127F">
        <w:rPr>
          <w:szCs w:val="26"/>
        </w:rPr>
        <w:t xml:space="preserve"> цементируется до устья с целью перекрытия возможно водоносных отложений, недопущения гидроразрыва пород при ликвидации ГНВП и установки противовыбросового оборудования;</w:t>
      </w:r>
    </w:p>
    <w:p w:rsidR="00FE0611" w:rsidRPr="00A8127F" w:rsidRDefault="00FE0611" w:rsidP="00E80F39">
      <w:pPr>
        <w:pStyle w:val="af7"/>
        <w:numPr>
          <w:ilvl w:val="0"/>
          <w:numId w:val="90"/>
        </w:numPr>
        <w:spacing w:after="0"/>
        <w:ind w:left="0" w:firstLine="709"/>
        <w:jc w:val="both"/>
      </w:pPr>
      <w:r w:rsidRPr="00A8127F">
        <w:rPr>
          <w:b/>
          <w:bCs/>
        </w:rPr>
        <w:t>Эксплуатационная колонна</w:t>
      </w:r>
      <w:r w:rsidRPr="00A8127F">
        <w:t xml:space="preserve"> Ø </w:t>
      </w:r>
      <w:smartTag w:uri="urn:schemas-microsoft-com:office:smarttags" w:element="metricconverter">
        <w:smartTagPr>
          <w:attr w:name="ProductID" w:val="168 мм"/>
        </w:smartTagPr>
        <w:r w:rsidRPr="00A8127F">
          <w:t>168 мм</w:t>
        </w:r>
      </w:smartTag>
      <w:r w:rsidRPr="00A8127F">
        <w:t xml:space="preserve"> спускается до </w:t>
      </w:r>
      <w:r w:rsidRPr="00A8127F">
        <w:rPr>
          <w:szCs w:val="26"/>
        </w:rPr>
        <w:t>проектной глубины и цементируется подъемом цемента до устья прямым способом с установкой башмака на глубине 1450м для вскрытия всех продуктивных горизонтов и добычи продукции.</w:t>
      </w:r>
    </w:p>
    <w:p w:rsidR="00FE0611" w:rsidRPr="00A8127F" w:rsidRDefault="00FE0611" w:rsidP="00FE0611">
      <w:pPr>
        <w:pStyle w:val="af7"/>
        <w:spacing w:after="0"/>
        <w:jc w:val="both"/>
      </w:pPr>
    </w:p>
    <w:p w:rsidR="00E92BDB" w:rsidRPr="00A8127F" w:rsidRDefault="00670541" w:rsidP="00696EC4">
      <w:pPr>
        <w:ind w:firstLine="709"/>
        <w:jc w:val="both"/>
        <w:rPr>
          <w:b/>
          <w:sz w:val="20"/>
        </w:rPr>
      </w:pPr>
      <w:bookmarkStart w:id="97" w:name="_Toc103168395"/>
      <w:r w:rsidRPr="00A8127F">
        <w:rPr>
          <w:b/>
          <w:sz w:val="20"/>
        </w:rPr>
        <w:lastRenderedPageBreak/>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3</w:t>
      </w:r>
      <w:r w:rsidRPr="00A8127F">
        <w:rPr>
          <w:b/>
          <w:sz w:val="20"/>
        </w:rPr>
        <w:fldChar w:fldCharType="end"/>
      </w:r>
      <w:r w:rsidRPr="00A8127F">
        <w:t xml:space="preserve"> </w:t>
      </w:r>
      <w:r w:rsidR="00E92BDB" w:rsidRPr="00A8127F">
        <w:rPr>
          <w:b/>
          <w:sz w:val="20"/>
        </w:rPr>
        <w:t xml:space="preserve">- Проектная конструкция </w:t>
      </w:r>
      <w:r w:rsidR="00E92BDB" w:rsidRPr="00A8127F">
        <w:rPr>
          <w:b/>
          <w:sz w:val="20"/>
          <w:lang w:val="kk-KZ"/>
        </w:rPr>
        <w:t>вертикальн</w:t>
      </w:r>
      <w:r w:rsidR="00E92BDB" w:rsidRPr="00A8127F">
        <w:rPr>
          <w:b/>
          <w:sz w:val="20"/>
        </w:rPr>
        <w:t>ой</w:t>
      </w:r>
      <w:r w:rsidR="00E92BDB" w:rsidRPr="00A8127F">
        <w:rPr>
          <w:b/>
          <w:sz w:val="20"/>
          <w:lang w:val="kk-KZ"/>
        </w:rPr>
        <w:t xml:space="preserve"> </w:t>
      </w:r>
      <w:r w:rsidR="00E92BDB" w:rsidRPr="00A8127F">
        <w:rPr>
          <w:b/>
          <w:sz w:val="20"/>
        </w:rPr>
        <w:t>скважин</w:t>
      </w:r>
      <w:bookmarkEnd w:id="97"/>
    </w:p>
    <w:tbl>
      <w:tblPr>
        <w:tblpPr w:leftFromText="180" w:rightFromText="180" w:vertAnchor="text" w:horzAnchor="margin" w:tblpXSpec="center" w:tblpY="79"/>
        <w:tblW w:w="0" w:type="auto"/>
        <w:tblLayout w:type="fixed"/>
        <w:tblLook w:val="0000" w:firstRow="0" w:lastRow="0" w:firstColumn="0" w:lastColumn="0" w:noHBand="0" w:noVBand="0"/>
      </w:tblPr>
      <w:tblGrid>
        <w:gridCol w:w="1894"/>
        <w:gridCol w:w="1071"/>
        <w:gridCol w:w="1244"/>
        <w:gridCol w:w="1405"/>
        <w:gridCol w:w="1874"/>
        <w:gridCol w:w="1797"/>
      </w:tblGrid>
      <w:tr w:rsidR="00FE0611" w:rsidRPr="00A8127F" w:rsidTr="00415074">
        <w:trPr>
          <w:cantSplit/>
          <w:trHeight w:val="103"/>
        </w:trPr>
        <w:tc>
          <w:tcPr>
            <w:tcW w:w="1894" w:type="dxa"/>
            <w:vMerge w:val="restart"/>
            <w:tcBorders>
              <w:top w:val="double" w:sz="6" w:space="0" w:color="auto"/>
              <w:left w:val="double" w:sz="6" w:space="0" w:color="auto"/>
              <w:bottom w:val="single" w:sz="4" w:space="0" w:color="auto"/>
              <w:right w:val="single" w:sz="4" w:space="0" w:color="auto"/>
            </w:tcBorders>
            <w:noWrap/>
            <w:vAlign w:val="center"/>
          </w:tcPr>
          <w:p w:rsidR="00FE0611" w:rsidRPr="00A8127F" w:rsidRDefault="00FE0611" w:rsidP="00415074">
            <w:pPr>
              <w:jc w:val="center"/>
              <w:rPr>
                <w:b/>
                <w:sz w:val="20"/>
                <w:szCs w:val="20"/>
              </w:rPr>
            </w:pPr>
            <w:r w:rsidRPr="00A8127F">
              <w:rPr>
                <w:b/>
                <w:sz w:val="20"/>
                <w:szCs w:val="20"/>
              </w:rPr>
              <w:t>Наименование колонн</w:t>
            </w:r>
          </w:p>
        </w:tc>
        <w:tc>
          <w:tcPr>
            <w:tcW w:w="2315" w:type="dxa"/>
            <w:gridSpan w:val="2"/>
            <w:tcBorders>
              <w:top w:val="double" w:sz="6" w:space="0" w:color="auto"/>
              <w:left w:val="nil"/>
              <w:bottom w:val="single" w:sz="4" w:space="0" w:color="auto"/>
              <w:right w:val="single" w:sz="4" w:space="0" w:color="000000"/>
            </w:tcBorders>
            <w:noWrap/>
            <w:vAlign w:val="center"/>
          </w:tcPr>
          <w:p w:rsidR="00FE0611" w:rsidRPr="00A8127F" w:rsidRDefault="00FE0611" w:rsidP="00415074">
            <w:pPr>
              <w:jc w:val="center"/>
              <w:rPr>
                <w:b/>
                <w:sz w:val="20"/>
                <w:szCs w:val="20"/>
              </w:rPr>
            </w:pPr>
            <w:r w:rsidRPr="00A8127F">
              <w:rPr>
                <w:b/>
                <w:sz w:val="20"/>
                <w:szCs w:val="20"/>
              </w:rPr>
              <w:t>Диаметр, мм</w:t>
            </w:r>
          </w:p>
        </w:tc>
        <w:tc>
          <w:tcPr>
            <w:tcW w:w="1405" w:type="dxa"/>
            <w:vMerge w:val="restart"/>
            <w:tcBorders>
              <w:top w:val="double" w:sz="6" w:space="0" w:color="auto"/>
              <w:left w:val="single" w:sz="4" w:space="0" w:color="auto"/>
              <w:bottom w:val="single" w:sz="4" w:space="0" w:color="auto"/>
              <w:right w:val="single" w:sz="4" w:space="0" w:color="auto"/>
            </w:tcBorders>
            <w:vAlign w:val="center"/>
          </w:tcPr>
          <w:p w:rsidR="00FE0611" w:rsidRPr="00A8127F" w:rsidRDefault="00FE0611" w:rsidP="00415074">
            <w:pPr>
              <w:jc w:val="center"/>
              <w:rPr>
                <w:b/>
                <w:sz w:val="20"/>
                <w:szCs w:val="20"/>
              </w:rPr>
            </w:pPr>
            <w:r w:rsidRPr="00A8127F">
              <w:rPr>
                <w:b/>
                <w:sz w:val="20"/>
                <w:szCs w:val="20"/>
              </w:rPr>
              <w:t>Глубина спуска колонны, м</w:t>
            </w:r>
          </w:p>
        </w:tc>
        <w:tc>
          <w:tcPr>
            <w:tcW w:w="1874" w:type="dxa"/>
            <w:vMerge w:val="restart"/>
            <w:tcBorders>
              <w:top w:val="double" w:sz="6" w:space="0" w:color="auto"/>
              <w:left w:val="single" w:sz="4" w:space="0" w:color="auto"/>
              <w:bottom w:val="single" w:sz="4" w:space="0" w:color="auto"/>
              <w:right w:val="single" w:sz="4" w:space="0" w:color="auto"/>
            </w:tcBorders>
            <w:vAlign w:val="center"/>
          </w:tcPr>
          <w:p w:rsidR="00FE0611" w:rsidRPr="00A8127F" w:rsidRDefault="00FE0611" w:rsidP="00415074">
            <w:pPr>
              <w:jc w:val="center"/>
              <w:rPr>
                <w:b/>
                <w:sz w:val="20"/>
                <w:szCs w:val="20"/>
              </w:rPr>
            </w:pPr>
            <w:r w:rsidRPr="00A8127F">
              <w:rPr>
                <w:b/>
                <w:sz w:val="20"/>
                <w:szCs w:val="20"/>
              </w:rPr>
              <w:t>Высота подъема цемента от устья, м</w:t>
            </w:r>
          </w:p>
        </w:tc>
        <w:tc>
          <w:tcPr>
            <w:tcW w:w="1797" w:type="dxa"/>
            <w:vMerge w:val="restart"/>
            <w:tcBorders>
              <w:top w:val="double" w:sz="6" w:space="0" w:color="auto"/>
              <w:left w:val="single" w:sz="4" w:space="0" w:color="auto"/>
              <w:bottom w:val="single" w:sz="4" w:space="0" w:color="auto"/>
              <w:right w:val="double" w:sz="6" w:space="0" w:color="auto"/>
            </w:tcBorders>
            <w:vAlign w:val="center"/>
          </w:tcPr>
          <w:p w:rsidR="00FE0611" w:rsidRPr="00A8127F" w:rsidRDefault="00FE0611" w:rsidP="00415074">
            <w:pPr>
              <w:jc w:val="center"/>
              <w:rPr>
                <w:b/>
                <w:sz w:val="20"/>
                <w:szCs w:val="20"/>
              </w:rPr>
            </w:pPr>
            <w:r w:rsidRPr="00A8127F">
              <w:rPr>
                <w:b/>
                <w:sz w:val="20"/>
                <w:szCs w:val="20"/>
              </w:rPr>
              <w:t>Тип цемента</w:t>
            </w:r>
          </w:p>
        </w:tc>
      </w:tr>
      <w:tr w:rsidR="00FE0611" w:rsidRPr="00A8127F" w:rsidTr="00415074">
        <w:trPr>
          <w:cantSplit/>
          <w:trHeight w:val="35"/>
        </w:trPr>
        <w:tc>
          <w:tcPr>
            <w:tcW w:w="1894" w:type="dxa"/>
            <w:vMerge/>
            <w:tcBorders>
              <w:top w:val="double" w:sz="6" w:space="0" w:color="auto"/>
              <w:left w:val="double" w:sz="6" w:space="0" w:color="auto"/>
              <w:bottom w:val="single" w:sz="4" w:space="0" w:color="auto"/>
              <w:right w:val="single" w:sz="4" w:space="0" w:color="auto"/>
            </w:tcBorders>
            <w:vAlign w:val="center"/>
          </w:tcPr>
          <w:p w:rsidR="00FE0611" w:rsidRPr="00A8127F" w:rsidRDefault="00FE0611" w:rsidP="00415074">
            <w:pPr>
              <w:rPr>
                <w:b/>
                <w:sz w:val="20"/>
                <w:szCs w:val="20"/>
              </w:rPr>
            </w:pPr>
          </w:p>
        </w:tc>
        <w:tc>
          <w:tcPr>
            <w:tcW w:w="1071" w:type="dxa"/>
            <w:tcBorders>
              <w:top w:val="nil"/>
              <w:left w:val="nil"/>
              <w:bottom w:val="single" w:sz="4" w:space="0" w:color="auto"/>
              <w:right w:val="single" w:sz="4" w:space="0" w:color="auto"/>
            </w:tcBorders>
            <w:noWrap/>
            <w:vAlign w:val="center"/>
          </w:tcPr>
          <w:p w:rsidR="00FE0611" w:rsidRPr="00A8127F" w:rsidRDefault="00FE0611" w:rsidP="00415074">
            <w:pPr>
              <w:jc w:val="center"/>
              <w:rPr>
                <w:b/>
                <w:sz w:val="20"/>
                <w:szCs w:val="20"/>
              </w:rPr>
            </w:pPr>
            <w:r w:rsidRPr="00A8127F">
              <w:rPr>
                <w:b/>
                <w:sz w:val="20"/>
                <w:szCs w:val="20"/>
              </w:rPr>
              <w:t>Долото</w:t>
            </w:r>
          </w:p>
        </w:tc>
        <w:tc>
          <w:tcPr>
            <w:tcW w:w="1244" w:type="dxa"/>
            <w:tcBorders>
              <w:top w:val="nil"/>
              <w:left w:val="nil"/>
              <w:bottom w:val="single" w:sz="4" w:space="0" w:color="auto"/>
              <w:right w:val="single" w:sz="4" w:space="0" w:color="auto"/>
            </w:tcBorders>
            <w:noWrap/>
            <w:vAlign w:val="center"/>
          </w:tcPr>
          <w:p w:rsidR="00FE0611" w:rsidRPr="00A8127F" w:rsidRDefault="00FE0611" w:rsidP="00415074">
            <w:pPr>
              <w:jc w:val="center"/>
              <w:rPr>
                <w:b/>
                <w:sz w:val="20"/>
                <w:szCs w:val="20"/>
              </w:rPr>
            </w:pPr>
            <w:r w:rsidRPr="00A8127F">
              <w:rPr>
                <w:b/>
                <w:sz w:val="20"/>
                <w:szCs w:val="20"/>
              </w:rPr>
              <w:t>колонна</w:t>
            </w:r>
          </w:p>
        </w:tc>
        <w:tc>
          <w:tcPr>
            <w:tcW w:w="1405" w:type="dxa"/>
            <w:vMerge/>
            <w:tcBorders>
              <w:top w:val="double" w:sz="6" w:space="0" w:color="auto"/>
              <w:left w:val="single" w:sz="4" w:space="0" w:color="auto"/>
              <w:bottom w:val="single" w:sz="4" w:space="0" w:color="auto"/>
              <w:right w:val="single" w:sz="4" w:space="0" w:color="auto"/>
            </w:tcBorders>
            <w:vAlign w:val="center"/>
          </w:tcPr>
          <w:p w:rsidR="00FE0611" w:rsidRPr="00A8127F" w:rsidRDefault="00FE0611" w:rsidP="00415074">
            <w:pPr>
              <w:rPr>
                <w:b/>
                <w:sz w:val="20"/>
                <w:szCs w:val="20"/>
              </w:rPr>
            </w:pPr>
          </w:p>
        </w:tc>
        <w:tc>
          <w:tcPr>
            <w:tcW w:w="1874" w:type="dxa"/>
            <w:vMerge/>
            <w:tcBorders>
              <w:top w:val="double" w:sz="6" w:space="0" w:color="auto"/>
              <w:left w:val="single" w:sz="4" w:space="0" w:color="auto"/>
              <w:bottom w:val="single" w:sz="4" w:space="0" w:color="auto"/>
              <w:right w:val="single" w:sz="4" w:space="0" w:color="auto"/>
            </w:tcBorders>
            <w:vAlign w:val="center"/>
          </w:tcPr>
          <w:p w:rsidR="00FE0611" w:rsidRPr="00A8127F" w:rsidRDefault="00FE0611" w:rsidP="00415074">
            <w:pPr>
              <w:rPr>
                <w:b/>
                <w:sz w:val="20"/>
                <w:szCs w:val="20"/>
              </w:rPr>
            </w:pPr>
          </w:p>
        </w:tc>
        <w:tc>
          <w:tcPr>
            <w:tcW w:w="1797" w:type="dxa"/>
            <w:vMerge/>
            <w:tcBorders>
              <w:top w:val="double" w:sz="6" w:space="0" w:color="auto"/>
              <w:left w:val="single" w:sz="4" w:space="0" w:color="auto"/>
              <w:bottom w:val="single" w:sz="4" w:space="0" w:color="auto"/>
              <w:right w:val="double" w:sz="6" w:space="0" w:color="auto"/>
            </w:tcBorders>
            <w:vAlign w:val="center"/>
          </w:tcPr>
          <w:p w:rsidR="00FE0611" w:rsidRPr="00A8127F" w:rsidRDefault="00FE0611" w:rsidP="00415074">
            <w:pPr>
              <w:rPr>
                <w:b/>
                <w:sz w:val="20"/>
                <w:szCs w:val="20"/>
              </w:rPr>
            </w:pPr>
          </w:p>
        </w:tc>
      </w:tr>
      <w:tr w:rsidR="00FE0611" w:rsidRPr="00A8127F" w:rsidTr="00415074">
        <w:trPr>
          <w:trHeight w:val="212"/>
        </w:trPr>
        <w:tc>
          <w:tcPr>
            <w:tcW w:w="1894" w:type="dxa"/>
            <w:tcBorders>
              <w:top w:val="nil"/>
              <w:left w:val="double" w:sz="6" w:space="0" w:color="auto"/>
              <w:bottom w:val="single" w:sz="4" w:space="0" w:color="auto"/>
              <w:right w:val="single" w:sz="4" w:space="0" w:color="auto"/>
            </w:tcBorders>
            <w:noWrap/>
            <w:vAlign w:val="bottom"/>
          </w:tcPr>
          <w:p w:rsidR="00FE0611" w:rsidRPr="00A8127F" w:rsidRDefault="00FE0611" w:rsidP="00415074">
            <w:pPr>
              <w:rPr>
                <w:b/>
                <w:sz w:val="20"/>
                <w:szCs w:val="20"/>
              </w:rPr>
            </w:pPr>
            <w:r w:rsidRPr="00A8127F">
              <w:rPr>
                <w:b/>
                <w:sz w:val="20"/>
                <w:szCs w:val="20"/>
              </w:rPr>
              <w:t>направление</w:t>
            </w:r>
          </w:p>
        </w:tc>
        <w:tc>
          <w:tcPr>
            <w:tcW w:w="1071" w:type="dxa"/>
            <w:tcBorders>
              <w:top w:val="nil"/>
              <w:left w:val="nil"/>
              <w:bottom w:val="single" w:sz="4" w:space="0" w:color="auto"/>
              <w:right w:val="single" w:sz="4" w:space="0" w:color="auto"/>
            </w:tcBorders>
            <w:noWrap/>
            <w:vAlign w:val="bottom"/>
          </w:tcPr>
          <w:p w:rsidR="00FE0611" w:rsidRPr="00A8127F" w:rsidRDefault="00FE0611" w:rsidP="00415074">
            <w:pPr>
              <w:jc w:val="center"/>
              <w:rPr>
                <w:b/>
                <w:sz w:val="20"/>
                <w:szCs w:val="20"/>
              </w:rPr>
            </w:pPr>
            <w:r w:rsidRPr="00A8127F">
              <w:rPr>
                <w:b/>
                <w:sz w:val="20"/>
                <w:szCs w:val="20"/>
              </w:rPr>
              <w:t>393,7</w:t>
            </w:r>
          </w:p>
        </w:tc>
        <w:tc>
          <w:tcPr>
            <w:tcW w:w="1244" w:type="dxa"/>
            <w:tcBorders>
              <w:top w:val="nil"/>
              <w:left w:val="nil"/>
              <w:bottom w:val="single" w:sz="4" w:space="0" w:color="auto"/>
              <w:right w:val="single" w:sz="4" w:space="0" w:color="auto"/>
            </w:tcBorders>
            <w:noWrap/>
            <w:vAlign w:val="bottom"/>
          </w:tcPr>
          <w:p w:rsidR="00FE0611" w:rsidRPr="00A8127F" w:rsidRDefault="00FE0611" w:rsidP="00415074">
            <w:pPr>
              <w:jc w:val="center"/>
              <w:rPr>
                <w:b/>
                <w:sz w:val="20"/>
                <w:szCs w:val="20"/>
              </w:rPr>
            </w:pPr>
            <w:r w:rsidRPr="00A8127F">
              <w:rPr>
                <w:b/>
                <w:sz w:val="20"/>
                <w:szCs w:val="20"/>
              </w:rPr>
              <w:t>323,9</w:t>
            </w:r>
          </w:p>
        </w:tc>
        <w:tc>
          <w:tcPr>
            <w:tcW w:w="1405" w:type="dxa"/>
            <w:tcBorders>
              <w:top w:val="nil"/>
              <w:left w:val="nil"/>
              <w:bottom w:val="single" w:sz="4" w:space="0" w:color="auto"/>
              <w:right w:val="single" w:sz="4" w:space="0" w:color="auto"/>
            </w:tcBorders>
            <w:noWrap/>
            <w:vAlign w:val="bottom"/>
          </w:tcPr>
          <w:p w:rsidR="00FE0611" w:rsidRPr="00A8127F" w:rsidRDefault="00FE0611" w:rsidP="00415074">
            <w:pPr>
              <w:jc w:val="center"/>
              <w:rPr>
                <w:b/>
                <w:sz w:val="20"/>
                <w:szCs w:val="20"/>
              </w:rPr>
            </w:pPr>
            <w:r w:rsidRPr="00A8127F">
              <w:rPr>
                <w:b/>
                <w:sz w:val="20"/>
                <w:szCs w:val="20"/>
              </w:rPr>
              <w:t>30</w:t>
            </w:r>
          </w:p>
        </w:tc>
        <w:tc>
          <w:tcPr>
            <w:tcW w:w="1874" w:type="dxa"/>
            <w:tcBorders>
              <w:top w:val="nil"/>
              <w:left w:val="nil"/>
              <w:bottom w:val="single" w:sz="4" w:space="0" w:color="auto"/>
              <w:right w:val="single" w:sz="4" w:space="0" w:color="auto"/>
            </w:tcBorders>
            <w:noWrap/>
            <w:vAlign w:val="bottom"/>
          </w:tcPr>
          <w:p w:rsidR="00FE0611" w:rsidRPr="00A8127F" w:rsidRDefault="00FE0611" w:rsidP="00415074">
            <w:pPr>
              <w:jc w:val="center"/>
              <w:rPr>
                <w:b/>
                <w:sz w:val="20"/>
                <w:szCs w:val="20"/>
              </w:rPr>
            </w:pPr>
            <w:r w:rsidRPr="00A8127F">
              <w:rPr>
                <w:b/>
                <w:sz w:val="20"/>
                <w:szCs w:val="20"/>
              </w:rPr>
              <w:t>до устья</w:t>
            </w:r>
          </w:p>
        </w:tc>
        <w:tc>
          <w:tcPr>
            <w:tcW w:w="1797" w:type="dxa"/>
            <w:tcBorders>
              <w:top w:val="nil"/>
              <w:left w:val="nil"/>
              <w:bottom w:val="single" w:sz="4" w:space="0" w:color="auto"/>
              <w:right w:val="double" w:sz="6" w:space="0" w:color="auto"/>
            </w:tcBorders>
            <w:noWrap/>
            <w:vAlign w:val="bottom"/>
          </w:tcPr>
          <w:p w:rsidR="00FE0611" w:rsidRPr="00A8127F" w:rsidRDefault="00FE0611" w:rsidP="00415074">
            <w:pPr>
              <w:jc w:val="center"/>
              <w:rPr>
                <w:b/>
                <w:sz w:val="20"/>
                <w:szCs w:val="20"/>
              </w:rPr>
            </w:pPr>
            <w:r w:rsidRPr="00A8127F">
              <w:rPr>
                <w:b/>
                <w:sz w:val="20"/>
                <w:szCs w:val="20"/>
              </w:rPr>
              <w:t>ПЦТ-1-50</w:t>
            </w:r>
          </w:p>
        </w:tc>
      </w:tr>
      <w:tr w:rsidR="00FE0611" w:rsidRPr="00A8127F" w:rsidTr="00415074">
        <w:trPr>
          <w:trHeight w:val="212"/>
        </w:trPr>
        <w:tc>
          <w:tcPr>
            <w:tcW w:w="1894" w:type="dxa"/>
            <w:tcBorders>
              <w:top w:val="nil"/>
              <w:left w:val="double" w:sz="6" w:space="0" w:color="auto"/>
              <w:bottom w:val="single" w:sz="4" w:space="0" w:color="auto"/>
              <w:right w:val="single" w:sz="4" w:space="0" w:color="auto"/>
            </w:tcBorders>
            <w:noWrap/>
            <w:vAlign w:val="bottom"/>
          </w:tcPr>
          <w:p w:rsidR="00FE0611" w:rsidRPr="00A8127F" w:rsidRDefault="00FE0611" w:rsidP="00415074">
            <w:pPr>
              <w:rPr>
                <w:b/>
                <w:sz w:val="20"/>
                <w:szCs w:val="20"/>
              </w:rPr>
            </w:pPr>
            <w:r w:rsidRPr="00A8127F">
              <w:rPr>
                <w:b/>
                <w:sz w:val="20"/>
                <w:szCs w:val="20"/>
              </w:rPr>
              <w:t>кондуктор</w:t>
            </w:r>
          </w:p>
        </w:tc>
        <w:tc>
          <w:tcPr>
            <w:tcW w:w="1071" w:type="dxa"/>
            <w:tcBorders>
              <w:top w:val="nil"/>
              <w:left w:val="nil"/>
              <w:bottom w:val="single" w:sz="4" w:space="0" w:color="auto"/>
              <w:right w:val="single" w:sz="4" w:space="0" w:color="auto"/>
            </w:tcBorders>
            <w:noWrap/>
            <w:vAlign w:val="bottom"/>
          </w:tcPr>
          <w:p w:rsidR="00FE0611" w:rsidRPr="00A8127F" w:rsidRDefault="00FE0611" w:rsidP="00415074">
            <w:pPr>
              <w:jc w:val="center"/>
              <w:rPr>
                <w:b/>
                <w:sz w:val="20"/>
                <w:szCs w:val="20"/>
              </w:rPr>
            </w:pPr>
            <w:r w:rsidRPr="00A8127F">
              <w:rPr>
                <w:b/>
                <w:sz w:val="20"/>
                <w:szCs w:val="20"/>
              </w:rPr>
              <w:t>295,3</w:t>
            </w:r>
          </w:p>
        </w:tc>
        <w:tc>
          <w:tcPr>
            <w:tcW w:w="1244" w:type="dxa"/>
            <w:tcBorders>
              <w:top w:val="nil"/>
              <w:left w:val="nil"/>
              <w:bottom w:val="single" w:sz="4" w:space="0" w:color="auto"/>
              <w:right w:val="single" w:sz="4" w:space="0" w:color="auto"/>
            </w:tcBorders>
            <w:noWrap/>
            <w:vAlign w:val="bottom"/>
          </w:tcPr>
          <w:p w:rsidR="00FE0611" w:rsidRPr="00A8127F" w:rsidRDefault="00FE0611" w:rsidP="00415074">
            <w:pPr>
              <w:jc w:val="center"/>
              <w:rPr>
                <w:b/>
                <w:sz w:val="20"/>
                <w:szCs w:val="20"/>
              </w:rPr>
            </w:pPr>
            <w:r w:rsidRPr="00A8127F">
              <w:rPr>
                <w:b/>
                <w:sz w:val="20"/>
                <w:szCs w:val="20"/>
              </w:rPr>
              <w:t>244,5</w:t>
            </w:r>
          </w:p>
        </w:tc>
        <w:tc>
          <w:tcPr>
            <w:tcW w:w="1405" w:type="dxa"/>
            <w:tcBorders>
              <w:top w:val="nil"/>
              <w:left w:val="nil"/>
              <w:bottom w:val="single" w:sz="4" w:space="0" w:color="auto"/>
              <w:right w:val="single" w:sz="4" w:space="0" w:color="auto"/>
            </w:tcBorders>
            <w:noWrap/>
            <w:vAlign w:val="bottom"/>
          </w:tcPr>
          <w:p w:rsidR="00FE0611" w:rsidRPr="00A8127F" w:rsidRDefault="00FE0611" w:rsidP="00415074">
            <w:pPr>
              <w:jc w:val="center"/>
              <w:rPr>
                <w:b/>
                <w:sz w:val="20"/>
                <w:szCs w:val="20"/>
              </w:rPr>
            </w:pPr>
            <w:r w:rsidRPr="00A8127F">
              <w:rPr>
                <w:b/>
                <w:sz w:val="20"/>
                <w:szCs w:val="20"/>
              </w:rPr>
              <w:t>350</w:t>
            </w:r>
          </w:p>
        </w:tc>
        <w:tc>
          <w:tcPr>
            <w:tcW w:w="1874" w:type="dxa"/>
            <w:tcBorders>
              <w:top w:val="nil"/>
              <w:left w:val="nil"/>
              <w:bottom w:val="single" w:sz="4" w:space="0" w:color="auto"/>
              <w:right w:val="single" w:sz="4" w:space="0" w:color="auto"/>
            </w:tcBorders>
            <w:noWrap/>
            <w:vAlign w:val="bottom"/>
          </w:tcPr>
          <w:p w:rsidR="00FE0611" w:rsidRPr="00A8127F" w:rsidRDefault="00FE0611" w:rsidP="00415074">
            <w:pPr>
              <w:jc w:val="center"/>
              <w:rPr>
                <w:b/>
                <w:sz w:val="20"/>
                <w:szCs w:val="20"/>
              </w:rPr>
            </w:pPr>
            <w:r w:rsidRPr="00A8127F">
              <w:rPr>
                <w:b/>
                <w:sz w:val="20"/>
                <w:szCs w:val="20"/>
              </w:rPr>
              <w:t>до устья</w:t>
            </w:r>
          </w:p>
        </w:tc>
        <w:tc>
          <w:tcPr>
            <w:tcW w:w="1797" w:type="dxa"/>
            <w:tcBorders>
              <w:top w:val="nil"/>
              <w:left w:val="nil"/>
              <w:bottom w:val="single" w:sz="4" w:space="0" w:color="auto"/>
              <w:right w:val="double" w:sz="6" w:space="0" w:color="auto"/>
            </w:tcBorders>
            <w:noWrap/>
            <w:vAlign w:val="bottom"/>
          </w:tcPr>
          <w:p w:rsidR="00FE0611" w:rsidRPr="00A8127F" w:rsidRDefault="00FE0611" w:rsidP="00415074">
            <w:pPr>
              <w:jc w:val="center"/>
              <w:rPr>
                <w:b/>
                <w:sz w:val="20"/>
                <w:szCs w:val="20"/>
              </w:rPr>
            </w:pPr>
            <w:r w:rsidRPr="00A8127F">
              <w:rPr>
                <w:b/>
                <w:sz w:val="20"/>
                <w:szCs w:val="20"/>
              </w:rPr>
              <w:t>ПЦТ-1-50</w:t>
            </w:r>
          </w:p>
        </w:tc>
      </w:tr>
      <w:tr w:rsidR="00FE0611" w:rsidRPr="00A8127F" w:rsidTr="00415074">
        <w:trPr>
          <w:trHeight w:val="225"/>
        </w:trPr>
        <w:tc>
          <w:tcPr>
            <w:tcW w:w="1894" w:type="dxa"/>
            <w:tcBorders>
              <w:top w:val="nil"/>
              <w:left w:val="double" w:sz="6" w:space="0" w:color="auto"/>
              <w:bottom w:val="double" w:sz="6" w:space="0" w:color="auto"/>
              <w:right w:val="single" w:sz="4" w:space="0" w:color="auto"/>
            </w:tcBorders>
            <w:noWrap/>
            <w:vAlign w:val="bottom"/>
          </w:tcPr>
          <w:p w:rsidR="00FE0611" w:rsidRPr="00A8127F" w:rsidRDefault="00FE0611" w:rsidP="00415074">
            <w:pPr>
              <w:rPr>
                <w:b/>
                <w:sz w:val="20"/>
                <w:szCs w:val="20"/>
              </w:rPr>
            </w:pPr>
            <w:r w:rsidRPr="00A8127F">
              <w:rPr>
                <w:b/>
                <w:sz w:val="20"/>
                <w:szCs w:val="20"/>
              </w:rPr>
              <w:t>экспл. колонна</w:t>
            </w:r>
          </w:p>
        </w:tc>
        <w:tc>
          <w:tcPr>
            <w:tcW w:w="1071" w:type="dxa"/>
            <w:tcBorders>
              <w:top w:val="nil"/>
              <w:left w:val="nil"/>
              <w:bottom w:val="double" w:sz="6" w:space="0" w:color="auto"/>
              <w:right w:val="single" w:sz="4" w:space="0" w:color="auto"/>
            </w:tcBorders>
            <w:noWrap/>
            <w:vAlign w:val="bottom"/>
          </w:tcPr>
          <w:p w:rsidR="00FE0611" w:rsidRPr="00A8127F" w:rsidRDefault="00FE0611" w:rsidP="00415074">
            <w:pPr>
              <w:jc w:val="center"/>
              <w:rPr>
                <w:b/>
                <w:sz w:val="20"/>
                <w:szCs w:val="20"/>
              </w:rPr>
            </w:pPr>
            <w:r w:rsidRPr="00A8127F">
              <w:rPr>
                <w:b/>
                <w:sz w:val="20"/>
                <w:szCs w:val="20"/>
              </w:rPr>
              <w:t>215,9</w:t>
            </w:r>
          </w:p>
        </w:tc>
        <w:tc>
          <w:tcPr>
            <w:tcW w:w="1244" w:type="dxa"/>
            <w:tcBorders>
              <w:top w:val="nil"/>
              <w:left w:val="nil"/>
              <w:bottom w:val="double" w:sz="6" w:space="0" w:color="auto"/>
              <w:right w:val="single" w:sz="4" w:space="0" w:color="auto"/>
            </w:tcBorders>
            <w:noWrap/>
            <w:vAlign w:val="bottom"/>
          </w:tcPr>
          <w:p w:rsidR="00FE0611" w:rsidRPr="00A8127F" w:rsidRDefault="00FE0611" w:rsidP="00415074">
            <w:pPr>
              <w:jc w:val="center"/>
              <w:rPr>
                <w:b/>
                <w:sz w:val="20"/>
                <w:szCs w:val="20"/>
              </w:rPr>
            </w:pPr>
            <w:r w:rsidRPr="00A8127F">
              <w:rPr>
                <w:b/>
                <w:sz w:val="20"/>
                <w:szCs w:val="20"/>
              </w:rPr>
              <w:t>168,3</w:t>
            </w:r>
          </w:p>
        </w:tc>
        <w:tc>
          <w:tcPr>
            <w:tcW w:w="1405" w:type="dxa"/>
            <w:tcBorders>
              <w:top w:val="nil"/>
              <w:left w:val="nil"/>
              <w:bottom w:val="double" w:sz="6" w:space="0" w:color="auto"/>
              <w:right w:val="single" w:sz="4" w:space="0" w:color="auto"/>
            </w:tcBorders>
            <w:noWrap/>
            <w:vAlign w:val="bottom"/>
          </w:tcPr>
          <w:p w:rsidR="00FE0611" w:rsidRPr="00A8127F" w:rsidRDefault="00FE0611" w:rsidP="00415074">
            <w:pPr>
              <w:jc w:val="center"/>
              <w:rPr>
                <w:b/>
                <w:sz w:val="20"/>
                <w:szCs w:val="20"/>
              </w:rPr>
            </w:pPr>
            <w:r w:rsidRPr="00A8127F">
              <w:rPr>
                <w:b/>
                <w:sz w:val="20"/>
                <w:szCs w:val="20"/>
              </w:rPr>
              <w:t>1450</w:t>
            </w:r>
          </w:p>
        </w:tc>
        <w:tc>
          <w:tcPr>
            <w:tcW w:w="1874" w:type="dxa"/>
            <w:tcBorders>
              <w:top w:val="nil"/>
              <w:left w:val="nil"/>
              <w:bottom w:val="double" w:sz="6" w:space="0" w:color="auto"/>
              <w:right w:val="single" w:sz="4" w:space="0" w:color="auto"/>
            </w:tcBorders>
            <w:noWrap/>
            <w:vAlign w:val="bottom"/>
          </w:tcPr>
          <w:p w:rsidR="00FE0611" w:rsidRPr="00A8127F" w:rsidRDefault="00FE0611" w:rsidP="00415074">
            <w:pPr>
              <w:jc w:val="center"/>
              <w:rPr>
                <w:b/>
                <w:sz w:val="20"/>
                <w:szCs w:val="20"/>
              </w:rPr>
            </w:pPr>
            <w:r w:rsidRPr="00A8127F">
              <w:rPr>
                <w:b/>
                <w:sz w:val="20"/>
                <w:szCs w:val="20"/>
              </w:rPr>
              <w:t>до устья</w:t>
            </w:r>
          </w:p>
        </w:tc>
        <w:tc>
          <w:tcPr>
            <w:tcW w:w="1797" w:type="dxa"/>
            <w:tcBorders>
              <w:top w:val="nil"/>
              <w:left w:val="nil"/>
              <w:bottom w:val="double" w:sz="6" w:space="0" w:color="auto"/>
              <w:right w:val="double" w:sz="6" w:space="0" w:color="auto"/>
            </w:tcBorders>
            <w:noWrap/>
            <w:vAlign w:val="bottom"/>
          </w:tcPr>
          <w:p w:rsidR="00FE0611" w:rsidRPr="00A8127F" w:rsidRDefault="00FE0611" w:rsidP="00415074">
            <w:pPr>
              <w:jc w:val="center"/>
              <w:rPr>
                <w:b/>
                <w:sz w:val="20"/>
                <w:szCs w:val="20"/>
              </w:rPr>
            </w:pPr>
            <w:r w:rsidRPr="00A8127F">
              <w:rPr>
                <w:b/>
                <w:sz w:val="20"/>
                <w:szCs w:val="20"/>
              </w:rPr>
              <w:t xml:space="preserve">ПЦТ-Ι-Ġ-СС-Ι </w:t>
            </w:r>
          </w:p>
        </w:tc>
      </w:tr>
    </w:tbl>
    <w:p w:rsidR="00E92BDB" w:rsidRPr="00A8127F" w:rsidRDefault="00E92BDB" w:rsidP="00E92BDB">
      <w:pPr>
        <w:ind w:left="720"/>
        <w:jc w:val="both"/>
        <w:rPr>
          <w:b/>
          <w:highlight w:val="yellow"/>
          <w:lang w:eastAsia="en-US"/>
        </w:rPr>
      </w:pPr>
    </w:p>
    <w:p w:rsidR="00E92BDB" w:rsidRPr="00A8127F" w:rsidRDefault="00E92BDB" w:rsidP="00E92BDB">
      <w:pPr>
        <w:ind w:firstLine="709"/>
        <w:jc w:val="both"/>
        <w:rPr>
          <w:b/>
          <w:lang w:eastAsia="en-US"/>
        </w:rPr>
      </w:pPr>
      <w:r w:rsidRPr="00A8127F">
        <w:rPr>
          <w:b/>
          <w:lang w:eastAsia="en-US"/>
        </w:rPr>
        <w:t xml:space="preserve">2-вариант: Рекомендуемая конструкция </w:t>
      </w:r>
      <w:r w:rsidR="00A6507C" w:rsidRPr="00A8127F">
        <w:rPr>
          <w:b/>
          <w:lang w:val="kk-KZ" w:eastAsia="en-US"/>
        </w:rPr>
        <w:t>наклонно-направленной скважины</w:t>
      </w:r>
      <w:r w:rsidRPr="00A8127F">
        <w:rPr>
          <w:b/>
          <w:lang w:eastAsia="en-US"/>
        </w:rPr>
        <w:t xml:space="preserve"> </w:t>
      </w:r>
      <w:r w:rsidRPr="00A8127F">
        <w:rPr>
          <w:b/>
          <w:lang w:val="kk-KZ" w:eastAsia="en-US"/>
        </w:rPr>
        <w:t>№</w:t>
      </w:r>
      <w:r w:rsidR="00A6507C" w:rsidRPr="00A8127F">
        <w:rPr>
          <w:b/>
          <w:lang w:val="kk-KZ" w:eastAsia="en-US"/>
        </w:rPr>
        <w:t xml:space="preserve">189 </w:t>
      </w:r>
      <w:r w:rsidRPr="00A8127F">
        <w:rPr>
          <w:b/>
          <w:lang w:eastAsia="en-US"/>
        </w:rPr>
        <w:t xml:space="preserve">на </w:t>
      </w:r>
      <w:r w:rsidRPr="00A8127F">
        <w:rPr>
          <w:b/>
          <w:lang w:val="kk-KZ" w:eastAsia="en-US"/>
        </w:rPr>
        <w:t xml:space="preserve">месторождении </w:t>
      </w:r>
      <w:r w:rsidR="00A6507C" w:rsidRPr="00A8127F">
        <w:rPr>
          <w:b/>
          <w:szCs w:val="20"/>
          <w:lang w:val="kk-KZ"/>
        </w:rPr>
        <w:t>Ботахан</w:t>
      </w:r>
      <w:r w:rsidRPr="00A8127F">
        <w:rPr>
          <w:b/>
          <w:lang w:eastAsia="en-US"/>
        </w:rPr>
        <w:t xml:space="preserve"> проектной глубиной </w:t>
      </w:r>
      <w:r w:rsidR="00A6507C" w:rsidRPr="00A8127F">
        <w:rPr>
          <w:b/>
          <w:lang w:val="kk-KZ" w:eastAsia="en-US"/>
        </w:rPr>
        <w:t xml:space="preserve">1450/1471,73 </w:t>
      </w:r>
      <w:r w:rsidRPr="00A8127F">
        <w:rPr>
          <w:b/>
          <w:lang w:eastAsia="en-US"/>
        </w:rPr>
        <w:t xml:space="preserve">м: </w:t>
      </w:r>
    </w:p>
    <w:p w:rsidR="00A6507C" w:rsidRPr="00A8127F" w:rsidRDefault="00A6507C" w:rsidP="00E80F39">
      <w:pPr>
        <w:pStyle w:val="af7"/>
        <w:numPr>
          <w:ilvl w:val="0"/>
          <w:numId w:val="91"/>
        </w:numPr>
        <w:spacing w:after="0"/>
        <w:ind w:left="777" w:firstLine="709"/>
        <w:jc w:val="both"/>
      </w:pPr>
      <w:r w:rsidRPr="00A8127F">
        <w:rPr>
          <w:b/>
          <w:bCs/>
        </w:rPr>
        <w:t xml:space="preserve">Направление </w:t>
      </w:r>
      <w:r w:rsidRPr="00A8127F">
        <w:t>Ø 324мм спускается на глубину 30 м</w:t>
      </w:r>
      <w:r w:rsidRPr="00A8127F">
        <w:rPr>
          <w:szCs w:val="26"/>
        </w:rPr>
        <w:t>, с целью перекрытия верхних неустойчивых четвертичных отложений и создание циркуляции бурового раствора в скважине и желобной системе;</w:t>
      </w:r>
    </w:p>
    <w:p w:rsidR="00A6507C" w:rsidRPr="00A8127F" w:rsidRDefault="00A6507C" w:rsidP="00E80F39">
      <w:pPr>
        <w:pStyle w:val="af7"/>
        <w:numPr>
          <w:ilvl w:val="0"/>
          <w:numId w:val="91"/>
        </w:numPr>
        <w:spacing w:after="0"/>
        <w:ind w:left="777" w:firstLine="709"/>
        <w:jc w:val="both"/>
      </w:pPr>
      <w:r w:rsidRPr="00A8127F">
        <w:rPr>
          <w:b/>
          <w:bCs/>
        </w:rPr>
        <w:t>Кондуктор</w:t>
      </w:r>
      <w:r w:rsidRPr="00A8127F">
        <w:t xml:space="preserve"> Ø </w:t>
      </w:r>
      <w:smartTag w:uri="urn:schemas-microsoft-com:office:smarttags" w:element="metricconverter">
        <w:smartTagPr>
          <w:attr w:name="ProductID" w:val="245 мм"/>
        </w:smartTagPr>
        <w:r w:rsidRPr="00A8127F">
          <w:t>245 мм</w:t>
        </w:r>
      </w:smartTag>
      <w:r w:rsidRPr="00A8127F">
        <w:t xml:space="preserve"> спускается на глубину от 350 м,</w:t>
      </w:r>
      <w:r w:rsidRPr="00A8127F">
        <w:rPr>
          <w:szCs w:val="26"/>
        </w:rPr>
        <w:t xml:space="preserve"> цементируется до устья с целью создания надежной крепи для безопасного углубления скважины до проектной глубины. Оборудование устья скважины ПВО;</w:t>
      </w:r>
    </w:p>
    <w:p w:rsidR="00A6507C" w:rsidRPr="00A8127F" w:rsidRDefault="00A6507C" w:rsidP="00E80F39">
      <w:pPr>
        <w:pStyle w:val="af7"/>
        <w:widowControl w:val="0"/>
        <w:numPr>
          <w:ilvl w:val="0"/>
          <w:numId w:val="91"/>
        </w:numPr>
        <w:tabs>
          <w:tab w:val="left" w:pos="993"/>
        </w:tabs>
        <w:autoSpaceDE w:val="0"/>
        <w:autoSpaceDN w:val="0"/>
        <w:adjustRightInd w:val="0"/>
        <w:spacing w:after="0"/>
        <w:ind w:left="777" w:firstLine="709"/>
        <w:jc w:val="both"/>
      </w:pPr>
      <w:r w:rsidRPr="00A8127F">
        <w:rPr>
          <w:b/>
          <w:bCs/>
        </w:rPr>
        <w:t xml:space="preserve">   Эксплуатационная колонна</w:t>
      </w:r>
      <w:r w:rsidRPr="00A8127F">
        <w:t xml:space="preserve"> Ø </w:t>
      </w:r>
      <w:smartTag w:uri="urn:schemas-microsoft-com:office:smarttags" w:element="metricconverter">
        <w:smartTagPr>
          <w:attr w:name="ProductID" w:val="168 мм"/>
        </w:smartTagPr>
        <w:r w:rsidRPr="00A8127F">
          <w:t>168 мм</w:t>
        </w:r>
      </w:smartTag>
      <w:r w:rsidRPr="00A8127F">
        <w:t xml:space="preserve"> спускается до </w:t>
      </w:r>
      <w:r w:rsidRPr="00A8127F">
        <w:rPr>
          <w:szCs w:val="26"/>
        </w:rPr>
        <w:t>проектной глубины и цементируется подъемом цемента до устья прямым способом с установкой башмака на глубине 1450/1471,73м (по вертикали/по стволу) для вскрытия всех продуктивных горизонтов и добычи продукции.</w:t>
      </w:r>
      <w:r w:rsidRPr="00A8127F">
        <w:t xml:space="preserve"> </w:t>
      </w:r>
    </w:p>
    <w:p w:rsidR="00696EC4" w:rsidRPr="00A8127F" w:rsidRDefault="00696EC4" w:rsidP="00E92BDB">
      <w:pPr>
        <w:ind w:firstLine="709"/>
        <w:jc w:val="both"/>
        <w:rPr>
          <w:highlight w:val="yellow"/>
          <w:lang w:eastAsia="en-US"/>
        </w:rPr>
      </w:pPr>
    </w:p>
    <w:p w:rsidR="00E92BDB" w:rsidRPr="00A8127F" w:rsidRDefault="00670541" w:rsidP="00696EC4">
      <w:pPr>
        <w:ind w:firstLine="709"/>
        <w:jc w:val="both"/>
        <w:rPr>
          <w:b/>
          <w:sz w:val="20"/>
        </w:rPr>
      </w:pPr>
      <w:bookmarkStart w:id="98" w:name="_Toc103168396"/>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4</w:t>
      </w:r>
      <w:r w:rsidRPr="00A8127F">
        <w:rPr>
          <w:b/>
          <w:sz w:val="20"/>
        </w:rPr>
        <w:fldChar w:fldCharType="end"/>
      </w:r>
      <w:r w:rsidRPr="00A8127F">
        <w:t xml:space="preserve"> </w:t>
      </w:r>
      <w:r w:rsidR="00E92BDB" w:rsidRPr="00A8127F">
        <w:rPr>
          <w:b/>
          <w:sz w:val="20"/>
        </w:rPr>
        <w:t xml:space="preserve">- Проектная конструкция </w:t>
      </w:r>
      <w:r w:rsidR="00A6507C" w:rsidRPr="00A8127F">
        <w:rPr>
          <w:b/>
          <w:sz w:val="20"/>
          <w:lang w:val="kk-KZ"/>
        </w:rPr>
        <w:t>наклонно-направленной скважины</w:t>
      </w:r>
      <w:bookmarkEnd w:id="98"/>
      <w:r w:rsidR="00A6507C" w:rsidRPr="00A8127F">
        <w:rPr>
          <w:b/>
          <w:sz w:val="20"/>
          <w:lang w:val="kk-KZ"/>
        </w:rPr>
        <w:t xml:space="preserve"> </w:t>
      </w:r>
      <w:r w:rsidR="00E92BDB" w:rsidRPr="00A8127F">
        <w:rPr>
          <w:b/>
          <w:sz w:val="20"/>
        </w:rPr>
        <w:t xml:space="preserve"> </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918"/>
        <w:gridCol w:w="968"/>
        <w:gridCol w:w="998"/>
        <w:gridCol w:w="1663"/>
        <w:gridCol w:w="2779"/>
      </w:tblGrid>
      <w:tr w:rsidR="00A6507C" w:rsidRPr="00A8127F" w:rsidTr="00415074">
        <w:trPr>
          <w:cantSplit/>
          <w:trHeight w:val="360"/>
        </w:trPr>
        <w:tc>
          <w:tcPr>
            <w:tcW w:w="1567" w:type="pct"/>
            <w:vMerge w:val="restart"/>
            <w:tcBorders>
              <w:top w:val="double" w:sz="4" w:space="0" w:color="auto"/>
              <w:left w:val="double" w:sz="4" w:space="0" w:color="auto"/>
              <w:bottom w:val="single" w:sz="6" w:space="0" w:color="auto"/>
              <w:right w:val="single" w:sz="6" w:space="0" w:color="auto"/>
            </w:tcBorders>
            <w:vAlign w:val="center"/>
            <w:hideMark/>
          </w:tcPr>
          <w:p w:rsidR="00A6507C" w:rsidRPr="00A8127F" w:rsidRDefault="00A6507C" w:rsidP="00415074">
            <w:pPr>
              <w:pStyle w:val="afffff6"/>
            </w:pPr>
            <w:r w:rsidRPr="00A8127F">
              <w:t>Наименование колонн</w:t>
            </w:r>
          </w:p>
        </w:tc>
        <w:tc>
          <w:tcPr>
            <w:tcW w:w="1047" w:type="pct"/>
            <w:gridSpan w:val="2"/>
            <w:tcBorders>
              <w:top w:val="double" w:sz="4" w:space="0" w:color="auto"/>
              <w:left w:val="single" w:sz="6" w:space="0" w:color="auto"/>
              <w:bottom w:val="single" w:sz="6" w:space="0" w:color="auto"/>
              <w:right w:val="single" w:sz="6" w:space="0" w:color="auto"/>
            </w:tcBorders>
            <w:vAlign w:val="center"/>
            <w:hideMark/>
          </w:tcPr>
          <w:p w:rsidR="00A6507C" w:rsidRPr="00A8127F" w:rsidRDefault="00A6507C" w:rsidP="00415074">
            <w:pPr>
              <w:pStyle w:val="afffff6"/>
            </w:pPr>
            <w:r w:rsidRPr="00A8127F">
              <w:t>Диаметр, мм</w:t>
            </w:r>
          </w:p>
        </w:tc>
        <w:tc>
          <w:tcPr>
            <w:tcW w:w="894" w:type="pct"/>
            <w:vMerge w:val="restart"/>
            <w:tcBorders>
              <w:top w:val="double" w:sz="4" w:space="0" w:color="auto"/>
              <w:left w:val="single" w:sz="6" w:space="0" w:color="auto"/>
              <w:bottom w:val="single" w:sz="6" w:space="0" w:color="auto"/>
              <w:right w:val="single" w:sz="6" w:space="0" w:color="auto"/>
            </w:tcBorders>
            <w:vAlign w:val="center"/>
            <w:hideMark/>
          </w:tcPr>
          <w:p w:rsidR="00A6507C" w:rsidRPr="00A8127F" w:rsidRDefault="00A6507C" w:rsidP="00415074">
            <w:pPr>
              <w:pStyle w:val="afffff6"/>
            </w:pPr>
            <w:r w:rsidRPr="00A8127F">
              <w:t>Глубина спуска колонны, м</w:t>
            </w:r>
          </w:p>
        </w:tc>
        <w:tc>
          <w:tcPr>
            <w:tcW w:w="1492" w:type="pct"/>
            <w:vMerge w:val="restart"/>
            <w:tcBorders>
              <w:top w:val="double" w:sz="4" w:space="0" w:color="auto"/>
              <w:left w:val="single" w:sz="6" w:space="0" w:color="auto"/>
              <w:bottom w:val="single" w:sz="6" w:space="0" w:color="auto"/>
              <w:right w:val="double" w:sz="4" w:space="0" w:color="auto"/>
            </w:tcBorders>
            <w:vAlign w:val="center"/>
            <w:hideMark/>
          </w:tcPr>
          <w:p w:rsidR="00A6507C" w:rsidRPr="00A8127F" w:rsidRDefault="00A6507C" w:rsidP="00415074">
            <w:pPr>
              <w:pStyle w:val="afffff6"/>
            </w:pPr>
            <w:r w:rsidRPr="00A8127F">
              <w:t>Высота подъема</w:t>
            </w:r>
          </w:p>
          <w:p w:rsidR="00A6507C" w:rsidRPr="00A8127F" w:rsidRDefault="00A6507C" w:rsidP="00415074">
            <w:pPr>
              <w:pStyle w:val="afffff6"/>
            </w:pPr>
            <w:r w:rsidRPr="00A8127F">
              <w:t>цемента, м</w:t>
            </w:r>
          </w:p>
        </w:tc>
      </w:tr>
      <w:tr w:rsidR="00A6507C" w:rsidRPr="00A8127F" w:rsidTr="00415074">
        <w:trPr>
          <w:cantSplit/>
          <w:trHeight w:val="307"/>
        </w:trPr>
        <w:tc>
          <w:tcPr>
            <w:tcW w:w="1567" w:type="pct"/>
            <w:vMerge/>
            <w:tcBorders>
              <w:top w:val="double" w:sz="4" w:space="0" w:color="auto"/>
              <w:left w:val="double" w:sz="4" w:space="0" w:color="auto"/>
              <w:bottom w:val="single" w:sz="6" w:space="0" w:color="auto"/>
              <w:right w:val="single" w:sz="6" w:space="0" w:color="auto"/>
            </w:tcBorders>
            <w:vAlign w:val="center"/>
            <w:hideMark/>
          </w:tcPr>
          <w:p w:rsidR="00A6507C" w:rsidRPr="00A8127F" w:rsidRDefault="00A6507C" w:rsidP="00415074">
            <w:pPr>
              <w:jc w:val="center"/>
              <w:rPr>
                <w:sz w:val="20"/>
                <w:szCs w:val="20"/>
              </w:rPr>
            </w:pPr>
          </w:p>
        </w:tc>
        <w:tc>
          <w:tcPr>
            <w:tcW w:w="521" w:type="pct"/>
            <w:tcBorders>
              <w:top w:val="single" w:sz="6" w:space="0" w:color="auto"/>
              <w:left w:val="single" w:sz="6" w:space="0" w:color="auto"/>
              <w:bottom w:val="single" w:sz="6" w:space="0" w:color="auto"/>
              <w:right w:val="single" w:sz="6" w:space="0" w:color="auto"/>
            </w:tcBorders>
            <w:vAlign w:val="center"/>
            <w:hideMark/>
          </w:tcPr>
          <w:p w:rsidR="00A6507C" w:rsidRPr="00A8127F" w:rsidRDefault="00A6507C" w:rsidP="00415074">
            <w:pPr>
              <w:pStyle w:val="afffff6"/>
            </w:pPr>
            <w:r w:rsidRPr="00A8127F">
              <w:t>Долота</w:t>
            </w:r>
          </w:p>
        </w:tc>
        <w:tc>
          <w:tcPr>
            <w:tcW w:w="526" w:type="pct"/>
            <w:tcBorders>
              <w:top w:val="single" w:sz="6" w:space="0" w:color="auto"/>
              <w:left w:val="single" w:sz="6" w:space="0" w:color="auto"/>
              <w:bottom w:val="single" w:sz="6" w:space="0" w:color="auto"/>
              <w:right w:val="single" w:sz="6" w:space="0" w:color="auto"/>
            </w:tcBorders>
            <w:vAlign w:val="center"/>
            <w:hideMark/>
          </w:tcPr>
          <w:p w:rsidR="00A6507C" w:rsidRPr="00A8127F" w:rsidRDefault="00A6507C" w:rsidP="00415074">
            <w:pPr>
              <w:pStyle w:val="afffff6"/>
            </w:pPr>
            <w:r w:rsidRPr="00A8127F">
              <w:t>Колонны</w:t>
            </w:r>
          </w:p>
        </w:tc>
        <w:tc>
          <w:tcPr>
            <w:tcW w:w="894" w:type="pct"/>
            <w:vMerge/>
            <w:tcBorders>
              <w:top w:val="double" w:sz="4" w:space="0" w:color="auto"/>
              <w:left w:val="single" w:sz="6" w:space="0" w:color="auto"/>
              <w:bottom w:val="single" w:sz="6" w:space="0" w:color="auto"/>
              <w:right w:val="single" w:sz="6" w:space="0" w:color="auto"/>
            </w:tcBorders>
            <w:vAlign w:val="center"/>
            <w:hideMark/>
          </w:tcPr>
          <w:p w:rsidR="00A6507C" w:rsidRPr="00A8127F" w:rsidRDefault="00A6507C" w:rsidP="00415074">
            <w:pPr>
              <w:jc w:val="center"/>
              <w:rPr>
                <w:sz w:val="20"/>
                <w:szCs w:val="20"/>
              </w:rPr>
            </w:pPr>
          </w:p>
        </w:tc>
        <w:tc>
          <w:tcPr>
            <w:tcW w:w="1492" w:type="pct"/>
            <w:vMerge/>
            <w:tcBorders>
              <w:top w:val="double" w:sz="4" w:space="0" w:color="auto"/>
              <w:left w:val="single" w:sz="6" w:space="0" w:color="auto"/>
              <w:bottom w:val="single" w:sz="6" w:space="0" w:color="auto"/>
              <w:right w:val="double" w:sz="4" w:space="0" w:color="auto"/>
            </w:tcBorders>
            <w:vAlign w:val="center"/>
            <w:hideMark/>
          </w:tcPr>
          <w:p w:rsidR="00A6507C" w:rsidRPr="00A8127F" w:rsidRDefault="00A6507C" w:rsidP="00415074">
            <w:pPr>
              <w:jc w:val="center"/>
              <w:rPr>
                <w:sz w:val="20"/>
                <w:szCs w:val="20"/>
              </w:rPr>
            </w:pPr>
          </w:p>
        </w:tc>
      </w:tr>
      <w:tr w:rsidR="00A6507C" w:rsidRPr="00A8127F" w:rsidTr="00415074">
        <w:trPr>
          <w:cantSplit/>
          <w:trHeight w:val="87"/>
        </w:trPr>
        <w:tc>
          <w:tcPr>
            <w:tcW w:w="1567" w:type="pct"/>
            <w:tcBorders>
              <w:top w:val="single" w:sz="6" w:space="0" w:color="auto"/>
              <w:left w:val="double" w:sz="4" w:space="0" w:color="auto"/>
              <w:bottom w:val="single" w:sz="6" w:space="0" w:color="auto"/>
              <w:right w:val="single" w:sz="6" w:space="0" w:color="auto"/>
            </w:tcBorders>
            <w:vAlign w:val="center"/>
            <w:hideMark/>
          </w:tcPr>
          <w:p w:rsidR="00A6507C" w:rsidRPr="00A8127F" w:rsidRDefault="00A6507C" w:rsidP="00415074">
            <w:pPr>
              <w:pStyle w:val="afffff6"/>
            </w:pPr>
            <w:r w:rsidRPr="00A8127F">
              <w:t>Направление</w:t>
            </w:r>
          </w:p>
        </w:tc>
        <w:tc>
          <w:tcPr>
            <w:tcW w:w="521" w:type="pct"/>
            <w:tcBorders>
              <w:top w:val="single" w:sz="6" w:space="0" w:color="auto"/>
              <w:left w:val="single" w:sz="6" w:space="0" w:color="auto"/>
              <w:bottom w:val="single" w:sz="6" w:space="0" w:color="auto"/>
              <w:right w:val="single" w:sz="6" w:space="0" w:color="auto"/>
            </w:tcBorders>
            <w:vAlign w:val="center"/>
          </w:tcPr>
          <w:p w:rsidR="00A6507C" w:rsidRPr="00A8127F" w:rsidRDefault="00A6507C" w:rsidP="00415074">
            <w:pPr>
              <w:jc w:val="center"/>
              <w:rPr>
                <w:b/>
                <w:sz w:val="20"/>
                <w:szCs w:val="20"/>
                <w:lang w:eastAsia="en-US"/>
              </w:rPr>
            </w:pPr>
            <w:r w:rsidRPr="00A8127F">
              <w:rPr>
                <w:b/>
                <w:sz w:val="20"/>
                <w:szCs w:val="20"/>
                <w:lang w:eastAsia="en-US"/>
              </w:rPr>
              <w:t>393,7</w:t>
            </w:r>
          </w:p>
        </w:tc>
        <w:tc>
          <w:tcPr>
            <w:tcW w:w="526" w:type="pct"/>
            <w:tcBorders>
              <w:top w:val="single" w:sz="6" w:space="0" w:color="auto"/>
              <w:left w:val="single" w:sz="6" w:space="0" w:color="auto"/>
              <w:bottom w:val="single" w:sz="6" w:space="0" w:color="auto"/>
              <w:right w:val="single" w:sz="6" w:space="0" w:color="auto"/>
            </w:tcBorders>
            <w:vAlign w:val="center"/>
          </w:tcPr>
          <w:p w:rsidR="00A6507C" w:rsidRPr="00A8127F" w:rsidRDefault="00A6507C" w:rsidP="00415074">
            <w:pPr>
              <w:jc w:val="center"/>
              <w:rPr>
                <w:b/>
                <w:sz w:val="20"/>
                <w:szCs w:val="20"/>
                <w:lang w:eastAsia="en-US"/>
              </w:rPr>
            </w:pPr>
            <w:r w:rsidRPr="00A8127F">
              <w:rPr>
                <w:b/>
                <w:sz w:val="20"/>
                <w:szCs w:val="20"/>
                <w:lang w:eastAsia="en-US"/>
              </w:rPr>
              <w:t>323,9</w:t>
            </w:r>
          </w:p>
        </w:tc>
        <w:tc>
          <w:tcPr>
            <w:tcW w:w="894" w:type="pct"/>
            <w:tcBorders>
              <w:top w:val="single" w:sz="6" w:space="0" w:color="auto"/>
              <w:left w:val="single" w:sz="6" w:space="0" w:color="auto"/>
              <w:bottom w:val="single" w:sz="6" w:space="0" w:color="auto"/>
              <w:right w:val="single" w:sz="6" w:space="0" w:color="auto"/>
            </w:tcBorders>
            <w:vAlign w:val="center"/>
            <w:hideMark/>
          </w:tcPr>
          <w:p w:rsidR="00A6507C" w:rsidRPr="00A8127F" w:rsidRDefault="00A6507C" w:rsidP="00415074">
            <w:pPr>
              <w:pStyle w:val="afffff6"/>
            </w:pPr>
            <w:r w:rsidRPr="00A8127F">
              <w:t>30</w:t>
            </w:r>
          </w:p>
        </w:tc>
        <w:tc>
          <w:tcPr>
            <w:tcW w:w="1492" w:type="pct"/>
            <w:tcBorders>
              <w:top w:val="single" w:sz="6" w:space="0" w:color="auto"/>
              <w:left w:val="single" w:sz="6" w:space="0" w:color="auto"/>
              <w:bottom w:val="single" w:sz="6" w:space="0" w:color="auto"/>
              <w:right w:val="double" w:sz="4" w:space="0" w:color="auto"/>
            </w:tcBorders>
            <w:vAlign w:val="center"/>
            <w:hideMark/>
          </w:tcPr>
          <w:p w:rsidR="00A6507C" w:rsidRPr="00A8127F" w:rsidRDefault="00A6507C" w:rsidP="00415074">
            <w:pPr>
              <w:jc w:val="center"/>
              <w:rPr>
                <w:b/>
                <w:sz w:val="20"/>
                <w:szCs w:val="20"/>
                <w:lang w:eastAsia="en-US"/>
              </w:rPr>
            </w:pPr>
            <w:r w:rsidRPr="00A8127F">
              <w:rPr>
                <w:b/>
                <w:sz w:val="20"/>
                <w:szCs w:val="20"/>
              </w:rPr>
              <w:t>До устья</w:t>
            </w:r>
          </w:p>
        </w:tc>
      </w:tr>
      <w:tr w:rsidR="00A6507C" w:rsidRPr="00A8127F" w:rsidTr="00415074">
        <w:trPr>
          <w:cantSplit/>
          <w:trHeight w:val="51"/>
        </w:trPr>
        <w:tc>
          <w:tcPr>
            <w:tcW w:w="1567" w:type="pct"/>
            <w:tcBorders>
              <w:top w:val="single" w:sz="6" w:space="0" w:color="auto"/>
              <w:left w:val="double" w:sz="4" w:space="0" w:color="auto"/>
              <w:bottom w:val="single" w:sz="6" w:space="0" w:color="auto"/>
              <w:right w:val="single" w:sz="6" w:space="0" w:color="auto"/>
            </w:tcBorders>
            <w:vAlign w:val="center"/>
            <w:hideMark/>
          </w:tcPr>
          <w:p w:rsidR="00A6507C" w:rsidRPr="00A8127F" w:rsidRDefault="00A6507C" w:rsidP="00415074">
            <w:pPr>
              <w:pStyle w:val="afffff6"/>
            </w:pPr>
            <w:r w:rsidRPr="00A8127F">
              <w:t>Кондуктор</w:t>
            </w:r>
          </w:p>
        </w:tc>
        <w:tc>
          <w:tcPr>
            <w:tcW w:w="521" w:type="pct"/>
            <w:tcBorders>
              <w:top w:val="single" w:sz="6" w:space="0" w:color="auto"/>
              <w:left w:val="single" w:sz="6" w:space="0" w:color="auto"/>
              <w:bottom w:val="single" w:sz="6" w:space="0" w:color="auto"/>
              <w:right w:val="single" w:sz="6" w:space="0" w:color="auto"/>
            </w:tcBorders>
            <w:vAlign w:val="center"/>
          </w:tcPr>
          <w:p w:rsidR="00A6507C" w:rsidRPr="00A8127F" w:rsidRDefault="00A6507C" w:rsidP="00415074">
            <w:pPr>
              <w:jc w:val="center"/>
              <w:rPr>
                <w:b/>
                <w:sz w:val="20"/>
                <w:szCs w:val="20"/>
                <w:lang w:eastAsia="en-US"/>
              </w:rPr>
            </w:pPr>
            <w:r w:rsidRPr="00A8127F">
              <w:rPr>
                <w:b/>
                <w:sz w:val="20"/>
                <w:szCs w:val="20"/>
              </w:rPr>
              <w:t>295,3</w:t>
            </w:r>
          </w:p>
        </w:tc>
        <w:tc>
          <w:tcPr>
            <w:tcW w:w="526" w:type="pct"/>
            <w:tcBorders>
              <w:top w:val="single" w:sz="6" w:space="0" w:color="auto"/>
              <w:left w:val="single" w:sz="6" w:space="0" w:color="auto"/>
              <w:bottom w:val="single" w:sz="6" w:space="0" w:color="auto"/>
              <w:right w:val="single" w:sz="6" w:space="0" w:color="auto"/>
            </w:tcBorders>
            <w:vAlign w:val="center"/>
          </w:tcPr>
          <w:p w:rsidR="00A6507C" w:rsidRPr="00A8127F" w:rsidRDefault="00A6507C" w:rsidP="00415074">
            <w:pPr>
              <w:jc w:val="center"/>
              <w:rPr>
                <w:b/>
                <w:sz w:val="20"/>
                <w:szCs w:val="20"/>
                <w:lang w:eastAsia="en-US"/>
              </w:rPr>
            </w:pPr>
            <w:r w:rsidRPr="00A8127F">
              <w:rPr>
                <w:b/>
                <w:sz w:val="20"/>
                <w:szCs w:val="20"/>
              </w:rPr>
              <w:t>244,5</w:t>
            </w:r>
          </w:p>
        </w:tc>
        <w:tc>
          <w:tcPr>
            <w:tcW w:w="894" w:type="pct"/>
            <w:tcBorders>
              <w:top w:val="single" w:sz="6" w:space="0" w:color="auto"/>
              <w:left w:val="single" w:sz="6" w:space="0" w:color="auto"/>
              <w:bottom w:val="single" w:sz="6" w:space="0" w:color="auto"/>
              <w:right w:val="single" w:sz="6" w:space="0" w:color="auto"/>
            </w:tcBorders>
            <w:vAlign w:val="center"/>
            <w:hideMark/>
          </w:tcPr>
          <w:p w:rsidR="00A6507C" w:rsidRPr="00A8127F" w:rsidRDefault="00A6507C" w:rsidP="00415074">
            <w:pPr>
              <w:pStyle w:val="afffff6"/>
            </w:pPr>
            <w:r w:rsidRPr="00A8127F">
              <w:t>350</w:t>
            </w:r>
          </w:p>
        </w:tc>
        <w:tc>
          <w:tcPr>
            <w:tcW w:w="1492" w:type="pct"/>
            <w:tcBorders>
              <w:top w:val="single" w:sz="6" w:space="0" w:color="auto"/>
              <w:left w:val="single" w:sz="6" w:space="0" w:color="auto"/>
              <w:bottom w:val="single" w:sz="6" w:space="0" w:color="auto"/>
              <w:right w:val="double" w:sz="4" w:space="0" w:color="auto"/>
            </w:tcBorders>
            <w:vAlign w:val="center"/>
            <w:hideMark/>
          </w:tcPr>
          <w:p w:rsidR="00A6507C" w:rsidRPr="00A8127F" w:rsidRDefault="00A6507C" w:rsidP="00415074">
            <w:pPr>
              <w:jc w:val="center"/>
              <w:rPr>
                <w:b/>
                <w:sz w:val="20"/>
                <w:szCs w:val="20"/>
                <w:lang w:eastAsia="en-US"/>
              </w:rPr>
            </w:pPr>
            <w:r w:rsidRPr="00A8127F">
              <w:rPr>
                <w:b/>
                <w:sz w:val="20"/>
                <w:szCs w:val="20"/>
              </w:rPr>
              <w:t>До устья</w:t>
            </w:r>
          </w:p>
        </w:tc>
      </w:tr>
      <w:tr w:rsidR="00A6507C" w:rsidRPr="00A8127F" w:rsidTr="00415074">
        <w:trPr>
          <w:cantSplit/>
          <w:trHeight w:val="55"/>
        </w:trPr>
        <w:tc>
          <w:tcPr>
            <w:tcW w:w="1567" w:type="pct"/>
            <w:tcBorders>
              <w:top w:val="single" w:sz="6" w:space="0" w:color="auto"/>
              <w:left w:val="double" w:sz="4" w:space="0" w:color="auto"/>
              <w:bottom w:val="single" w:sz="6" w:space="0" w:color="auto"/>
              <w:right w:val="single" w:sz="6" w:space="0" w:color="auto"/>
            </w:tcBorders>
            <w:vAlign w:val="center"/>
          </w:tcPr>
          <w:p w:rsidR="00A6507C" w:rsidRPr="00A8127F" w:rsidRDefault="00A6507C" w:rsidP="00415074">
            <w:pPr>
              <w:pStyle w:val="afffff6"/>
            </w:pPr>
            <w:r w:rsidRPr="00A8127F">
              <w:t>Эксплуатационная колонна</w:t>
            </w:r>
          </w:p>
        </w:tc>
        <w:tc>
          <w:tcPr>
            <w:tcW w:w="521" w:type="pct"/>
            <w:tcBorders>
              <w:top w:val="single" w:sz="6" w:space="0" w:color="auto"/>
              <w:left w:val="single" w:sz="6" w:space="0" w:color="auto"/>
              <w:bottom w:val="single" w:sz="6" w:space="0" w:color="auto"/>
              <w:right w:val="single" w:sz="6" w:space="0" w:color="auto"/>
            </w:tcBorders>
            <w:vAlign w:val="center"/>
          </w:tcPr>
          <w:p w:rsidR="00A6507C" w:rsidRPr="00A8127F" w:rsidRDefault="00A6507C" w:rsidP="00415074">
            <w:pPr>
              <w:jc w:val="center"/>
              <w:rPr>
                <w:b/>
                <w:sz w:val="20"/>
                <w:szCs w:val="20"/>
                <w:lang w:eastAsia="en-US"/>
              </w:rPr>
            </w:pPr>
            <w:r w:rsidRPr="00A8127F">
              <w:rPr>
                <w:b/>
                <w:sz w:val="20"/>
                <w:szCs w:val="20"/>
              </w:rPr>
              <w:t>215,9</w:t>
            </w:r>
          </w:p>
        </w:tc>
        <w:tc>
          <w:tcPr>
            <w:tcW w:w="526" w:type="pct"/>
            <w:tcBorders>
              <w:top w:val="single" w:sz="6" w:space="0" w:color="auto"/>
              <w:left w:val="single" w:sz="6" w:space="0" w:color="auto"/>
              <w:bottom w:val="single" w:sz="6" w:space="0" w:color="auto"/>
              <w:right w:val="single" w:sz="6" w:space="0" w:color="auto"/>
            </w:tcBorders>
            <w:vAlign w:val="center"/>
          </w:tcPr>
          <w:p w:rsidR="00A6507C" w:rsidRPr="00A8127F" w:rsidRDefault="00A6507C" w:rsidP="00415074">
            <w:pPr>
              <w:pStyle w:val="afffff6"/>
            </w:pPr>
            <w:r w:rsidRPr="00A8127F">
              <w:t>168,3</w:t>
            </w:r>
          </w:p>
        </w:tc>
        <w:tc>
          <w:tcPr>
            <w:tcW w:w="894" w:type="pct"/>
            <w:tcBorders>
              <w:top w:val="single" w:sz="6" w:space="0" w:color="auto"/>
              <w:left w:val="single" w:sz="6" w:space="0" w:color="auto"/>
              <w:bottom w:val="single" w:sz="6" w:space="0" w:color="auto"/>
              <w:right w:val="single" w:sz="6" w:space="0" w:color="auto"/>
            </w:tcBorders>
            <w:vAlign w:val="center"/>
          </w:tcPr>
          <w:p w:rsidR="00A6507C" w:rsidRPr="00A8127F" w:rsidRDefault="00A6507C" w:rsidP="00415074">
            <w:pPr>
              <w:pStyle w:val="afffff6"/>
            </w:pPr>
            <w:r w:rsidRPr="00A8127F">
              <w:t>1450/1471,73 (по вертикали/по стволу)</w:t>
            </w:r>
          </w:p>
        </w:tc>
        <w:tc>
          <w:tcPr>
            <w:tcW w:w="1492" w:type="pct"/>
            <w:tcBorders>
              <w:top w:val="single" w:sz="6" w:space="0" w:color="auto"/>
              <w:left w:val="single" w:sz="6" w:space="0" w:color="auto"/>
              <w:bottom w:val="single" w:sz="6" w:space="0" w:color="auto"/>
              <w:right w:val="double" w:sz="4" w:space="0" w:color="auto"/>
            </w:tcBorders>
            <w:vAlign w:val="center"/>
          </w:tcPr>
          <w:p w:rsidR="00A6507C" w:rsidRPr="00A8127F" w:rsidRDefault="00A6507C" w:rsidP="00415074">
            <w:pPr>
              <w:jc w:val="center"/>
              <w:rPr>
                <w:b/>
                <w:sz w:val="20"/>
                <w:szCs w:val="20"/>
              </w:rPr>
            </w:pPr>
            <w:r w:rsidRPr="00A8127F">
              <w:rPr>
                <w:b/>
                <w:sz w:val="20"/>
                <w:szCs w:val="20"/>
              </w:rPr>
              <w:t>До устья</w:t>
            </w:r>
          </w:p>
        </w:tc>
      </w:tr>
    </w:tbl>
    <w:p w:rsidR="00196F6B" w:rsidRPr="00A8127F" w:rsidRDefault="00196F6B" w:rsidP="00E92BDB">
      <w:pPr>
        <w:ind w:firstLine="708"/>
        <w:jc w:val="both"/>
        <w:rPr>
          <w:b/>
          <w:highlight w:val="yellow"/>
          <w:lang w:val="kk-KZ" w:eastAsia="en-US"/>
        </w:rPr>
      </w:pPr>
    </w:p>
    <w:p w:rsidR="00E92BDB" w:rsidRPr="00A8127F" w:rsidRDefault="00E92BDB" w:rsidP="00E92BDB">
      <w:pPr>
        <w:ind w:firstLine="708"/>
        <w:jc w:val="both"/>
        <w:rPr>
          <w:b/>
          <w:lang w:eastAsia="en-US"/>
        </w:rPr>
      </w:pPr>
      <w:r w:rsidRPr="00A8127F">
        <w:rPr>
          <w:b/>
          <w:lang w:val="kk-KZ" w:eastAsia="en-US"/>
        </w:rPr>
        <w:t>К</w:t>
      </w:r>
      <w:r w:rsidRPr="00A8127F">
        <w:rPr>
          <w:b/>
          <w:lang w:eastAsia="en-US"/>
        </w:rPr>
        <w:t xml:space="preserve">онструкция </w:t>
      </w:r>
      <w:r w:rsidR="00A6507C" w:rsidRPr="00A8127F">
        <w:rPr>
          <w:b/>
          <w:lang w:val="kk-KZ" w:eastAsia="en-US"/>
        </w:rPr>
        <w:t>наклонно-направленной</w:t>
      </w:r>
      <w:r w:rsidRPr="00A8127F">
        <w:rPr>
          <w:b/>
          <w:lang w:eastAsia="en-US"/>
        </w:rPr>
        <w:t xml:space="preserve"> скважин</w:t>
      </w:r>
      <w:r w:rsidR="00A6507C" w:rsidRPr="00A8127F">
        <w:rPr>
          <w:b/>
          <w:lang w:val="kk-KZ" w:eastAsia="en-US"/>
        </w:rPr>
        <w:t>ы</w:t>
      </w:r>
      <w:r w:rsidRPr="00A8127F">
        <w:rPr>
          <w:b/>
          <w:lang w:eastAsia="en-US"/>
        </w:rPr>
        <w:t xml:space="preserve"> №</w:t>
      </w:r>
      <w:r w:rsidR="00A6507C" w:rsidRPr="00A8127F">
        <w:rPr>
          <w:b/>
          <w:lang w:val="kk-KZ" w:eastAsia="en-US"/>
        </w:rPr>
        <w:t xml:space="preserve">190 </w:t>
      </w:r>
      <w:r w:rsidRPr="00A8127F">
        <w:rPr>
          <w:b/>
          <w:lang w:eastAsia="en-US"/>
        </w:rPr>
        <w:t xml:space="preserve">на </w:t>
      </w:r>
      <w:r w:rsidRPr="00A8127F">
        <w:rPr>
          <w:b/>
          <w:lang w:val="kk-KZ" w:eastAsia="en-US"/>
        </w:rPr>
        <w:t>месторождении</w:t>
      </w:r>
      <w:r w:rsidRPr="00A8127F">
        <w:rPr>
          <w:b/>
          <w:lang w:eastAsia="en-US"/>
        </w:rPr>
        <w:t xml:space="preserve"> </w:t>
      </w:r>
      <w:r w:rsidR="00A6507C" w:rsidRPr="00A8127F">
        <w:rPr>
          <w:b/>
          <w:szCs w:val="20"/>
          <w:lang w:val="kk-KZ"/>
        </w:rPr>
        <w:t>Ботахан</w:t>
      </w:r>
      <w:r w:rsidRPr="00A8127F">
        <w:rPr>
          <w:b/>
          <w:lang w:eastAsia="en-US"/>
        </w:rPr>
        <w:t xml:space="preserve"> проектной глубиной </w:t>
      </w:r>
      <w:r w:rsidR="00A6507C" w:rsidRPr="00A8127F">
        <w:rPr>
          <w:szCs w:val="26"/>
        </w:rPr>
        <w:t xml:space="preserve">1450/1468,43м </w:t>
      </w:r>
      <w:r w:rsidRPr="00A8127F">
        <w:rPr>
          <w:b/>
          <w:lang w:eastAsia="en-US"/>
        </w:rPr>
        <w:t xml:space="preserve">: </w:t>
      </w:r>
    </w:p>
    <w:p w:rsidR="00A6507C" w:rsidRPr="00A8127F" w:rsidRDefault="00A6507C" w:rsidP="00E80F39">
      <w:pPr>
        <w:pStyle w:val="af7"/>
        <w:numPr>
          <w:ilvl w:val="0"/>
          <w:numId w:val="91"/>
        </w:numPr>
        <w:spacing w:after="0"/>
        <w:ind w:left="777" w:firstLine="709"/>
        <w:jc w:val="both"/>
      </w:pPr>
      <w:r w:rsidRPr="00A8127F">
        <w:rPr>
          <w:b/>
          <w:bCs/>
        </w:rPr>
        <w:t xml:space="preserve">Направление </w:t>
      </w:r>
      <w:r w:rsidRPr="00A8127F">
        <w:t>Ø 324мм спускается на глубину 30 м</w:t>
      </w:r>
      <w:r w:rsidRPr="00A8127F">
        <w:rPr>
          <w:szCs w:val="26"/>
        </w:rPr>
        <w:t>, с целью перекрытия верхних неустойчивых четвертичных отложений и создание циркуляции бурового раствора в скважине и желобной системе;</w:t>
      </w:r>
    </w:p>
    <w:p w:rsidR="00A6507C" w:rsidRPr="00A8127F" w:rsidRDefault="00A6507C" w:rsidP="00E80F39">
      <w:pPr>
        <w:pStyle w:val="af7"/>
        <w:numPr>
          <w:ilvl w:val="0"/>
          <w:numId w:val="91"/>
        </w:numPr>
        <w:spacing w:after="0"/>
        <w:ind w:left="777" w:firstLine="709"/>
        <w:jc w:val="both"/>
      </w:pPr>
      <w:r w:rsidRPr="00A8127F">
        <w:rPr>
          <w:b/>
          <w:bCs/>
        </w:rPr>
        <w:t>Кондуктор</w:t>
      </w:r>
      <w:r w:rsidRPr="00A8127F">
        <w:t xml:space="preserve"> Ø </w:t>
      </w:r>
      <w:smartTag w:uri="urn:schemas-microsoft-com:office:smarttags" w:element="metricconverter">
        <w:smartTagPr>
          <w:attr w:name="ProductID" w:val="245 мм"/>
        </w:smartTagPr>
        <w:r w:rsidRPr="00A8127F">
          <w:t>245 мм</w:t>
        </w:r>
      </w:smartTag>
      <w:r w:rsidRPr="00A8127F">
        <w:t xml:space="preserve"> спускается на глубину от 350 м,</w:t>
      </w:r>
      <w:r w:rsidRPr="00A8127F">
        <w:rPr>
          <w:szCs w:val="26"/>
        </w:rPr>
        <w:t xml:space="preserve"> цементируется до устья с целью создания надежной крепи для безопасного углубления скважины до проектной глубины. Оборудование устья скважины ПВО;</w:t>
      </w:r>
    </w:p>
    <w:p w:rsidR="00A6507C" w:rsidRPr="00A8127F" w:rsidRDefault="00A6507C" w:rsidP="00E80F39">
      <w:pPr>
        <w:pStyle w:val="af7"/>
        <w:widowControl w:val="0"/>
        <w:numPr>
          <w:ilvl w:val="0"/>
          <w:numId w:val="91"/>
        </w:numPr>
        <w:tabs>
          <w:tab w:val="left" w:pos="993"/>
        </w:tabs>
        <w:autoSpaceDE w:val="0"/>
        <w:autoSpaceDN w:val="0"/>
        <w:adjustRightInd w:val="0"/>
        <w:spacing w:after="0"/>
        <w:ind w:left="777" w:firstLine="709"/>
        <w:jc w:val="both"/>
      </w:pPr>
      <w:r w:rsidRPr="00A8127F">
        <w:rPr>
          <w:b/>
          <w:bCs/>
        </w:rPr>
        <w:t xml:space="preserve">   Эксплуатационная колонна</w:t>
      </w:r>
      <w:r w:rsidRPr="00A8127F">
        <w:t xml:space="preserve"> Ø </w:t>
      </w:r>
      <w:smartTag w:uri="urn:schemas-microsoft-com:office:smarttags" w:element="metricconverter">
        <w:smartTagPr>
          <w:attr w:name="ProductID" w:val="168 мм"/>
        </w:smartTagPr>
        <w:r w:rsidRPr="00A8127F">
          <w:t>168 мм</w:t>
        </w:r>
      </w:smartTag>
      <w:r w:rsidRPr="00A8127F">
        <w:t xml:space="preserve"> спускается до </w:t>
      </w:r>
      <w:r w:rsidRPr="00A8127F">
        <w:rPr>
          <w:szCs w:val="26"/>
        </w:rPr>
        <w:t>проектной глубины и цементируется подъемом цемента до устья прямым способом с установкой башмака на глубине 1450/1468,43м (по вертикали/по стволу) для вскрытия всех продуктивных горизонтов и добычи продукции.</w:t>
      </w:r>
      <w:r w:rsidRPr="00A8127F">
        <w:t xml:space="preserve">   </w:t>
      </w:r>
    </w:p>
    <w:p w:rsidR="00A6507C" w:rsidRPr="00A8127F" w:rsidRDefault="00A6507C" w:rsidP="00EE506C">
      <w:pPr>
        <w:ind w:firstLine="737"/>
        <w:jc w:val="both"/>
        <w:rPr>
          <w:highlight w:val="yellow"/>
          <w:lang w:eastAsia="en-US"/>
        </w:rPr>
      </w:pPr>
    </w:p>
    <w:p w:rsidR="00A6507C" w:rsidRPr="00A8127F" w:rsidRDefault="00A6507C" w:rsidP="00EE506C">
      <w:pPr>
        <w:ind w:firstLine="737"/>
        <w:jc w:val="both"/>
        <w:rPr>
          <w:b/>
          <w:highlight w:val="yellow"/>
          <w:lang w:eastAsia="en-US"/>
        </w:rPr>
      </w:pPr>
    </w:p>
    <w:p w:rsidR="00E92BDB" w:rsidRPr="00A8127F" w:rsidRDefault="00E92BDB" w:rsidP="00EE506C">
      <w:pPr>
        <w:ind w:firstLine="737"/>
        <w:jc w:val="both"/>
        <w:rPr>
          <w:b/>
          <w:lang w:eastAsia="en-US"/>
        </w:rPr>
      </w:pPr>
      <w:r w:rsidRPr="00A8127F">
        <w:rPr>
          <w:b/>
          <w:lang w:eastAsia="en-US"/>
        </w:rPr>
        <w:lastRenderedPageBreak/>
        <w:t>Технология бурения скважин более подробно будет изложена в техническом проекте на строительство эксплуатационных скважин.</w:t>
      </w:r>
    </w:p>
    <w:p w:rsidR="00E92BDB" w:rsidRPr="00A8127F" w:rsidRDefault="00E92BDB" w:rsidP="00EE506C">
      <w:pPr>
        <w:pStyle w:val="af7"/>
        <w:spacing w:after="0"/>
        <w:ind w:left="0" w:firstLine="709"/>
        <w:jc w:val="both"/>
      </w:pPr>
      <w:r w:rsidRPr="00A8127F">
        <w:t xml:space="preserve">Продолжительность цикла строительства скважин представлена в таблице </w:t>
      </w:r>
      <w:r w:rsidR="00453615" w:rsidRPr="00A8127F">
        <w:rPr>
          <w:lang w:val="kk-KZ"/>
        </w:rPr>
        <w:t>4.12</w:t>
      </w:r>
      <w:r w:rsidRPr="00A8127F">
        <w:t xml:space="preserve">. Расчет времени на бурение и крепление скважины выполнен на основе сметных норм расчета проектной скорости. Продолжительность строительно-монтажных работ выполняется на основе местных норм времени продолжительности на СМР. Согласно выполненным расчетам полная продолжительность цикла строительства скважин составила: </w:t>
      </w:r>
      <w:r w:rsidR="00C900A8" w:rsidRPr="00A8127F">
        <w:rPr>
          <w:lang w:val="kk-KZ"/>
        </w:rPr>
        <w:t xml:space="preserve"> по первому варианту при бурении 9 вертикальных скважин</w:t>
      </w:r>
      <w:r w:rsidRPr="00A8127F">
        <w:t xml:space="preserve"> – </w:t>
      </w:r>
      <w:r w:rsidR="00C900A8" w:rsidRPr="00A8127F">
        <w:rPr>
          <w:lang w:val="kk-KZ"/>
        </w:rPr>
        <w:t>39,68</w:t>
      </w:r>
      <w:r w:rsidR="00F4438B" w:rsidRPr="00A8127F">
        <w:rPr>
          <w:lang w:val="kk-KZ"/>
        </w:rPr>
        <w:t xml:space="preserve"> </w:t>
      </w:r>
      <w:r w:rsidRPr="00A8127F">
        <w:t>сут</w:t>
      </w:r>
      <w:r w:rsidR="00C900A8" w:rsidRPr="00A8127F">
        <w:rPr>
          <w:lang w:val="kk-KZ"/>
        </w:rPr>
        <w:t>., по второму варианту при бурении двух наклонно-направленных скважин</w:t>
      </w:r>
      <w:r w:rsidRPr="00A8127F">
        <w:t xml:space="preserve">– </w:t>
      </w:r>
      <w:r w:rsidR="00C900A8" w:rsidRPr="00A8127F">
        <w:rPr>
          <w:lang w:val="kk-KZ"/>
        </w:rPr>
        <w:t>42,12</w:t>
      </w:r>
      <w:r w:rsidRPr="00A8127F">
        <w:t xml:space="preserve"> сут.</w:t>
      </w:r>
    </w:p>
    <w:p w:rsidR="00196F6B" w:rsidRPr="00A8127F" w:rsidRDefault="00196F6B" w:rsidP="00696EC4">
      <w:pPr>
        <w:widowControl w:val="0"/>
        <w:ind w:firstLine="709"/>
        <w:jc w:val="both"/>
        <w:rPr>
          <w:b/>
          <w:kern w:val="2"/>
          <w:sz w:val="20"/>
          <w:highlight w:val="yellow"/>
          <w:lang w:eastAsia="zh-CN"/>
        </w:rPr>
      </w:pPr>
    </w:p>
    <w:p w:rsidR="00C900A8" w:rsidRPr="00A8127F" w:rsidRDefault="00670541" w:rsidP="00696EC4">
      <w:pPr>
        <w:widowControl w:val="0"/>
        <w:ind w:firstLine="709"/>
        <w:jc w:val="both"/>
        <w:rPr>
          <w:b/>
          <w:kern w:val="2"/>
          <w:sz w:val="20"/>
          <w:lang w:eastAsia="zh-CN"/>
        </w:rPr>
      </w:pPr>
      <w:bookmarkStart w:id="99" w:name="_Toc103168397"/>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5</w:t>
      </w:r>
      <w:r w:rsidRPr="00A8127F">
        <w:rPr>
          <w:b/>
          <w:sz w:val="20"/>
        </w:rPr>
        <w:fldChar w:fldCharType="end"/>
      </w:r>
      <w:r w:rsidRPr="00A8127F">
        <w:t xml:space="preserve"> </w:t>
      </w:r>
      <w:r w:rsidR="00E92BDB" w:rsidRPr="00A8127F">
        <w:rPr>
          <w:b/>
          <w:kern w:val="2"/>
          <w:sz w:val="20"/>
          <w:lang w:eastAsia="zh-CN"/>
        </w:rPr>
        <w:t>– Расчет продолжительности бурения скважин глубиной</w:t>
      </w:r>
      <w:bookmarkEnd w:id="99"/>
      <w:r w:rsidR="00E92BDB" w:rsidRPr="00A8127F">
        <w:rPr>
          <w:b/>
          <w:kern w:val="2"/>
          <w:sz w:val="20"/>
          <w:lang w:eastAsia="zh-CN"/>
        </w:rPr>
        <w:t xml:space="preserve"> </w:t>
      </w:r>
    </w:p>
    <w:tbl>
      <w:tblPr>
        <w:tblW w:w="500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229"/>
        <w:gridCol w:w="1543"/>
        <w:gridCol w:w="1554"/>
      </w:tblGrid>
      <w:tr w:rsidR="00C900A8" w:rsidRPr="00A8127F" w:rsidTr="00C900A8">
        <w:trPr>
          <w:jc w:val="center"/>
        </w:trPr>
        <w:tc>
          <w:tcPr>
            <w:tcW w:w="3340" w:type="pct"/>
            <w:vMerge w:val="restart"/>
            <w:shd w:val="clear" w:color="auto" w:fill="auto"/>
            <w:vAlign w:val="center"/>
          </w:tcPr>
          <w:p w:rsidR="00C900A8" w:rsidRPr="00A8127F" w:rsidRDefault="00C900A8" w:rsidP="00415074">
            <w:pPr>
              <w:jc w:val="center"/>
              <w:rPr>
                <w:rFonts w:eastAsia="Calibri"/>
                <w:b/>
                <w:sz w:val="20"/>
                <w:szCs w:val="20"/>
              </w:rPr>
            </w:pPr>
            <w:r w:rsidRPr="00A8127F">
              <w:rPr>
                <w:rFonts w:eastAsia="Calibri"/>
                <w:b/>
                <w:sz w:val="20"/>
                <w:szCs w:val="20"/>
              </w:rPr>
              <w:t>Наименование работ</w:t>
            </w:r>
          </w:p>
        </w:tc>
        <w:tc>
          <w:tcPr>
            <w:tcW w:w="827" w:type="pct"/>
          </w:tcPr>
          <w:p w:rsidR="00C900A8" w:rsidRPr="00A8127F" w:rsidRDefault="00C900A8" w:rsidP="00415074">
            <w:pPr>
              <w:jc w:val="center"/>
              <w:rPr>
                <w:rFonts w:eastAsia="Calibri"/>
                <w:b/>
                <w:sz w:val="20"/>
                <w:szCs w:val="20"/>
                <w:lang w:val="kk-KZ"/>
              </w:rPr>
            </w:pPr>
            <w:r w:rsidRPr="00A8127F">
              <w:rPr>
                <w:rFonts w:eastAsia="Calibri"/>
                <w:b/>
                <w:sz w:val="20"/>
                <w:szCs w:val="20"/>
                <w:lang w:val="kk-KZ"/>
              </w:rPr>
              <w:t xml:space="preserve">При бурении 9 вертикальных скважин </w:t>
            </w:r>
          </w:p>
        </w:tc>
        <w:tc>
          <w:tcPr>
            <w:tcW w:w="833" w:type="pct"/>
            <w:shd w:val="clear" w:color="auto" w:fill="auto"/>
            <w:vAlign w:val="center"/>
          </w:tcPr>
          <w:p w:rsidR="00C900A8" w:rsidRPr="00A8127F" w:rsidRDefault="00C900A8" w:rsidP="00415074">
            <w:pPr>
              <w:jc w:val="center"/>
              <w:rPr>
                <w:rFonts w:eastAsia="Calibri"/>
                <w:b/>
                <w:sz w:val="20"/>
                <w:szCs w:val="20"/>
                <w:lang w:val="kk-KZ"/>
              </w:rPr>
            </w:pPr>
            <w:r w:rsidRPr="00A8127F">
              <w:rPr>
                <w:rFonts w:eastAsia="Calibri"/>
                <w:b/>
                <w:sz w:val="20"/>
                <w:szCs w:val="20"/>
                <w:lang w:val="kk-KZ"/>
              </w:rPr>
              <w:t xml:space="preserve">При бурении 2 наклонно-направленных скважин </w:t>
            </w:r>
          </w:p>
        </w:tc>
      </w:tr>
      <w:tr w:rsidR="00C900A8" w:rsidRPr="00A8127F" w:rsidTr="00C900A8">
        <w:trPr>
          <w:jc w:val="center"/>
        </w:trPr>
        <w:tc>
          <w:tcPr>
            <w:tcW w:w="3340" w:type="pct"/>
            <w:vMerge/>
            <w:shd w:val="clear" w:color="auto" w:fill="auto"/>
            <w:vAlign w:val="center"/>
          </w:tcPr>
          <w:p w:rsidR="00C900A8" w:rsidRPr="00A8127F" w:rsidRDefault="00C900A8" w:rsidP="00415074">
            <w:pPr>
              <w:jc w:val="center"/>
              <w:rPr>
                <w:rFonts w:eastAsia="Calibri"/>
                <w:b/>
                <w:sz w:val="20"/>
                <w:szCs w:val="20"/>
              </w:rPr>
            </w:pPr>
          </w:p>
        </w:tc>
        <w:tc>
          <w:tcPr>
            <w:tcW w:w="827" w:type="pct"/>
          </w:tcPr>
          <w:p w:rsidR="00C900A8" w:rsidRPr="00A8127F" w:rsidRDefault="00C900A8" w:rsidP="00415074">
            <w:pPr>
              <w:jc w:val="center"/>
              <w:rPr>
                <w:rFonts w:eastAsia="Calibri"/>
                <w:b/>
                <w:sz w:val="20"/>
                <w:szCs w:val="20"/>
              </w:rPr>
            </w:pPr>
            <w:r w:rsidRPr="00A8127F">
              <w:rPr>
                <w:rFonts w:eastAsia="Calibri"/>
                <w:b/>
                <w:sz w:val="20"/>
                <w:szCs w:val="20"/>
              </w:rPr>
              <w:t>Время, сут.</w:t>
            </w:r>
          </w:p>
        </w:tc>
        <w:tc>
          <w:tcPr>
            <w:tcW w:w="833" w:type="pct"/>
            <w:shd w:val="clear" w:color="auto" w:fill="auto"/>
            <w:vAlign w:val="center"/>
          </w:tcPr>
          <w:p w:rsidR="00C900A8" w:rsidRPr="00A8127F" w:rsidRDefault="00C900A8" w:rsidP="00415074">
            <w:pPr>
              <w:jc w:val="center"/>
              <w:rPr>
                <w:rFonts w:eastAsia="Calibri"/>
                <w:b/>
                <w:sz w:val="20"/>
                <w:szCs w:val="20"/>
              </w:rPr>
            </w:pPr>
            <w:r w:rsidRPr="00A8127F">
              <w:rPr>
                <w:rFonts w:eastAsia="Calibri"/>
                <w:b/>
                <w:sz w:val="20"/>
                <w:szCs w:val="20"/>
              </w:rPr>
              <w:t>Время, сут.</w:t>
            </w:r>
          </w:p>
        </w:tc>
      </w:tr>
      <w:tr w:rsidR="00C900A8" w:rsidRPr="00A8127F" w:rsidTr="00415074">
        <w:trPr>
          <w:jc w:val="center"/>
        </w:trPr>
        <w:tc>
          <w:tcPr>
            <w:tcW w:w="3340" w:type="pct"/>
            <w:shd w:val="clear" w:color="auto" w:fill="auto"/>
            <w:vAlign w:val="center"/>
          </w:tcPr>
          <w:p w:rsidR="00C900A8" w:rsidRPr="00A8127F" w:rsidRDefault="00C900A8" w:rsidP="00C900A8">
            <w:pPr>
              <w:rPr>
                <w:rFonts w:eastAsia="Calibri"/>
                <w:b/>
                <w:sz w:val="20"/>
                <w:szCs w:val="20"/>
              </w:rPr>
            </w:pPr>
            <w:r w:rsidRPr="00A8127F">
              <w:rPr>
                <w:rFonts w:eastAsia="Calibri"/>
                <w:b/>
                <w:sz w:val="20"/>
                <w:szCs w:val="20"/>
              </w:rPr>
              <w:t>Подготовительные работы к бурению</w:t>
            </w:r>
          </w:p>
        </w:tc>
        <w:tc>
          <w:tcPr>
            <w:tcW w:w="827" w:type="pct"/>
            <w:vAlign w:val="center"/>
          </w:tcPr>
          <w:p w:rsidR="00C900A8" w:rsidRPr="00A8127F" w:rsidRDefault="00C900A8" w:rsidP="00C900A8">
            <w:pPr>
              <w:jc w:val="center"/>
              <w:rPr>
                <w:rFonts w:eastAsia="Calibri"/>
                <w:b/>
                <w:sz w:val="20"/>
                <w:szCs w:val="20"/>
              </w:rPr>
            </w:pPr>
            <w:r w:rsidRPr="00A8127F">
              <w:rPr>
                <w:rFonts w:eastAsia="Calibri"/>
                <w:b/>
                <w:sz w:val="20"/>
                <w:szCs w:val="20"/>
              </w:rPr>
              <w:t>2</w:t>
            </w:r>
          </w:p>
        </w:tc>
        <w:tc>
          <w:tcPr>
            <w:tcW w:w="833" w:type="pct"/>
            <w:shd w:val="clear" w:color="auto" w:fill="auto"/>
            <w:vAlign w:val="center"/>
          </w:tcPr>
          <w:p w:rsidR="00C900A8" w:rsidRPr="00A8127F" w:rsidRDefault="00C900A8" w:rsidP="00C900A8">
            <w:pPr>
              <w:jc w:val="center"/>
              <w:rPr>
                <w:rFonts w:eastAsia="Calibri"/>
                <w:b/>
                <w:sz w:val="20"/>
                <w:szCs w:val="20"/>
                <w:lang w:val="kk-KZ"/>
              </w:rPr>
            </w:pPr>
            <w:r w:rsidRPr="00A8127F">
              <w:rPr>
                <w:rFonts w:eastAsia="Calibri"/>
                <w:b/>
                <w:sz w:val="20"/>
                <w:szCs w:val="20"/>
                <w:lang w:val="kk-KZ"/>
              </w:rPr>
              <w:t>2</w:t>
            </w:r>
          </w:p>
        </w:tc>
      </w:tr>
      <w:tr w:rsidR="00C900A8" w:rsidRPr="00A8127F" w:rsidTr="00415074">
        <w:trPr>
          <w:jc w:val="center"/>
        </w:trPr>
        <w:tc>
          <w:tcPr>
            <w:tcW w:w="3340" w:type="pct"/>
            <w:shd w:val="clear" w:color="auto" w:fill="auto"/>
            <w:vAlign w:val="center"/>
          </w:tcPr>
          <w:p w:rsidR="00C900A8" w:rsidRPr="00A8127F" w:rsidRDefault="00C900A8" w:rsidP="00C900A8">
            <w:pPr>
              <w:rPr>
                <w:rFonts w:eastAsia="Calibri"/>
                <w:b/>
                <w:sz w:val="20"/>
                <w:szCs w:val="20"/>
              </w:rPr>
            </w:pPr>
            <w:r w:rsidRPr="00A8127F">
              <w:rPr>
                <w:rFonts w:eastAsia="Calibri"/>
                <w:b/>
                <w:sz w:val="20"/>
                <w:szCs w:val="20"/>
              </w:rPr>
              <w:t>Бурение и крепление скважины</w:t>
            </w:r>
          </w:p>
        </w:tc>
        <w:tc>
          <w:tcPr>
            <w:tcW w:w="827" w:type="pct"/>
            <w:vAlign w:val="center"/>
          </w:tcPr>
          <w:p w:rsidR="00C900A8" w:rsidRPr="00A8127F" w:rsidRDefault="00C900A8" w:rsidP="00C900A8">
            <w:pPr>
              <w:jc w:val="center"/>
              <w:rPr>
                <w:rFonts w:eastAsia="Calibri"/>
                <w:b/>
                <w:sz w:val="20"/>
                <w:szCs w:val="20"/>
              </w:rPr>
            </w:pPr>
            <w:r w:rsidRPr="00A8127F">
              <w:rPr>
                <w:rFonts w:eastAsia="Calibri"/>
                <w:b/>
                <w:sz w:val="20"/>
                <w:szCs w:val="20"/>
              </w:rPr>
              <w:t>25,28</w:t>
            </w:r>
          </w:p>
        </w:tc>
        <w:tc>
          <w:tcPr>
            <w:tcW w:w="833" w:type="pct"/>
            <w:shd w:val="clear" w:color="auto" w:fill="auto"/>
            <w:vAlign w:val="center"/>
          </w:tcPr>
          <w:p w:rsidR="00C900A8" w:rsidRPr="00A8127F" w:rsidRDefault="00C900A8" w:rsidP="00C900A8">
            <w:pPr>
              <w:jc w:val="center"/>
              <w:rPr>
                <w:rFonts w:eastAsia="Calibri"/>
                <w:b/>
                <w:sz w:val="20"/>
                <w:szCs w:val="20"/>
                <w:lang w:val="kk-KZ"/>
              </w:rPr>
            </w:pPr>
            <w:r w:rsidRPr="00A8127F">
              <w:rPr>
                <w:rFonts w:eastAsia="Calibri"/>
                <w:b/>
                <w:sz w:val="20"/>
                <w:szCs w:val="20"/>
                <w:lang w:val="kk-KZ"/>
              </w:rPr>
              <w:t>27,72</w:t>
            </w:r>
          </w:p>
        </w:tc>
      </w:tr>
      <w:tr w:rsidR="00C900A8" w:rsidRPr="00A8127F" w:rsidTr="00415074">
        <w:trPr>
          <w:jc w:val="center"/>
        </w:trPr>
        <w:tc>
          <w:tcPr>
            <w:tcW w:w="3340" w:type="pct"/>
            <w:shd w:val="clear" w:color="auto" w:fill="auto"/>
            <w:vAlign w:val="center"/>
          </w:tcPr>
          <w:p w:rsidR="00C900A8" w:rsidRPr="00A8127F" w:rsidRDefault="00C900A8" w:rsidP="00C900A8">
            <w:pPr>
              <w:rPr>
                <w:rFonts w:eastAsia="Calibri"/>
                <w:b/>
                <w:i/>
                <w:sz w:val="20"/>
                <w:szCs w:val="20"/>
                <w:lang w:val="kk-KZ"/>
              </w:rPr>
            </w:pPr>
            <w:r w:rsidRPr="00A8127F">
              <w:rPr>
                <w:rFonts w:eastAsia="Calibri"/>
                <w:b/>
                <w:i/>
                <w:sz w:val="20"/>
                <w:szCs w:val="20"/>
                <w:lang w:val="kk-KZ"/>
              </w:rPr>
              <w:t xml:space="preserve">Бурение </w:t>
            </w:r>
          </w:p>
        </w:tc>
        <w:tc>
          <w:tcPr>
            <w:tcW w:w="827" w:type="pct"/>
            <w:vAlign w:val="center"/>
          </w:tcPr>
          <w:p w:rsidR="00C900A8" w:rsidRPr="00A8127F" w:rsidRDefault="00C900A8" w:rsidP="00C900A8">
            <w:pPr>
              <w:jc w:val="center"/>
              <w:rPr>
                <w:rFonts w:eastAsia="Calibri"/>
                <w:b/>
                <w:i/>
                <w:sz w:val="20"/>
                <w:szCs w:val="20"/>
                <w:lang w:val="kk-KZ"/>
              </w:rPr>
            </w:pPr>
            <w:r w:rsidRPr="00A8127F">
              <w:rPr>
                <w:rFonts w:eastAsia="Calibri"/>
                <w:b/>
                <w:i/>
                <w:sz w:val="20"/>
                <w:szCs w:val="20"/>
                <w:lang w:val="kk-KZ"/>
              </w:rPr>
              <w:t>18,0</w:t>
            </w:r>
          </w:p>
        </w:tc>
        <w:tc>
          <w:tcPr>
            <w:tcW w:w="833" w:type="pct"/>
            <w:shd w:val="clear" w:color="auto" w:fill="auto"/>
            <w:vAlign w:val="center"/>
          </w:tcPr>
          <w:p w:rsidR="00C900A8" w:rsidRPr="00A8127F" w:rsidRDefault="00831CE6" w:rsidP="00C900A8">
            <w:pPr>
              <w:jc w:val="center"/>
              <w:rPr>
                <w:rFonts w:eastAsia="Calibri"/>
                <w:b/>
                <w:i/>
                <w:sz w:val="20"/>
                <w:szCs w:val="20"/>
                <w:lang w:val="kk-KZ"/>
              </w:rPr>
            </w:pPr>
            <w:r w:rsidRPr="00A8127F">
              <w:rPr>
                <w:rFonts w:eastAsia="Calibri"/>
                <w:b/>
                <w:i/>
                <w:sz w:val="20"/>
                <w:szCs w:val="20"/>
                <w:lang w:val="kk-KZ"/>
              </w:rPr>
              <w:t>19,03</w:t>
            </w:r>
          </w:p>
        </w:tc>
      </w:tr>
      <w:tr w:rsidR="00C900A8" w:rsidRPr="00A8127F" w:rsidTr="00415074">
        <w:trPr>
          <w:jc w:val="center"/>
        </w:trPr>
        <w:tc>
          <w:tcPr>
            <w:tcW w:w="3340" w:type="pct"/>
            <w:shd w:val="clear" w:color="auto" w:fill="auto"/>
            <w:vAlign w:val="center"/>
          </w:tcPr>
          <w:p w:rsidR="00C900A8" w:rsidRPr="00A8127F" w:rsidRDefault="00C900A8" w:rsidP="00C900A8">
            <w:pPr>
              <w:rPr>
                <w:rFonts w:eastAsia="Calibri"/>
                <w:b/>
                <w:i/>
                <w:sz w:val="20"/>
                <w:szCs w:val="20"/>
                <w:lang w:val="kk-KZ"/>
              </w:rPr>
            </w:pPr>
            <w:r w:rsidRPr="00A8127F">
              <w:rPr>
                <w:rFonts w:eastAsia="Calibri"/>
                <w:b/>
                <w:i/>
                <w:sz w:val="20"/>
                <w:szCs w:val="20"/>
                <w:lang w:val="kk-KZ"/>
              </w:rPr>
              <w:t xml:space="preserve">Крепление </w:t>
            </w:r>
          </w:p>
        </w:tc>
        <w:tc>
          <w:tcPr>
            <w:tcW w:w="827" w:type="pct"/>
            <w:vAlign w:val="center"/>
          </w:tcPr>
          <w:p w:rsidR="00C900A8" w:rsidRPr="00A8127F" w:rsidRDefault="00C900A8" w:rsidP="00C900A8">
            <w:pPr>
              <w:jc w:val="center"/>
              <w:rPr>
                <w:rFonts w:eastAsia="Calibri"/>
                <w:b/>
                <w:i/>
                <w:sz w:val="20"/>
                <w:szCs w:val="20"/>
                <w:lang w:val="kk-KZ"/>
              </w:rPr>
            </w:pPr>
            <w:r w:rsidRPr="00A8127F">
              <w:rPr>
                <w:rFonts w:eastAsia="Calibri"/>
                <w:b/>
                <w:i/>
                <w:sz w:val="20"/>
                <w:szCs w:val="20"/>
                <w:lang w:val="kk-KZ"/>
              </w:rPr>
              <w:t>7,28</w:t>
            </w:r>
          </w:p>
        </w:tc>
        <w:tc>
          <w:tcPr>
            <w:tcW w:w="833" w:type="pct"/>
            <w:shd w:val="clear" w:color="auto" w:fill="auto"/>
            <w:vAlign w:val="center"/>
          </w:tcPr>
          <w:p w:rsidR="00C900A8" w:rsidRPr="00A8127F" w:rsidRDefault="00831CE6" w:rsidP="00C900A8">
            <w:pPr>
              <w:jc w:val="center"/>
              <w:rPr>
                <w:rFonts w:eastAsia="Calibri"/>
                <w:b/>
                <w:i/>
                <w:sz w:val="20"/>
                <w:szCs w:val="20"/>
                <w:lang w:val="kk-KZ"/>
              </w:rPr>
            </w:pPr>
            <w:r w:rsidRPr="00A8127F">
              <w:rPr>
                <w:rFonts w:eastAsia="Calibri"/>
                <w:b/>
                <w:i/>
                <w:sz w:val="20"/>
                <w:szCs w:val="20"/>
                <w:lang w:val="kk-KZ"/>
              </w:rPr>
              <w:t>8,69</w:t>
            </w:r>
          </w:p>
        </w:tc>
      </w:tr>
      <w:tr w:rsidR="00C900A8" w:rsidRPr="00A8127F" w:rsidTr="00415074">
        <w:trPr>
          <w:jc w:val="center"/>
        </w:trPr>
        <w:tc>
          <w:tcPr>
            <w:tcW w:w="3340" w:type="pct"/>
            <w:shd w:val="clear" w:color="auto" w:fill="auto"/>
            <w:vAlign w:val="center"/>
          </w:tcPr>
          <w:p w:rsidR="00C900A8" w:rsidRPr="00A8127F" w:rsidRDefault="00C900A8" w:rsidP="00C900A8">
            <w:pPr>
              <w:rPr>
                <w:rFonts w:eastAsia="Calibri"/>
                <w:b/>
                <w:sz w:val="20"/>
                <w:szCs w:val="20"/>
              </w:rPr>
            </w:pPr>
            <w:r w:rsidRPr="00A8127F">
              <w:rPr>
                <w:rFonts w:eastAsia="Calibri"/>
                <w:b/>
                <w:sz w:val="20"/>
                <w:szCs w:val="20"/>
              </w:rPr>
              <w:t>Освоение объектов в колонне</w:t>
            </w:r>
          </w:p>
        </w:tc>
        <w:tc>
          <w:tcPr>
            <w:tcW w:w="827" w:type="pct"/>
            <w:vAlign w:val="center"/>
          </w:tcPr>
          <w:p w:rsidR="00C900A8" w:rsidRPr="00A8127F" w:rsidRDefault="00C900A8" w:rsidP="00C900A8">
            <w:pPr>
              <w:jc w:val="center"/>
              <w:rPr>
                <w:rFonts w:eastAsia="Calibri"/>
                <w:b/>
                <w:sz w:val="20"/>
                <w:szCs w:val="20"/>
              </w:rPr>
            </w:pPr>
            <w:r w:rsidRPr="00A8127F">
              <w:rPr>
                <w:rFonts w:eastAsia="Calibri"/>
                <w:b/>
                <w:sz w:val="20"/>
                <w:szCs w:val="20"/>
              </w:rPr>
              <w:t>7,4</w:t>
            </w:r>
          </w:p>
        </w:tc>
        <w:tc>
          <w:tcPr>
            <w:tcW w:w="833" w:type="pct"/>
            <w:shd w:val="clear" w:color="auto" w:fill="auto"/>
            <w:vAlign w:val="center"/>
          </w:tcPr>
          <w:p w:rsidR="00C900A8" w:rsidRPr="00A8127F" w:rsidRDefault="00C900A8" w:rsidP="00C900A8">
            <w:pPr>
              <w:jc w:val="center"/>
              <w:rPr>
                <w:rFonts w:eastAsia="Calibri"/>
                <w:b/>
                <w:sz w:val="20"/>
                <w:szCs w:val="20"/>
                <w:lang w:val="kk-KZ"/>
              </w:rPr>
            </w:pPr>
            <w:r w:rsidRPr="00A8127F">
              <w:rPr>
                <w:rFonts w:eastAsia="Calibri"/>
                <w:b/>
                <w:sz w:val="20"/>
                <w:szCs w:val="20"/>
                <w:lang w:val="kk-KZ"/>
              </w:rPr>
              <w:t>7,4</w:t>
            </w:r>
          </w:p>
        </w:tc>
      </w:tr>
      <w:tr w:rsidR="00C900A8" w:rsidRPr="00A8127F" w:rsidTr="00415074">
        <w:trPr>
          <w:jc w:val="center"/>
        </w:trPr>
        <w:tc>
          <w:tcPr>
            <w:tcW w:w="3340" w:type="pct"/>
            <w:shd w:val="clear" w:color="auto" w:fill="auto"/>
            <w:vAlign w:val="center"/>
          </w:tcPr>
          <w:p w:rsidR="00C900A8" w:rsidRPr="00A8127F" w:rsidRDefault="00C900A8" w:rsidP="00C900A8">
            <w:pPr>
              <w:rPr>
                <w:rFonts w:eastAsia="Calibri"/>
                <w:b/>
                <w:sz w:val="20"/>
                <w:szCs w:val="20"/>
              </w:rPr>
            </w:pPr>
            <w:r w:rsidRPr="00A8127F">
              <w:rPr>
                <w:rFonts w:eastAsia="Calibri"/>
                <w:b/>
                <w:sz w:val="20"/>
                <w:szCs w:val="20"/>
              </w:rPr>
              <w:t xml:space="preserve">Строительно-монтажные работы </w:t>
            </w:r>
          </w:p>
        </w:tc>
        <w:tc>
          <w:tcPr>
            <w:tcW w:w="827" w:type="pct"/>
            <w:vAlign w:val="center"/>
          </w:tcPr>
          <w:p w:rsidR="00C900A8" w:rsidRPr="00A8127F" w:rsidRDefault="00C900A8" w:rsidP="00C900A8">
            <w:pPr>
              <w:jc w:val="center"/>
              <w:rPr>
                <w:rFonts w:eastAsia="Calibri"/>
                <w:b/>
                <w:sz w:val="20"/>
                <w:szCs w:val="20"/>
              </w:rPr>
            </w:pPr>
            <w:r w:rsidRPr="00A8127F">
              <w:rPr>
                <w:rFonts w:eastAsia="Calibri"/>
                <w:b/>
                <w:sz w:val="20"/>
                <w:szCs w:val="20"/>
              </w:rPr>
              <w:t>5</w:t>
            </w:r>
          </w:p>
        </w:tc>
        <w:tc>
          <w:tcPr>
            <w:tcW w:w="833" w:type="pct"/>
            <w:shd w:val="clear" w:color="auto" w:fill="auto"/>
            <w:vAlign w:val="center"/>
          </w:tcPr>
          <w:p w:rsidR="00C900A8" w:rsidRPr="00A8127F" w:rsidRDefault="00C900A8" w:rsidP="00C900A8">
            <w:pPr>
              <w:jc w:val="center"/>
              <w:rPr>
                <w:rFonts w:eastAsia="Calibri"/>
                <w:b/>
                <w:sz w:val="20"/>
                <w:szCs w:val="20"/>
                <w:lang w:val="kk-KZ"/>
              </w:rPr>
            </w:pPr>
            <w:r w:rsidRPr="00A8127F">
              <w:rPr>
                <w:rFonts w:eastAsia="Calibri"/>
                <w:b/>
                <w:sz w:val="20"/>
                <w:szCs w:val="20"/>
                <w:lang w:val="kk-KZ"/>
              </w:rPr>
              <w:t>5</w:t>
            </w:r>
          </w:p>
        </w:tc>
      </w:tr>
      <w:tr w:rsidR="00C900A8" w:rsidRPr="00A8127F" w:rsidTr="00415074">
        <w:trPr>
          <w:jc w:val="center"/>
        </w:trPr>
        <w:tc>
          <w:tcPr>
            <w:tcW w:w="3340" w:type="pct"/>
            <w:shd w:val="clear" w:color="auto" w:fill="auto"/>
            <w:vAlign w:val="center"/>
          </w:tcPr>
          <w:p w:rsidR="00C900A8" w:rsidRPr="00A8127F" w:rsidRDefault="00C900A8" w:rsidP="00C900A8">
            <w:pPr>
              <w:rPr>
                <w:rFonts w:eastAsia="Calibri"/>
                <w:b/>
                <w:sz w:val="20"/>
                <w:szCs w:val="20"/>
              </w:rPr>
            </w:pPr>
            <w:r w:rsidRPr="00A8127F">
              <w:rPr>
                <w:rFonts w:eastAsia="Calibri"/>
                <w:b/>
                <w:sz w:val="20"/>
                <w:szCs w:val="20"/>
              </w:rPr>
              <w:t>Полная продолжительность цикла   строительства скважины</w:t>
            </w:r>
          </w:p>
        </w:tc>
        <w:tc>
          <w:tcPr>
            <w:tcW w:w="827" w:type="pct"/>
            <w:vAlign w:val="center"/>
          </w:tcPr>
          <w:p w:rsidR="00C900A8" w:rsidRPr="00A8127F" w:rsidRDefault="00C900A8" w:rsidP="00C900A8">
            <w:pPr>
              <w:jc w:val="center"/>
              <w:rPr>
                <w:rFonts w:eastAsia="Calibri"/>
                <w:b/>
                <w:sz w:val="20"/>
                <w:szCs w:val="20"/>
              </w:rPr>
            </w:pPr>
            <w:r w:rsidRPr="00A8127F">
              <w:rPr>
                <w:rFonts w:eastAsia="Calibri"/>
                <w:b/>
                <w:sz w:val="20"/>
                <w:szCs w:val="20"/>
              </w:rPr>
              <w:t>39,68</w:t>
            </w:r>
          </w:p>
        </w:tc>
        <w:tc>
          <w:tcPr>
            <w:tcW w:w="833" w:type="pct"/>
            <w:shd w:val="clear" w:color="auto" w:fill="auto"/>
            <w:vAlign w:val="center"/>
          </w:tcPr>
          <w:p w:rsidR="00C900A8" w:rsidRPr="00A8127F" w:rsidRDefault="00C900A8" w:rsidP="00C900A8">
            <w:pPr>
              <w:jc w:val="center"/>
              <w:rPr>
                <w:rFonts w:eastAsia="Calibri"/>
                <w:b/>
                <w:sz w:val="20"/>
                <w:szCs w:val="20"/>
                <w:lang w:val="kk-KZ"/>
              </w:rPr>
            </w:pPr>
            <w:r w:rsidRPr="00A8127F">
              <w:rPr>
                <w:rFonts w:eastAsia="Calibri"/>
                <w:b/>
                <w:sz w:val="20"/>
                <w:szCs w:val="20"/>
                <w:lang w:val="kk-KZ"/>
              </w:rPr>
              <w:t>42,12</w:t>
            </w:r>
          </w:p>
        </w:tc>
      </w:tr>
    </w:tbl>
    <w:p w:rsidR="00196F6B" w:rsidRPr="00A8127F" w:rsidRDefault="00196F6B" w:rsidP="00196F6B">
      <w:pPr>
        <w:ind w:firstLine="709"/>
        <w:jc w:val="both"/>
        <w:rPr>
          <w:highlight w:val="yellow"/>
        </w:rPr>
      </w:pPr>
    </w:p>
    <w:p w:rsidR="00B108AA" w:rsidRPr="00A8127F" w:rsidRDefault="00B108AA" w:rsidP="00196F6B">
      <w:pPr>
        <w:ind w:firstLine="709"/>
        <w:jc w:val="both"/>
      </w:pPr>
      <w:r w:rsidRPr="00A8127F">
        <w:t xml:space="preserve">При реализации данного проекта </w:t>
      </w:r>
      <w:r w:rsidRPr="00A8127F">
        <w:rPr>
          <w:b/>
          <w:i/>
          <w:lang w:val="kk-KZ"/>
        </w:rPr>
        <w:t>по первому варианту</w:t>
      </w:r>
      <w:r w:rsidRPr="00A8127F">
        <w:t xml:space="preserve"> строительства </w:t>
      </w:r>
      <w:r w:rsidR="00831CE6" w:rsidRPr="00A8127F">
        <w:rPr>
          <w:i/>
          <w:lang w:val="kk-KZ"/>
        </w:rPr>
        <w:t>9</w:t>
      </w:r>
      <w:r w:rsidRPr="00A8127F">
        <w:rPr>
          <w:i/>
          <w:lang w:val="kk-KZ"/>
        </w:rPr>
        <w:t xml:space="preserve"> </w:t>
      </w:r>
      <w:r w:rsidRPr="00A8127F">
        <w:rPr>
          <w:i/>
        </w:rPr>
        <w:t>вертикаль</w:t>
      </w:r>
      <w:r w:rsidRPr="00A8127F">
        <w:rPr>
          <w:i/>
          <w:lang w:val="kk-KZ"/>
        </w:rPr>
        <w:t>н</w:t>
      </w:r>
      <w:r w:rsidR="000C13AD" w:rsidRPr="00A8127F">
        <w:rPr>
          <w:i/>
          <w:lang w:val="kk-KZ"/>
        </w:rPr>
        <w:t>ых</w:t>
      </w:r>
      <w:r w:rsidRPr="00A8127F">
        <w:rPr>
          <w:i/>
          <w:lang w:val="kk-KZ"/>
        </w:rPr>
        <w:t xml:space="preserve"> скважин</w:t>
      </w:r>
      <w:r w:rsidRPr="00A8127F">
        <w:t xml:space="preserve">. Технологический процесс при эксплуатации месторождения </w:t>
      </w:r>
      <w:r w:rsidR="00831CE6" w:rsidRPr="00A8127F">
        <w:rPr>
          <w:lang w:val="kk-KZ"/>
        </w:rPr>
        <w:t>Ботахан</w:t>
      </w:r>
      <w:r w:rsidRPr="00A8127F">
        <w:t xml:space="preserve"> по всем вариантам разработки происходит одинаково.</w:t>
      </w:r>
    </w:p>
    <w:p w:rsidR="00B108AA" w:rsidRPr="00A8127F" w:rsidRDefault="00B108AA" w:rsidP="00B108AA">
      <w:pPr>
        <w:ind w:firstLine="709"/>
        <w:jc w:val="both"/>
        <w:rPr>
          <w:b/>
          <w:i/>
          <w:lang w:val="kk-KZ"/>
        </w:rPr>
      </w:pPr>
      <w:r w:rsidRPr="00A8127F">
        <w:rPr>
          <w:b/>
          <w:i/>
        </w:rPr>
        <w:t xml:space="preserve">Срок начало бурения скважин по </w:t>
      </w:r>
      <w:r w:rsidRPr="00A8127F">
        <w:rPr>
          <w:b/>
          <w:i/>
          <w:lang w:val="kk-KZ"/>
        </w:rPr>
        <w:t>первому варианту:</w:t>
      </w:r>
    </w:p>
    <w:p w:rsidR="00B108AA" w:rsidRPr="00A8127F" w:rsidRDefault="00B108AA" w:rsidP="00B108AA">
      <w:pPr>
        <w:tabs>
          <w:tab w:val="left" w:pos="1134"/>
        </w:tabs>
        <w:ind w:firstLine="709"/>
        <w:jc w:val="both"/>
        <w:rPr>
          <w:b/>
          <w:i/>
          <w:lang w:val="kk-KZ"/>
        </w:rPr>
      </w:pPr>
      <w:r w:rsidRPr="00A8127F">
        <w:rPr>
          <w:b/>
          <w:i/>
          <w:lang w:val="kk-KZ"/>
        </w:rPr>
        <w:t>202</w:t>
      </w:r>
      <w:r w:rsidR="00831CE6" w:rsidRPr="00A8127F">
        <w:rPr>
          <w:b/>
          <w:i/>
          <w:lang w:val="kk-KZ"/>
        </w:rPr>
        <w:t>5</w:t>
      </w:r>
      <w:r w:rsidRPr="00A8127F">
        <w:rPr>
          <w:b/>
          <w:i/>
          <w:lang w:val="kk-KZ"/>
        </w:rPr>
        <w:t>г - №</w:t>
      </w:r>
      <w:r w:rsidR="00831CE6" w:rsidRPr="00A8127F">
        <w:rPr>
          <w:b/>
          <w:i/>
          <w:lang w:val="kk-KZ"/>
        </w:rPr>
        <w:t>189</w:t>
      </w:r>
      <w:r w:rsidRPr="00A8127F">
        <w:rPr>
          <w:b/>
          <w:i/>
          <w:lang w:val="kk-KZ"/>
        </w:rPr>
        <w:t>,№</w:t>
      </w:r>
      <w:r w:rsidR="00831CE6" w:rsidRPr="00A8127F">
        <w:rPr>
          <w:b/>
          <w:i/>
          <w:lang w:val="kk-KZ"/>
        </w:rPr>
        <w:t>190</w:t>
      </w:r>
      <w:r w:rsidRPr="00A8127F">
        <w:rPr>
          <w:b/>
          <w:i/>
          <w:lang w:val="kk-KZ"/>
        </w:rPr>
        <w:t>,</w:t>
      </w:r>
    </w:p>
    <w:p w:rsidR="00B108AA" w:rsidRPr="00A8127F" w:rsidRDefault="00B108AA" w:rsidP="00B108AA">
      <w:pPr>
        <w:tabs>
          <w:tab w:val="left" w:pos="1134"/>
        </w:tabs>
        <w:ind w:firstLine="709"/>
        <w:jc w:val="both"/>
        <w:rPr>
          <w:b/>
          <w:i/>
          <w:lang w:val="kk-KZ"/>
        </w:rPr>
      </w:pPr>
      <w:r w:rsidRPr="00A8127F">
        <w:rPr>
          <w:b/>
          <w:i/>
          <w:lang w:val="kk-KZ"/>
        </w:rPr>
        <w:t>202</w:t>
      </w:r>
      <w:r w:rsidR="00831CE6" w:rsidRPr="00A8127F">
        <w:rPr>
          <w:b/>
          <w:i/>
          <w:lang w:val="kk-KZ"/>
        </w:rPr>
        <w:t>6</w:t>
      </w:r>
      <w:r w:rsidRPr="00A8127F">
        <w:rPr>
          <w:b/>
          <w:i/>
          <w:lang w:val="kk-KZ"/>
        </w:rPr>
        <w:t>г - №</w:t>
      </w:r>
      <w:r w:rsidR="00831CE6" w:rsidRPr="00A8127F">
        <w:rPr>
          <w:b/>
          <w:i/>
          <w:lang w:val="kk-KZ"/>
        </w:rPr>
        <w:t>191,№192</w:t>
      </w:r>
      <w:r w:rsidRPr="00A8127F">
        <w:rPr>
          <w:b/>
          <w:i/>
          <w:lang w:val="kk-KZ"/>
        </w:rPr>
        <w:t>,</w:t>
      </w:r>
    </w:p>
    <w:p w:rsidR="00B108AA" w:rsidRPr="00A8127F" w:rsidRDefault="00B108AA" w:rsidP="00B108AA">
      <w:pPr>
        <w:tabs>
          <w:tab w:val="left" w:pos="1134"/>
        </w:tabs>
        <w:ind w:firstLine="709"/>
        <w:jc w:val="both"/>
        <w:rPr>
          <w:b/>
          <w:i/>
          <w:lang w:val="kk-KZ"/>
        </w:rPr>
      </w:pPr>
      <w:r w:rsidRPr="00A8127F">
        <w:rPr>
          <w:b/>
          <w:i/>
          <w:lang w:val="kk-KZ"/>
        </w:rPr>
        <w:t>202</w:t>
      </w:r>
      <w:r w:rsidR="00831CE6" w:rsidRPr="00A8127F">
        <w:rPr>
          <w:b/>
          <w:i/>
          <w:lang w:val="kk-KZ"/>
        </w:rPr>
        <w:t>7</w:t>
      </w:r>
      <w:r w:rsidRPr="00A8127F">
        <w:rPr>
          <w:b/>
          <w:i/>
          <w:lang w:val="kk-KZ"/>
        </w:rPr>
        <w:t>г - №</w:t>
      </w:r>
      <w:r w:rsidR="00831CE6" w:rsidRPr="00A8127F">
        <w:rPr>
          <w:b/>
          <w:i/>
          <w:lang w:val="kk-KZ"/>
        </w:rPr>
        <w:t>193</w:t>
      </w:r>
      <w:r w:rsidRPr="00A8127F">
        <w:rPr>
          <w:b/>
          <w:i/>
          <w:lang w:val="kk-KZ"/>
        </w:rPr>
        <w:t>,№</w:t>
      </w:r>
      <w:r w:rsidR="00831CE6" w:rsidRPr="00A8127F">
        <w:rPr>
          <w:b/>
          <w:i/>
          <w:lang w:val="kk-KZ"/>
        </w:rPr>
        <w:t>194,</w:t>
      </w:r>
    </w:p>
    <w:p w:rsidR="00831CE6" w:rsidRPr="00A8127F" w:rsidRDefault="00831CE6" w:rsidP="00B108AA">
      <w:pPr>
        <w:tabs>
          <w:tab w:val="left" w:pos="1134"/>
        </w:tabs>
        <w:ind w:firstLine="709"/>
        <w:jc w:val="both"/>
        <w:rPr>
          <w:b/>
          <w:i/>
          <w:lang w:val="kk-KZ"/>
        </w:rPr>
      </w:pPr>
      <w:r w:rsidRPr="00A8127F">
        <w:rPr>
          <w:b/>
          <w:i/>
          <w:lang w:val="kk-KZ"/>
        </w:rPr>
        <w:t>2028г - №195,№196,</w:t>
      </w:r>
    </w:p>
    <w:p w:rsidR="00831CE6" w:rsidRPr="00A8127F" w:rsidRDefault="00831CE6" w:rsidP="00B108AA">
      <w:pPr>
        <w:tabs>
          <w:tab w:val="left" w:pos="1134"/>
        </w:tabs>
        <w:ind w:firstLine="709"/>
        <w:jc w:val="both"/>
        <w:rPr>
          <w:b/>
          <w:i/>
          <w:lang w:val="kk-KZ"/>
        </w:rPr>
      </w:pPr>
      <w:r w:rsidRPr="00A8127F">
        <w:rPr>
          <w:b/>
          <w:i/>
          <w:lang w:val="kk-KZ"/>
        </w:rPr>
        <w:t>2029г - №197</w:t>
      </w:r>
    </w:p>
    <w:p w:rsidR="00B108AA" w:rsidRPr="00A8127F" w:rsidRDefault="00B108AA" w:rsidP="00B108AA">
      <w:pPr>
        <w:ind w:firstLine="709"/>
        <w:jc w:val="both"/>
        <w:rPr>
          <w:b/>
        </w:rPr>
      </w:pPr>
      <w:r w:rsidRPr="00A8127F">
        <w:t xml:space="preserve">Перед строительством новых скважин будут проводиться планировочные работы, т.е. строительно-монтажные работы. </w:t>
      </w:r>
      <w:r w:rsidRPr="00A8127F">
        <w:rPr>
          <w:lang w:val="kk-KZ"/>
        </w:rPr>
        <w:t xml:space="preserve"> </w:t>
      </w:r>
      <w:r w:rsidRPr="00A8127F">
        <w:t xml:space="preserve">Источниками воздействия на атмосферный воздух </w:t>
      </w:r>
      <w:r w:rsidRPr="00A8127F">
        <w:rPr>
          <w:b/>
          <w:i/>
          <w:lang w:val="kk-KZ"/>
        </w:rPr>
        <w:t>при СМР</w:t>
      </w:r>
      <w:r w:rsidRPr="00A8127F">
        <w:rPr>
          <w:b/>
          <w:lang w:val="kk-KZ"/>
        </w:rPr>
        <w:t xml:space="preserve"> </w:t>
      </w:r>
      <w:r w:rsidRPr="00A8127F">
        <w:rPr>
          <w:lang w:val="kk-KZ"/>
        </w:rPr>
        <w:t>являются:</w:t>
      </w:r>
      <w:r w:rsidRPr="00A8127F">
        <w:rPr>
          <w:b/>
        </w:rPr>
        <w:t xml:space="preserve"> </w:t>
      </w:r>
    </w:p>
    <w:p w:rsidR="00B108AA" w:rsidRPr="00A8127F" w:rsidRDefault="00B108AA" w:rsidP="00B108AA">
      <w:pPr>
        <w:ind w:firstLine="708"/>
        <w:jc w:val="both"/>
        <w:rPr>
          <w:b/>
        </w:rPr>
      </w:pPr>
      <w:r w:rsidRPr="00A8127F">
        <w:rPr>
          <w:b/>
        </w:rPr>
        <w:t>Неорганизованные источники:</w:t>
      </w:r>
    </w:p>
    <w:p w:rsidR="00B108AA" w:rsidRPr="00A8127F" w:rsidRDefault="00B108AA" w:rsidP="00E80F39">
      <w:pPr>
        <w:numPr>
          <w:ilvl w:val="0"/>
          <w:numId w:val="55"/>
        </w:numPr>
        <w:tabs>
          <w:tab w:val="left" w:pos="709"/>
          <w:tab w:val="left" w:pos="993"/>
          <w:tab w:val="left" w:pos="1134"/>
        </w:tabs>
        <w:ind w:left="0" w:firstLine="709"/>
        <w:jc w:val="both"/>
        <w:rPr>
          <w:bCs/>
        </w:rPr>
      </w:pPr>
      <w:r w:rsidRPr="00A8127F">
        <w:rPr>
          <w:bCs/>
        </w:rPr>
        <w:t>Источник №6001, расчет выбросов пыли, образуемой при подготовке площадки;</w:t>
      </w:r>
    </w:p>
    <w:p w:rsidR="00B108AA" w:rsidRPr="00A8127F" w:rsidRDefault="00B108AA" w:rsidP="00E80F39">
      <w:pPr>
        <w:numPr>
          <w:ilvl w:val="0"/>
          <w:numId w:val="55"/>
        </w:numPr>
        <w:tabs>
          <w:tab w:val="left" w:pos="709"/>
          <w:tab w:val="left" w:pos="993"/>
        </w:tabs>
        <w:ind w:left="0" w:firstLine="709"/>
        <w:jc w:val="both"/>
        <w:rPr>
          <w:bCs/>
        </w:rPr>
      </w:pPr>
      <w:r w:rsidRPr="00A8127F">
        <w:rPr>
          <w:bCs/>
        </w:rPr>
        <w:t>Источник №6002, расчет выбросов пыли, образуемой при работе бульдозеров;</w:t>
      </w:r>
    </w:p>
    <w:p w:rsidR="00B108AA" w:rsidRPr="00A8127F" w:rsidRDefault="00B108AA" w:rsidP="00E80F39">
      <w:pPr>
        <w:numPr>
          <w:ilvl w:val="0"/>
          <w:numId w:val="55"/>
        </w:numPr>
        <w:tabs>
          <w:tab w:val="left" w:pos="709"/>
          <w:tab w:val="left" w:pos="993"/>
        </w:tabs>
        <w:ind w:left="0" w:firstLine="709"/>
        <w:jc w:val="both"/>
        <w:rPr>
          <w:bCs/>
        </w:rPr>
      </w:pPr>
      <w:r w:rsidRPr="00A8127F">
        <w:rPr>
          <w:bCs/>
        </w:rPr>
        <w:t xml:space="preserve">Источник №6003, расчет выбросов пыли, </w:t>
      </w:r>
      <w:r w:rsidRPr="00A8127F">
        <w:rPr>
          <w:bCs/>
          <w:color w:val="000000"/>
        </w:rPr>
        <w:t>образуемой при уплотнении грунта катками;</w:t>
      </w:r>
    </w:p>
    <w:p w:rsidR="00B108AA" w:rsidRPr="00A8127F" w:rsidRDefault="00B108AA" w:rsidP="00E80F39">
      <w:pPr>
        <w:numPr>
          <w:ilvl w:val="0"/>
          <w:numId w:val="55"/>
        </w:numPr>
        <w:tabs>
          <w:tab w:val="left" w:pos="709"/>
          <w:tab w:val="left" w:pos="993"/>
        </w:tabs>
        <w:ind w:left="0" w:firstLine="709"/>
        <w:jc w:val="both"/>
        <w:rPr>
          <w:bCs/>
        </w:rPr>
      </w:pPr>
      <w:r w:rsidRPr="00A8127F">
        <w:rPr>
          <w:bCs/>
        </w:rPr>
        <w:t>Источник №6004, расчет выбросов неорганической пыли, при работе автосамосвала.</w:t>
      </w:r>
    </w:p>
    <w:p w:rsidR="00E66F47" w:rsidRPr="00A8127F" w:rsidRDefault="00670541" w:rsidP="00696EC4">
      <w:pPr>
        <w:widowControl w:val="0"/>
        <w:ind w:firstLine="709"/>
        <w:jc w:val="both"/>
      </w:pPr>
      <w:bookmarkStart w:id="100" w:name="_Toc103168398"/>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6</w:t>
      </w:r>
      <w:r w:rsidRPr="00A8127F">
        <w:rPr>
          <w:b/>
          <w:sz w:val="20"/>
        </w:rPr>
        <w:fldChar w:fldCharType="end"/>
      </w:r>
      <w:r w:rsidRPr="00A8127F">
        <w:t xml:space="preserve"> </w:t>
      </w:r>
      <w:r w:rsidR="00696EC4" w:rsidRPr="00A8127F">
        <w:rPr>
          <w:b/>
          <w:kern w:val="2"/>
          <w:sz w:val="20"/>
          <w:lang w:eastAsia="zh-CN"/>
        </w:rPr>
        <w:t xml:space="preserve">– </w:t>
      </w:r>
      <w:r w:rsidR="00696EC4" w:rsidRPr="00A8127F">
        <w:rPr>
          <w:b/>
          <w:kern w:val="2"/>
          <w:sz w:val="20"/>
          <w:szCs w:val="20"/>
          <w:lang w:val="kk-KZ" w:eastAsia="zh-CN"/>
        </w:rPr>
        <w:t>и</w:t>
      </w:r>
      <w:r w:rsidR="00E66F47" w:rsidRPr="00A8127F">
        <w:rPr>
          <w:b/>
          <w:sz w:val="20"/>
          <w:szCs w:val="20"/>
        </w:rPr>
        <w:t>сточниками воздействия на атмосферный воздух при строительстве</w:t>
      </w:r>
      <w:r w:rsidR="00E66F47" w:rsidRPr="00A8127F">
        <w:rPr>
          <w:b/>
          <w:sz w:val="20"/>
          <w:szCs w:val="20"/>
          <w:lang w:val="kk-KZ"/>
        </w:rPr>
        <w:t xml:space="preserve"> </w:t>
      </w:r>
      <w:r w:rsidR="00A4713E" w:rsidRPr="00A8127F">
        <w:rPr>
          <w:b/>
          <w:sz w:val="20"/>
          <w:szCs w:val="20"/>
          <w:lang w:val="kk-KZ"/>
        </w:rPr>
        <w:t>9</w:t>
      </w:r>
      <w:r w:rsidR="00E66F47" w:rsidRPr="00A8127F">
        <w:rPr>
          <w:b/>
          <w:sz w:val="20"/>
          <w:szCs w:val="20"/>
        </w:rPr>
        <w:t xml:space="preserve"> скважин</w:t>
      </w:r>
      <w:bookmarkEnd w:id="100"/>
      <w:r w:rsidR="00E66F47" w:rsidRPr="00A8127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977"/>
        <w:gridCol w:w="2686"/>
        <w:gridCol w:w="2684"/>
      </w:tblGrid>
      <w:tr w:rsidR="00E66F47" w:rsidRPr="00A8127F" w:rsidTr="00DD0033">
        <w:trPr>
          <w:trHeight w:val="57"/>
          <w:jc w:val="center"/>
        </w:trPr>
        <w:tc>
          <w:tcPr>
            <w:tcW w:w="1061" w:type="pct"/>
            <w:tcBorders>
              <w:top w:val="double" w:sz="4" w:space="0" w:color="auto"/>
              <w:left w:val="double" w:sz="4" w:space="0" w:color="auto"/>
            </w:tcBorders>
            <w:shd w:val="clear" w:color="auto" w:fill="auto"/>
          </w:tcPr>
          <w:p w:rsidR="00E66F47" w:rsidRPr="00A8127F" w:rsidRDefault="00E66F47" w:rsidP="001C1742">
            <w:pPr>
              <w:jc w:val="center"/>
              <w:rPr>
                <w:b/>
                <w:color w:val="000000"/>
                <w:sz w:val="20"/>
                <w:lang w:eastAsia="ru-RU"/>
              </w:rPr>
            </w:pPr>
            <w:r w:rsidRPr="00A8127F">
              <w:rPr>
                <w:b/>
                <w:color w:val="000000"/>
                <w:sz w:val="20"/>
                <w:lang w:eastAsia="ru-RU"/>
              </w:rPr>
              <w:t>№</w:t>
            </w:r>
          </w:p>
        </w:tc>
        <w:tc>
          <w:tcPr>
            <w:tcW w:w="1060" w:type="pct"/>
            <w:tcBorders>
              <w:top w:val="double" w:sz="4" w:space="0" w:color="auto"/>
            </w:tcBorders>
            <w:shd w:val="clear" w:color="auto" w:fill="auto"/>
            <w:vAlign w:val="center"/>
          </w:tcPr>
          <w:p w:rsidR="00E66F47" w:rsidRPr="00A8127F" w:rsidRDefault="00E66F47" w:rsidP="001C1742">
            <w:pPr>
              <w:jc w:val="center"/>
              <w:rPr>
                <w:b/>
                <w:sz w:val="20"/>
                <w:lang w:val="kk-KZ"/>
              </w:rPr>
            </w:pPr>
            <w:r w:rsidRPr="00A8127F">
              <w:rPr>
                <w:b/>
                <w:color w:val="000000"/>
                <w:sz w:val="20"/>
                <w:lang w:eastAsia="ru-RU"/>
              </w:rPr>
              <w:t>№ скв.</w:t>
            </w:r>
          </w:p>
        </w:tc>
        <w:tc>
          <w:tcPr>
            <w:tcW w:w="1440" w:type="pct"/>
            <w:tcBorders>
              <w:top w:val="double" w:sz="4" w:space="0" w:color="auto"/>
            </w:tcBorders>
            <w:shd w:val="clear" w:color="auto" w:fill="auto"/>
          </w:tcPr>
          <w:p w:rsidR="00E66F47" w:rsidRPr="00A8127F" w:rsidRDefault="00E66F47" w:rsidP="001C1742">
            <w:pPr>
              <w:jc w:val="center"/>
              <w:rPr>
                <w:b/>
                <w:color w:val="000000"/>
                <w:sz w:val="20"/>
                <w:lang w:eastAsia="ru-RU"/>
              </w:rPr>
            </w:pPr>
            <w:r w:rsidRPr="00A8127F">
              <w:rPr>
                <w:b/>
                <w:color w:val="000000"/>
                <w:sz w:val="20"/>
                <w:lang w:eastAsia="ru-RU"/>
              </w:rPr>
              <w:t>проектная глубина, м</w:t>
            </w:r>
          </w:p>
        </w:tc>
        <w:tc>
          <w:tcPr>
            <w:tcW w:w="1439" w:type="pct"/>
            <w:tcBorders>
              <w:top w:val="double" w:sz="4" w:space="0" w:color="auto"/>
              <w:right w:val="double" w:sz="4" w:space="0" w:color="auto"/>
            </w:tcBorders>
            <w:shd w:val="clear" w:color="auto" w:fill="auto"/>
            <w:vAlign w:val="center"/>
          </w:tcPr>
          <w:p w:rsidR="00E66F47" w:rsidRPr="00A8127F" w:rsidRDefault="00E66F47" w:rsidP="001C1742">
            <w:pPr>
              <w:jc w:val="center"/>
              <w:rPr>
                <w:b/>
                <w:sz w:val="20"/>
                <w:lang w:val="kk-KZ"/>
              </w:rPr>
            </w:pPr>
            <w:r w:rsidRPr="00A8127F">
              <w:rPr>
                <w:b/>
                <w:color w:val="000000"/>
                <w:sz w:val="20"/>
                <w:lang w:eastAsia="ru-RU"/>
              </w:rPr>
              <w:t>Год бурения</w:t>
            </w:r>
          </w:p>
        </w:tc>
      </w:tr>
      <w:tr w:rsidR="00E66F47" w:rsidRPr="00A8127F" w:rsidTr="00DD0033">
        <w:trPr>
          <w:trHeight w:val="57"/>
          <w:jc w:val="center"/>
        </w:trPr>
        <w:tc>
          <w:tcPr>
            <w:tcW w:w="1061" w:type="pct"/>
            <w:tcBorders>
              <w:left w:val="double" w:sz="4" w:space="0" w:color="auto"/>
            </w:tcBorders>
            <w:shd w:val="clear" w:color="auto" w:fill="auto"/>
          </w:tcPr>
          <w:p w:rsidR="00E66F47" w:rsidRPr="00A8127F" w:rsidRDefault="00E66F47" w:rsidP="00E66F47">
            <w:pPr>
              <w:jc w:val="center"/>
              <w:rPr>
                <w:sz w:val="20"/>
                <w:lang w:val="kk-KZ"/>
              </w:rPr>
            </w:pPr>
            <w:r w:rsidRPr="00A8127F">
              <w:rPr>
                <w:sz w:val="20"/>
                <w:lang w:val="kk-KZ"/>
              </w:rPr>
              <w:t>1</w:t>
            </w:r>
          </w:p>
        </w:tc>
        <w:tc>
          <w:tcPr>
            <w:tcW w:w="1060" w:type="pct"/>
            <w:shd w:val="clear" w:color="auto" w:fill="auto"/>
            <w:vAlign w:val="center"/>
          </w:tcPr>
          <w:p w:rsidR="00E66F47" w:rsidRPr="00A8127F" w:rsidRDefault="00831CE6" w:rsidP="00E66F47">
            <w:pPr>
              <w:jc w:val="center"/>
              <w:rPr>
                <w:rFonts w:eastAsia="Times New Roman"/>
                <w:sz w:val="20"/>
                <w:szCs w:val="20"/>
                <w:lang w:val="kk-KZ"/>
              </w:rPr>
            </w:pPr>
            <w:r w:rsidRPr="00A8127F">
              <w:rPr>
                <w:rFonts w:eastAsia="Times New Roman"/>
                <w:sz w:val="20"/>
                <w:szCs w:val="20"/>
                <w:lang w:val="kk-KZ"/>
              </w:rPr>
              <w:t>189</w:t>
            </w:r>
          </w:p>
        </w:tc>
        <w:tc>
          <w:tcPr>
            <w:tcW w:w="1440" w:type="pct"/>
            <w:shd w:val="clear" w:color="auto" w:fill="auto"/>
          </w:tcPr>
          <w:p w:rsidR="00E66F47" w:rsidRPr="00A8127F" w:rsidRDefault="00831CE6" w:rsidP="00E66F47">
            <w:pPr>
              <w:jc w:val="center"/>
              <w:rPr>
                <w:sz w:val="20"/>
                <w:lang w:val="kk-KZ"/>
              </w:rPr>
            </w:pPr>
            <w:r w:rsidRPr="00A8127F">
              <w:rPr>
                <w:sz w:val="20"/>
                <w:lang w:val="kk-KZ"/>
              </w:rPr>
              <w:t>1450</w:t>
            </w:r>
          </w:p>
        </w:tc>
        <w:tc>
          <w:tcPr>
            <w:tcW w:w="1439" w:type="pct"/>
            <w:tcBorders>
              <w:right w:val="double" w:sz="4" w:space="0" w:color="auto"/>
            </w:tcBorders>
            <w:shd w:val="clear" w:color="auto" w:fill="auto"/>
            <w:vAlign w:val="center"/>
          </w:tcPr>
          <w:p w:rsidR="00E66F47" w:rsidRPr="00A8127F" w:rsidRDefault="00A4713E" w:rsidP="00E66F47">
            <w:pPr>
              <w:jc w:val="center"/>
              <w:rPr>
                <w:rFonts w:eastAsia="Times New Roman"/>
                <w:sz w:val="20"/>
                <w:szCs w:val="20"/>
                <w:lang w:val="kk-KZ"/>
              </w:rPr>
            </w:pPr>
            <w:r w:rsidRPr="00A8127F">
              <w:rPr>
                <w:rFonts w:eastAsia="Times New Roman"/>
                <w:sz w:val="20"/>
                <w:szCs w:val="20"/>
                <w:lang w:val="kk-KZ"/>
              </w:rPr>
              <w:t>2025</w:t>
            </w:r>
          </w:p>
        </w:tc>
      </w:tr>
      <w:tr w:rsidR="00831CE6" w:rsidRPr="00A8127F" w:rsidTr="00DD0033">
        <w:trPr>
          <w:trHeight w:val="57"/>
          <w:jc w:val="center"/>
        </w:trPr>
        <w:tc>
          <w:tcPr>
            <w:tcW w:w="1061" w:type="pct"/>
            <w:tcBorders>
              <w:left w:val="double" w:sz="4" w:space="0" w:color="auto"/>
            </w:tcBorders>
            <w:shd w:val="clear" w:color="auto" w:fill="auto"/>
          </w:tcPr>
          <w:p w:rsidR="00831CE6" w:rsidRPr="00A8127F" w:rsidRDefault="00831CE6" w:rsidP="00831CE6">
            <w:pPr>
              <w:jc w:val="center"/>
              <w:rPr>
                <w:sz w:val="20"/>
                <w:lang w:val="kk-KZ"/>
              </w:rPr>
            </w:pPr>
            <w:r w:rsidRPr="00A8127F">
              <w:rPr>
                <w:sz w:val="20"/>
                <w:lang w:val="kk-KZ"/>
              </w:rPr>
              <w:lastRenderedPageBreak/>
              <w:t>2</w:t>
            </w:r>
          </w:p>
        </w:tc>
        <w:tc>
          <w:tcPr>
            <w:tcW w:w="1060" w:type="pct"/>
            <w:shd w:val="clear" w:color="auto" w:fill="auto"/>
            <w:vAlign w:val="center"/>
          </w:tcPr>
          <w:p w:rsidR="00831CE6" w:rsidRPr="00A8127F" w:rsidRDefault="00831CE6" w:rsidP="00831CE6">
            <w:pPr>
              <w:jc w:val="center"/>
              <w:rPr>
                <w:rFonts w:eastAsia="Times New Roman"/>
                <w:sz w:val="20"/>
                <w:szCs w:val="20"/>
                <w:lang w:val="kk-KZ"/>
              </w:rPr>
            </w:pPr>
            <w:r w:rsidRPr="00A8127F">
              <w:rPr>
                <w:rFonts w:eastAsia="Times New Roman"/>
                <w:sz w:val="20"/>
                <w:szCs w:val="20"/>
                <w:lang w:val="kk-KZ"/>
              </w:rPr>
              <w:t>190</w:t>
            </w:r>
          </w:p>
        </w:tc>
        <w:tc>
          <w:tcPr>
            <w:tcW w:w="1440" w:type="pct"/>
            <w:shd w:val="clear" w:color="auto" w:fill="auto"/>
          </w:tcPr>
          <w:p w:rsidR="00831CE6" w:rsidRPr="00A8127F" w:rsidRDefault="00831CE6" w:rsidP="00831CE6">
            <w:r w:rsidRPr="00A8127F">
              <w:rPr>
                <w:sz w:val="20"/>
                <w:lang w:val="kk-KZ"/>
              </w:rPr>
              <w:t>1450</w:t>
            </w:r>
          </w:p>
        </w:tc>
        <w:tc>
          <w:tcPr>
            <w:tcW w:w="1439" w:type="pct"/>
            <w:tcBorders>
              <w:right w:val="double" w:sz="4" w:space="0" w:color="auto"/>
            </w:tcBorders>
            <w:shd w:val="clear" w:color="auto" w:fill="auto"/>
            <w:vAlign w:val="center"/>
          </w:tcPr>
          <w:p w:rsidR="00831CE6" w:rsidRPr="00A8127F" w:rsidRDefault="00A4713E" w:rsidP="00831CE6">
            <w:pPr>
              <w:jc w:val="center"/>
              <w:rPr>
                <w:rFonts w:eastAsia="Times New Roman"/>
                <w:sz w:val="20"/>
                <w:szCs w:val="20"/>
                <w:lang w:val="kk-KZ"/>
              </w:rPr>
            </w:pPr>
            <w:r w:rsidRPr="00A8127F">
              <w:rPr>
                <w:rFonts w:eastAsia="Times New Roman"/>
                <w:sz w:val="20"/>
                <w:szCs w:val="20"/>
                <w:lang w:val="kk-KZ"/>
              </w:rPr>
              <w:t>2025</w:t>
            </w:r>
          </w:p>
        </w:tc>
      </w:tr>
      <w:tr w:rsidR="00831CE6" w:rsidRPr="00A8127F" w:rsidTr="00DD0033">
        <w:trPr>
          <w:trHeight w:val="57"/>
          <w:jc w:val="center"/>
        </w:trPr>
        <w:tc>
          <w:tcPr>
            <w:tcW w:w="1061" w:type="pct"/>
            <w:tcBorders>
              <w:left w:val="double" w:sz="4" w:space="0" w:color="auto"/>
            </w:tcBorders>
            <w:shd w:val="clear" w:color="auto" w:fill="auto"/>
          </w:tcPr>
          <w:p w:rsidR="00831CE6" w:rsidRPr="00A8127F" w:rsidRDefault="00831CE6" w:rsidP="00831CE6">
            <w:pPr>
              <w:jc w:val="center"/>
              <w:rPr>
                <w:sz w:val="20"/>
                <w:lang w:val="kk-KZ"/>
              </w:rPr>
            </w:pPr>
            <w:r w:rsidRPr="00A8127F">
              <w:rPr>
                <w:sz w:val="20"/>
                <w:lang w:val="kk-KZ"/>
              </w:rPr>
              <w:t>3</w:t>
            </w:r>
          </w:p>
        </w:tc>
        <w:tc>
          <w:tcPr>
            <w:tcW w:w="1060" w:type="pct"/>
            <w:shd w:val="clear" w:color="auto" w:fill="auto"/>
            <w:vAlign w:val="center"/>
          </w:tcPr>
          <w:p w:rsidR="00831CE6" w:rsidRPr="00A8127F" w:rsidRDefault="00831CE6" w:rsidP="00831CE6">
            <w:pPr>
              <w:jc w:val="center"/>
              <w:rPr>
                <w:rFonts w:eastAsia="Times New Roman"/>
                <w:sz w:val="20"/>
                <w:szCs w:val="20"/>
                <w:lang w:val="kk-KZ"/>
              </w:rPr>
            </w:pPr>
            <w:r w:rsidRPr="00A8127F">
              <w:rPr>
                <w:rFonts w:eastAsia="Times New Roman"/>
                <w:sz w:val="20"/>
                <w:szCs w:val="20"/>
                <w:lang w:val="kk-KZ"/>
              </w:rPr>
              <w:t>191</w:t>
            </w:r>
          </w:p>
        </w:tc>
        <w:tc>
          <w:tcPr>
            <w:tcW w:w="1440" w:type="pct"/>
            <w:shd w:val="clear" w:color="auto" w:fill="auto"/>
          </w:tcPr>
          <w:p w:rsidR="00831CE6" w:rsidRPr="00A8127F" w:rsidRDefault="00831CE6" w:rsidP="00831CE6">
            <w:r w:rsidRPr="00A8127F">
              <w:rPr>
                <w:sz w:val="20"/>
                <w:lang w:val="kk-KZ"/>
              </w:rPr>
              <w:t>1450</w:t>
            </w:r>
          </w:p>
        </w:tc>
        <w:tc>
          <w:tcPr>
            <w:tcW w:w="1439" w:type="pct"/>
            <w:tcBorders>
              <w:right w:val="double" w:sz="4" w:space="0" w:color="auto"/>
            </w:tcBorders>
            <w:shd w:val="clear" w:color="auto" w:fill="auto"/>
            <w:vAlign w:val="center"/>
          </w:tcPr>
          <w:p w:rsidR="00831CE6" w:rsidRPr="00A8127F" w:rsidRDefault="00A4713E" w:rsidP="00831CE6">
            <w:pPr>
              <w:jc w:val="center"/>
              <w:rPr>
                <w:rFonts w:eastAsia="Times New Roman"/>
                <w:sz w:val="20"/>
                <w:szCs w:val="20"/>
                <w:lang w:val="kk-KZ"/>
              </w:rPr>
            </w:pPr>
            <w:r w:rsidRPr="00A8127F">
              <w:rPr>
                <w:rFonts w:eastAsia="Times New Roman"/>
                <w:sz w:val="20"/>
                <w:szCs w:val="20"/>
                <w:lang w:val="kk-KZ"/>
              </w:rPr>
              <w:t>2026</w:t>
            </w:r>
          </w:p>
        </w:tc>
      </w:tr>
      <w:tr w:rsidR="00831CE6" w:rsidRPr="00A8127F" w:rsidTr="00DD0033">
        <w:trPr>
          <w:trHeight w:val="57"/>
          <w:jc w:val="center"/>
        </w:trPr>
        <w:tc>
          <w:tcPr>
            <w:tcW w:w="1061" w:type="pct"/>
            <w:tcBorders>
              <w:left w:val="double" w:sz="4" w:space="0" w:color="auto"/>
            </w:tcBorders>
            <w:shd w:val="clear" w:color="auto" w:fill="auto"/>
          </w:tcPr>
          <w:p w:rsidR="00831CE6" w:rsidRPr="00A8127F" w:rsidRDefault="00831CE6" w:rsidP="00831CE6">
            <w:pPr>
              <w:jc w:val="center"/>
              <w:rPr>
                <w:sz w:val="20"/>
                <w:lang w:val="kk-KZ"/>
              </w:rPr>
            </w:pPr>
            <w:r w:rsidRPr="00A8127F">
              <w:rPr>
                <w:sz w:val="20"/>
                <w:lang w:val="kk-KZ"/>
              </w:rPr>
              <w:t>4</w:t>
            </w:r>
          </w:p>
        </w:tc>
        <w:tc>
          <w:tcPr>
            <w:tcW w:w="1060" w:type="pct"/>
            <w:shd w:val="clear" w:color="auto" w:fill="auto"/>
            <w:vAlign w:val="center"/>
          </w:tcPr>
          <w:p w:rsidR="00831CE6" w:rsidRPr="00A8127F" w:rsidRDefault="00831CE6" w:rsidP="00831CE6">
            <w:pPr>
              <w:jc w:val="center"/>
              <w:rPr>
                <w:rFonts w:eastAsia="Times New Roman"/>
                <w:sz w:val="20"/>
                <w:szCs w:val="20"/>
                <w:lang w:val="kk-KZ"/>
              </w:rPr>
            </w:pPr>
            <w:r w:rsidRPr="00A8127F">
              <w:rPr>
                <w:rFonts w:eastAsia="Times New Roman"/>
                <w:sz w:val="20"/>
                <w:szCs w:val="20"/>
                <w:lang w:val="kk-KZ"/>
              </w:rPr>
              <w:t>192</w:t>
            </w:r>
          </w:p>
        </w:tc>
        <w:tc>
          <w:tcPr>
            <w:tcW w:w="1440" w:type="pct"/>
            <w:shd w:val="clear" w:color="auto" w:fill="auto"/>
          </w:tcPr>
          <w:p w:rsidR="00831CE6" w:rsidRPr="00A8127F" w:rsidRDefault="00831CE6" w:rsidP="00831CE6">
            <w:r w:rsidRPr="00A8127F">
              <w:rPr>
                <w:sz w:val="20"/>
                <w:lang w:val="kk-KZ"/>
              </w:rPr>
              <w:t>1450</w:t>
            </w:r>
          </w:p>
        </w:tc>
        <w:tc>
          <w:tcPr>
            <w:tcW w:w="1439" w:type="pct"/>
            <w:tcBorders>
              <w:right w:val="double" w:sz="4" w:space="0" w:color="auto"/>
            </w:tcBorders>
            <w:shd w:val="clear" w:color="auto" w:fill="auto"/>
            <w:vAlign w:val="center"/>
          </w:tcPr>
          <w:p w:rsidR="00831CE6" w:rsidRPr="00A8127F" w:rsidRDefault="00A4713E" w:rsidP="00831CE6">
            <w:pPr>
              <w:jc w:val="center"/>
              <w:rPr>
                <w:rFonts w:eastAsia="Times New Roman"/>
                <w:sz w:val="20"/>
                <w:szCs w:val="20"/>
                <w:lang w:val="kk-KZ"/>
              </w:rPr>
            </w:pPr>
            <w:r w:rsidRPr="00A8127F">
              <w:rPr>
                <w:rFonts w:eastAsia="Times New Roman"/>
                <w:sz w:val="20"/>
                <w:szCs w:val="20"/>
                <w:lang w:val="kk-KZ"/>
              </w:rPr>
              <w:t>2026</w:t>
            </w:r>
          </w:p>
        </w:tc>
      </w:tr>
      <w:tr w:rsidR="00831CE6" w:rsidRPr="00A8127F" w:rsidTr="00DD0033">
        <w:trPr>
          <w:trHeight w:val="57"/>
          <w:jc w:val="center"/>
        </w:trPr>
        <w:tc>
          <w:tcPr>
            <w:tcW w:w="1061" w:type="pct"/>
            <w:tcBorders>
              <w:left w:val="double" w:sz="4" w:space="0" w:color="auto"/>
            </w:tcBorders>
            <w:shd w:val="clear" w:color="auto" w:fill="auto"/>
          </w:tcPr>
          <w:p w:rsidR="00831CE6" w:rsidRPr="00A8127F" w:rsidRDefault="00831CE6" w:rsidP="00831CE6">
            <w:pPr>
              <w:jc w:val="center"/>
              <w:rPr>
                <w:sz w:val="20"/>
                <w:lang w:val="kk-KZ"/>
              </w:rPr>
            </w:pPr>
            <w:r w:rsidRPr="00A8127F">
              <w:rPr>
                <w:sz w:val="20"/>
                <w:lang w:val="kk-KZ"/>
              </w:rPr>
              <w:t>5</w:t>
            </w:r>
          </w:p>
        </w:tc>
        <w:tc>
          <w:tcPr>
            <w:tcW w:w="1060" w:type="pct"/>
            <w:shd w:val="clear" w:color="auto" w:fill="auto"/>
            <w:vAlign w:val="center"/>
          </w:tcPr>
          <w:p w:rsidR="00831CE6" w:rsidRPr="00A8127F" w:rsidRDefault="00831CE6" w:rsidP="00831CE6">
            <w:pPr>
              <w:jc w:val="center"/>
              <w:rPr>
                <w:rFonts w:eastAsia="Times New Roman"/>
                <w:sz w:val="20"/>
                <w:szCs w:val="20"/>
                <w:lang w:val="kk-KZ"/>
              </w:rPr>
            </w:pPr>
            <w:r w:rsidRPr="00A8127F">
              <w:rPr>
                <w:rFonts w:eastAsia="Times New Roman"/>
                <w:sz w:val="20"/>
                <w:szCs w:val="20"/>
                <w:lang w:val="kk-KZ"/>
              </w:rPr>
              <w:t>193</w:t>
            </w:r>
          </w:p>
        </w:tc>
        <w:tc>
          <w:tcPr>
            <w:tcW w:w="1440" w:type="pct"/>
            <w:shd w:val="clear" w:color="auto" w:fill="auto"/>
          </w:tcPr>
          <w:p w:rsidR="00831CE6" w:rsidRPr="00A8127F" w:rsidRDefault="00831CE6" w:rsidP="00831CE6">
            <w:r w:rsidRPr="00A8127F">
              <w:rPr>
                <w:sz w:val="20"/>
                <w:lang w:val="kk-KZ"/>
              </w:rPr>
              <w:t>1450</w:t>
            </w:r>
          </w:p>
        </w:tc>
        <w:tc>
          <w:tcPr>
            <w:tcW w:w="1439" w:type="pct"/>
            <w:tcBorders>
              <w:right w:val="double" w:sz="4" w:space="0" w:color="auto"/>
            </w:tcBorders>
            <w:shd w:val="clear" w:color="auto" w:fill="auto"/>
            <w:vAlign w:val="center"/>
          </w:tcPr>
          <w:p w:rsidR="00831CE6" w:rsidRPr="00A8127F" w:rsidRDefault="00A4713E" w:rsidP="00831CE6">
            <w:pPr>
              <w:jc w:val="center"/>
              <w:rPr>
                <w:rFonts w:eastAsia="Times New Roman"/>
                <w:sz w:val="20"/>
                <w:szCs w:val="20"/>
                <w:lang w:val="kk-KZ"/>
              </w:rPr>
            </w:pPr>
            <w:r w:rsidRPr="00A8127F">
              <w:rPr>
                <w:rFonts w:eastAsia="Times New Roman"/>
                <w:sz w:val="20"/>
                <w:szCs w:val="20"/>
                <w:lang w:val="kk-KZ"/>
              </w:rPr>
              <w:t>2027</w:t>
            </w:r>
          </w:p>
        </w:tc>
      </w:tr>
      <w:tr w:rsidR="00831CE6" w:rsidRPr="00A8127F" w:rsidTr="00DD0033">
        <w:trPr>
          <w:trHeight w:val="57"/>
          <w:jc w:val="center"/>
        </w:trPr>
        <w:tc>
          <w:tcPr>
            <w:tcW w:w="1061" w:type="pct"/>
            <w:tcBorders>
              <w:left w:val="double" w:sz="4" w:space="0" w:color="auto"/>
            </w:tcBorders>
            <w:shd w:val="clear" w:color="auto" w:fill="auto"/>
          </w:tcPr>
          <w:p w:rsidR="00831CE6" w:rsidRPr="00A8127F" w:rsidRDefault="00831CE6" w:rsidP="00831CE6">
            <w:pPr>
              <w:jc w:val="center"/>
              <w:rPr>
                <w:sz w:val="20"/>
                <w:lang w:val="kk-KZ"/>
              </w:rPr>
            </w:pPr>
            <w:r w:rsidRPr="00A8127F">
              <w:rPr>
                <w:sz w:val="20"/>
                <w:lang w:val="kk-KZ"/>
              </w:rPr>
              <w:t>6</w:t>
            </w:r>
          </w:p>
        </w:tc>
        <w:tc>
          <w:tcPr>
            <w:tcW w:w="1060" w:type="pct"/>
            <w:shd w:val="clear" w:color="auto" w:fill="auto"/>
            <w:vAlign w:val="center"/>
          </w:tcPr>
          <w:p w:rsidR="00831CE6" w:rsidRPr="00A8127F" w:rsidRDefault="00831CE6" w:rsidP="00831CE6">
            <w:pPr>
              <w:jc w:val="center"/>
              <w:rPr>
                <w:rFonts w:eastAsia="Times New Roman"/>
                <w:sz w:val="20"/>
                <w:szCs w:val="20"/>
                <w:lang w:val="kk-KZ"/>
              </w:rPr>
            </w:pPr>
            <w:r w:rsidRPr="00A8127F">
              <w:rPr>
                <w:rFonts w:eastAsia="Times New Roman"/>
                <w:sz w:val="20"/>
                <w:szCs w:val="20"/>
                <w:lang w:val="kk-KZ"/>
              </w:rPr>
              <w:t>194</w:t>
            </w:r>
          </w:p>
        </w:tc>
        <w:tc>
          <w:tcPr>
            <w:tcW w:w="1440" w:type="pct"/>
            <w:shd w:val="clear" w:color="auto" w:fill="auto"/>
          </w:tcPr>
          <w:p w:rsidR="00831CE6" w:rsidRPr="00A8127F" w:rsidRDefault="00831CE6" w:rsidP="00831CE6">
            <w:r w:rsidRPr="00A8127F">
              <w:rPr>
                <w:sz w:val="20"/>
                <w:lang w:val="kk-KZ"/>
              </w:rPr>
              <w:t>1450</w:t>
            </w:r>
          </w:p>
        </w:tc>
        <w:tc>
          <w:tcPr>
            <w:tcW w:w="1439" w:type="pct"/>
            <w:tcBorders>
              <w:right w:val="double" w:sz="4" w:space="0" w:color="auto"/>
            </w:tcBorders>
            <w:shd w:val="clear" w:color="auto" w:fill="auto"/>
            <w:vAlign w:val="center"/>
          </w:tcPr>
          <w:p w:rsidR="00831CE6" w:rsidRPr="00A8127F" w:rsidRDefault="00A4713E" w:rsidP="00831CE6">
            <w:pPr>
              <w:jc w:val="center"/>
              <w:rPr>
                <w:rFonts w:eastAsia="Times New Roman"/>
                <w:sz w:val="20"/>
                <w:szCs w:val="20"/>
                <w:lang w:val="kk-KZ"/>
              </w:rPr>
            </w:pPr>
            <w:r w:rsidRPr="00A8127F">
              <w:rPr>
                <w:rFonts w:eastAsia="Times New Roman"/>
                <w:sz w:val="20"/>
                <w:szCs w:val="20"/>
                <w:lang w:val="kk-KZ"/>
              </w:rPr>
              <w:t>2027</w:t>
            </w:r>
          </w:p>
        </w:tc>
      </w:tr>
      <w:tr w:rsidR="00831CE6" w:rsidRPr="00A8127F" w:rsidTr="00DD0033">
        <w:trPr>
          <w:trHeight w:val="57"/>
          <w:jc w:val="center"/>
        </w:trPr>
        <w:tc>
          <w:tcPr>
            <w:tcW w:w="1061" w:type="pct"/>
            <w:tcBorders>
              <w:left w:val="double" w:sz="4" w:space="0" w:color="auto"/>
            </w:tcBorders>
            <w:shd w:val="clear" w:color="auto" w:fill="auto"/>
          </w:tcPr>
          <w:p w:rsidR="00831CE6" w:rsidRPr="00A8127F" w:rsidRDefault="00831CE6" w:rsidP="00831CE6">
            <w:pPr>
              <w:jc w:val="center"/>
              <w:rPr>
                <w:sz w:val="20"/>
                <w:lang w:val="kk-KZ"/>
              </w:rPr>
            </w:pPr>
            <w:r w:rsidRPr="00A8127F">
              <w:rPr>
                <w:sz w:val="20"/>
                <w:lang w:val="kk-KZ"/>
              </w:rPr>
              <w:t>7</w:t>
            </w:r>
          </w:p>
        </w:tc>
        <w:tc>
          <w:tcPr>
            <w:tcW w:w="1060" w:type="pct"/>
            <w:shd w:val="clear" w:color="auto" w:fill="auto"/>
            <w:vAlign w:val="center"/>
          </w:tcPr>
          <w:p w:rsidR="00831CE6" w:rsidRPr="00A8127F" w:rsidRDefault="00831CE6" w:rsidP="00831CE6">
            <w:pPr>
              <w:jc w:val="center"/>
              <w:rPr>
                <w:rFonts w:eastAsia="Times New Roman"/>
                <w:sz w:val="20"/>
                <w:szCs w:val="20"/>
                <w:lang w:val="kk-KZ"/>
              </w:rPr>
            </w:pPr>
            <w:r w:rsidRPr="00A8127F">
              <w:rPr>
                <w:rFonts w:eastAsia="Times New Roman"/>
                <w:sz w:val="20"/>
                <w:szCs w:val="20"/>
                <w:lang w:val="kk-KZ"/>
              </w:rPr>
              <w:t>195</w:t>
            </w:r>
          </w:p>
        </w:tc>
        <w:tc>
          <w:tcPr>
            <w:tcW w:w="1440" w:type="pct"/>
            <w:shd w:val="clear" w:color="auto" w:fill="auto"/>
          </w:tcPr>
          <w:p w:rsidR="00831CE6" w:rsidRPr="00A8127F" w:rsidRDefault="00831CE6" w:rsidP="00831CE6">
            <w:r w:rsidRPr="00A8127F">
              <w:rPr>
                <w:sz w:val="20"/>
                <w:lang w:val="kk-KZ"/>
              </w:rPr>
              <w:t>1450</w:t>
            </w:r>
          </w:p>
        </w:tc>
        <w:tc>
          <w:tcPr>
            <w:tcW w:w="1439" w:type="pct"/>
            <w:tcBorders>
              <w:right w:val="double" w:sz="4" w:space="0" w:color="auto"/>
            </w:tcBorders>
            <w:shd w:val="clear" w:color="auto" w:fill="auto"/>
            <w:vAlign w:val="center"/>
          </w:tcPr>
          <w:p w:rsidR="00831CE6" w:rsidRPr="00A8127F" w:rsidRDefault="00A4713E" w:rsidP="00831CE6">
            <w:pPr>
              <w:jc w:val="center"/>
              <w:rPr>
                <w:rFonts w:eastAsia="Times New Roman"/>
                <w:sz w:val="20"/>
                <w:szCs w:val="20"/>
                <w:lang w:val="kk-KZ"/>
              </w:rPr>
            </w:pPr>
            <w:r w:rsidRPr="00A8127F">
              <w:rPr>
                <w:rFonts w:eastAsia="Times New Roman"/>
                <w:sz w:val="20"/>
                <w:szCs w:val="20"/>
                <w:lang w:val="kk-KZ"/>
              </w:rPr>
              <w:t>2028</w:t>
            </w:r>
          </w:p>
        </w:tc>
      </w:tr>
      <w:tr w:rsidR="00831CE6" w:rsidRPr="00A8127F" w:rsidTr="00DD0033">
        <w:trPr>
          <w:trHeight w:val="57"/>
          <w:jc w:val="center"/>
        </w:trPr>
        <w:tc>
          <w:tcPr>
            <w:tcW w:w="1061" w:type="pct"/>
            <w:tcBorders>
              <w:left w:val="double" w:sz="4" w:space="0" w:color="auto"/>
            </w:tcBorders>
            <w:shd w:val="clear" w:color="auto" w:fill="auto"/>
          </w:tcPr>
          <w:p w:rsidR="00831CE6" w:rsidRPr="00A8127F" w:rsidRDefault="00831CE6" w:rsidP="00831CE6">
            <w:pPr>
              <w:jc w:val="center"/>
              <w:rPr>
                <w:sz w:val="20"/>
                <w:lang w:val="kk-KZ"/>
              </w:rPr>
            </w:pPr>
            <w:r w:rsidRPr="00A8127F">
              <w:rPr>
                <w:sz w:val="20"/>
                <w:lang w:val="kk-KZ"/>
              </w:rPr>
              <w:t>8</w:t>
            </w:r>
          </w:p>
        </w:tc>
        <w:tc>
          <w:tcPr>
            <w:tcW w:w="1060" w:type="pct"/>
            <w:shd w:val="clear" w:color="auto" w:fill="auto"/>
            <w:vAlign w:val="center"/>
          </w:tcPr>
          <w:p w:rsidR="00831CE6" w:rsidRPr="00A8127F" w:rsidRDefault="00831CE6" w:rsidP="00831CE6">
            <w:pPr>
              <w:jc w:val="center"/>
              <w:rPr>
                <w:rFonts w:eastAsia="Times New Roman"/>
                <w:sz w:val="20"/>
                <w:szCs w:val="20"/>
                <w:lang w:val="kk-KZ"/>
              </w:rPr>
            </w:pPr>
            <w:r w:rsidRPr="00A8127F">
              <w:rPr>
                <w:rFonts w:eastAsia="Times New Roman"/>
                <w:sz w:val="20"/>
                <w:szCs w:val="20"/>
                <w:lang w:val="kk-KZ"/>
              </w:rPr>
              <w:t>196</w:t>
            </w:r>
          </w:p>
        </w:tc>
        <w:tc>
          <w:tcPr>
            <w:tcW w:w="1440" w:type="pct"/>
            <w:shd w:val="clear" w:color="auto" w:fill="auto"/>
          </w:tcPr>
          <w:p w:rsidR="00831CE6" w:rsidRPr="00A8127F" w:rsidRDefault="00831CE6" w:rsidP="00831CE6">
            <w:r w:rsidRPr="00A8127F">
              <w:rPr>
                <w:sz w:val="20"/>
                <w:lang w:val="kk-KZ"/>
              </w:rPr>
              <w:t>1450</w:t>
            </w:r>
          </w:p>
        </w:tc>
        <w:tc>
          <w:tcPr>
            <w:tcW w:w="1439" w:type="pct"/>
            <w:tcBorders>
              <w:right w:val="double" w:sz="4" w:space="0" w:color="auto"/>
            </w:tcBorders>
            <w:shd w:val="clear" w:color="auto" w:fill="auto"/>
            <w:vAlign w:val="center"/>
          </w:tcPr>
          <w:p w:rsidR="00831CE6" w:rsidRPr="00A8127F" w:rsidRDefault="00A4713E" w:rsidP="00831CE6">
            <w:pPr>
              <w:jc w:val="center"/>
              <w:rPr>
                <w:rFonts w:eastAsia="Times New Roman"/>
                <w:sz w:val="20"/>
                <w:szCs w:val="20"/>
                <w:lang w:val="kk-KZ"/>
              </w:rPr>
            </w:pPr>
            <w:r w:rsidRPr="00A8127F">
              <w:rPr>
                <w:rFonts w:eastAsia="Times New Roman"/>
                <w:sz w:val="20"/>
                <w:szCs w:val="20"/>
                <w:lang w:val="kk-KZ"/>
              </w:rPr>
              <w:t>2028</w:t>
            </w:r>
          </w:p>
        </w:tc>
      </w:tr>
      <w:tr w:rsidR="00831CE6" w:rsidRPr="00A8127F" w:rsidTr="00DD0033">
        <w:trPr>
          <w:trHeight w:val="57"/>
          <w:jc w:val="center"/>
        </w:trPr>
        <w:tc>
          <w:tcPr>
            <w:tcW w:w="1061" w:type="pct"/>
            <w:tcBorders>
              <w:left w:val="double" w:sz="4" w:space="0" w:color="auto"/>
              <w:bottom w:val="double" w:sz="4" w:space="0" w:color="auto"/>
            </w:tcBorders>
            <w:shd w:val="clear" w:color="auto" w:fill="auto"/>
          </w:tcPr>
          <w:p w:rsidR="00831CE6" w:rsidRPr="00A8127F" w:rsidRDefault="00831CE6" w:rsidP="00831CE6">
            <w:pPr>
              <w:jc w:val="center"/>
              <w:rPr>
                <w:sz w:val="20"/>
                <w:lang w:val="kk-KZ"/>
              </w:rPr>
            </w:pPr>
            <w:r w:rsidRPr="00A8127F">
              <w:rPr>
                <w:sz w:val="20"/>
                <w:lang w:val="kk-KZ"/>
              </w:rPr>
              <w:t>9</w:t>
            </w:r>
          </w:p>
        </w:tc>
        <w:tc>
          <w:tcPr>
            <w:tcW w:w="1060" w:type="pct"/>
            <w:tcBorders>
              <w:bottom w:val="double" w:sz="4" w:space="0" w:color="auto"/>
            </w:tcBorders>
            <w:shd w:val="clear" w:color="auto" w:fill="auto"/>
            <w:vAlign w:val="center"/>
          </w:tcPr>
          <w:p w:rsidR="00831CE6" w:rsidRPr="00A8127F" w:rsidRDefault="00831CE6" w:rsidP="00831CE6">
            <w:pPr>
              <w:jc w:val="center"/>
              <w:rPr>
                <w:rFonts w:eastAsia="Times New Roman"/>
                <w:sz w:val="20"/>
                <w:szCs w:val="20"/>
                <w:lang w:val="kk-KZ"/>
              </w:rPr>
            </w:pPr>
            <w:r w:rsidRPr="00A8127F">
              <w:rPr>
                <w:rFonts w:eastAsia="Times New Roman"/>
                <w:sz w:val="20"/>
                <w:szCs w:val="20"/>
                <w:lang w:val="kk-KZ"/>
              </w:rPr>
              <w:t>197</w:t>
            </w:r>
          </w:p>
        </w:tc>
        <w:tc>
          <w:tcPr>
            <w:tcW w:w="1440" w:type="pct"/>
            <w:tcBorders>
              <w:bottom w:val="double" w:sz="4" w:space="0" w:color="auto"/>
            </w:tcBorders>
            <w:shd w:val="clear" w:color="auto" w:fill="auto"/>
          </w:tcPr>
          <w:p w:rsidR="00831CE6" w:rsidRPr="00A8127F" w:rsidRDefault="00831CE6" w:rsidP="00831CE6">
            <w:r w:rsidRPr="00A8127F">
              <w:rPr>
                <w:sz w:val="20"/>
                <w:lang w:val="kk-KZ"/>
              </w:rPr>
              <w:t>1450</w:t>
            </w:r>
          </w:p>
        </w:tc>
        <w:tc>
          <w:tcPr>
            <w:tcW w:w="1439" w:type="pct"/>
            <w:tcBorders>
              <w:bottom w:val="double" w:sz="4" w:space="0" w:color="auto"/>
              <w:right w:val="double" w:sz="4" w:space="0" w:color="auto"/>
            </w:tcBorders>
            <w:shd w:val="clear" w:color="auto" w:fill="auto"/>
            <w:vAlign w:val="center"/>
          </w:tcPr>
          <w:p w:rsidR="00831CE6" w:rsidRPr="00A8127F" w:rsidRDefault="00A4713E" w:rsidP="00831CE6">
            <w:pPr>
              <w:jc w:val="center"/>
              <w:rPr>
                <w:rFonts w:eastAsia="Times New Roman"/>
                <w:sz w:val="20"/>
                <w:szCs w:val="20"/>
                <w:lang w:val="kk-KZ"/>
              </w:rPr>
            </w:pPr>
            <w:r w:rsidRPr="00A8127F">
              <w:rPr>
                <w:rFonts w:eastAsia="Times New Roman"/>
                <w:sz w:val="20"/>
                <w:szCs w:val="20"/>
                <w:lang w:val="kk-KZ"/>
              </w:rPr>
              <w:t>2029</w:t>
            </w:r>
          </w:p>
        </w:tc>
      </w:tr>
    </w:tbl>
    <w:p w:rsidR="00E66F47" w:rsidRPr="00A8127F" w:rsidRDefault="00E66F47" w:rsidP="00CB7403">
      <w:pPr>
        <w:tabs>
          <w:tab w:val="left" w:pos="709"/>
          <w:tab w:val="left" w:pos="993"/>
        </w:tabs>
        <w:ind w:left="709"/>
        <w:jc w:val="both"/>
        <w:rPr>
          <w:bCs/>
        </w:rPr>
      </w:pPr>
    </w:p>
    <w:p w:rsidR="00B108AA" w:rsidRPr="00A8127F" w:rsidRDefault="00B108AA" w:rsidP="00B108AA">
      <w:pPr>
        <w:ind w:firstLine="709"/>
        <w:jc w:val="both"/>
        <w:rPr>
          <w:lang w:val="kk-KZ"/>
        </w:rPr>
      </w:pPr>
      <w:r w:rsidRPr="00A8127F">
        <w:t xml:space="preserve">Источниками воздействия на атмосферный воздух </w:t>
      </w:r>
      <w:r w:rsidRPr="00A8127F">
        <w:rPr>
          <w:b/>
          <w:i/>
        </w:rPr>
        <w:t xml:space="preserve">при </w:t>
      </w:r>
      <w:r w:rsidRPr="00A8127F">
        <w:rPr>
          <w:b/>
          <w:i/>
          <w:lang w:val="kk-KZ"/>
        </w:rPr>
        <w:t xml:space="preserve">строительстве </w:t>
      </w:r>
      <w:r w:rsidR="00A4713E" w:rsidRPr="00A8127F">
        <w:rPr>
          <w:b/>
          <w:i/>
          <w:lang w:val="kk-KZ"/>
        </w:rPr>
        <w:t>9</w:t>
      </w:r>
      <w:r w:rsidRPr="00A8127F">
        <w:rPr>
          <w:b/>
          <w:i/>
          <w:lang w:val="kk-KZ"/>
        </w:rPr>
        <w:t xml:space="preserve"> вертикальных скважин </w:t>
      </w:r>
      <w:r w:rsidRPr="00A8127F">
        <w:rPr>
          <w:lang w:val="kk-KZ"/>
        </w:rPr>
        <w:t>№№</w:t>
      </w:r>
      <w:r w:rsidR="00A4713E" w:rsidRPr="00A8127F">
        <w:rPr>
          <w:lang w:val="kk-KZ"/>
        </w:rPr>
        <w:t>189,190,191,192,193,194,195,196,197</w:t>
      </w:r>
      <w:r w:rsidRPr="00A8127F">
        <w:rPr>
          <w:b/>
          <w:i/>
          <w:lang w:val="kk-KZ"/>
        </w:rPr>
        <w:t xml:space="preserve"> с проектной глубиной </w:t>
      </w:r>
      <w:r w:rsidR="00A4713E" w:rsidRPr="00A8127F">
        <w:rPr>
          <w:b/>
          <w:i/>
          <w:lang w:val="kk-KZ"/>
        </w:rPr>
        <w:t xml:space="preserve">1450м </w:t>
      </w:r>
      <w:r w:rsidRPr="00A8127F">
        <w:rPr>
          <w:b/>
          <w:i/>
          <w:lang w:val="kk-KZ"/>
        </w:rPr>
        <w:t xml:space="preserve"> </w:t>
      </w:r>
      <w:r w:rsidRPr="00A8127F">
        <w:t>являются:</w:t>
      </w:r>
      <w:r w:rsidR="00E66F47" w:rsidRPr="00A8127F">
        <w:rPr>
          <w:lang w:val="kk-KZ"/>
        </w:rPr>
        <w:t xml:space="preserve"> </w:t>
      </w:r>
    </w:p>
    <w:p w:rsidR="00B108AA" w:rsidRPr="00A8127F" w:rsidRDefault="00B108AA" w:rsidP="00B108AA">
      <w:pPr>
        <w:tabs>
          <w:tab w:val="left" w:pos="851"/>
        </w:tabs>
        <w:rPr>
          <w:b/>
        </w:rPr>
      </w:pPr>
      <w:r w:rsidRPr="00A8127F">
        <w:rPr>
          <w:b/>
        </w:rPr>
        <w:t>Организованные источники:</w:t>
      </w:r>
    </w:p>
    <w:p w:rsidR="00B108AA" w:rsidRPr="00A8127F" w:rsidRDefault="00B108AA" w:rsidP="00E80F39">
      <w:pPr>
        <w:numPr>
          <w:ilvl w:val="0"/>
          <w:numId w:val="55"/>
        </w:numPr>
        <w:tabs>
          <w:tab w:val="left" w:pos="851"/>
          <w:tab w:val="left" w:pos="1134"/>
        </w:tabs>
        <w:ind w:left="0" w:firstLine="851"/>
      </w:pPr>
      <w:r w:rsidRPr="00A8127F">
        <w:t xml:space="preserve">Источник №0001, буровая установка </w:t>
      </w:r>
      <w:r w:rsidRPr="00A8127F">
        <w:rPr>
          <w:lang w:val="en-US"/>
        </w:rPr>
        <w:t>ZJ-</w:t>
      </w:r>
      <w:r w:rsidR="00A4713E" w:rsidRPr="00A8127F">
        <w:rPr>
          <w:lang w:val="kk-KZ"/>
        </w:rPr>
        <w:t>2</w:t>
      </w:r>
      <w:r w:rsidRPr="00A8127F">
        <w:rPr>
          <w:lang w:val="kk-KZ"/>
        </w:rPr>
        <w:t>0</w:t>
      </w:r>
      <w:r w:rsidRPr="00A8127F">
        <w:t>;</w:t>
      </w:r>
    </w:p>
    <w:p w:rsidR="00B108AA" w:rsidRPr="00A8127F" w:rsidRDefault="00B108AA" w:rsidP="00E80F39">
      <w:pPr>
        <w:numPr>
          <w:ilvl w:val="0"/>
          <w:numId w:val="55"/>
        </w:numPr>
        <w:tabs>
          <w:tab w:val="left" w:pos="851"/>
          <w:tab w:val="left" w:pos="1134"/>
        </w:tabs>
        <w:ind w:left="0" w:firstLine="851"/>
      </w:pPr>
      <w:r w:rsidRPr="00A8127F">
        <w:t>Источник №0002, цементировочный агрегат;</w:t>
      </w:r>
    </w:p>
    <w:p w:rsidR="00A4713E" w:rsidRPr="00A8127F" w:rsidRDefault="00A4713E" w:rsidP="00E80F39">
      <w:pPr>
        <w:numPr>
          <w:ilvl w:val="0"/>
          <w:numId w:val="55"/>
        </w:numPr>
        <w:tabs>
          <w:tab w:val="left" w:pos="851"/>
          <w:tab w:val="left" w:pos="1134"/>
          <w:tab w:val="left" w:pos="1418"/>
        </w:tabs>
        <w:ind w:left="0" w:firstLine="851"/>
      </w:pPr>
      <w:r w:rsidRPr="00A8127F">
        <w:rPr>
          <w:lang w:val="kk-KZ"/>
        </w:rPr>
        <w:t>Источник №0003, ДЭС вахтового поселка;</w:t>
      </w:r>
    </w:p>
    <w:p w:rsidR="00B108AA" w:rsidRPr="00A8127F" w:rsidRDefault="00B108AA" w:rsidP="00E80F39">
      <w:pPr>
        <w:numPr>
          <w:ilvl w:val="0"/>
          <w:numId w:val="55"/>
        </w:numPr>
        <w:tabs>
          <w:tab w:val="left" w:pos="851"/>
          <w:tab w:val="left" w:pos="993"/>
        </w:tabs>
        <w:ind w:left="0" w:firstLine="851"/>
      </w:pPr>
      <w:r w:rsidRPr="00A8127F">
        <w:t>Источник №000</w:t>
      </w:r>
      <w:r w:rsidR="00A4713E" w:rsidRPr="00A8127F">
        <w:rPr>
          <w:lang w:val="kk-KZ"/>
        </w:rPr>
        <w:t>4</w:t>
      </w:r>
      <w:r w:rsidRPr="00A8127F">
        <w:t>, емкость для топлива</w:t>
      </w:r>
      <w:r w:rsidRPr="00A8127F">
        <w:rPr>
          <w:lang w:val="kk-KZ"/>
        </w:rPr>
        <w:t>;</w:t>
      </w:r>
    </w:p>
    <w:p w:rsidR="00B108AA" w:rsidRPr="00A8127F" w:rsidRDefault="00B108AA" w:rsidP="00B108AA">
      <w:pPr>
        <w:tabs>
          <w:tab w:val="left" w:pos="851"/>
        </w:tabs>
        <w:rPr>
          <w:b/>
        </w:rPr>
      </w:pPr>
      <w:r w:rsidRPr="00A8127F">
        <w:rPr>
          <w:b/>
        </w:rPr>
        <w:t>Неорганизованные источники:</w:t>
      </w:r>
    </w:p>
    <w:p w:rsidR="00B108AA" w:rsidRPr="00A8127F" w:rsidRDefault="00B108AA" w:rsidP="00E80F39">
      <w:pPr>
        <w:numPr>
          <w:ilvl w:val="0"/>
          <w:numId w:val="56"/>
        </w:numPr>
        <w:tabs>
          <w:tab w:val="left" w:pos="851"/>
          <w:tab w:val="left" w:pos="1134"/>
        </w:tabs>
        <w:ind w:left="0" w:firstLine="851"/>
      </w:pPr>
      <w:r w:rsidRPr="00A8127F">
        <w:t xml:space="preserve">     Источник №6005, сварочный пост;</w:t>
      </w:r>
    </w:p>
    <w:p w:rsidR="00B108AA" w:rsidRPr="00A8127F" w:rsidRDefault="00B108AA" w:rsidP="00B108AA">
      <w:pPr>
        <w:ind w:firstLine="851"/>
        <w:jc w:val="both"/>
      </w:pPr>
      <w:r w:rsidRPr="00A8127F">
        <w:t xml:space="preserve">Источниками воздействия на атмосферный воздух </w:t>
      </w:r>
      <w:r w:rsidRPr="00A8127F">
        <w:rPr>
          <w:b/>
          <w:i/>
        </w:rPr>
        <w:t xml:space="preserve">при </w:t>
      </w:r>
      <w:r w:rsidRPr="00A8127F">
        <w:rPr>
          <w:b/>
          <w:i/>
          <w:lang w:val="kk-KZ"/>
        </w:rPr>
        <w:t xml:space="preserve">освоении скважин </w:t>
      </w:r>
      <w:r w:rsidRPr="00A8127F">
        <w:t>являются:</w:t>
      </w:r>
    </w:p>
    <w:p w:rsidR="00B108AA" w:rsidRPr="00A8127F" w:rsidRDefault="00B108AA" w:rsidP="00B108AA">
      <w:pPr>
        <w:tabs>
          <w:tab w:val="left" w:pos="851"/>
        </w:tabs>
        <w:rPr>
          <w:b/>
          <w:color w:val="000000"/>
        </w:rPr>
      </w:pPr>
      <w:r w:rsidRPr="00A8127F">
        <w:rPr>
          <w:b/>
          <w:color w:val="000000"/>
        </w:rPr>
        <w:t>Организованные источники:</w:t>
      </w:r>
    </w:p>
    <w:p w:rsidR="00B108AA" w:rsidRPr="00A8127F" w:rsidRDefault="00B108AA" w:rsidP="00E80F39">
      <w:pPr>
        <w:numPr>
          <w:ilvl w:val="0"/>
          <w:numId w:val="55"/>
        </w:numPr>
        <w:tabs>
          <w:tab w:val="left" w:pos="567"/>
          <w:tab w:val="left" w:pos="1418"/>
        </w:tabs>
        <w:ind w:left="993" w:firstLine="0"/>
        <w:rPr>
          <w:color w:val="000000"/>
        </w:rPr>
      </w:pPr>
      <w:r w:rsidRPr="00A8127F">
        <w:rPr>
          <w:color w:val="000000"/>
        </w:rPr>
        <w:t>Источник №0005, буровая установка</w:t>
      </w:r>
      <w:r w:rsidRPr="00A8127F">
        <w:rPr>
          <w:color w:val="000000"/>
          <w:lang w:val="en-US"/>
        </w:rPr>
        <w:t xml:space="preserve"> ZJ-</w:t>
      </w:r>
      <w:r w:rsidR="00532803" w:rsidRPr="00A8127F">
        <w:rPr>
          <w:color w:val="000000"/>
          <w:lang w:val="kk-KZ"/>
        </w:rPr>
        <w:t>2</w:t>
      </w:r>
      <w:r w:rsidRPr="00A8127F">
        <w:rPr>
          <w:color w:val="000000"/>
          <w:lang w:val="kk-KZ"/>
        </w:rPr>
        <w:t>0</w:t>
      </w:r>
      <w:r w:rsidRPr="00A8127F">
        <w:rPr>
          <w:color w:val="000000"/>
        </w:rPr>
        <w:t>;</w:t>
      </w:r>
    </w:p>
    <w:p w:rsidR="00B108AA" w:rsidRPr="00A8127F" w:rsidRDefault="00B108AA" w:rsidP="00E80F39">
      <w:pPr>
        <w:numPr>
          <w:ilvl w:val="0"/>
          <w:numId w:val="55"/>
        </w:numPr>
        <w:tabs>
          <w:tab w:val="left" w:pos="567"/>
          <w:tab w:val="left" w:pos="1418"/>
        </w:tabs>
        <w:ind w:left="993" w:firstLine="0"/>
        <w:rPr>
          <w:color w:val="000000"/>
        </w:rPr>
      </w:pPr>
      <w:r w:rsidRPr="00A8127F">
        <w:rPr>
          <w:color w:val="000000"/>
        </w:rPr>
        <w:t>Источник №0006, емкость для топлива;</w:t>
      </w:r>
    </w:p>
    <w:p w:rsidR="00B108AA" w:rsidRPr="00A8127F" w:rsidRDefault="00B108AA" w:rsidP="00B108AA">
      <w:pPr>
        <w:tabs>
          <w:tab w:val="left" w:pos="567"/>
          <w:tab w:val="left" w:pos="1134"/>
        </w:tabs>
        <w:rPr>
          <w:color w:val="000000"/>
        </w:rPr>
      </w:pPr>
      <w:r w:rsidRPr="00A8127F">
        <w:rPr>
          <w:b/>
        </w:rPr>
        <w:t xml:space="preserve">Неорганизованные источники:  </w:t>
      </w:r>
    </w:p>
    <w:p w:rsidR="00B108AA" w:rsidRPr="00A8127F" w:rsidRDefault="00B108AA" w:rsidP="00E80F39">
      <w:pPr>
        <w:numPr>
          <w:ilvl w:val="0"/>
          <w:numId w:val="57"/>
        </w:numPr>
        <w:tabs>
          <w:tab w:val="left" w:pos="567"/>
          <w:tab w:val="left" w:pos="1418"/>
        </w:tabs>
        <w:ind w:left="0" w:firstLine="993"/>
        <w:rPr>
          <w:color w:val="000000"/>
        </w:rPr>
      </w:pPr>
      <w:r w:rsidRPr="00A8127F">
        <w:t>Источник №6006, насос для перекачки нефти;</w:t>
      </w:r>
    </w:p>
    <w:p w:rsidR="00B108AA" w:rsidRPr="00A8127F" w:rsidRDefault="00B108AA" w:rsidP="00E80F39">
      <w:pPr>
        <w:numPr>
          <w:ilvl w:val="0"/>
          <w:numId w:val="57"/>
        </w:numPr>
        <w:tabs>
          <w:tab w:val="left" w:pos="567"/>
          <w:tab w:val="left" w:pos="1418"/>
        </w:tabs>
        <w:ind w:left="0" w:firstLine="993"/>
        <w:rPr>
          <w:color w:val="000000"/>
        </w:rPr>
      </w:pPr>
      <w:r w:rsidRPr="00A8127F">
        <w:t>Источник №6007</w:t>
      </w:r>
      <w:r w:rsidRPr="00A8127F">
        <w:rPr>
          <w:lang w:val="kk-KZ"/>
        </w:rPr>
        <w:t xml:space="preserve"> вертикальн</w:t>
      </w:r>
      <w:r w:rsidR="00532803" w:rsidRPr="00A8127F">
        <w:rPr>
          <w:lang w:val="kk-KZ"/>
        </w:rPr>
        <w:t>о</w:t>
      </w:r>
      <w:r w:rsidRPr="00A8127F">
        <w:rPr>
          <w:lang w:val="kk-KZ"/>
        </w:rPr>
        <w:t xml:space="preserve"> </w:t>
      </w:r>
      <w:r w:rsidRPr="00A8127F">
        <w:t>добывающих скважин.</w:t>
      </w:r>
    </w:p>
    <w:p w:rsidR="00B108AA" w:rsidRPr="00A8127F" w:rsidRDefault="00B108AA" w:rsidP="00B108AA">
      <w:pPr>
        <w:tabs>
          <w:tab w:val="left" w:pos="1134"/>
        </w:tabs>
        <w:ind w:firstLine="851"/>
        <w:jc w:val="both"/>
        <w:rPr>
          <w:i/>
        </w:rPr>
      </w:pPr>
      <w:bookmarkStart w:id="101" w:name="_Hlk97984735"/>
      <w:r w:rsidRPr="00A8127F">
        <w:rPr>
          <w:i/>
        </w:rPr>
        <w:t xml:space="preserve">В целом по месторождению при строительстве скважин выявлено: </w:t>
      </w:r>
      <w:r w:rsidRPr="00A8127F">
        <w:rPr>
          <w:i/>
          <w:lang w:val="kk-KZ"/>
        </w:rPr>
        <w:t>9</w:t>
      </w:r>
      <w:r w:rsidRPr="00A8127F">
        <w:rPr>
          <w:i/>
        </w:rPr>
        <w:t xml:space="preserve"> стационарных источников загрязнения, из них организованных - 6, неорганизованных - </w:t>
      </w:r>
      <w:r w:rsidRPr="00A8127F">
        <w:rPr>
          <w:i/>
          <w:lang w:val="kk-KZ"/>
        </w:rPr>
        <w:t>3</w:t>
      </w:r>
      <w:r w:rsidRPr="00A8127F">
        <w:rPr>
          <w:i/>
        </w:rPr>
        <w:t>.</w:t>
      </w:r>
    </w:p>
    <w:bookmarkEnd w:id="101"/>
    <w:p w:rsidR="00B108AA" w:rsidRPr="00A8127F" w:rsidRDefault="00B108AA" w:rsidP="00B108AA">
      <w:pPr>
        <w:ind w:firstLine="709"/>
        <w:jc w:val="both"/>
      </w:pPr>
      <w:r w:rsidRPr="00A8127F">
        <w:t xml:space="preserve">Источниками воздействия на атмосферный воздух </w:t>
      </w:r>
      <w:r w:rsidRPr="00A8127F">
        <w:rPr>
          <w:b/>
          <w:i/>
        </w:rPr>
        <w:t xml:space="preserve">при </w:t>
      </w:r>
      <w:r w:rsidRPr="00A8127F">
        <w:rPr>
          <w:b/>
          <w:i/>
          <w:lang w:val="kk-KZ"/>
        </w:rPr>
        <w:t xml:space="preserve">эксплуатации месторождения </w:t>
      </w:r>
      <w:r w:rsidRPr="00A8127F">
        <w:t>являются:</w:t>
      </w:r>
    </w:p>
    <w:p w:rsidR="00532803" w:rsidRPr="00A8127F" w:rsidRDefault="00532803" w:rsidP="00532803">
      <w:pPr>
        <w:rPr>
          <w:b/>
        </w:rPr>
      </w:pPr>
      <w:r w:rsidRPr="00A8127F">
        <w:rPr>
          <w:b/>
        </w:rPr>
        <w:t xml:space="preserve">Организованные источники: </w:t>
      </w:r>
    </w:p>
    <w:p w:rsidR="00532803" w:rsidRPr="00A8127F" w:rsidRDefault="00532803" w:rsidP="00E80F39">
      <w:pPr>
        <w:numPr>
          <w:ilvl w:val="0"/>
          <w:numId w:val="60"/>
        </w:numPr>
        <w:tabs>
          <w:tab w:val="left" w:pos="1134"/>
        </w:tabs>
        <w:ind w:left="709" w:hanging="349"/>
      </w:pPr>
      <w:r w:rsidRPr="00A8127F">
        <w:t>Источник №000</w:t>
      </w:r>
      <w:r w:rsidR="002F4369" w:rsidRPr="00A8127F">
        <w:rPr>
          <w:lang w:val="kk-KZ"/>
        </w:rPr>
        <w:t>7</w:t>
      </w:r>
      <w:r w:rsidRPr="00A8127F">
        <w:t>-000</w:t>
      </w:r>
      <w:r w:rsidR="002F4369" w:rsidRPr="00A8127F">
        <w:rPr>
          <w:lang w:val="kk-KZ"/>
        </w:rPr>
        <w:t>8</w:t>
      </w:r>
      <w:r w:rsidRPr="00A8127F">
        <w:t xml:space="preserve">, Печь подогрева ПТ 16/150 (10 форсунок) </w:t>
      </w:r>
    </w:p>
    <w:p w:rsidR="00532803" w:rsidRPr="00A8127F" w:rsidRDefault="00532803" w:rsidP="00E80F39">
      <w:pPr>
        <w:numPr>
          <w:ilvl w:val="0"/>
          <w:numId w:val="60"/>
        </w:numPr>
        <w:tabs>
          <w:tab w:val="left" w:pos="1134"/>
        </w:tabs>
        <w:ind w:left="709" w:hanging="349"/>
      </w:pPr>
      <w:r w:rsidRPr="00A8127F">
        <w:t>Источник №000</w:t>
      </w:r>
      <w:r w:rsidR="002F4369" w:rsidRPr="00A8127F">
        <w:rPr>
          <w:lang w:val="kk-KZ"/>
        </w:rPr>
        <w:t>9</w:t>
      </w:r>
      <w:r w:rsidRPr="00A8127F">
        <w:t xml:space="preserve">, Печь подогрева ПТ 16/150 (16  форсунок) </w:t>
      </w:r>
    </w:p>
    <w:p w:rsidR="00532803" w:rsidRPr="00A8127F" w:rsidRDefault="00532803" w:rsidP="00E80F39">
      <w:pPr>
        <w:numPr>
          <w:ilvl w:val="0"/>
          <w:numId w:val="60"/>
        </w:numPr>
        <w:tabs>
          <w:tab w:val="left" w:pos="1134"/>
        </w:tabs>
        <w:ind w:left="709" w:hanging="349"/>
      </w:pPr>
      <w:r w:rsidRPr="00A8127F">
        <w:t>Источник №00</w:t>
      </w:r>
      <w:r w:rsidR="002F4369" w:rsidRPr="00A8127F">
        <w:rPr>
          <w:lang w:val="kk-KZ"/>
        </w:rPr>
        <w:t>10</w:t>
      </w:r>
      <w:r w:rsidRPr="00A8127F">
        <w:t xml:space="preserve"> Печь подогрева ПП 0,63 </w:t>
      </w:r>
    </w:p>
    <w:p w:rsidR="00532803" w:rsidRPr="00A8127F" w:rsidRDefault="00532803" w:rsidP="00E80F39">
      <w:pPr>
        <w:numPr>
          <w:ilvl w:val="0"/>
          <w:numId w:val="60"/>
        </w:numPr>
        <w:tabs>
          <w:tab w:val="left" w:pos="1134"/>
        </w:tabs>
        <w:ind w:left="709" w:hanging="349"/>
      </w:pPr>
      <w:r w:rsidRPr="00A8127F">
        <w:t>Источник №00</w:t>
      </w:r>
      <w:r w:rsidR="002F4369" w:rsidRPr="00A8127F">
        <w:rPr>
          <w:lang w:val="kk-KZ"/>
        </w:rPr>
        <w:t>11</w:t>
      </w:r>
      <w:r w:rsidRPr="00A8127F">
        <w:t>-00</w:t>
      </w:r>
      <w:r w:rsidR="002F4369" w:rsidRPr="00A8127F">
        <w:rPr>
          <w:lang w:val="kk-KZ"/>
        </w:rPr>
        <w:t>12</w:t>
      </w:r>
      <w:r w:rsidRPr="00A8127F">
        <w:t xml:space="preserve">  Котел </w:t>
      </w:r>
      <w:r w:rsidRPr="00A8127F">
        <w:rPr>
          <w:color w:val="000000"/>
        </w:rPr>
        <w:t xml:space="preserve">Буран КВА – 233 (2035 RD/RG)  </w:t>
      </w:r>
    </w:p>
    <w:p w:rsidR="002F4369" w:rsidRPr="00A8127F" w:rsidRDefault="002F4369" w:rsidP="003E5FC6">
      <w:pPr>
        <w:pStyle w:val="aff3"/>
        <w:numPr>
          <w:ilvl w:val="0"/>
          <w:numId w:val="60"/>
        </w:numPr>
        <w:tabs>
          <w:tab w:val="left" w:pos="1134"/>
        </w:tabs>
        <w:ind w:left="709" w:hanging="349"/>
        <w:jc w:val="both"/>
      </w:pPr>
      <w:r w:rsidRPr="00A8127F">
        <w:t>Источник № 00</w:t>
      </w:r>
      <w:r w:rsidRPr="00A8127F">
        <w:rPr>
          <w:lang w:val="kk-KZ"/>
        </w:rPr>
        <w:t>13</w:t>
      </w:r>
      <w:r w:rsidRPr="00A8127F">
        <w:t xml:space="preserve"> Факельная установка (Дежурная горелка (V7))</w:t>
      </w:r>
    </w:p>
    <w:p w:rsidR="002F4369" w:rsidRPr="00A8127F" w:rsidRDefault="002F4369" w:rsidP="002F4369">
      <w:pPr>
        <w:pStyle w:val="aff3"/>
        <w:numPr>
          <w:ilvl w:val="0"/>
          <w:numId w:val="60"/>
        </w:numPr>
        <w:rPr>
          <w:iCs/>
        </w:rPr>
      </w:pPr>
      <w:r w:rsidRPr="00A8127F">
        <w:t>Источник № 00</w:t>
      </w:r>
      <w:r w:rsidRPr="00A8127F">
        <w:rPr>
          <w:lang w:val="kk-KZ"/>
        </w:rPr>
        <w:t>14</w:t>
      </w:r>
      <w:r w:rsidRPr="00A8127F">
        <w:t xml:space="preserve"> Факельная установка (Дежурная горелка (V8))</w:t>
      </w:r>
    </w:p>
    <w:p w:rsidR="00532803" w:rsidRPr="00A8127F" w:rsidRDefault="00532803" w:rsidP="003E5FC6">
      <w:pPr>
        <w:pStyle w:val="aff3"/>
        <w:numPr>
          <w:ilvl w:val="0"/>
          <w:numId w:val="60"/>
        </w:numPr>
        <w:tabs>
          <w:tab w:val="left" w:pos="1134"/>
        </w:tabs>
        <w:ind w:left="709" w:hanging="349"/>
        <w:jc w:val="both"/>
      </w:pPr>
      <w:r w:rsidRPr="00A8127F">
        <w:t>Источник №00</w:t>
      </w:r>
      <w:r w:rsidR="002F4369" w:rsidRPr="00A8127F">
        <w:rPr>
          <w:lang w:val="kk-KZ"/>
        </w:rPr>
        <w:t>15</w:t>
      </w:r>
      <w:r w:rsidRPr="00A8127F">
        <w:t>-00</w:t>
      </w:r>
      <w:r w:rsidR="002F4369" w:rsidRPr="00A8127F">
        <w:rPr>
          <w:lang w:val="kk-KZ"/>
        </w:rPr>
        <w:t>17</w:t>
      </w:r>
      <w:r w:rsidRPr="00A8127F">
        <w:t xml:space="preserve"> Резервуар РВС  </w:t>
      </w:r>
    </w:p>
    <w:p w:rsidR="00532803" w:rsidRPr="00A8127F" w:rsidRDefault="00532803" w:rsidP="0087527F">
      <w:pPr>
        <w:tabs>
          <w:tab w:val="left" w:pos="851"/>
        </w:tabs>
        <w:ind w:left="709" w:hanging="349"/>
        <w:rPr>
          <w:b/>
        </w:rPr>
      </w:pPr>
      <w:r w:rsidRPr="00A8127F">
        <w:rPr>
          <w:b/>
        </w:rPr>
        <w:t>Неорганизованные источники:</w:t>
      </w:r>
    </w:p>
    <w:p w:rsidR="00AF03D3" w:rsidRPr="00A8127F" w:rsidRDefault="00AF03D3" w:rsidP="00AF03D3">
      <w:pPr>
        <w:numPr>
          <w:ilvl w:val="0"/>
          <w:numId w:val="92"/>
        </w:numPr>
        <w:tabs>
          <w:tab w:val="left" w:pos="1134"/>
        </w:tabs>
        <w:ind w:left="709" w:hanging="349"/>
        <w:jc w:val="both"/>
      </w:pPr>
      <w:r w:rsidRPr="00A8127F">
        <w:t>Источник №600</w:t>
      </w:r>
      <w:r w:rsidRPr="00A8127F">
        <w:rPr>
          <w:lang w:val="kk-KZ"/>
        </w:rPr>
        <w:t>8</w:t>
      </w:r>
      <w:r w:rsidRPr="00A8127F">
        <w:t>,</w:t>
      </w:r>
      <w:r w:rsidRPr="00A8127F">
        <w:rPr>
          <w:lang w:val="kk-KZ"/>
        </w:rPr>
        <w:t xml:space="preserve"> А</w:t>
      </w:r>
      <w:r w:rsidRPr="00A8127F">
        <w:t>ГЗУ (автоматическая групповая замерная установка) ;</w:t>
      </w:r>
    </w:p>
    <w:p w:rsidR="00AF03D3" w:rsidRPr="00A8127F" w:rsidRDefault="00AF03D3" w:rsidP="00AF03D3">
      <w:pPr>
        <w:numPr>
          <w:ilvl w:val="0"/>
          <w:numId w:val="92"/>
        </w:numPr>
        <w:tabs>
          <w:tab w:val="left" w:pos="1134"/>
          <w:tab w:val="left" w:pos="7655"/>
        </w:tabs>
        <w:ind w:left="709" w:hanging="349"/>
        <w:jc w:val="both"/>
      </w:pPr>
      <w:r w:rsidRPr="00A8127F">
        <w:t>Источник №600</w:t>
      </w:r>
      <w:r w:rsidRPr="00A8127F">
        <w:rPr>
          <w:lang w:val="kk-KZ"/>
        </w:rPr>
        <w:t>9</w:t>
      </w:r>
      <w:r w:rsidRPr="00A8127F">
        <w:t xml:space="preserve">, НГС-06 (04) -3000-1 (Нефтегазосепаратор) </w:t>
      </w:r>
    </w:p>
    <w:p w:rsidR="00AF03D3" w:rsidRPr="00A8127F" w:rsidRDefault="00AF03D3" w:rsidP="00AF03D3">
      <w:pPr>
        <w:numPr>
          <w:ilvl w:val="0"/>
          <w:numId w:val="92"/>
        </w:numPr>
        <w:tabs>
          <w:tab w:val="left" w:pos="1134"/>
          <w:tab w:val="left" w:pos="1276"/>
          <w:tab w:val="left" w:pos="1701"/>
        </w:tabs>
        <w:ind w:left="709" w:hanging="349"/>
        <w:jc w:val="both"/>
        <w:rPr>
          <w:lang w:val="kk-KZ"/>
        </w:rPr>
      </w:pPr>
      <w:r w:rsidRPr="00A8127F">
        <w:rPr>
          <w:lang w:val="kk-KZ"/>
        </w:rPr>
        <w:t xml:space="preserve">Источник №6010, </w:t>
      </w:r>
      <w:r w:rsidRPr="00A8127F">
        <w:t>КСУ (концевая сепарационная установка)</w:t>
      </w:r>
    </w:p>
    <w:p w:rsidR="00AF03D3" w:rsidRPr="00A8127F" w:rsidRDefault="00AF03D3" w:rsidP="00AF03D3">
      <w:pPr>
        <w:numPr>
          <w:ilvl w:val="0"/>
          <w:numId w:val="92"/>
        </w:numPr>
        <w:tabs>
          <w:tab w:val="left" w:pos="1134"/>
        </w:tabs>
        <w:ind w:left="709" w:hanging="349"/>
        <w:jc w:val="both"/>
      </w:pPr>
      <w:r w:rsidRPr="00A8127F">
        <w:t>Источник №60</w:t>
      </w:r>
      <w:r w:rsidRPr="00A8127F">
        <w:rPr>
          <w:lang w:val="kk-KZ"/>
        </w:rPr>
        <w:t>11</w:t>
      </w:r>
      <w:r w:rsidRPr="00A8127F">
        <w:t xml:space="preserve">, ГС 1-1,6-800(Газосепаратор) </w:t>
      </w:r>
    </w:p>
    <w:p w:rsidR="00AF03D3" w:rsidRPr="00A8127F" w:rsidRDefault="00AF03D3" w:rsidP="00AF03D3">
      <w:pPr>
        <w:numPr>
          <w:ilvl w:val="0"/>
          <w:numId w:val="92"/>
        </w:numPr>
        <w:tabs>
          <w:tab w:val="left" w:pos="1134"/>
        </w:tabs>
        <w:ind w:left="709" w:hanging="349"/>
        <w:jc w:val="both"/>
      </w:pPr>
      <w:r w:rsidRPr="00A8127F">
        <w:lastRenderedPageBreak/>
        <w:t>Источник №60</w:t>
      </w:r>
      <w:r w:rsidRPr="00A8127F">
        <w:rPr>
          <w:lang w:val="kk-KZ"/>
        </w:rPr>
        <w:t>12</w:t>
      </w:r>
      <w:r w:rsidRPr="00A8127F">
        <w:t>,</w:t>
      </w:r>
      <w:r w:rsidRPr="00A8127F">
        <w:rPr>
          <w:lang w:val="kk-KZ"/>
        </w:rPr>
        <w:t xml:space="preserve"> </w:t>
      </w:r>
      <w:r w:rsidRPr="00A8127F">
        <w:t xml:space="preserve">ОГ-200 (отстойник горизонтальный с объемом </w:t>
      </w:r>
      <w:r w:rsidRPr="00A8127F">
        <w:rPr>
          <w:lang w:val="en-US"/>
        </w:rPr>
        <w:t>V</w:t>
      </w:r>
      <w:r w:rsidRPr="00A8127F">
        <w:t>-200 м</w:t>
      </w:r>
      <w:r w:rsidRPr="00A8127F">
        <w:rPr>
          <w:vertAlign w:val="superscript"/>
        </w:rPr>
        <w:t>3</w:t>
      </w:r>
      <w:r w:rsidRPr="00A8127F">
        <w:t>)</w:t>
      </w:r>
    </w:p>
    <w:p w:rsidR="00AF03D3" w:rsidRPr="00A8127F" w:rsidRDefault="00AF03D3" w:rsidP="00AF03D3">
      <w:pPr>
        <w:numPr>
          <w:ilvl w:val="0"/>
          <w:numId w:val="92"/>
        </w:numPr>
        <w:tabs>
          <w:tab w:val="left" w:pos="1134"/>
          <w:tab w:val="left" w:pos="1276"/>
          <w:tab w:val="left" w:pos="1701"/>
        </w:tabs>
        <w:ind w:left="709" w:hanging="349"/>
        <w:jc w:val="both"/>
        <w:rPr>
          <w:lang w:val="kk-KZ"/>
        </w:rPr>
      </w:pPr>
      <w:r w:rsidRPr="00A8127F">
        <w:rPr>
          <w:lang w:val="kk-KZ"/>
        </w:rPr>
        <w:t xml:space="preserve">Источник №6013, </w:t>
      </w:r>
      <w:r w:rsidRPr="00A8127F">
        <w:t xml:space="preserve">ОПФ-3000 (отстойник с патронными фильтрами с объемом </w:t>
      </w:r>
      <w:r w:rsidRPr="00A8127F">
        <w:rPr>
          <w:lang w:val="en-US"/>
        </w:rPr>
        <w:t>V</w:t>
      </w:r>
      <w:r w:rsidRPr="00A8127F">
        <w:t>-3000 м</w:t>
      </w:r>
      <w:r w:rsidRPr="00A8127F">
        <w:rPr>
          <w:vertAlign w:val="superscript"/>
        </w:rPr>
        <w:t>3</w:t>
      </w:r>
      <w:r w:rsidRPr="00A8127F">
        <w:t>)</w:t>
      </w:r>
    </w:p>
    <w:p w:rsidR="00AF03D3" w:rsidRPr="00A8127F" w:rsidRDefault="00AF03D3" w:rsidP="00AF03D3">
      <w:pPr>
        <w:numPr>
          <w:ilvl w:val="0"/>
          <w:numId w:val="92"/>
        </w:numPr>
        <w:tabs>
          <w:tab w:val="left" w:pos="1134"/>
          <w:tab w:val="left" w:pos="1276"/>
          <w:tab w:val="left" w:pos="1701"/>
        </w:tabs>
        <w:ind w:left="709" w:hanging="349"/>
        <w:jc w:val="both"/>
        <w:rPr>
          <w:lang w:val="kk-KZ"/>
        </w:rPr>
      </w:pPr>
      <w:r w:rsidRPr="00A8127F">
        <w:rPr>
          <w:lang w:val="kk-KZ"/>
        </w:rPr>
        <w:t xml:space="preserve">Источник №6014-6015, </w:t>
      </w:r>
      <w:r w:rsidRPr="00A8127F">
        <w:t xml:space="preserve">насос </w:t>
      </w:r>
      <w:r w:rsidRPr="00A8127F">
        <w:rPr>
          <w:lang w:val="kk-KZ"/>
        </w:rPr>
        <w:t xml:space="preserve">НБ-125 </w:t>
      </w:r>
    </w:p>
    <w:p w:rsidR="00AF03D3" w:rsidRPr="00A8127F" w:rsidRDefault="00AF03D3" w:rsidP="00AF03D3">
      <w:pPr>
        <w:pStyle w:val="aff3"/>
        <w:numPr>
          <w:ilvl w:val="0"/>
          <w:numId w:val="93"/>
        </w:numPr>
        <w:tabs>
          <w:tab w:val="left" w:pos="1134"/>
        </w:tabs>
        <w:ind w:left="709" w:hanging="349"/>
        <w:rPr>
          <w:rFonts w:eastAsia="Batang"/>
          <w:b/>
          <w:lang w:eastAsia="ko-KR"/>
        </w:rPr>
      </w:pPr>
      <w:r w:rsidRPr="00A8127F">
        <w:rPr>
          <w:lang w:val="kk-KZ"/>
        </w:rPr>
        <w:t>Источник №6016 -</w:t>
      </w:r>
      <w:r w:rsidRPr="00A8127F">
        <w:t xml:space="preserve"> СВГ.М-160 (счетчик газа вихревые)</w:t>
      </w:r>
      <w:r w:rsidRPr="00A8127F">
        <w:rPr>
          <w:rFonts w:eastAsia="Batang"/>
          <w:lang w:eastAsia="ko-KR"/>
        </w:rPr>
        <w:t xml:space="preserve"> </w:t>
      </w:r>
    </w:p>
    <w:p w:rsidR="00AF03D3" w:rsidRPr="00A8127F" w:rsidRDefault="00AF03D3" w:rsidP="00AF03D3">
      <w:pPr>
        <w:pStyle w:val="aff3"/>
        <w:numPr>
          <w:ilvl w:val="0"/>
          <w:numId w:val="93"/>
        </w:numPr>
        <w:tabs>
          <w:tab w:val="left" w:pos="1134"/>
        </w:tabs>
        <w:ind w:left="709" w:hanging="349"/>
        <w:rPr>
          <w:rFonts w:eastAsia="Batang"/>
          <w:b/>
          <w:lang w:eastAsia="ko-KR"/>
        </w:rPr>
      </w:pPr>
      <w:r w:rsidRPr="00A8127F">
        <w:rPr>
          <w:rFonts w:eastAsia="Batang"/>
          <w:lang w:eastAsia="ko-KR"/>
        </w:rPr>
        <w:t>Источник №60</w:t>
      </w:r>
      <w:r w:rsidRPr="00A8127F">
        <w:rPr>
          <w:rFonts w:eastAsia="Batang"/>
          <w:lang w:val="kk-KZ" w:eastAsia="ko-KR"/>
        </w:rPr>
        <w:t>17 Добывающие скважины (158 скважин)</w:t>
      </w:r>
    </w:p>
    <w:p w:rsidR="00B108AA" w:rsidRPr="00A8127F" w:rsidRDefault="00B108AA" w:rsidP="00B108AA">
      <w:pPr>
        <w:tabs>
          <w:tab w:val="left" w:pos="1134"/>
        </w:tabs>
        <w:jc w:val="both"/>
        <w:rPr>
          <w:b/>
          <w:i/>
        </w:rPr>
      </w:pPr>
      <w:r w:rsidRPr="00A8127F">
        <w:rPr>
          <w:b/>
          <w:i/>
        </w:rPr>
        <w:t xml:space="preserve">          </w:t>
      </w:r>
      <w:r w:rsidRPr="00A8127F">
        <w:rPr>
          <w:i/>
        </w:rPr>
        <w:t xml:space="preserve">В целом по месторождению при эксплуатации максимально выявлено: </w:t>
      </w:r>
      <w:r w:rsidR="0087527F" w:rsidRPr="00A8127F">
        <w:rPr>
          <w:i/>
        </w:rPr>
        <w:t xml:space="preserve">173 </w:t>
      </w:r>
      <w:r w:rsidRPr="00A8127F">
        <w:rPr>
          <w:i/>
        </w:rPr>
        <w:t xml:space="preserve">стационарных источников загрязнения, из них организованных - </w:t>
      </w:r>
      <w:r w:rsidR="0087527F" w:rsidRPr="00A8127F">
        <w:rPr>
          <w:i/>
        </w:rPr>
        <w:t>6</w:t>
      </w:r>
      <w:r w:rsidRPr="00A8127F">
        <w:rPr>
          <w:i/>
        </w:rPr>
        <w:t xml:space="preserve">, неорганизованных - </w:t>
      </w:r>
      <w:r w:rsidR="0087527F" w:rsidRPr="00A8127F">
        <w:rPr>
          <w:i/>
        </w:rPr>
        <w:t>167</w:t>
      </w:r>
      <w:r w:rsidRPr="00A8127F">
        <w:rPr>
          <w:i/>
        </w:rPr>
        <w:t>.</w:t>
      </w:r>
      <w:r w:rsidRPr="00A8127F">
        <w:rPr>
          <w:b/>
          <w:i/>
        </w:rPr>
        <w:t xml:space="preserve">        </w:t>
      </w:r>
    </w:p>
    <w:p w:rsidR="00B108AA" w:rsidRPr="00A8127F" w:rsidRDefault="00B108AA" w:rsidP="00B108AA">
      <w:pPr>
        <w:tabs>
          <w:tab w:val="left" w:pos="1134"/>
        </w:tabs>
        <w:jc w:val="both"/>
        <w:rPr>
          <w:b/>
          <w:i/>
          <w:highlight w:val="yellow"/>
        </w:rPr>
      </w:pPr>
    </w:p>
    <w:p w:rsidR="00B108AA" w:rsidRPr="00A8127F" w:rsidRDefault="00B108AA" w:rsidP="00B108AA">
      <w:pPr>
        <w:tabs>
          <w:tab w:val="left" w:pos="1134"/>
        </w:tabs>
        <w:jc w:val="both"/>
        <w:rPr>
          <w:b/>
          <w:i/>
          <w:lang w:val="kk-KZ"/>
        </w:rPr>
      </w:pPr>
      <w:r w:rsidRPr="00A8127F">
        <w:rPr>
          <w:b/>
          <w:i/>
        </w:rPr>
        <w:t xml:space="preserve"> Предварительные</w:t>
      </w:r>
      <w:r w:rsidRPr="00A8127F">
        <w:rPr>
          <w:b/>
          <w:i/>
          <w:lang w:val="kk-KZ"/>
        </w:rPr>
        <w:t xml:space="preserve"> источники выбросов при реализации данного проекта по </w:t>
      </w:r>
      <w:r w:rsidRPr="00A8127F">
        <w:rPr>
          <w:b/>
          <w:i/>
          <w:u w:val="single"/>
          <w:lang w:val="kk-KZ"/>
        </w:rPr>
        <w:t xml:space="preserve">ВТОРОМУ </w:t>
      </w:r>
      <w:r w:rsidRPr="00A8127F">
        <w:rPr>
          <w:b/>
          <w:i/>
          <w:lang w:val="kk-KZ"/>
        </w:rPr>
        <w:t xml:space="preserve"> ВАРИАНТУ.</w:t>
      </w:r>
    </w:p>
    <w:p w:rsidR="00B108AA" w:rsidRPr="00A8127F" w:rsidRDefault="00B108AA" w:rsidP="00B108AA">
      <w:pPr>
        <w:tabs>
          <w:tab w:val="left" w:pos="1134"/>
        </w:tabs>
        <w:ind w:firstLine="709"/>
        <w:jc w:val="both"/>
        <w:rPr>
          <w:b/>
          <w:i/>
          <w:lang w:val="kk-KZ"/>
        </w:rPr>
      </w:pPr>
      <w:r w:rsidRPr="00A8127F">
        <w:rPr>
          <w:b/>
          <w:i/>
          <w:lang w:val="kk-KZ"/>
        </w:rPr>
        <w:t>202</w:t>
      </w:r>
      <w:r w:rsidR="0087527F" w:rsidRPr="00A8127F">
        <w:rPr>
          <w:b/>
          <w:i/>
        </w:rPr>
        <w:t>5</w:t>
      </w:r>
      <w:r w:rsidRPr="00A8127F">
        <w:rPr>
          <w:b/>
          <w:i/>
          <w:lang w:val="kk-KZ"/>
        </w:rPr>
        <w:t>г - №</w:t>
      </w:r>
      <w:r w:rsidR="0087527F" w:rsidRPr="00A8127F">
        <w:rPr>
          <w:b/>
          <w:i/>
        </w:rPr>
        <w:t>189</w:t>
      </w:r>
      <w:r w:rsidRPr="00A8127F">
        <w:rPr>
          <w:b/>
          <w:i/>
          <w:lang w:val="kk-KZ"/>
        </w:rPr>
        <w:t>,</w:t>
      </w:r>
    </w:p>
    <w:p w:rsidR="00B108AA" w:rsidRPr="00A8127F" w:rsidRDefault="00B108AA" w:rsidP="00B108AA">
      <w:pPr>
        <w:tabs>
          <w:tab w:val="left" w:pos="1134"/>
        </w:tabs>
        <w:ind w:firstLine="709"/>
        <w:jc w:val="both"/>
        <w:rPr>
          <w:b/>
          <w:i/>
        </w:rPr>
      </w:pPr>
      <w:r w:rsidRPr="00A8127F">
        <w:rPr>
          <w:b/>
          <w:i/>
          <w:lang w:val="kk-KZ"/>
        </w:rPr>
        <w:t>202</w:t>
      </w:r>
      <w:r w:rsidR="0087527F" w:rsidRPr="00A8127F">
        <w:rPr>
          <w:b/>
          <w:i/>
        </w:rPr>
        <w:t>7</w:t>
      </w:r>
      <w:r w:rsidRPr="00A8127F">
        <w:rPr>
          <w:b/>
          <w:i/>
          <w:lang w:val="kk-KZ"/>
        </w:rPr>
        <w:t>г - №</w:t>
      </w:r>
      <w:r w:rsidR="0087527F" w:rsidRPr="00A8127F">
        <w:rPr>
          <w:b/>
          <w:i/>
        </w:rPr>
        <w:t>190.</w:t>
      </w:r>
    </w:p>
    <w:p w:rsidR="00B108AA" w:rsidRPr="00A8127F" w:rsidRDefault="00B108AA" w:rsidP="00B108AA">
      <w:pPr>
        <w:ind w:firstLine="709"/>
        <w:jc w:val="both"/>
        <w:rPr>
          <w:b/>
        </w:rPr>
      </w:pPr>
      <w:r w:rsidRPr="00A8127F">
        <w:t xml:space="preserve">Перед строительством новых скважин будут проводиться планировочные работы, т.е. строительно-монтажные работы. Источниками воздействия на атмосферный воздух </w:t>
      </w:r>
      <w:r w:rsidRPr="00A8127F">
        <w:rPr>
          <w:b/>
          <w:i/>
          <w:lang w:val="kk-KZ"/>
        </w:rPr>
        <w:t>при СМР</w:t>
      </w:r>
      <w:r w:rsidRPr="00A8127F">
        <w:rPr>
          <w:b/>
          <w:lang w:val="kk-KZ"/>
        </w:rPr>
        <w:t xml:space="preserve"> </w:t>
      </w:r>
      <w:r w:rsidRPr="00A8127F">
        <w:rPr>
          <w:lang w:val="kk-KZ"/>
        </w:rPr>
        <w:t>являются:</w:t>
      </w:r>
      <w:r w:rsidRPr="00A8127F">
        <w:rPr>
          <w:b/>
        </w:rPr>
        <w:t xml:space="preserve"> </w:t>
      </w:r>
    </w:p>
    <w:p w:rsidR="00B108AA" w:rsidRPr="00A8127F" w:rsidRDefault="00B108AA" w:rsidP="00B108AA">
      <w:pPr>
        <w:ind w:firstLine="708"/>
        <w:jc w:val="both"/>
        <w:rPr>
          <w:b/>
        </w:rPr>
      </w:pPr>
      <w:r w:rsidRPr="00A8127F">
        <w:rPr>
          <w:b/>
        </w:rPr>
        <w:t>Неорганизованные источники:</w:t>
      </w:r>
    </w:p>
    <w:p w:rsidR="00B108AA" w:rsidRPr="00A8127F" w:rsidRDefault="00B108AA" w:rsidP="00E80F39">
      <w:pPr>
        <w:numPr>
          <w:ilvl w:val="0"/>
          <w:numId w:val="55"/>
        </w:numPr>
        <w:tabs>
          <w:tab w:val="left" w:pos="709"/>
          <w:tab w:val="left" w:pos="993"/>
          <w:tab w:val="left" w:pos="1134"/>
        </w:tabs>
        <w:ind w:left="0" w:firstLine="709"/>
        <w:jc w:val="both"/>
        <w:rPr>
          <w:bCs/>
        </w:rPr>
      </w:pPr>
      <w:r w:rsidRPr="00A8127F">
        <w:rPr>
          <w:bCs/>
        </w:rPr>
        <w:t>Источник №6001, расчет выбросов пыли, образуемой при подготовке площадки;</w:t>
      </w:r>
    </w:p>
    <w:p w:rsidR="00B108AA" w:rsidRPr="00A8127F" w:rsidRDefault="00B108AA" w:rsidP="00E80F39">
      <w:pPr>
        <w:numPr>
          <w:ilvl w:val="0"/>
          <w:numId w:val="55"/>
        </w:numPr>
        <w:tabs>
          <w:tab w:val="left" w:pos="709"/>
          <w:tab w:val="left" w:pos="993"/>
        </w:tabs>
        <w:ind w:left="0" w:firstLine="709"/>
        <w:jc w:val="both"/>
        <w:rPr>
          <w:bCs/>
        </w:rPr>
      </w:pPr>
      <w:r w:rsidRPr="00A8127F">
        <w:rPr>
          <w:bCs/>
        </w:rPr>
        <w:t>Источник №6002, расчет выбросов пыли, образуемой при работе бульдозеров;</w:t>
      </w:r>
    </w:p>
    <w:p w:rsidR="00B108AA" w:rsidRPr="00A8127F" w:rsidRDefault="00B108AA" w:rsidP="00E80F39">
      <w:pPr>
        <w:numPr>
          <w:ilvl w:val="0"/>
          <w:numId w:val="55"/>
        </w:numPr>
        <w:tabs>
          <w:tab w:val="left" w:pos="709"/>
          <w:tab w:val="left" w:pos="993"/>
        </w:tabs>
        <w:ind w:left="0" w:firstLine="709"/>
        <w:jc w:val="both"/>
        <w:rPr>
          <w:bCs/>
        </w:rPr>
      </w:pPr>
      <w:r w:rsidRPr="00A8127F">
        <w:rPr>
          <w:bCs/>
        </w:rPr>
        <w:t xml:space="preserve">Источник №6003, расчет выбросов пыли, </w:t>
      </w:r>
      <w:r w:rsidRPr="00A8127F">
        <w:rPr>
          <w:bCs/>
          <w:color w:val="000000"/>
        </w:rPr>
        <w:t>образуемой при уплотнении грунта катками;</w:t>
      </w:r>
    </w:p>
    <w:p w:rsidR="00B108AA" w:rsidRPr="00A8127F" w:rsidRDefault="00B108AA" w:rsidP="00E80F39">
      <w:pPr>
        <w:numPr>
          <w:ilvl w:val="0"/>
          <w:numId w:val="55"/>
        </w:numPr>
        <w:tabs>
          <w:tab w:val="left" w:pos="709"/>
          <w:tab w:val="left" w:pos="993"/>
        </w:tabs>
        <w:ind w:left="0" w:firstLine="709"/>
        <w:jc w:val="both"/>
        <w:rPr>
          <w:bCs/>
        </w:rPr>
      </w:pPr>
      <w:r w:rsidRPr="00A8127F">
        <w:rPr>
          <w:bCs/>
        </w:rPr>
        <w:t>Источник №6004, расчет выбросов неорганической пыли, при работе автосамосвала.</w:t>
      </w:r>
    </w:p>
    <w:p w:rsidR="00CB7403" w:rsidRPr="00A8127F" w:rsidRDefault="00670541" w:rsidP="00696EC4">
      <w:pPr>
        <w:widowControl w:val="0"/>
        <w:ind w:firstLine="709"/>
        <w:jc w:val="both"/>
        <w:rPr>
          <w:b/>
          <w:sz w:val="20"/>
          <w:szCs w:val="20"/>
        </w:rPr>
      </w:pPr>
      <w:bookmarkStart w:id="102" w:name="_Toc103168399"/>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7</w:t>
      </w:r>
      <w:r w:rsidRPr="00A8127F">
        <w:rPr>
          <w:b/>
          <w:sz w:val="20"/>
        </w:rPr>
        <w:fldChar w:fldCharType="end"/>
      </w:r>
      <w:r w:rsidRPr="00A8127F">
        <w:t xml:space="preserve"> </w:t>
      </w:r>
      <w:r w:rsidR="00696EC4" w:rsidRPr="00A8127F">
        <w:rPr>
          <w:b/>
          <w:kern w:val="2"/>
          <w:sz w:val="20"/>
          <w:szCs w:val="20"/>
          <w:lang w:eastAsia="zh-CN"/>
        </w:rPr>
        <w:t xml:space="preserve">– </w:t>
      </w:r>
      <w:r w:rsidR="00696EC4" w:rsidRPr="00A8127F">
        <w:rPr>
          <w:b/>
          <w:kern w:val="2"/>
          <w:sz w:val="20"/>
          <w:szCs w:val="20"/>
          <w:lang w:val="kk-KZ" w:eastAsia="zh-CN"/>
        </w:rPr>
        <w:t>и</w:t>
      </w:r>
      <w:r w:rsidR="00CB7403" w:rsidRPr="00A8127F">
        <w:rPr>
          <w:b/>
          <w:sz w:val="20"/>
          <w:szCs w:val="20"/>
        </w:rPr>
        <w:t>сточниками воздействия на атмосферный воздух при строительстве</w:t>
      </w:r>
      <w:r w:rsidR="00CB7403" w:rsidRPr="00A8127F">
        <w:rPr>
          <w:b/>
          <w:sz w:val="20"/>
          <w:szCs w:val="20"/>
          <w:lang w:val="kk-KZ"/>
        </w:rPr>
        <w:t xml:space="preserve"> </w:t>
      </w:r>
      <w:r w:rsidR="00F4438B" w:rsidRPr="00A8127F">
        <w:rPr>
          <w:b/>
          <w:sz w:val="20"/>
          <w:szCs w:val="20"/>
          <w:lang w:val="kk-KZ"/>
        </w:rPr>
        <w:t>2</w:t>
      </w:r>
      <w:r w:rsidR="00CB7403" w:rsidRPr="00A8127F">
        <w:rPr>
          <w:b/>
          <w:sz w:val="20"/>
          <w:szCs w:val="20"/>
        </w:rPr>
        <w:t xml:space="preserve"> </w:t>
      </w:r>
      <w:r w:rsidR="0087527F" w:rsidRPr="00A8127F">
        <w:rPr>
          <w:b/>
          <w:sz w:val="20"/>
          <w:szCs w:val="20"/>
          <w:lang w:val="kk-KZ"/>
        </w:rPr>
        <w:t xml:space="preserve">наклонно-направленных </w:t>
      </w:r>
      <w:r w:rsidR="00CB7403" w:rsidRPr="00A8127F">
        <w:rPr>
          <w:b/>
          <w:sz w:val="20"/>
          <w:szCs w:val="20"/>
        </w:rPr>
        <w:t>скважин</w:t>
      </w:r>
      <w:bookmarkEnd w:id="102"/>
      <w:r w:rsidR="00CB7403" w:rsidRPr="00A8127F">
        <w:rPr>
          <w:b/>
          <w:sz w:val="20"/>
          <w:szCs w:val="20"/>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9"/>
        <w:gridCol w:w="1276"/>
        <w:gridCol w:w="4247"/>
        <w:gridCol w:w="2684"/>
      </w:tblGrid>
      <w:tr w:rsidR="00CB7403" w:rsidRPr="00A8127F" w:rsidTr="0087527F">
        <w:trPr>
          <w:trHeight w:val="57"/>
          <w:jc w:val="center"/>
        </w:trPr>
        <w:tc>
          <w:tcPr>
            <w:tcW w:w="600" w:type="pct"/>
            <w:tcBorders>
              <w:top w:val="double" w:sz="4" w:space="0" w:color="auto"/>
              <w:left w:val="double" w:sz="4" w:space="0" w:color="auto"/>
            </w:tcBorders>
            <w:shd w:val="clear" w:color="auto" w:fill="auto"/>
            <w:vAlign w:val="center"/>
          </w:tcPr>
          <w:p w:rsidR="00CB7403" w:rsidRPr="00A8127F" w:rsidRDefault="00CB7403" w:rsidP="0087527F">
            <w:pPr>
              <w:jc w:val="center"/>
              <w:rPr>
                <w:b/>
                <w:sz w:val="20"/>
                <w:lang w:eastAsia="ru-RU"/>
              </w:rPr>
            </w:pPr>
            <w:r w:rsidRPr="00A8127F">
              <w:rPr>
                <w:b/>
                <w:sz w:val="20"/>
                <w:lang w:eastAsia="ru-RU"/>
              </w:rPr>
              <w:t>№</w:t>
            </w:r>
          </w:p>
        </w:tc>
        <w:tc>
          <w:tcPr>
            <w:tcW w:w="684" w:type="pct"/>
            <w:tcBorders>
              <w:top w:val="double" w:sz="4" w:space="0" w:color="auto"/>
            </w:tcBorders>
            <w:shd w:val="clear" w:color="auto" w:fill="auto"/>
            <w:vAlign w:val="center"/>
          </w:tcPr>
          <w:p w:rsidR="00CB7403" w:rsidRPr="00A8127F" w:rsidRDefault="00CB7403" w:rsidP="0087527F">
            <w:pPr>
              <w:jc w:val="center"/>
              <w:rPr>
                <w:b/>
                <w:sz w:val="20"/>
                <w:lang w:val="kk-KZ"/>
              </w:rPr>
            </w:pPr>
            <w:r w:rsidRPr="00A8127F">
              <w:rPr>
                <w:b/>
                <w:sz w:val="20"/>
                <w:lang w:eastAsia="ru-RU"/>
              </w:rPr>
              <w:t>№ скв.</w:t>
            </w:r>
          </w:p>
        </w:tc>
        <w:tc>
          <w:tcPr>
            <w:tcW w:w="2277" w:type="pct"/>
            <w:tcBorders>
              <w:top w:val="double" w:sz="4" w:space="0" w:color="auto"/>
            </w:tcBorders>
            <w:shd w:val="clear" w:color="auto" w:fill="auto"/>
            <w:vAlign w:val="center"/>
          </w:tcPr>
          <w:p w:rsidR="00CB7403" w:rsidRPr="00A8127F" w:rsidRDefault="00CB7403" w:rsidP="0087527F">
            <w:pPr>
              <w:jc w:val="center"/>
              <w:rPr>
                <w:b/>
                <w:sz w:val="20"/>
                <w:lang w:eastAsia="ru-RU"/>
              </w:rPr>
            </w:pPr>
            <w:r w:rsidRPr="00A8127F">
              <w:rPr>
                <w:b/>
                <w:sz w:val="20"/>
                <w:lang w:eastAsia="ru-RU"/>
              </w:rPr>
              <w:t>проектная глубина, м</w:t>
            </w:r>
          </w:p>
        </w:tc>
        <w:tc>
          <w:tcPr>
            <w:tcW w:w="1439" w:type="pct"/>
            <w:tcBorders>
              <w:top w:val="double" w:sz="4" w:space="0" w:color="auto"/>
              <w:right w:val="double" w:sz="4" w:space="0" w:color="auto"/>
            </w:tcBorders>
            <w:shd w:val="clear" w:color="auto" w:fill="auto"/>
            <w:vAlign w:val="center"/>
          </w:tcPr>
          <w:p w:rsidR="00CB7403" w:rsidRPr="00A8127F" w:rsidRDefault="00CB7403" w:rsidP="0087527F">
            <w:pPr>
              <w:jc w:val="center"/>
              <w:rPr>
                <w:b/>
                <w:sz w:val="20"/>
                <w:lang w:val="kk-KZ"/>
              </w:rPr>
            </w:pPr>
            <w:r w:rsidRPr="00A8127F">
              <w:rPr>
                <w:b/>
                <w:sz w:val="20"/>
                <w:lang w:eastAsia="ru-RU"/>
              </w:rPr>
              <w:t>Год бурения</w:t>
            </w:r>
          </w:p>
        </w:tc>
      </w:tr>
      <w:tr w:rsidR="00CB7403" w:rsidRPr="00A8127F" w:rsidTr="0087527F">
        <w:trPr>
          <w:trHeight w:val="57"/>
          <w:jc w:val="center"/>
        </w:trPr>
        <w:tc>
          <w:tcPr>
            <w:tcW w:w="600" w:type="pct"/>
            <w:tcBorders>
              <w:left w:val="double" w:sz="4" w:space="0" w:color="auto"/>
            </w:tcBorders>
            <w:shd w:val="clear" w:color="auto" w:fill="auto"/>
            <w:vAlign w:val="center"/>
          </w:tcPr>
          <w:p w:rsidR="00CB7403" w:rsidRPr="00A8127F" w:rsidRDefault="00CB7403" w:rsidP="0087527F">
            <w:pPr>
              <w:jc w:val="center"/>
              <w:rPr>
                <w:sz w:val="20"/>
                <w:lang w:val="kk-KZ"/>
              </w:rPr>
            </w:pPr>
            <w:r w:rsidRPr="00A8127F">
              <w:rPr>
                <w:sz w:val="20"/>
                <w:lang w:val="kk-KZ"/>
              </w:rPr>
              <w:t>1</w:t>
            </w:r>
          </w:p>
        </w:tc>
        <w:tc>
          <w:tcPr>
            <w:tcW w:w="684" w:type="pct"/>
            <w:shd w:val="clear" w:color="auto" w:fill="auto"/>
            <w:vAlign w:val="center"/>
          </w:tcPr>
          <w:p w:rsidR="00CB7403" w:rsidRPr="00A8127F" w:rsidRDefault="0087527F" w:rsidP="0087527F">
            <w:pPr>
              <w:jc w:val="center"/>
              <w:rPr>
                <w:rFonts w:eastAsia="Times New Roman"/>
                <w:sz w:val="20"/>
                <w:lang w:val="kk-KZ"/>
              </w:rPr>
            </w:pPr>
            <w:r w:rsidRPr="00A8127F">
              <w:rPr>
                <w:rFonts w:eastAsia="Times New Roman"/>
                <w:sz w:val="20"/>
                <w:lang w:val="kk-KZ"/>
              </w:rPr>
              <w:t>189</w:t>
            </w:r>
          </w:p>
        </w:tc>
        <w:tc>
          <w:tcPr>
            <w:tcW w:w="2277" w:type="pct"/>
            <w:shd w:val="clear" w:color="auto" w:fill="auto"/>
            <w:vAlign w:val="center"/>
          </w:tcPr>
          <w:p w:rsidR="00CB7403" w:rsidRPr="00A8127F" w:rsidRDefault="0087527F" w:rsidP="0087527F">
            <w:pPr>
              <w:jc w:val="center"/>
              <w:rPr>
                <w:sz w:val="20"/>
                <w:lang w:val="kk-KZ"/>
              </w:rPr>
            </w:pPr>
            <w:r w:rsidRPr="00A8127F">
              <w:rPr>
                <w:sz w:val="20"/>
              </w:rPr>
              <w:t>1450/1471,73 (по вертикали/по стволу)</w:t>
            </w:r>
          </w:p>
        </w:tc>
        <w:tc>
          <w:tcPr>
            <w:tcW w:w="1439" w:type="pct"/>
            <w:tcBorders>
              <w:right w:val="double" w:sz="4" w:space="0" w:color="auto"/>
            </w:tcBorders>
            <w:shd w:val="clear" w:color="auto" w:fill="auto"/>
            <w:vAlign w:val="center"/>
          </w:tcPr>
          <w:p w:rsidR="00CB7403" w:rsidRPr="00A8127F" w:rsidRDefault="0087527F" w:rsidP="0087527F">
            <w:pPr>
              <w:jc w:val="center"/>
              <w:rPr>
                <w:rFonts w:eastAsia="Times New Roman"/>
                <w:sz w:val="20"/>
                <w:lang w:val="kk-KZ"/>
              </w:rPr>
            </w:pPr>
            <w:r w:rsidRPr="00A8127F">
              <w:rPr>
                <w:rFonts w:eastAsia="Times New Roman"/>
                <w:sz w:val="20"/>
                <w:lang w:val="kk-KZ"/>
              </w:rPr>
              <w:t>2025</w:t>
            </w:r>
          </w:p>
        </w:tc>
      </w:tr>
      <w:tr w:rsidR="00CB7403" w:rsidRPr="00A8127F" w:rsidTr="0087527F">
        <w:trPr>
          <w:trHeight w:val="57"/>
          <w:jc w:val="center"/>
        </w:trPr>
        <w:tc>
          <w:tcPr>
            <w:tcW w:w="600" w:type="pct"/>
            <w:tcBorders>
              <w:left w:val="double" w:sz="4" w:space="0" w:color="auto"/>
              <w:bottom w:val="double" w:sz="4" w:space="0" w:color="auto"/>
            </w:tcBorders>
            <w:shd w:val="clear" w:color="auto" w:fill="auto"/>
            <w:vAlign w:val="center"/>
          </w:tcPr>
          <w:p w:rsidR="00CB7403" w:rsidRPr="00A8127F" w:rsidRDefault="00CB7403" w:rsidP="0087527F">
            <w:pPr>
              <w:jc w:val="center"/>
              <w:rPr>
                <w:sz w:val="20"/>
                <w:lang w:val="kk-KZ"/>
              </w:rPr>
            </w:pPr>
            <w:r w:rsidRPr="00A8127F">
              <w:rPr>
                <w:sz w:val="20"/>
                <w:lang w:val="kk-KZ"/>
              </w:rPr>
              <w:t>2</w:t>
            </w:r>
          </w:p>
        </w:tc>
        <w:tc>
          <w:tcPr>
            <w:tcW w:w="684" w:type="pct"/>
            <w:tcBorders>
              <w:bottom w:val="double" w:sz="4" w:space="0" w:color="auto"/>
            </w:tcBorders>
            <w:shd w:val="clear" w:color="auto" w:fill="auto"/>
            <w:vAlign w:val="center"/>
          </w:tcPr>
          <w:p w:rsidR="00CB7403" w:rsidRPr="00A8127F" w:rsidRDefault="0087527F" w:rsidP="0087527F">
            <w:pPr>
              <w:jc w:val="center"/>
              <w:rPr>
                <w:rFonts w:eastAsia="Times New Roman"/>
                <w:sz w:val="20"/>
                <w:lang w:val="kk-KZ"/>
              </w:rPr>
            </w:pPr>
            <w:r w:rsidRPr="00A8127F">
              <w:rPr>
                <w:rFonts w:eastAsia="Times New Roman"/>
                <w:sz w:val="20"/>
                <w:lang w:val="kk-KZ"/>
              </w:rPr>
              <w:t>190</w:t>
            </w:r>
          </w:p>
        </w:tc>
        <w:tc>
          <w:tcPr>
            <w:tcW w:w="2277" w:type="pct"/>
            <w:tcBorders>
              <w:bottom w:val="double" w:sz="4" w:space="0" w:color="auto"/>
            </w:tcBorders>
            <w:shd w:val="clear" w:color="auto" w:fill="auto"/>
            <w:vAlign w:val="center"/>
          </w:tcPr>
          <w:p w:rsidR="00CB7403" w:rsidRPr="00A8127F" w:rsidRDefault="0087527F" w:rsidP="0087527F">
            <w:pPr>
              <w:pStyle w:val="afffff6"/>
              <w:rPr>
                <w:szCs w:val="24"/>
              </w:rPr>
            </w:pPr>
            <w:r w:rsidRPr="00A8127F">
              <w:rPr>
                <w:szCs w:val="24"/>
              </w:rPr>
              <w:t>1450/1468,43</w:t>
            </w:r>
            <w:r w:rsidRPr="00A8127F">
              <w:rPr>
                <w:szCs w:val="24"/>
                <w:lang w:val="kk-KZ"/>
              </w:rPr>
              <w:t xml:space="preserve"> </w:t>
            </w:r>
            <w:r w:rsidRPr="00A8127F">
              <w:rPr>
                <w:szCs w:val="24"/>
              </w:rPr>
              <w:t>(по вертикали/по стволу)</w:t>
            </w:r>
          </w:p>
        </w:tc>
        <w:tc>
          <w:tcPr>
            <w:tcW w:w="1439" w:type="pct"/>
            <w:tcBorders>
              <w:bottom w:val="double" w:sz="4" w:space="0" w:color="auto"/>
              <w:right w:val="double" w:sz="4" w:space="0" w:color="auto"/>
            </w:tcBorders>
            <w:shd w:val="clear" w:color="auto" w:fill="auto"/>
            <w:vAlign w:val="center"/>
          </w:tcPr>
          <w:p w:rsidR="00CB7403" w:rsidRPr="00A8127F" w:rsidRDefault="0087527F" w:rsidP="0087527F">
            <w:pPr>
              <w:jc w:val="center"/>
              <w:rPr>
                <w:rFonts w:eastAsia="Times New Roman"/>
                <w:sz w:val="20"/>
                <w:lang w:val="kk-KZ"/>
              </w:rPr>
            </w:pPr>
            <w:r w:rsidRPr="00A8127F">
              <w:rPr>
                <w:rFonts w:eastAsia="Times New Roman"/>
                <w:sz w:val="20"/>
                <w:lang w:val="kk-KZ"/>
              </w:rPr>
              <w:t>2027</w:t>
            </w:r>
          </w:p>
        </w:tc>
      </w:tr>
    </w:tbl>
    <w:p w:rsidR="00CB7403" w:rsidRPr="00A8127F" w:rsidRDefault="00CB7403" w:rsidP="00CB7403">
      <w:pPr>
        <w:tabs>
          <w:tab w:val="left" w:pos="709"/>
          <w:tab w:val="left" w:pos="993"/>
        </w:tabs>
        <w:jc w:val="both"/>
        <w:rPr>
          <w:bCs/>
          <w:highlight w:val="yellow"/>
        </w:rPr>
      </w:pPr>
    </w:p>
    <w:p w:rsidR="00B108AA" w:rsidRPr="00A8127F" w:rsidRDefault="00B108AA" w:rsidP="00B108AA">
      <w:pPr>
        <w:ind w:firstLine="709"/>
        <w:jc w:val="both"/>
      </w:pPr>
      <w:r w:rsidRPr="00A8127F">
        <w:t xml:space="preserve">Источниками воздействия на атмосферный воздух </w:t>
      </w:r>
      <w:r w:rsidRPr="00A8127F">
        <w:rPr>
          <w:b/>
          <w:i/>
        </w:rPr>
        <w:t xml:space="preserve">при </w:t>
      </w:r>
      <w:r w:rsidRPr="00A8127F">
        <w:rPr>
          <w:b/>
          <w:i/>
          <w:lang w:val="kk-KZ"/>
        </w:rPr>
        <w:t xml:space="preserve">строительстве </w:t>
      </w:r>
      <w:r w:rsidR="0087527F" w:rsidRPr="00A8127F">
        <w:rPr>
          <w:b/>
          <w:i/>
          <w:lang w:val="kk-KZ"/>
        </w:rPr>
        <w:t>2</w:t>
      </w:r>
      <w:r w:rsidRPr="00A8127F">
        <w:rPr>
          <w:b/>
          <w:i/>
          <w:lang w:val="kk-KZ"/>
        </w:rPr>
        <w:t xml:space="preserve"> </w:t>
      </w:r>
      <w:r w:rsidR="0087527F" w:rsidRPr="00A8127F">
        <w:rPr>
          <w:b/>
          <w:i/>
          <w:lang w:val="kk-KZ"/>
        </w:rPr>
        <w:t>наклонно-направленных</w:t>
      </w:r>
      <w:r w:rsidRPr="00A8127F">
        <w:rPr>
          <w:b/>
          <w:i/>
          <w:lang w:val="kk-KZ"/>
        </w:rPr>
        <w:t xml:space="preserve"> скважин </w:t>
      </w:r>
      <w:r w:rsidRPr="00A8127F">
        <w:rPr>
          <w:lang w:val="kk-KZ"/>
        </w:rPr>
        <w:t>№</w:t>
      </w:r>
      <w:r w:rsidR="0087527F" w:rsidRPr="00A8127F">
        <w:rPr>
          <w:lang w:val="kk-KZ"/>
        </w:rPr>
        <w:t xml:space="preserve">189 </w:t>
      </w:r>
      <w:r w:rsidR="0087527F" w:rsidRPr="00A8127F">
        <w:rPr>
          <w:b/>
          <w:i/>
          <w:lang w:val="kk-KZ"/>
        </w:rPr>
        <w:t xml:space="preserve">с проектной глубиной </w:t>
      </w:r>
      <w:r w:rsidR="0087527F" w:rsidRPr="00A8127F">
        <w:t xml:space="preserve">1450/1471,73 </w:t>
      </w:r>
      <w:r w:rsidR="0087527F" w:rsidRPr="00A8127F">
        <w:rPr>
          <w:b/>
          <w:i/>
          <w:lang w:val="kk-KZ"/>
        </w:rPr>
        <w:t xml:space="preserve">м </w:t>
      </w:r>
      <w:r w:rsidR="0087527F" w:rsidRPr="00A8127F">
        <w:rPr>
          <w:lang w:val="kk-KZ"/>
        </w:rPr>
        <w:t xml:space="preserve">и </w:t>
      </w:r>
      <w:r w:rsidRPr="00A8127F">
        <w:rPr>
          <w:lang w:val="kk-KZ"/>
        </w:rPr>
        <w:t>№</w:t>
      </w:r>
      <w:r w:rsidR="0087527F" w:rsidRPr="00A8127F">
        <w:rPr>
          <w:lang w:val="kk-KZ"/>
        </w:rPr>
        <w:t xml:space="preserve">190 </w:t>
      </w:r>
      <w:r w:rsidRPr="00A8127F">
        <w:rPr>
          <w:b/>
          <w:i/>
          <w:lang w:val="kk-KZ"/>
        </w:rPr>
        <w:t xml:space="preserve">с проектной глубиной </w:t>
      </w:r>
      <w:r w:rsidR="0087527F" w:rsidRPr="00A8127F">
        <w:t>1450/1468,43</w:t>
      </w:r>
      <w:r w:rsidR="0087527F" w:rsidRPr="00A8127F">
        <w:rPr>
          <w:lang w:val="kk-KZ"/>
        </w:rPr>
        <w:t xml:space="preserve"> </w:t>
      </w:r>
      <w:r w:rsidRPr="00A8127F">
        <w:rPr>
          <w:b/>
          <w:i/>
          <w:lang w:val="kk-KZ"/>
        </w:rPr>
        <w:t>м</w:t>
      </w:r>
      <w:r w:rsidRPr="00A8127F">
        <w:t xml:space="preserve"> являются:</w:t>
      </w:r>
    </w:p>
    <w:p w:rsidR="0087527F" w:rsidRPr="00A8127F" w:rsidRDefault="0087527F" w:rsidP="0087527F">
      <w:pPr>
        <w:tabs>
          <w:tab w:val="left" w:pos="851"/>
        </w:tabs>
        <w:rPr>
          <w:b/>
        </w:rPr>
      </w:pPr>
      <w:r w:rsidRPr="00A8127F">
        <w:rPr>
          <w:b/>
        </w:rPr>
        <w:t>Организованные источники:</w:t>
      </w:r>
    </w:p>
    <w:p w:rsidR="0087527F" w:rsidRPr="00A8127F" w:rsidRDefault="0087527F" w:rsidP="00E80F39">
      <w:pPr>
        <w:numPr>
          <w:ilvl w:val="0"/>
          <w:numId w:val="55"/>
        </w:numPr>
        <w:tabs>
          <w:tab w:val="left" w:pos="851"/>
          <w:tab w:val="left" w:pos="1134"/>
        </w:tabs>
        <w:ind w:left="0" w:firstLine="851"/>
      </w:pPr>
      <w:r w:rsidRPr="00A8127F">
        <w:t xml:space="preserve">Источник №0001, буровая установка </w:t>
      </w:r>
      <w:r w:rsidRPr="00A8127F">
        <w:rPr>
          <w:lang w:val="en-US"/>
        </w:rPr>
        <w:t>ZJ-</w:t>
      </w:r>
      <w:r w:rsidRPr="00A8127F">
        <w:rPr>
          <w:lang w:val="kk-KZ"/>
        </w:rPr>
        <w:t>20</w:t>
      </w:r>
      <w:r w:rsidRPr="00A8127F">
        <w:t>;</w:t>
      </w:r>
    </w:p>
    <w:p w:rsidR="0087527F" w:rsidRPr="00A8127F" w:rsidRDefault="0087527F" w:rsidP="00E80F39">
      <w:pPr>
        <w:numPr>
          <w:ilvl w:val="0"/>
          <w:numId w:val="55"/>
        </w:numPr>
        <w:tabs>
          <w:tab w:val="left" w:pos="851"/>
          <w:tab w:val="left" w:pos="1134"/>
        </w:tabs>
        <w:ind w:left="0" w:firstLine="851"/>
      </w:pPr>
      <w:r w:rsidRPr="00A8127F">
        <w:t>Источник №0002, цементировочный агрегат;</w:t>
      </w:r>
    </w:p>
    <w:p w:rsidR="0087527F" w:rsidRPr="00A8127F" w:rsidRDefault="0087527F" w:rsidP="00E80F39">
      <w:pPr>
        <w:numPr>
          <w:ilvl w:val="0"/>
          <w:numId w:val="55"/>
        </w:numPr>
        <w:tabs>
          <w:tab w:val="left" w:pos="851"/>
          <w:tab w:val="left" w:pos="1134"/>
          <w:tab w:val="left" w:pos="1418"/>
        </w:tabs>
        <w:ind w:left="0" w:firstLine="851"/>
      </w:pPr>
      <w:r w:rsidRPr="00A8127F">
        <w:rPr>
          <w:lang w:val="kk-KZ"/>
        </w:rPr>
        <w:t>Источник №0003, ДЭС вахтового поселка;</w:t>
      </w:r>
    </w:p>
    <w:p w:rsidR="0087527F" w:rsidRPr="00A8127F" w:rsidRDefault="0087527F" w:rsidP="00E80F39">
      <w:pPr>
        <w:numPr>
          <w:ilvl w:val="0"/>
          <w:numId w:val="55"/>
        </w:numPr>
        <w:tabs>
          <w:tab w:val="left" w:pos="851"/>
          <w:tab w:val="left" w:pos="993"/>
        </w:tabs>
        <w:ind w:left="0" w:firstLine="851"/>
      </w:pPr>
      <w:r w:rsidRPr="00A8127F">
        <w:t>Источник №000</w:t>
      </w:r>
      <w:r w:rsidRPr="00A8127F">
        <w:rPr>
          <w:lang w:val="kk-KZ"/>
        </w:rPr>
        <w:t>4</w:t>
      </w:r>
      <w:r w:rsidRPr="00A8127F">
        <w:t>, емкость для топлива</w:t>
      </w:r>
      <w:r w:rsidRPr="00A8127F">
        <w:rPr>
          <w:lang w:val="kk-KZ"/>
        </w:rPr>
        <w:t>;</w:t>
      </w:r>
    </w:p>
    <w:p w:rsidR="0087527F" w:rsidRPr="00A8127F" w:rsidRDefault="0087527F" w:rsidP="0087527F">
      <w:pPr>
        <w:tabs>
          <w:tab w:val="left" w:pos="851"/>
        </w:tabs>
        <w:rPr>
          <w:b/>
        </w:rPr>
      </w:pPr>
      <w:r w:rsidRPr="00A8127F">
        <w:rPr>
          <w:b/>
        </w:rPr>
        <w:t>Неорганизованные источники:</w:t>
      </w:r>
    </w:p>
    <w:p w:rsidR="0087527F" w:rsidRPr="00A8127F" w:rsidRDefault="0087527F" w:rsidP="00E80F39">
      <w:pPr>
        <w:numPr>
          <w:ilvl w:val="0"/>
          <w:numId w:val="56"/>
        </w:numPr>
        <w:tabs>
          <w:tab w:val="left" w:pos="851"/>
          <w:tab w:val="left" w:pos="1134"/>
        </w:tabs>
        <w:ind w:left="0" w:firstLine="851"/>
      </w:pPr>
      <w:r w:rsidRPr="00A8127F">
        <w:t xml:space="preserve">     Источник №6005, сварочный пост;</w:t>
      </w:r>
    </w:p>
    <w:p w:rsidR="0087527F" w:rsidRPr="00A8127F" w:rsidRDefault="0087527F" w:rsidP="0087527F">
      <w:pPr>
        <w:ind w:firstLine="851"/>
        <w:jc w:val="both"/>
      </w:pPr>
      <w:r w:rsidRPr="00A8127F">
        <w:t xml:space="preserve">Источниками воздействия на атмосферный воздух </w:t>
      </w:r>
      <w:r w:rsidRPr="00A8127F">
        <w:rPr>
          <w:b/>
          <w:i/>
        </w:rPr>
        <w:t xml:space="preserve">при </w:t>
      </w:r>
      <w:r w:rsidRPr="00A8127F">
        <w:rPr>
          <w:b/>
          <w:i/>
          <w:lang w:val="kk-KZ"/>
        </w:rPr>
        <w:t xml:space="preserve">освоении скважин </w:t>
      </w:r>
      <w:r w:rsidRPr="00A8127F">
        <w:t>являются:</w:t>
      </w:r>
    </w:p>
    <w:p w:rsidR="0087527F" w:rsidRPr="00A8127F" w:rsidRDefault="0087527F" w:rsidP="0087527F">
      <w:pPr>
        <w:tabs>
          <w:tab w:val="left" w:pos="851"/>
        </w:tabs>
        <w:rPr>
          <w:b/>
          <w:color w:val="000000"/>
        </w:rPr>
      </w:pPr>
      <w:r w:rsidRPr="00A8127F">
        <w:rPr>
          <w:b/>
          <w:color w:val="000000"/>
        </w:rPr>
        <w:t>Организованные источники:</w:t>
      </w:r>
    </w:p>
    <w:p w:rsidR="0087527F" w:rsidRPr="00A8127F" w:rsidRDefault="0087527F" w:rsidP="00E80F39">
      <w:pPr>
        <w:numPr>
          <w:ilvl w:val="0"/>
          <w:numId w:val="55"/>
        </w:numPr>
        <w:tabs>
          <w:tab w:val="left" w:pos="567"/>
          <w:tab w:val="left" w:pos="1418"/>
        </w:tabs>
        <w:ind w:left="993" w:firstLine="0"/>
        <w:rPr>
          <w:color w:val="000000"/>
        </w:rPr>
      </w:pPr>
      <w:r w:rsidRPr="00A8127F">
        <w:rPr>
          <w:color w:val="000000"/>
        </w:rPr>
        <w:t>Источник №0005, буровая установка</w:t>
      </w:r>
      <w:r w:rsidRPr="00A8127F">
        <w:rPr>
          <w:color w:val="000000"/>
          <w:lang w:val="en-US"/>
        </w:rPr>
        <w:t xml:space="preserve"> ZJ-</w:t>
      </w:r>
      <w:r w:rsidRPr="00A8127F">
        <w:rPr>
          <w:color w:val="000000"/>
          <w:lang w:val="kk-KZ"/>
        </w:rPr>
        <w:t>20</w:t>
      </w:r>
      <w:r w:rsidRPr="00A8127F">
        <w:rPr>
          <w:color w:val="000000"/>
        </w:rPr>
        <w:t>;</w:t>
      </w:r>
    </w:p>
    <w:p w:rsidR="0087527F" w:rsidRPr="00A8127F" w:rsidRDefault="0087527F" w:rsidP="00E80F39">
      <w:pPr>
        <w:numPr>
          <w:ilvl w:val="0"/>
          <w:numId w:val="55"/>
        </w:numPr>
        <w:tabs>
          <w:tab w:val="left" w:pos="567"/>
          <w:tab w:val="left" w:pos="1418"/>
        </w:tabs>
        <w:ind w:left="993" w:firstLine="0"/>
        <w:rPr>
          <w:color w:val="000000"/>
        </w:rPr>
      </w:pPr>
      <w:r w:rsidRPr="00A8127F">
        <w:rPr>
          <w:color w:val="000000"/>
        </w:rPr>
        <w:t>Источник №0006, емкость для топлива;</w:t>
      </w:r>
    </w:p>
    <w:p w:rsidR="0087527F" w:rsidRPr="00A8127F" w:rsidRDefault="0087527F" w:rsidP="0087527F">
      <w:pPr>
        <w:tabs>
          <w:tab w:val="left" w:pos="567"/>
          <w:tab w:val="left" w:pos="1134"/>
        </w:tabs>
        <w:rPr>
          <w:color w:val="000000"/>
        </w:rPr>
      </w:pPr>
      <w:r w:rsidRPr="00A8127F">
        <w:rPr>
          <w:b/>
        </w:rPr>
        <w:lastRenderedPageBreak/>
        <w:t xml:space="preserve">Неорганизованные источники:  </w:t>
      </w:r>
    </w:p>
    <w:p w:rsidR="0087527F" w:rsidRPr="00A8127F" w:rsidRDefault="0087527F" w:rsidP="00E80F39">
      <w:pPr>
        <w:numPr>
          <w:ilvl w:val="0"/>
          <w:numId w:val="57"/>
        </w:numPr>
        <w:tabs>
          <w:tab w:val="left" w:pos="567"/>
          <w:tab w:val="left" w:pos="1418"/>
        </w:tabs>
        <w:ind w:left="0" w:firstLine="993"/>
        <w:rPr>
          <w:color w:val="000000"/>
        </w:rPr>
      </w:pPr>
      <w:r w:rsidRPr="00A8127F">
        <w:t>Источник №6006, насос для перекачки нефти;</w:t>
      </w:r>
    </w:p>
    <w:p w:rsidR="0087527F" w:rsidRPr="00A8127F" w:rsidRDefault="0087527F" w:rsidP="00E80F39">
      <w:pPr>
        <w:numPr>
          <w:ilvl w:val="0"/>
          <w:numId w:val="57"/>
        </w:numPr>
        <w:tabs>
          <w:tab w:val="left" w:pos="567"/>
          <w:tab w:val="left" w:pos="1418"/>
        </w:tabs>
        <w:ind w:left="0" w:firstLine="993"/>
        <w:rPr>
          <w:color w:val="000000"/>
        </w:rPr>
      </w:pPr>
      <w:r w:rsidRPr="00A8127F">
        <w:t>Источник №6007</w:t>
      </w:r>
      <w:r w:rsidRPr="00A8127F">
        <w:rPr>
          <w:lang w:val="kk-KZ"/>
        </w:rPr>
        <w:t xml:space="preserve"> вертикально </w:t>
      </w:r>
      <w:r w:rsidRPr="00A8127F">
        <w:t>добывающих скважин.</w:t>
      </w:r>
    </w:p>
    <w:p w:rsidR="0087527F" w:rsidRPr="00A8127F" w:rsidRDefault="0087527F" w:rsidP="0087527F">
      <w:pPr>
        <w:tabs>
          <w:tab w:val="left" w:pos="1134"/>
        </w:tabs>
        <w:ind w:firstLine="851"/>
        <w:jc w:val="both"/>
        <w:rPr>
          <w:i/>
        </w:rPr>
      </w:pPr>
      <w:r w:rsidRPr="00A8127F">
        <w:rPr>
          <w:i/>
        </w:rPr>
        <w:t xml:space="preserve">В целом по месторождению при строительстве скважин выявлено: </w:t>
      </w:r>
      <w:r w:rsidRPr="00A8127F">
        <w:rPr>
          <w:i/>
          <w:lang w:val="kk-KZ"/>
        </w:rPr>
        <w:t>9</w:t>
      </w:r>
      <w:r w:rsidRPr="00A8127F">
        <w:rPr>
          <w:i/>
        </w:rPr>
        <w:t xml:space="preserve"> стационарных источников загрязнения, из них организованных - 6, неорганизованных - </w:t>
      </w:r>
      <w:r w:rsidRPr="00A8127F">
        <w:rPr>
          <w:i/>
          <w:lang w:val="kk-KZ"/>
        </w:rPr>
        <w:t>3</w:t>
      </w:r>
      <w:r w:rsidRPr="00A8127F">
        <w:rPr>
          <w:i/>
        </w:rPr>
        <w:t>.</w:t>
      </w:r>
    </w:p>
    <w:p w:rsidR="0087527F" w:rsidRPr="00A8127F" w:rsidRDefault="0087527F" w:rsidP="0087527F">
      <w:pPr>
        <w:ind w:firstLine="709"/>
        <w:jc w:val="both"/>
      </w:pPr>
      <w:r w:rsidRPr="00A8127F">
        <w:t xml:space="preserve">Источниками воздействия на атмосферный воздух </w:t>
      </w:r>
      <w:r w:rsidRPr="00A8127F">
        <w:rPr>
          <w:b/>
          <w:i/>
        </w:rPr>
        <w:t xml:space="preserve">при </w:t>
      </w:r>
      <w:r w:rsidRPr="00A8127F">
        <w:rPr>
          <w:b/>
          <w:i/>
          <w:lang w:val="kk-KZ"/>
        </w:rPr>
        <w:t xml:space="preserve">эксплуатации месторождения </w:t>
      </w:r>
      <w:r w:rsidRPr="00A8127F">
        <w:t>являются:</w:t>
      </w:r>
    </w:p>
    <w:p w:rsidR="0087527F" w:rsidRPr="00A8127F" w:rsidRDefault="0087527F" w:rsidP="0087527F">
      <w:pPr>
        <w:rPr>
          <w:b/>
        </w:rPr>
      </w:pPr>
      <w:r w:rsidRPr="00A8127F">
        <w:rPr>
          <w:b/>
        </w:rPr>
        <w:t xml:space="preserve">Организованные источники: </w:t>
      </w:r>
    </w:p>
    <w:p w:rsidR="00AF03D3" w:rsidRPr="00A8127F" w:rsidRDefault="00AF03D3" w:rsidP="00AF03D3">
      <w:pPr>
        <w:numPr>
          <w:ilvl w:val="0"/>
          <w:numId w:val="60"/>
        </w:numPr>
        <w:tabs>
          <w:tab w:val="left" w:pos="1134"/>
        </w:tabs>
        <w:ind w:left="709" w:hanging="349"/>
      </w:pPr>
      <w:r w:rsidRPr="00A8127F">
        <w:t>Источник №000</w:t>
      </w:r>
      <w:r w:rsidRPr="00A8127F">
        <w:rPr>
          <w:lang w:val="kk-KZ"/>
        </w:rPr>
        <w:t>7</w:t>
      </w:r>
      <w:r w:rsidRPr="00A8127F">
        <w:t>-000</w:t>
      </w:r>
      <w:r w:rsidRPr="00A8127F">
        <w:rPr>
          <w:lang w:val="kk-KZ"/>
        </w:rPr>
        <w:t>8</w:t>
      </w:r>
      <w:r w:rsidRPr="00A8127F">
        <w:t xml:space="preserve">, Печь подогрева ПТ 16/150 (10 форсунок) </w:t>
      </w:r>
    </w:p>
    <w:p w:rsidR="00AF03D3" w:rsidRPr="00A8127F" w:rsidRDefault="00AF03D3" w:rsidP="00AF03D3">
      <w:pPr>
        <w:numPr>
          <w:ilvl w:val="0"/>
          <w:numId w:val="60"/>
        </w:numPr>
        <w:tabs>
          <w:tab w:val="left" w:pos="1134"/>
        </w:tabs>
        <w:ind w:left="709" w:hanging="349"/>
      </w:pPr>
      <w:r w:rsidRPr="00A8127F">
        <w:t>Источник №000</w:t>
      </w:r>
      <w:r w:rsidRPr="00A8127F">
        <w:rPr>
          <w:lang w:val="kk-KZ"/>
        </w:rPr>
        <w:t>9</w:t>
      </w:r>
      <w:r w:rsidRPr="00A8127F">
        <w:t xml:space="preserve">, Печь подогрева ПТ 16/150 (16  форсунок) </w:t>
      </w:r>
    </w:p>
    <w:p w:rsidR="00AF03D3" w:rsidRPr="00A8127F" w:rsidRDefault="00AF03D3" w:rsidP="00AF03D3">
      <w:pPr>
        <w:numPr>
          <w:ilvl w:val="0"/>
          <w:numId w:val="60"/>
        </w:numPr>
        <w:tabs>
          <w:tab w:val="left" w:pos="1134"/>
        </w:tabs>
        <w:ind w:left="709" w:hanging="349"/>
      </w:pPr>
      <w:r w:rsidRPr="00A8127F">
        <w:t>Источник №00</w:t>
      </w:r>
      <w:r w:rsidRPr="00A8127F">
        <w:rPr>
          <w:lang w:val="kk-KZ"/>
        </w:rPr>
        <w:t>10</w:t>
      </w:r>
      <w:r w:rsidRPr="00A8127F">
        <w:t xml:space="preserve"> Печь подогрева ПП 0,63 </w:t>
      </w:r>
    </w:p>
    <w:p w:rsidR="00AF03D3" w:rsidRPr="00A8127F" w:rsidRDefault="00AF03D3" w:rsidP="00AF03D3">
      <w:pPr>
        <w:numPr>
          <w:ilvl w:val="0"/>
          <w:numId w:val="60"/>
        </w:numPr>
        <w:tabs>
          <w:tab w:val="left" w:pos="1134"/>
        </w:tabs>
        <w:ind w:left="709" w:hanging="349"/>
      </w:pPr>
      <w:r w:rsidRPr="00A8127F">
        <w:t>Источник №00</w:t>
      </w:r>
      <w:r w:rsidRPr="00A8127F">
        <w:rPr>
          <w:lang w:val="kk-KZ"/>
        </w:rPr>
        <w:t>11</w:t>
      </w:r>
      <w:r w:rsidRPr="00A8127F">
        <w:t>-00</w:t>
      </w:r>
      <w:r w:rsidRPr="00A8127F">
        <w:rPr>
          <w:lang w:val="kk-KZ"/>
        </w:rPr>
        <w:t>12</w:t>
      </w:r>
      <w:r w:rsidRPr="00A8127F">
        <w:t xml:space="preserve">  Котел </w:t>
      </w:r>
      <w:r w:rsidRPr="00A8127F">
        <w:rPr>
          <w:color w:val="000000"/>
        </w:rPr>
        <w:t xml:space="preserve">Буран КВА – 233 (2035 RD/RG)  </w:t>
      </w:r>
    </w:p>
    <w:p w:rsidR="00AF03D3" w:rsidRPr="00A8127F" w:rsidRDefault="00AF03D3" w:rsidP="00AF03D3">
      <w:pPr>
        <w:pStyle w:val="aff3"/>
        <w:numPr>
          <w:ilvl w:val="0"/>
          <w:numId w:val="60"/>
        </w:numPr>
        <w:tabs>
          <w:tab w:val="left" w:pos="1134"/>
        </w:tabs>
        <w:ind w:left="709" w:hanging="349"/>
        <w:jc w:val="both"/>
      </w:pPr>
      <w:r w:rsidRPr="00A8127F">
        <w:t>Источник № 00</w:t>
      </w:r>
      <w:r w:rsidRPr="00A8127F">
        <w:rPr>
          <w:lang w:val="kk-KZ"/>
        </w:rPr>
        <w:t>13</w:t>
      </w:r>
      <w:r w:rsidRPr="00A8127F">
        <w:t xml:space="preserve"> Факельная установка (Дежурная горелка (V7))</w:t>
      </w:r>
    </w:p>
    <w:p w:rsidR="00AF03D3" w:rsidRPr="00A8127F" w:rsidRDefault="00AF03D3" w:rsidP="00AF03D3">
      <w:pPr>
        <w:pStyle w:val="aff3"/>
        <w:numPr>
          <w:ilvl w:val="0"/>
          <w:numId w:val="60"/>
        </w:numPr>
        <w:rPr>
          <w:iCs/>
        </w:rPr>
      </w:pPr>
      <w:r w:rsidRPr="00A8127F">
        <w:t>Источник № 00</w:t>
      </w:r>
      <w:r w:rsidRPr="00A8127F">
        <w:rPr>
          <w:lang w:val="kk-KZ"/>
        </w:rPr>
        <w:t>14</w:t>
      </w:r>
      <w:r w:rsidRPr="00A8127F">
        <w:t xml:space="preserve"> Факельная установка (Дежурная горелка (V8))</w:t>
      </w:r>
    </w:p>
    <w:p w:rsidR="00AF03D3" w:rsidRPr="00A8127F" w:rsidRDefault="00AF03D3" w:rsidP="00AF03D3">
      <w:pPr>
        <w:pStyle w:val="aff3"/>
        <w:numPr>
          <w:ilvl w:val="0"/>
          <w:numId w:val="60"/>
        </w:numPr>
        <w:tabs>
          <w:tab w:val="left" w:pos="1134"/>
        </w:tabs>
        <w:ind w:left="709" w:hanging="349"/>
        <w:jc w:val="both"/>
      </w:pPr>
      <w:r w:rsidRPr="00A8127F">
        <w:t>Источник №00</w:t>
      </w:r>
      <w:r w:rsidRPr="00A8127F">
        <w:rPr>
          <w:lang w:val="kk-KZ"/>
        </w:rPr>
        <w:t>15</w:t>
      </w:r>
      <w:r w:rsidRPr="00A8127F">
        <w:t>-00</w:t>
      </w:r>
      <w:r w:rsidRPr="00A8127F">
        <w:rPr>
          <w:lang w:val="kk-KZ"/>
        </w:rPr>
        <w:t>17</w:t>
      </w:r>
      <w:r w:rsidRPr="00A8127F">
        <w:t xml:space="preserve"> Резервуар РВС  </w:t>
      </w:r>
    </w:p>
    <w:p w:rsidR="0087527F" w:rsidRPr="00A8127F" w:rsidRDefault="0087527F" w:rsidP="0087527F">
      <w:pPr>
        <w:tabs>
          <w:tab w:val="left" w:pos="851"/>
        </w:tabs>
        <w:ind w:left="709" w:hanging="349"/>
        <w:rPr>
          <w:b/>
        </w:rPr>
      </w:pPr>
      <w:r w:rsidRPr="00A8127F">
        <w:rPr>
          <w:b/>
        </w:rPr>
        <w:t>Неорганизованные источники:</w:t>
      </w:r>
    </w:p>
    <w:p w:rsidR="0087527F" w:rsidRPr="00A8127F" w:rsidRDefault="0087527F" w:rsidP="00E80F39">
      <w:pPr>
        <w:numPr>
          <w:ilvl w:val="0"/>
          <w:numId w:val="92"/>
        </w:numPr>
        <w:tabs>
          <w:tab w:val="left" w:pos="1134"/>
        </w:tabs>
        <w:ind w:left="709" w:hanging="349"/>
        <w:jc w:val="both"/>
      </w:pPr>
      <w:r w:rsidRPr="00A8127F">
        <w:t>Источник №600</w:t>
      </w:r>
      <w:r w:rsidR="002F4369" w:rsidRPr="00A8127F">
        <w:rPr>
          <w:lang w:val="kk-KZ"/>
        </w:rPr>
        <w:t>8</w:t>
      </w:r>
      <w:r w:rsidRPr="00A8127F">
        <w:t>,</w:t>
      </w:r>
      <w:r w:rsidRPr="00A8127F">
        <w:rPr>
          <w:lang w:val="kk-KZ"/>
        </w:rPr>
        <w:t xml:space="preserve"> А</w:t>
      </w:r>
      <w:r w:rsidRPr="00A8127F">
        <w:t>ГЗУ (автоматическая групповая замерная установка) ;</w:t>
      </w:r>
    </w:p>
    <w:p w:rsidR="0087527F" w:rsidRPr="00A8127F" w:rsidRDefault="0087527F" w:rsidP="00E80F39">
      <w:pPr>
        <w:numPr>
          <w:ilvl w:val="0"/>
          <w:numId w:val="92"/>
        </w:numPr>
        <w:tabs>
          <w:tab w:val="left" w:pos="1134"/>
          <w:tab w:val="left" w:pos="7655"/>
        </w:tabs>
        <w:ind w:left="709" w:hanging="349"/>
        <w:jc w:val="both"/>
      </w:pPr>
      <w:r w:rsidRPr="00A8127F">
        <w:t>Источник №600</w:t>
      </w:r>
      <w:r w:rsidR="002F4369" w:rsidRPr="00A8127F">
        <w:rPr>
          <w:lang w:val="kk-KZ"/>
        </w:rPr>
        <w:t>9</w:t>
      </w:r>
      <w:r w:rsidRPr="00A8127F">
        <w:t xml:space="preserve">, НГС-06 (04) -3000-1 (Нефтегазосепаратор) </w:t>
      </w:r>
    </w:p>
    <w:p w:rsidR="0087527F" w:rsidRPr="00A8127F" w:rsidRDefault="0087527F" w:rsidP="00E80F39">
      <w:pPr>
        <w:numPr>
          <w:ilvl w:val="0"/>
          <w:numId w:val="92"/>
        </w:numPr>
        <w:tabs>
          <w:tab w:val="left" w:pos="1134"/>
          <w:tab w:val="left" w:pos="1276"/>
          <w:tab w:val="left" w:pos="1701"/>
        </w:tabs>
        <w:ind w:left="709" w:hanging="349"/>
        <w:jc w:val="both"/>
        <w:rPr>
          <w:lang w:val="kk-KZ"/>
        </w:rPr>
      </w:pPr>
      <w:r w:rsidRPr="00A8127F">
        <w:rPr>
          <w:lang w:val="kk-KZ"/>
        </w:rPr>
        <w:t>Источник №60</w:t>
      </w:r>
      <w:r w:rsidR="002F4369" w:rsidRPr="00A8127F">
        <w:rPr>
          <w:lang w:val="kk-KZ"/>
        </w:rPr>
        <w:t>10</w:t>
      </w:r>
      <w:r w:rsidRPr="00A8127F">
        <w:rPr>
          <w:lang w:val="kk-KZ"/>
        </w:rPr>
        <w:t xml:space="preserve">, </w:t>
      </w:r>
      <w:r w:rsidRPr="00A8127F">
        <w:t>КСУ (концевая сепарационная установка)</w:t>
      </w:r>
    </w:p>
    <w:p w:rsidR="0087527F" w:rsidRPr="00A8127F" w:rsidRDefault="0087527F" w:rsidP="00E80F39">
      <w:pPr>
        <w:numPr>
          <w:ilvl w:val="0"/>
          <w:numId w:val="92"/>
        </w:numPr>
        <w:tabs>
          <w:tab w:val="left" w:pos="1134"/>
        </w:tabs>
        <w:ind w:left="709" w:hanging="349"/>
        <w:jc w:val="both"/>
      </w:pPr>
      <w:r w:rsidRPr="00A8127F">
        <w:t>Источник №60</w:t>
      </w:r>
      <w:r w:rsidR="002F4369" w:rsidRPr="00A8127F">
        <w:rPr>
          <w:lang w:val="kk-KZ"/>
        </w:rPr>
        <w:t>11</w:t>
      </w:r>
      <w:r w:rsidRPr="00A8127F">
        <w:t xml:space="preserve">, ГС 1-1,6-800(Газосепаратор) </w:t>
      </w:r>
    </w:p>
    <w:p w:rsidR="0087527F" w:rsidRPr="00A8127F" w:rsidRDefault="0087527F" w:rsidP="00E80F39">
      <w:pPr>
        <w:numPr>
          <w:ilvl w:val="0"/>
          <w:numId w:val="92"/>
        </w:numPr>
        <w:tabs>
          <w:tab w:val="left" w:pos="1134"/>
        </w:tabs>
        <w:ind w:left="709" w:hanging="349"/>
        <w:jc w:val="both"/>
      </w:pPr>
      <w:r w:rsidRPr="00A8127F">
        <w:t>Источник №60</w:t>
      </w:r>
      <w:r w:rsidR="002F4369" w:rsidRPr="00A8127F">
        <w:rPr>
          <w:lang w:val="kk-KZ"/>
        </w:rPr>
        <w:t>12</w:t>
      </w:r>
      <w:r w:rsidRPr="00A8127F">
        <w:t>,</w:t>
      </w:r>
      <w:r w:rsidRPr="00A8127F">
        <w:rPr>
          <w:lang w:val="kk-KZ"/>
        </w:rPr>
        <w:t xml:space="preserve"> </w:t>
      </w:r>
      <w:r w:rsidRPr="00A8127F">
        <w:t xml:space="preserve">ОГ-200 (отстойник горизонтальный с объемом </w:t>
      </w:r>
      <w:r w:rsidRPr="00A8127F">
        <w:rPr>
          <w:lang w:val="en-US"/>
        </w:rPr>
        <w:t>V</w:t>
      </w:r>
      <w:r w:rsidRPr="00A8127F">
        <w:t>-200 м</w:t>
      </w:r>
      <w:r w:rsidRPr="00A8127F">
        <w:rPr>
          <w:vertAlign w:val="superscript"/>
        </w:rPr>
        <w:t>3</w:t>
      </w:r>
      <w:r w:rsidRPr="00A8127F">
        <w:t>)</w:t>
      </w:r>
    </w:p>
    <w:p w:rsidR="0087527F" w:rsidRPr="00A8127F" w:rsidRDefault="0087527F" w:rsidP="00E80F39">
      <w:pPr>
        <w:numPr>
          <w:ilvl w:val="0"/>
          <w:numId w:val="92"/>
        </w:numPr>
        <w:tabs>
          <w:tab w:val="left" w:pos="1134"/>
          <w:tab w:val="left" w:pos="1276"/>
          <w:tab w:val="left" w:pos="1701"/>
        </w:tabs>
        <w:ind w:left="709" w:hanging="349"/>
        <w:jc w:val="both"/>
        <w:rPr>
          <w:lang w:val="kk-KZ"/>
        </w:rPr>
      </w:pPr>
      <w:r w:rsidRPr="00A8127F">
        <w:rPr>
          <w:lang w:val="kk-KZ"/>
        </w:rPr>
        <w:t>Источник №60</w:t>
      </w:r>
      <w:r w:rsidR="002F4369" w:rsidRPr="00A8127F">
        <w:rPr>
          <w:lang w:val="kk-KZ"/>
        </w:rPr>
        <w:t>13</w:t>
      </w:r>
      <w:r w:rsidRPr="00A8127F">
        <w:rPr>
          <w:lang w:val="kk-KZ"/>
        </w:rPr>
        <w:t xml:space="preserve">, </w:t>
      </w:r>
      <w:r w:rsidRPr="00A8127F">
        <w:t xml:space="preserve">ОПФ-3000 (отстойник с патронными фильтрами с объемом </w:t>
      </w:r>
      <w:r w:rsidRPr="00A8127F">
        <w:rPr>
          <w:lang w:val="en-US"/>
        </w:rPr>
        <w:t>V</w:t>
      </w:r>
      <w:r w:rsidRPr="00A8127F">
        <w:t>-3000 м</w:t>
      </w:r>
      <w:r w:rsidRPr="00A8127F">
        <w:rPr>
          <w:vertAlign w:val="superscript"/>
        </w:rPr>
        <w:t>3</w:t>
      </w:r>
      <w:r w:rsidRPr="00A8127F">
        <w:t>)</w:t>
      </w:r>
    </w:p>
    <w:p w:rsidR="0087527F" w:rsidRPr="00A8127F" w:rsidRDefault="0087527F" w:rsidP="00E80F39">
      <w:pPr>
        <w:numPr>
          <w:ilvl w:val="0"/>
          <w:numId w:val="92"/>
        </w:numPr>
        <w:tabs>
          <w:tab w:val="left" w:pos="1134"/>
          <w:tab w:val="left" w:pos="1276"/>
          <w:tab w:val="left" w:pos="1701"/>
        </w:tabs>
        <w:ind w:left="709" w:hanging="349"/>
        <w:jc w:val="both"/>
        <w:rPr>
          <w:lang w:val="kk-KZ"/>
        </w:rPr>
      </w:pPr>
      <w:r w:rsidRPr="00A8127F">
        <w:rPr>
          <w:lang w:val="kk-KZ"/>
        </w:rPr>
        <w:t>Источник №60</w:t>
      </w:r>
      <w:r w:rsidR="002F4369" w:rsidRPr="00A8127F">
        <w:rPr>
          <w:lang w:val="kk-KZ"/>
        </w:rPr>
        <w:t>14</w:t>
      </w:r>
      <w:r w:rsidRPr="00A8127F">
        <w:rPr>
          <w:lang w:val="kk-KZ"/>
        </w:rPr>
        <w:t>-60</w:t>
      </w:r>
      <w:r w:rsidR="002F4369" w:rsidRPr="00A8127F">
        <w:rPr>
          <w:lang w:val="kk-KZ"/>
        </w:rPr>
        <w:t>15</w:t>
      </w:r>
      <w:r w:rsidRPr="00A8127F">
        <w:rPr>
          <w:lang w:val="kk-KZ"/>
        </w:rPr>
        <w:t xml:space="preserve">, </w:t>
      </w:r>
      <w:r w:rsidRPr="00A8127F">
        <w:t xml:space="preserve">насос </w:t>
      </w:r>
      <w:r w:rsidRPr="00A8127F">
        <w:rPr>
          <w:lang w:val="kk-KZ"/>
        </w:rPr>
        <w:t xml:space="preserve">НБ-125 </w:t>
      </w:r>
    </w:p>
    <w:p w:rsidR="002F4369" w:rsidRPr="00A8127F" w:rsidRDefault="0087527F" w:rsidP="002F4369">
      <w:pPr>
        <w:pStyle w:val="aff3"/>
        <w:numPr>
          <w:ilvl w:val="0"/>
          <w:numId w:val="93"/>
        </w:numPr>
        <w:tabs>
          <w:tab w:val="left" w:pos="1134"/>
        </w:tabs>
        <w:ind w:left="709" w:hanging="349"/>
        <w:rPr>
          <w:rFonts w:eastAsia="Batang"/>
          <w:b/>
          <w:lang w:eastAsia="ko-KR"/>
        </w:rPr>
      </w:pPr>
      <w:r w:rsidRPr="00A8127F">
        <w:rPr>
          <w:lang w:val="kk-KZ"/>
        </w:rPr>
        <w:t>Источник №601</w:t>
      </w:r>
      <w:r w:rsidR="002F4369" w:rsidRPr="00A8127F">
        <w:rPr>
          <w:lang w:val="kk-KZ"/>
        </w:rPr>
        <w:t>6</w:t>
      </w:r>
      <w:r w:rsidRPr="00A8127F">
        <w:rPr>
          <w:lang w:val="kk-KZ"/>
        </w:rPr>
        <w:t xml:space="preserve"> -</w:t>
      </w:r>
      <w:r w:rsidRPr="00A8127F">
        <w:t xml:space="preserve"> СВГ.М-160 (счетчик газа вихревые)</w:t>
      </w:r>
      <w:r w:rsidR="002F4369" w:rsidRPr="00A8127F">
        <w:rPr>
          <w:rFonts w:eastAsia="Batang"/>
          <w:lang w:eastAsia="ko-KR"/>
        </w:rPr>
        <w:t xml:space="preserve"> </w:t>
      </w:r>
    </w:p>
    <w:p w:rsidR="002F4369" w:rsidRPr="00A8127F" w:rsidRDefault="002F4369" w:rsidP="002F4369">
      <w:pPr>
        <w:pStyle w:val="aff3"/>
        <w:numPr>
          <w:ilvl w:val="0"/>
          <w:numId w:val="93"/>
        </w:numPr>
        <w:tabs>
          <w:tab w:val="left" w:pos="1134"/>
        </w:tabs>
        <w:ind w:left="709" w:hanging="349"/>
        <w:rPr>
          <w:rFonts w:eastAsia="Batang"/>
          <w:b/>
          <w:lang w:eastAsia="ko-KR"/>
        </w:rPr>
      </w:pPr>
      <w:r w:rsidRPr="00A8127F">
        <w:rPr>
          <w:rFonts w:eastAsia="Batang"/>
          <w:lang w:eastAsia="ko-KR"/>
        </w:rPr>
        <w:t>Источник №60</w:t>
      </w:r>
      <w:r w:rsidRPr="00A8127F">
        <w:rPr>
          <w:rFonts w:eastAsia="Batang"/>
          <w:lang w:val="kk-KZ" w:eastAsia="ko-KR"/>
        </w:rPr>
        <w:t>17 Добывающие скважины (158 скважин)</w:t>
      </w:r>
    </w:p>
    <w:p w:rsidR="0087527F" w:rsidRPr="00A8127F" w:rsidRDefault="0087527F" w:rsidP="00AF03D3">
      <w:pPr>
        <w:tabs>
          <w:tab w:val="left" w:pos="1134"/>
          <w:tab w:val="left" w:pos="1276"/>
          <w:tab w:val="left" w:pos="1701"/>
        </w:tabs>
        <w:ind w:left="709"/>
        <w:jc w:val="both"/>
        <w:rPr>
          <w:lang w:val="kk-KZ"/>
        </w:rPr>
      </w:pPr>
    </w:p>
    <w:p w:rsidR="0087527F" w:rsidRPr="00A8127F" w:rsidRDefault="0087527F" w:rsidP="0087527F">
      <w:pPr>
        <w:tabs>
          <w:tab w:val="left" w:pos="1134"/>
        </w:tabs>
        <w:jc w:val="both"/>
        <w:rPr>
          <w:b/>
          <w:i/>
        </w:rPr>
      </w:pPr>
      <w:r w:rsidRPr="00A8127F">
        <w:rPr>
          <w:b/>
          <w:i/>
        </w:rPr>
        <w:t xml:space="preserve">          </w:t>
      </w:r>
      <w:r w:rsidRPr="00A8127F">
        <w:rPr>
          <w:i/>
        </w:rPr>
        <w:t>В целом по месторождению при эксплуатации максимально выявлено: 173 стационарных источников загрязнения, из них организованных - 6, неорганизованных - 167.</w:t>
      </w:r>
      <w:r w:rsidRPr="00A8127F">
        <w:rPr>
          <w:b/>
          <w:i/>
        </w:rPr>
        <w:t xml:space="preserve">        </w:t>
      </w:r>
    </w:p>
    <w:p w:rsidR="00B108AA" w:rsidRPr="00A8127F" w:rsidRDefault="00B108AA" w:rsidP="0087527F">
      <w:pPr>
        <w:tabs>
          <w:tab w:val="left" w:pos="1134"/>
        </w:tabs>
        <w:jc w:val="both"/>
        <w:rPr>
          <w:b/>
          <w:i/>
          <w:highlight w:val="yellow"/>
        </w:rPr>
      </w:pPr>
      <w:r w:rsidRPr="00A8127F">
        <w:rPr>
          <w:b/>
          <w:i/>
          <w:highlight w:val="yellow"/>
        </w:rPr>
        <w:t xml:space="preserve">         </w:t>
      </w:r>
    </w:p>
    <w:p w:rsidR="00C922B6" w:rsidRPr="00A8127F" w:rsidRDefault="00C922B6" w:rsidP="00C922B6">
      <w:pPr>
        <w:ind w:firstLine="708"/>
        <w:jc w:val="both"/>
        <w:rPr>
          <w:rFonts w:eastAsia="Times New Roman"/>
          <w:lang w:eastAsia="ru-RU"/>
        </w:rPr>
      </w:pPr>
      <w:r w:rsidRPr="00A8127F">
        <w:rPr>
          <w:rFonts w:eastAsia="Times New Roman"/>
          <w:lang w:eastAsia="ru-RU"/>
        </w:rPr>
        <w:t>Загрязняющими ингредиентами при бурении скважин могут быть следующие компоненты: углеводороды, сероводород, окись углерода, сажа, окислы азота, формальдегид, метан, сварочный аэрозоль, пыль неорганическая и другие компоненты.</w:t>
      </w:r>
    </w:p>
    <w:p w:rsidR="00C922B6" w:rsidRPr="00A8127F" w:rsidRDefault="00C922B6" w:rsidP="00C922B6">
      <w:pPr>
        <w:ind w:firstLine="708"/>
        <w:jc w:val="both"/>
        <w:rPr>
          <w:rFonts w:eastAsia="Times New Roman"/>
          <w:lang w:eastAsia="ru-RU"/>
        </w:rPr>
      </w:pPr>
      <w:r w:rsidRPr="00A8127F">
        <w:rPr>
          <w:rFonts w:eastAsia="Times New Roman"/>
          <w:lang w:eastAsia="ru-RU"/>
        </w:rPr>
        <w:t>Загрязненность атмосферного воздуха химическими веществами может влиять на состояние здоровья населения, на животный и растительный мир прилегающей территории. Воздействие на атмосферный воздух намечаемой деятельности оценивается с позиции соответствия законодательным и нормативным требованиям, предъявляемым к качеству воздуха.</w:t>
      </w:r>
    </w:p>
    <w:p w:rsidR="00C922B6" w:rsidRPr="00A8127F" w:rsidRDefault="00C922B6" w:rsidP="00C922B6">
      <w:pPr>
        <w:ind w:firstLine="708"/>
        <w:jc w:val="both"/>
        <w:rPr>
          <w:rFonts w:eastAsia="Times New Roman"/>
          <w:lang w:eastAsia="ru-RU"/>
        </w:rPr>
      </w:pPr>
      <w:r w:rsidRPr="00A8127F">
        <w:rPr>
          <w:rFonts w:eastAsia="Times New Roman"/>
          <w:lang w:eastAsia="ru-RU"/>
        </w:rPr>
        <w:t>Этапы бурения скважин будут сопровождаться выбросами вредных веществ в атмосферу. В период строительства новых скважин будет происходить загрязнение приземного слоя атмосферного воздуха от:</w:t>
      </w:r>
    </w:p>
    <w:p w:rsidR="00C922B6" w:rsidRPr="00A8127F" w:rsidRDefault="00C922B6" w:rsidP="004C3BAA">
      <w:pPr>
        <w:numPr>
          <w:ilvl w:val="0"/>
          <w:numId w:val="20"/>
        </w:numPr>
        <w:tabs>
          <w:tab w:val="num" w:pos="0"/>
          <w:tab w:val="left" w:pos="1134"/>
        </w:tabs>
        <w:ind w:left="0" w:firstLine="720"/>
        <w:jc w:val="both"/>
        <w:rPr>
          <w:rFonts w:eastAsia="Times New Roman"/>
          <w:lang w:val="x-none" w:eastAsia="ru-RU"/>
        </w:rPr>
      </w:pPr>
      <w:r w:rsidRPr="00A8127F">
        <w:rPr>
          <w:rFonts w:eastAsia="Times New Roman"/>
          <w:lang w:val="x-none" w:eastAsia="ru-RU"/>
        </w:rPr>
        <w:t>токсичных выбросов двигателей внутреннего сгорания строительных машин, механизмов и автомобилей (передвижных источников);</w:t>
      </w:r>
    </w:p>
    <w:p w:rsidR="00C922B6" w:rsidRPr="00A8127F" w:rsidRDefault="00C922B6" w:rsidP="004C3BAA">
      <w:pPr>
        <w:numPr>
          <w:ilvl w:val="0"/>
          <w:numId w:val="20"/>
        </w:numPr>
        <w:tabs>
          <w:tab w:val="num" w:pos="0"/>
          <w:tab w:val="left" w:pos="1134"/>
        </w:tabs>
        <w:ind w:left="0" w:firstLine="720"/>
        <w:jc w:val="both"/>
        <w:rPr>
          <w:rFonts w:eastAsia="Times New Roman"/>
          <w:lang w:val="x-none" w:eastAsia="ru-RU"/>
        </w:rPr>
      </w:pPr>
      <w:r w:rsidRPr="00A8127F">
        <w:rPr>
          <w:rFonts w:eastAsia="Times New Roman"/>
          <w:lang w:val="x-none" w:eastAsia="ru-RU"/>
        </w:rPr>
        <w:lastRenderedPageBreak/>
        <w:t>пыли, поднятой в воздух при строительных работах и движении автотранспорта;</w:t>
      </w:r>
    </w:p>
    <w:p w:rsidR="00C922B6" w:rsidRPr="00A8127F" w:rsidRDefault="00C922B6" w:rsidP="004C3BAA">
      <w:pPr>
        <w:numPr>
          <w:ilvl w:val="0"/>
          <w:numId w:val="20"/>
        </w:numPr>
        <w:tabs>
          <w:tab w:val="num" w:pos="0"/>
          <w:tab w:val="left" w:pos="1134"/>
        </w:tabs>
        <w:ind w:left="0" w:firstLine="720"/>
        <w:jc w:val="both"/>
        <w:rPr>
          <w:rFonts w:eastAsia="Times New Roman"/>
          <w:lang w:val="x-none" w:eastAsia="ru-RU"/>
        </w:rPr>
      </w:pPr>
      <w:r w:rsidRPr="00A8127F">
        <w:rPr>
          <w:rFonts w:eastAsia="Times New Roman"/>
          <w:lang w:val="x-none" w:eastAsia="ru-RU"/>
        </w:rPr>
        <w:t>за счёт выбросов от проведения сварочных работ;</w:t>
      </w:r>
    </w:p>
    <w:p w:rsidR="00C922B6" w:rsidRPr="00A8127F" w:rsidRDefault="00C922B6" w:rsidP="004C3BAA">
      <w:pPr>
        <w:numPr>
          <w:ilvl w:val="0"/>
          <w:numId w:val="20"/>
        </w:numPr>
        <w:tabs>
          <w:tab w:val="num" w:pos="0"/>
          <w:tab w:val="left" w:pos="1134"/>
        </w:tabs>
        <w:ind w:left="0" w:firstLine="720"/>
        <w:jc w:val="both"/>
        <w:rPr>
          <w:rFonts w:eastAsia="Times New Roman"/>
          <w:lang w:val="x-none" w:eastAsia="ru-RU"/>
        </w:rPr>
      </w:pPr>
      <w:r w:rsidRPr="00A8127F">
        <w:rPr>
          <w:rFonts w:eastAsia="Times New Roman"/>
          <w:lang w:val="x-none" w:eastAsia="ru-RU"/>
        </w:rPr>
        <w:t>бурения скважин.</w:t>
      </w:r>
    </w:p>
    <w:p w:rsidR="00C922B6" w:rsidRPr="00A8127F" w:rsidRDefault="00C922B6" w:rsidP="00C922B6">
      <w:pPr>
        <w:autoSpaceDE w:val="0"/>
        <w:autoSpaceDN w:val="0"/>
        <w:adjustRightInd w:val="0"/>
        <w:ind w:firstLine="709"/>
        <w:jc w:val="both"/>
        <w:rPr>
          <w:rFonts w:eastAsia="Times New Roman"/>
          <w:lang w:eastAsia="ru-RU"/>
        </w:rPr>
      </w:pPr>
      <w:r w:rsidRPr="00A8127F">
        <w:rPr>
          <w:rFonts w:eastAsia="Times New Roman"/>
          <w:lang w:eastAsia="ru-RU"/>
        </w:rPr>
        <w:t>Наличие и тип техники, организация работ приняты ориентировочно, с использованием аналогов. Конкретный объем, и организация работ будут определены в дальнейших этапах разработки месторождения.</w:t>
      </w:r>
    </w:p>
    <w:p w:rsidR="00117C5F" w:rsidRPr="00A8127F" w:rsidRDefault="00117C5F" w:rsidP="00C922B6">
      <w:pPr>
        <w:autoSpaceDE w:val="0"/>
        <w:autoSpaceDN w:val="0"/>
        <w:adjustRightInd w:val="0"/>
        <w:ind w:firstLine="709"/>
        <w:jc w:val="both"/>
        <w:rPr>
          <w:rFonts w:eastAsia="Times New Roman"/>
          <w:highlight w:val="yellow"/>
          <w:lang w:eastAsia="ru-RU"/>
        </w:rPr>
      </w:pPr>
    </w:p>
    <w:p w:rsidR="00C922B6" w:rsidRPr="00A8127F" w:rsidRDefault="00A43523" w:rsidP="00117C5F">
      <w:pPr>
        <w:pStyle w:val="afff0"/>
        <w:jc w:val="both"/>
        <w:rPr>
          <w:b/>
        </w:rPr>
      </w:pPr>
      <w:r w:rsidRPr="00A8127F">
        <w:rPr>
          <w:b/>
        </w:rPr>
        <w:t>СТАЦИОНАРНЫЕ ИСТОЧНИКИ ЗАГРЯЗНЕНИЯ</w:t>
      </w:r>
    </w:p>
    <w:p w:rsidR="00C922B6" w:rsidRPr="00A8127F" w:rsidRDefault="00013E45" w:rsidP="00C922B6">
      <w:pPr>
        <w:ind w:firstLine="709"/>
        <w:jc w:val="both"/>
        <w:rPr>
          <w:rFonts w:eastAsia="Times New Roman"/>
          <w:lang w:eastAsia="ru-RU"/>
        </w:rPr>
      </w:pPr>
      <w:r w:rsidRPr="00A8127F">
        <w:rPr>
          <w:rFonts w:eastAsia="Times New Roman"/>
          <w:lang w:eastAsia="ru-RU"/>
        </w:rPr>
        <w:t>Р</w:t>
      </w:r>
      <w:r w:rsidR="00C922B6" w:rsidRPr="00A8127F">
        <w:rPr>
          <w:rFonts w:eastAsia="Times New Roman"/>
          <w:lang w:eastAsia="ru-RU"/>
        </w:rPr>
        <w:t xml:space="preserve">асчеты выбросов вредных веществ произведены в соответствии с требованиями, сборниками методик, а также отраслевых методик для автомобильного транспорта и нефтехимического оборудования. </w:t>
      </w:r>
    </w:p>
    <w:p w:rsidR="001C1742" w:rsidRPr="00A8127F" w:rsidRDefault="001C1742" w:rsidP="001C1742">
      <w:pPr>
        <w:tabs>
          <w:tab w:val="left" w:pos="1134"/>
        </w:tabs>
        <w:jc w:val="both"/>
        <w:rPr>
          <w:b/>
          <w:i/>
          <w:lang w:val="kk-KZ"/>
        </w:rPr>
      </w:pPr>
      <w:r w:rsidRPr="00A8127F">
        <w:rPr>
          <w:b/>
          <w:i/>
        </w:rPr>
        <w:t>ПРЕДВАРИТЕЛЬНЫЕ</w:t>
      </w:r>
      <w:r w:rsidRPr="00A8127F">
        <w:rPr>
          <w:b/>
          <w:i/>
          <w:lang w:val="kk-KZ"/>
        </w:rPr>
        <w:t xml:space="preserve"> ВЫБРОСЫ ВРЕДНЫХ ВЕЩЕСТВ ПРИ РЕАЛИЗАЦИИ ДАННОГО ПРОЕКТА ПО ПЕРВОМУ ВАРИАНТУ.</w:t>
      </w:r>
    </w:p>
    <w:p w:rsidR="006D30CF" w:rsidRPr="00A8127F" w:rsidRDefault="006D30CF" w:rsidP="00A43523">
      <w:pPr>
        <w:pStyle w:val="111"/>
        <w:spacing w:line="240" w:lineRule="auto"/>
        <w:ind w:firstLine="697"/>
        <w:rPr>
          <w:b/>
          <w:sz w:val="20"/>
          <w:lang w:val="kk-KZ"/>
        </w:rPr>
      </w:pPr>
    </w:p>
    <w:p w:rsidR="001C1742" w:rsidRPr="00A8127F" w:rsidRDefault="00670541" w:rsidP="00A43523">
      <w:pPr>
        <w:pStyle w:val="111"/>
        <w:spacing w:line="240" w:lineRule="auto"/>
        <w:ind w:firstLine="697"/>
        <w:rPr>
          <w:b/>
          <w:sz w:val="20"/>
          <w:szCs w:val="24"/>
        </w:rPr>
      </w:pPr>
      <w:bookmarkStart w:id="103" w:name="_Toc103168400"/>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8</w:t>
      </w:r>
      <w:r w:rsidRPr="00A8127F">
        <w:rPr>
          <w:b/>
          <w:sz w:val="20"/>
        </w:rPr>
        <w:fldChar w:fldCharType="end"/>
      </w:r>
      <w:r w:rsidRPr="00A8127F">
        <w:t xml:space="preserve"> </w:t>
      </w:r>
      <w:r w:rsidR="00A43523" w:rsidRPr="00A8127F">
        <w:rPr>
          <w:b/>
          <w:sz w:val="20"/>
          <w:lang w:val="kk-KZ"/>
        </w:rPr>
        <w:t>-</w:t>
      </w:r>
      <w:r w:rsidR="001C1742" w:rsidRPr="00A8127F">
        <w:rPr>
          <w:b/>
          <w:sz w:val="20"/>
        </w:rPr>
        <w:t>Сводная</w:t>
      </w:r>
      <w:r w:rsidR="001C1742" w:rsidRPr="00A8127F">
        <w:rPr>
          <w:b/>
          <w:sz w:val="20"/>
          <w:szCs w:val="24"/>
        </w:rPr>
        <w:t xml:space="preserve"> таблица вредных веществ, выбрасываемых в атмосферу при строительстве </w:t>
      </w:r>
      <w:r w:rsidR="00D33CE3" w:rsidRPr="00A8127F">
        <w:rPr>
          <w:b/>
          <w:sz w:val="20"/>
          <w:szCs w:val="24"/>
        </w:rPr>
        <w:t>9</w:t>
      </w:r>
      <w:r w:rsidR="001C1742" w:rsidRPr="00A8127F">
        <w:rPr>
          <w:b/>
          <w:sz w:val="20"/>
          <w:szCs w:val="24"/>
          <w:lang w:val="kk-KZ"/>
        </w:rPr>
        <w:t xml:space="preserve"> вертикальных </w:t>
      </w:r>
      <w:r w:rsidR="001C1742" w:rsidRPr="00A8127F">
        <w:rPr>
          <w:b/>
          <w:sz w:val="20"/>
          <w:szCs w:val="24"/>
        </w:rPr>
        <w:t>скважин</w:t>
      </w:r>
      <w:r w:rsidR="001C1742" w:rsidRPr="00A8127F">
        <w:rPr>
          <w:b/>
          <w:sz w:val="20"/>
          <w:szCs w:val="24"/>
          <w:lang w:val="kk-KZ"/>
        </w:rPr>
        <w:t xml:space="preserve"> </w:t>
      </w:r>
      <w:r w:rsidR="001C1742" w:rsidRPr="00A8127F">
        <w:rPr>
          <w:b/>
          <w:sz w:val="20"/>
          <w:szCs w:val="24"/>
        </w:rPr>
        <w:t>№№</w:t>
      </w:r>
      <w:r w:rsidR="00415074" w:rsidRPr="00A8127F">
        <w:rPr>
          <w:b/>
          <w:sz w:val="20"/>
          <w:szCs w:val="24"/>
        </w:rPr>
        <w:t>189</w:t>
      </w:r>
      <w:r w:rsidR="00415074" w:rsidRPr="00A8127F">
        <w:rPr>
          <w:b/>
          <w:sz w:val="20"/>
          <w:szCs w:val="24"/>
          <w:lang w:val="kk-KZ"/>
        </w:rPr>
        <w:t xml:space="preserve">,190,191,192,193,194,195,196,197 </w:t>
      </w:r>
      <w:r w:rsidR="001C1742" w:rsidRPr="00A8127F">
        <w:rPr>
          <w:b/>
          <w:sz w:val="20"/>
          <w:szCs w:val="24"/>
        </w:rPr>
        <w:t xml:space="preserve">проектной глубиной </w:t>
      </w:r>
      <w:r w:rsidR="00415074" w:rsidRPr="00A8127F">
        <w:rPr>
          <w:b/>
          <w:sz w:val="20"/>
          <w:szCs w:val="24"/>
          <w:lang w:val="kk-KZ"/>
        </w:rPr>
        <w:t>1450</w:t>
      </w:r>
      <w:r w:rsidR="001C1742" w:rsidRPr="00A8127F">
        <w:rPr>
          <w:b/>
          <w:sz w:val="20"/>
          <w:szCs w:val="24"/>
        </w:rPr>
        <w:t xml:space="preserve"> м</w:t>
      </w:r>
      <w:r w:rsidR="00415074" w:rsidRPr="00A8127F">
        <w:rPr>
          <w:b/>
          <w:sz w:val="20"/>
          <w:szCs w:val="24"/>
          <w:lang w:val="kk-KZ"/>
        </w:rPr>
        <w:t>.</w:t>
      </w:r>
      <w:bookmarkEnd w:id="103"/>
    </w:p>
    <w:tbl>
      <w:tblPr>
        <w:tblW w:w="4923" w:type="pct"/>
        <w:tblCellMar>
          <w:left w:w="30" w:type="dxa"/>
          <w:right w:w="30" w:type="dxa"/>
        </w:tblCellMar>
        <w:tblLook w:val="04A0" w:firstRow="1" w:lastRow="0" w:firstColumn="1" w:lastColumn="0" w:noHBand="0" w:noVBand="1"/>
      </w:tblPr>
      <w:tblGrid>
        <w:gridCol w:w="553"/>
        <w:gridCol w:w="1723"/>
        <w:gridCol w:w="753"/>
        <w:gridCol w:w="875"/>
        <w:gridCol w:w="908"/>
        <w:gridCol w:w="560"/>
        <w:gridCol w:w="1010"/>
        <w:gridCol w:w="894"/>
        <w:gridCol w:w="1010"/>
        <w:gridCol w:w="896"/>
      </w:tblGrid>
      <w:tr w:rsidR="00415074" w:rsidRPr="00A8127F" w:rsidTr="00415074">
        <w:tc>
          <w:tcPr>
            <w:tcW w:w="301" w:type="pct"/>
            <w:tcBorders>
              <w:top w:val="double" w:sz="4" w:space="0" w:color="auto"/>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lang w:eastAsia="ru-RU"/>
              </w:rPr>
            </w:pPr>
            <w:r w:rsidRPr="00A8127F">
              <w:rPr>
                <w:sz w:val="20"/>
                <w:szCs w:val="20"/>
              </w:rPr>
              <w:t>Код загр. веще- ства</w:t>
            </w:r>
          </w:p>
        </w:tc>
        <w:tc>
          <w:tcPr>
            <w:tcW w:w="940" w:type="pct"/>
            <w:tcBorders>
              <w:top w:val="double" w:sz="4" w:space="0" w:color="auto"/>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jc w:val="center"/>
              <w:rPr>
                <w:sz w:val="20"/>
                <w:szCs w:val="20"/>
              </w:rPr>
            </w:pPr>
            <w:r w:rsidRPr="00A8127F">
              <w:rPr>
                <w:sz w:val="20"/>
                <w:szCs w:val="20"/>
              </w:rPr>
              <w:t>Наименование вещества</w:t>
            </w:r>
          </w:p>
        </w:tc>
        <w:tc>
          <w:tcPr>
            <w:tcW w:w="410" w:type="pct"/>
            <w:tcBorders>
              <w:top w:val="double" w:sz="4" w:space="0" w:color="auto"/>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jc w:val="center"/>
              <w:rPr>
                <w:sz w:val="20"/>
                <w:szCs w:val="20"/>
              </w:rPr>
            </w:pPr>
            <w:r w:rsidRPr="00A8127F">
              <w:rPr>
                <w:sz w:val="20"/>
                <w:szCs w:val="20"/>
              </w:rPr>
              <w:t>ПДК максим. разовая, мг/м3</w:t>
            </w:r>
          </w:p>
        </w:tc>
        <w:tc>
          <w:tcPr>
            <w:tcW w:w="476" w:type="pct"/>
            <w:tcBorders>
              <w:top w:val="double" w:sz="4" w:space="0" w:color="auto"/>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jc w:val="center"/>
              <w:rPr>
                <w:sz w:val="20"/>
                <w:szCs w:val="20"/>
              </w:rPr>
            </w:pPr>
            <w:r w:rsidRPr="00A8127F">
              <w:rPr>
                <w:sz w:val="20"/>
                <w:szCs w:val="20"/>
              </w:rPr>
              <w:t>ПДК средне- суточная, мг/м3</w:t>
            </w:r>
          </w:p>
        </w:tc>
        <w:tc>
          <w:tcPr>
            <w:tcW w:w="494" w:type="pct"/>
            <w:tcBorders>
              <w:top w:val="double" w:sz="4" w:space="0" w:color="auto"/>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jc w:val="center"/>
              <w:rPr>
                <w:sz w:val="20"/>
                <w:szCs w:val="20"/>
              </w:rPr>
            </w:pPr>
            <w:r w:rsidRPr="00A8127F">
              <w:rPr>
                <w:sz w:val="20"/>
                <w:szCs w:val="20"/>
              </w:rPr>
              <w:t>ОБУВ ориентир. безопасн. УВ,мг/м3</w:t>
            </w:r>
          </w:p>
        </w:tc>
        <w:tc>
          <w:tcPr>
            <w:tcW w:w="305" w:type="pct"/>
            <w:tcBorders>
              <w:top w:val="double" w:sz="4" w:space="0" w:color="auto"/>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Класс опас- ности</w:t>
            </w:r>
          </w:p>
        </w:tc>
        <w:tc>
          <w:tcPr>
            <w:tcW w:w="550" w:type="pct"/>
            <w:tcBorders>
              <w:top w:val="double" w:sz="4" w:space="0" w:color="auto"/>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jc w:val="center"/>
              <w:rPr>
                <w:sz w:val="20"/>
                <w:szCs w:val="20"/>
              </w:rPr>
            </w:pPr>
            <w:r w:rsidRPr="00A8127F">
              <w:rPr>
                <w:sz w:val="20"/>
                <w:szCs w:val="20"/>
              </w:rPr>
              <w:t>Выброс вещества г/с</w:t>
            </w:r>
          </w:p>
          <w:p w:rsidR="00415074" w:rsidRPr="00A8127F" w:rsidRDefault="00415074" w:rsidP="00415074">
            <w:pPr>
              <w:widowControl w:val="0"/>
              <w:autoSpaceDE w:val="0"/>
              <w:autoSpaceDN w:val="0"/>
              <w:adjustRightInd w:val="0"/>
              <w:jc w:val="center"/>
              <w:rPr>
                <w:sz w:val="20"/>
                <w:szCs w:val="20"/>
                <w:lang w:val="kk-KZ"/>
              </w:rPr>
            </w:pPr>
            <w:r w:rsidRPr="00A8127F">
              <w:rPr>
                <w:sz w:val="20"/>
                <w:szCs w:val="20"/>
                <w:lang w:val="kk-KZ"/>
              </w:rPr>
              <w:t>1 скв</w:t>
            </w:r>
          </w:p>
        </w:tc>
        <w:tc>
          <w:tcPr>
            <w:tcW w:w="488" w:type="pct"/>
            <w:tcBorders>
              <w:top w:val="double" w:sz="4" w:space="0" w:color="auto"/>
              <w:left w:val="single" w:sz="6" w:space="0" w:color="auto"/>
              <w:bottom w:val="nil"/>
              <w:right w:val="single" w:sz="6" w:space="0" w:color="auto"/>
            </w:tcBorders>
          </w:tcPr>
          <w:p w:rsidR="00415074" w:rsidRPr="00A8127F" w:rsidRDefault="00415074" w:rsidP="00415074">
            <w:pPr>
              <w:widowControl w:val="0"/>
              <w:autoSpaceDE w:val="0"/>
              <w:autoSpaceDN w:val="0"/>
              <w:adjustRightInd w:val="0"/>
              <w:jc w:val="center"/>
              <w:rPr>
                <w:sz w:val="20"/>
                <w:szCs w:val="20"/>
              </w:rPr>
            </w:pPr>
            <w:r w:rsidRPr="00A8127F">
              <w:rPr>
                <w:sz w:val="20"/>
                <w:szCs w:val="20"/>
              </w:rPr>
              <w:t>Выброс вещества г/с</w:t>
            </w:r>
          </w:p>
          <w:p w:rsidR="00415074" w:rsidRPr="00A8127F" w:rsidRDefault="00415074" w:rsidP="00415074">
            <w:pPr>
              <w:widowControl w:val="0"/>
              <w:autoSpaceDE w:val="0"/>
              <w:autoSpaceDN w:val="0"/>
              <w:adjustRightInd w:val="0"/>
              <w:jc w:val="center"/>
              <w:rPr>
                <w:sz w:val="20"/>
                <w:szCs w:val="20"/>
              </w:rPr>
            </w:pPr>
            <w:r w:rsidRPr="00A8127F">
              <w:rPr>
                <w:sz w:val="20"/>
                <w:szCs w:val="20"/>
                <w:lang w:val="kk-KZ"/>
              </w:rPr>
              <w:t>9 скв</w:t>
            </w:r>
          </w:p>
        </w:tc>
        <w:tc>
          <w:tcPr>
            <w:tcW w:w="550" w:type="pct"/>
            <w:tcBorders>
              <w:top w:val="double" w:sz="4" w:space="0" w:color="auto"/>
              <w:left w:val="single" w:sz="6" w:space="0" w:color="auto"/>
              <w:bottom w:val="nil"/>
              <w:right w:val="single" w:sz="6" w:space="0" w:color="auto"/>
            </w:tcBorders>
          </w:tcPr>
          <w:p w:rsidR="00415074" w:rsidRPr="00A8127F" w:rsidRDefault="00415074" w:rsidP="00415074">
            <w:pPr>
              <w:widowControl w:val="0"/>
              <w:autoSpaceDE w:val="0"/>
              <w:autoSpaceDN w:val="0"/>
              <w:adjustRightInd w:val="0"/>
              <w:jc w:val="center"/>
              <w:rPr>
                <w:sz w:val="20"/>
                <w:szCs w:val="20"/>
              </w:rPr>
            </w:pPr>
            <w:r w:rsidRPr="00A8127F">
              <w:rPr>
                <w:sz w:val="20"/>
                <w:szCs w:val="20"/>
              </w:rPr>
              <w:t>Выброс вещества, т/год</w:t>
            </w:r>
          </w:p>
          <w:p w:rsidR="00415074" w:rsidRPr="00A8127F" w:rsidRDefault="00415074" w:rsidP="00415074">
            <w:pPr>
              <w:widowControl w:val="0"/>
              <w:autoSpaceDE w:val="0"/>
              <w:autoSpaceDN w:val="0"/>
              <w:adjustRightInd w:val="0"/>
              <w:jc w:val="center"/>
              <w:rPr>
                <w:sz w:val="20"/>
                <w:szCs w:val="20"/>
                <w:lang w:val="kk-KZ"/>
              </w:rPr>
            </w:pPr>
            <w:r w:rsidRPr="00A8127F">
              <w:rPr>
                <w:sz w:val="20"/>
                <w:szCs w:val="20"/>
                <w:lang w:val="kk-KZ"/>
              </w:rPr>
              <w:t>1 скв</w:t>
            </w:r>
          </w:p>
        </w:tc>
        <w:tc>
          <w:tcPr>
            <w:tcW w:w="488" w:type="pct"/>
            <w:tcBorders>
              <w:top w:val="double" w:sz="4" w:space="0" w:color="auto"/>
              <w:left w:val="single" w:sz="6" w:space="0" w:color="auto"/>
              <w:bottom w:val="nil"/>
              <w:right w:val="double" w:sz="4" w:space="0" w:color="auto"/>
            </w:tcBorders>
          </w:tcPr>
          <w:p w:rsidR="00415074" w:rsidRPr="00A8127F" w:rsidRDefault="00415074" w:rsidP="00415074">
            <w:pPr>
              <w:widowControl w:val="0"/>
              <w:autoSpaceDE w:val="0"/>
              <w:autoSpaceDN w:val="0"/>
              <w:adjustRightInd w:val="0"/>
              <w:jc w:val="center"/>
              <w:rPr>
                <w:sz w:val="20"/>
                <w:szCs w:val="20"/>
              </w:rPr>
            </w:pPr>
            <w:r w:rsidRPr="00A8127F">
              <w:rPr>
                <w:sz w:val="20"/>
                <w:szCs w:val="20"/>
              </w:rPr>
              <w:t>Выброс вещества, т/год</w:t>
            </w:r>
          </w:p>
          <w:p w:rsidR="00415074" w:rsidRPr="00A8127F" w:rsidRDefault="00415074" w:rsidP="00415074">
            <w:pPr>
              <w:widowControl w:val="0"/>
              <w:autoSpaceDE w:val="0"/>
              <w:autoSpaceDN w:val="0"/>
              <w:adjustRightInd w:val="0"/>
              <w:jc w:val="center"/>
              <w:rPr>
                <w:sz w:val="20"/>
                <w:szCs w:val="20"/>
              </w:rPr>
            </w:pPr>
            <w:r w:rsidRPr="00A8127F">
              <w:rPr>
                <w:sz w:val="20"/>
                <w:szCs w:val="20"/>
                <w:lang w:val="kk-KZ"/>
              </w:rPr>
              <w:t>9 скв</w:t>
            </w:r>
          </w:p>
        </w:tc>
      </w:tr>
      <w:tr w:rsidR="00415074" w:rsidRPr="00A8127F" w:rsidTr="00415074">
        <w:tc>
          <w:tcPr>
            <w:tcW w:w="301" w:type="pct"/>
            <w:tcBorders>
              <w:top w:val="single" w:sz="6" w:space="0" w:color="auto"/>
              <w:left w:val="double" w:sz="4" w:space="0" w:color="auto"/>
              <w:bottom w:val="single" w:sz="6" w:space="0" w:color="auto"/>
              <w:right w:val="single" w:sz="6" w:space="0" w:color="auto"/>
            </w:tcBorders>
            <w:hideMark/>
          </w:tcPr>
          <w:p w:rsidR="00415074" w:rsidRPr="00A8127F" w:rsidRDefault="00415074" w:rsidP="00415074">
            <w:pPr>
              <w:widowControl w:val="0"/>
              <w:autoSpaceDE w:val="0"/>
              <w:autoSpaceDN w:val="0"/>
              <w:adjustRightInd w:val="0"/>
              <w:jc w:val="center"/>
              <w:rPr>
                <w:sz w:val="20"/>
                <w:szCs w:val="20"/>
              </w:rPr>
            </w:pPr>
            <w:r w:rsidRPr="00A8127F">
              <w:rPr>
                <w:sz w:val="20"/>
                <w:szCs w:val="20"/>
              </w:rPr>
              <w:t>1</w:t>
            </w:r>
          </w:p>
        </w:tc>
        <w:tc>
          <w:tcPr>
            <w:tcW w:w="940" w:type="pct"/>
            <w:tcBorders>
              <w:top w:val="single" w:sz="6" w:space="0" w:color="auto"/>
              <w:left w:val="single" w:sz="6" w:space="0" w:color="auto"/>
              <w:bottom w:val="single" w:sz="6" w:space="0" w:color="auto"/>
              <w:right w:val="single" w:sz="6" w:space="0" w:color="auto"/>
            </w:tcBorders>
            <w:hideMark/>
          </w:tcPr>
          <w:p w:rsidR="00415074" w:rsidRPr="00A8127F" w:rsidRDefault="00415074" w:rsidP="00415074">
            <w:pPr>
              <w:widowControl w:val="0"/>
              <w:autoSpaceDE w:val="0"/>
              <w:autoSpaceDN w:val="0"/>
              <w:adjustRightInd w:val="0"/>
              <w:jc w:val="center"/>
              <w:rPr>
                <w:sz w:val="20"/>
                <w:szCs w:val="20"/>
              </w:rPr>
            </w:pPr>
            <w:r w:rsidRPr="00A8127F">
              <w:rPr>
                <w:sz w:val="20"/>
                <w:szCs w:val="20"/>
              </w:rPr>
              <w:t>2</w:t>
            </w:r>
          </w:p>
        </w:tc>
        <w:tc>
          <w:tcPr>
            <w:tcW w:w="410" w:type="pct"/>
            <w:tcBorders>
              <w:top w:val="single" w:sz="6" w:space="0" w:color="auto"/>
              <w:left w:val="single" w:sz="6" w:space="0" w:color="auto"/>
              <w:bottom w:val="single" w:sz="6" w:space="0" w:color="auto"/>
              <w:right w:val="single" w:sz="6" w:space="0" w:color="auto"/>
            </w:tcBorders>
            <w:hideMark/>
          </w:tcPr>
          <w:p w:rsidR="00415074" w:rsidRPr="00A8127F" w:rsidRDefault="00415074" w:rsidP="00415074">
            <w:pPr>
              <w:widowControl w:val="0"/>
              <w:autoSpaceDE w:val="0"/>
              <w:autoSpaceDN w:val="0"/>
              <w:adjustRightInd w:val="0"/>
              <w:jc w:val="center"/>
              <w:rPr>
                <w:sz w:val="20"/>
                <w:szCs w:val="20"/>
              </w:rPr>
            </w:pPr>
            <w:r w:rsidRPr="00A8127F">
              <w:rPr>
                <w:sz w:val="20"/>
                <w:szCs w:val="20"/>
              </w:rPr>
              <w:t>4</w:t>
            </w:r>
          </w:p>
        </w:tc>
        <w:tc>
          <w:tcPr>
            <w:tcW w:w="476" w:type="pct"/>
            <w:tcBorders>
              <w:top w:val="single" w:sz="6" w:space="0" w:color="auto"/>
              <w:left w:val="single" w:sz="6" w:space="0" w:color="auto"/>
              <w:bottom w:val="single" w:sz="6" w:space="0" w:color="auto"/>
              <w:right w:val="single" w:sz="6" w:space="0" w:color="auto"/>
            </w:tcBorders>
            <w:hideMark/>
          </w:tcPr>
          <w:p w:rsidR="00415074" w:rsidRPr="00A8127F" w:rsidRDefault="00415074" w:rsidP="00415074">
            <w:pPr>
              <w:widowControl w:val="0"/>
              <w:autoSpaceDE w:val="0"/>
              <w:autoSpaceDN w:val="0"/>
              <w:adjustRightInd w:val="0"/>
              <w:jc w:val="center"/>
              <w:rPr>
                <w:sz w:val="20"/>
                <w:szCs w:val="20"/>
              </w:rPr>
            </w:pPr>
            <w:r w:rsidRPr="00A8127F">
              <w:rPr>
                <w:sz w:val="20"/>
                <w:szCs w:val="20"/>
              </w:rPr>
              <w:t>5</w:t>
            </w:r>
          </w:p>
        </w:tc>
        <w:tc>
          <w:tcPr>
            <w:tcW w:w="494" w:type="pct"/>
            <w:tcBorders>
              <w:top w:val="single" w:sz="6" w:space="0" w:color="auto"/>
              <w:left w:val="single" w:sz="6" w:space="0" w:color="auto"/>
              <w:bottom w:val="single" w:sz="6" w:space="0" w:color="auto"/>
              <w:right w:val="single" w:sz="6" w:space="0" w:color="auto"/>
            </w:tcBorders>
            <w:hideMark/>
          </w:tcPr>
          <w:p w:rsidR="00415074" w:rsidRPr="00A8127F" w:rsidRDefault="00415074" w:rsidP="00415074">
            <w:pPr>
              <w:widowControl w:val="0"/>
              <w:autoSpaceDE w:val="0"/>
              <w:autoSpaceDN w:val="0"/>
              <w:adjustRightInd w:val="0"/>
              <w:jc w:val="center"/>
              <w:rPr>
                <w:sz w:val="20"/>
                <w:szCs w:val="20"/>
              </w:rPr>
            </w:pPr>
            <w:r w:rsidRPr="00A8127F">
              <w:rPr>
                <w:sz w:val="20"/>
                <w:szCs w:val="20"/>
              </w:rPr>
              <w:t>6</w:t>
            </w:r>
          </w:p>
        </w:tc>
        <w:tc>
          <w:tcPr>
            <w:tcW w:w="305" w:type="pct"/>
            <w:tcBorders>
              <w:top w:val="single" w:sz="6" w:space="0" w:color="auto"/>
              <w:left w:val="single" w:sz="6" w:space="0" w:color="auto"/>
              <w:bottom w:val="single" w:sz="6" w:space="0" w:color="auto"/>
              <w:right w:val="single" w:sz="6" w:space="0" w:color="auto"/>
            </w:tcBorders>
            <w:hideMark/>
          </w:tcPr>
          <w:p w:rsidR="00415074" w:rsidRPr="00A8127F" w:rsidRDefault="00415074" w:rsidP="00415074">
            <w:pPr>
              <w:widowControl w:val="0"/>
              <w:autoSpaceDE w:val="0"/>
              <w:autoSpaceDN w:val="0"/>
              <w:adjustRightInd w:val="0"/>
              <w:jc w:val="center"/>
              <w:rPr>
                <w:sz w:val="20"/>
                <w:szCs w:val="20"/>
              </w:rPr>
            </w:pPr>
            <w:r w:rsidRPr="00A8127F">
              <w:rPr>
                <w:sz w:val="20"/>
                <w:szCs w:val="20"/>
              </w:rPr>
              <w:t>7</w:t>
            </w:r>
          </w:p>
        </w:tc>
        <w:tc>
          <w:tcPr>
            <w:tcW w:w="550" w:type="pct"/>
            <w:tcBorders>
              <w:top w:val="single" w:sz="6" w:space="0" w:color="auto"/>
              <w:left w:val="single" w:sz="6" w:space="0" w:color="auto"/>
              <w:bottom w:val="single" w:sz="6" w:space="0" w:color="auto"/>
              <w:right w:val="single" w:sz="6" w:space="0" w:color="auto"/>
            </w:tcBorders>
            <w:hideMark/>
          </w:tcPr>
          <w:p w:rsidR="00415074" w:rsidRPr="00A8127F" w:rsidRDefault="00415074" w:rsidP="00415074">
            <w:pPr>
              <w:widowControl w:val="0"/>
              <w:autoSpaceDE w:val="0"/>
              <w:autoSpaceDN w:val="0"/>
              <w:adjustRightInd w:val="0"/>
              <w:jc w:val="center"/>
              <w:rPr>
                <w:sz w:val="20"/>
                <w:szCs w:val="20"/>
              </w:rPr>
            </w:pPr>
            <w:r w:rsidRPr="00A8127F">
              <w:rPr>
                <w:sz w:val="20"/>
                <w:szCs w:val="20"/>
              </w:rPr>
              <w:t>8</w:t>
            </w:r>
          </w:p>
        </w:tc>
        <w:tc>
          <w:tcPr>
            <w:tcW w:w="488" w:type="pct"/>
            <w:tcBorders>
              <w:top w:val="single" w:sz="6" w:space="0" w:color="auto"/>
              <w:left w:val="single" w:sz="6" w:space="0" w:color="auto"/>
              <w:bottom w:val="single" w:sz="6" w:space="0" w:color="auto"/>
              <w:right w:val="single" w:sz="6" w:space="0" w:color="auto"/>
            </w:tcBorders>
          </w:tcPr>
          <w:p w:rsidR="00415074" w:rsidRPr="00A8127F" w:rsidRDefault="00415074" w:rsidP="00415074">
            <w:pPr>
              <w:widowControl w:val="0"/>
              <w:autoSpaceDE w:val="0"/>
              <w:autoSpaceDN w:val="0"/>
              <w:adjustRightInd w:val="0"/>
              <w:jc w:val="center"/>
              <w:rPr>
                <w:sz w:val="20"/>
                <w:szCs w:val="20"/>
              </w:rPr>
            </w:pPr>
          </w:p>
        </w:tc>
        <w:tc>
          <w:tcPr>
            <w:tcW w:w="550" w:type="pct"/>
            <w:tcBorders>
              <w:top w:val="single" w:sz="6" w:space="0" w:color="auto"/>
              <w:left w:val="single" w:sz="6" w:space="0" w:color="auto"/>
              <w:bottom w:val="single" w:sz="6" w:space="0" w:color="auto"/>
              <w:right w:val="single" w:sz="6" w:space="0" w:color="auto"/>
            </w:tcBorders>
          </w:tcPr>
          <w:p w:rsidR="00415074" w:rsidRPr="00A8127F" w:rsidRDefault="00415074" w:rsidP="00415074">
            <w:pPr>
              <w:widowControl w:val="0"/>
              <w:autoSpaceDE w:val="0"/>
              <w:autoSpaceDN w:val="0"/>
              <w:adjustRightInd w:val="0"/>
              <w:jc w:val="center"/>
              <w:rPr>
                <w:sz w:val="20"/>
                <w:szCs w:val="20"/>
              </w:rPr>
            </w:pPr>
            <w:r w:rsidRPr="00A8127F">
              <w:rPr>
                <w:sz w:val="20"/>
                <w:szCs w:val="20"/>
              </w:rPr>
              <w:t>9</w:t>
            </w:r>
          </w:p>
        </w:tc>
        <w:tc>
          <w:tcPr>
            <w:tcW w:w="488" w:type="pct"/>
            <w:tcBorders>
              <w:top w:val="single" w:sz="6" w:space="0" w:color="auto"/>
              <w:left w:val="single" w:sz="6" w:space="0" w:color="auto"/>
              <w:bottom w:val="single" w:sz="6" w:space="0" w:color="auto"/>
              <w:right w:val="double" w:sz="4" w:space="0" w:color="auto"/>
            </w:tcBorders>
          </w:tcPr>
          <w:p w:rsidR="00415074" w:rsidRPr="00A8127F" w:rsidRDefault="00415074" w:rsidP="00415074">
            <w:pPr>
              <w:widowControl w:val="0"/>
              <w:autoSpaceDE w:val="0"/>
              <w:autoSpaceDN w:val="0"/>
              <w:adjustRightInd w:val="0"/>
              <w:jc w:val="center"/>
              <w:rPr>
                <w:sz w:val="20"/>
                <w:szCs w:val="20"/>
              </w:rPr>
            </w:pPr>
          </w:p>
        </w:tc>
      </w:tr>
      <w:tr w:rsidR="00415074" w:rsidRPr="00A8127F" w:rsidTr="00415074">
        <w:tc>
          <w:tcPr>
            <w:tcW w:w="301" w:type="pct"/>
            <w:tcBorders>
              <w:top w:val="single" w:sz="6" w:space="0" w:color="auto"/>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0123</w:t>
            </w:r>
          </w:p>
        </w:tc>
        <w:tc>
          <w:tcPr>
            <w:tcW w:w="940" w:type="pct"/>
            <w:tcBorders>
              <w:top w:val="single" w:sz="6" w:space="0" w:color="auto"/>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 xml:space="preserve">Железо </w:t>
            </w:r>
          </w:p>
        </w:tc>
        <w:tc>
          <w:tcPr>
            <w:tcW w:w="410" w:type="pct"/>
            <w:tcBorders>
              <w:top w:val="single" w:sz="6" w:space="0" w:color="auto"/>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476" w:type="pct"/>
            <w:tcBorders>
              <w:top w:val="single" w:sz="6" w:space="0" w:color="auto"/>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0,04</w:t>
            </w:r>
          </w:p>
        </w:tc>
        <w:tc>
          <w:tcPr>
            <w:tcW w:w="494" w:type="pct"/>
            <w:tcBorders>
              <w:top w:val="single" w:sz="6" w:space="0" w:color="auto"/>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305" w:type="pct"/>
            <w:tcBorders>
              <w:top w:val="single" w:sz="6" w:space="0" w:color="auto"/>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3</w:t>
            </w:r>
          </w:p>
        </w:tc>
        <w:tc>
          <w:tcPr>
            <w:tcW w:w="550" w:type="pct"/>
            <w:tcBorders>
              <w:top w:val="single" w:sz="6" w:space="0" w:color="auto"/>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0,01092</w:t>
            </w:r>
          </w:p>
        </w:tc>
        <w:tc>
          <w:tcPr>
            <w:tcW w:w="488" w:type="pct"/>
            <w:tcBorders>
              <w:top w:val="nil"/>
              <w:left w:val="nil"/>
              <w:bottom w:val="nil"/>
              <w:right w:val="nil"/>
            </w:tcBorders>
            <w:shd w:val="clear" w:color="auto" w:fill="auto"/>
          </w:tcPr>
          <w:p w:rsidR="00415074" w:rsidRPr="00A8127F" w:rsidRDefault="00415074" w:rsidP="00F15BD6">
            <w:pPr>
              <w:jc w:val="center"/>
              <w:rPr>
                <w:color w:val="000000"/>
                <w:sz w:val="20"/>
                <w:szCs w:val="20"/>
                <w:lang w:eastAsia="ru-RU"/>
              </w:rPr>
            </w:pPr>
            <w:r w:rsidRPr="00A8127F">
              <w:rPr>
                <w:color w:val="000000"/>
                <w:sz w:val="20"/>
                <w:szCs w:val="20"/>
              </w:rPr>
              <w:t>0,09828</w:t>
            </w:r>
          </w:p>
        </w:tc>
        <w:tc>
          <w:tcPr>
            <w:tcW w:w="550" w:type="pct"/>
            <w:tcBorders>
              <w:top w:val="single" w:sz="6" w:space="0" w:color="auto"/>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0,00157</w:t>
            </w:r>
          </w:p>
        </w:tc>
        <w:tc>
          <w:tcPr>
            <w:tcW w:w="488" w:type="pct"/>
            <w:tcBorders>
              <w:top w:val="nil"/>
              <w:left w:val="nil"/>
              <w:bottom w:val="nil"/>
              <w:right w:val="double" w:sz="4" w:space="0" w:color="auto"/>
            </w:tcBorders>
            <w:shd w:val="clear" w:color="auto" w:fill="auto"/>
          </w:tcPr>
          <w:p w:rsidR="00415074" w:rsidRPr="00A8127F" w:rsidRDefault="00415074" w:rsidP="00F15BD6">
            <w:pPr>
              <w:jc w:val="center"/>
              <w:rPr>
                <w:color w:val="000000"/>
                <w:sz w:val="20"/>
                <w:szCs w:val="20"/>
                <w:lang w:eastAsia="ru-RU"/>
              </w:rPr>
            </w:pPr>
            <w:r w:rsidRPr="00A8127F">
              <w:rPr>
                <w:color w:val="000000"/>
                <w:sz w:val="20"/>
                <w:szCs w:val="20"/>
              </w:rPr>
              <w:t>0,01413</w:t>
            </w:r>
          </w:p>
        </w:tc>
      </w:tr>
      <w:tr w:rsidR="00415074" w:rsidRPr="00A8127F" w:rsidTr="00415074">
        <w:tc>
          <w:tcPr>
            <w:tcW w:w="301" w:type="pct"/>
            <w:tcBorders>
              <w:top w:val="nil"/>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0143</w:t>
            </w:r>
          </w:p>
        </w:tc>
        <w:tc>
          <w:tcPr>
            <w:tcW w:w="940" w:type="pct"/>
            <w:tcBorders>
              <w:top w:val="nil"/>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 xml:space="preserve">Марганец </w:t>
            </w:r>
          </w:p>
        </w:tc>
        <w:tc>
          <w:tcPr>
            <w:tcW w:w="41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0,01</w:t>
            </w:r>
          </w:p>
        </w:tc>
        <w:tc>
          <w:tcPr>
            <w:tcW w:w="476"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0,001</w:t>
            </w:r>
          </w:p>
        </w:tc>
        <w:tc>
          <w:tcPr>
            <w:tcW w:w="494"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305"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2</w:t>
            </w:r>
          </w:p>
        </w:tc>
        <w:tc>
          <w:tcPr>
            <w:tcW w:w="55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0,00115</w:t>
            </w:r>
          </w:p>
        </w:tc>
        <w:tc>
          <w:tcPr>
            <w:tcW w:w="488" w:type="pct"/>
            <w:tcBorders>
              <w:top w:val="nil"/>
              <w:left w:val="nil"/>
              <w:bottom w:val="nil"/>
              <w:right w:val="nil"/>
            </w:tcBorders>
            <w:shd w:val="clear" w:color="auto" w:fill="auto"/>
          </w:tcPr>
          <w:p w:rsidR="00415074" w:rsidRPr="00A8127F" w:rsidRDefault="00415074" w:rsidP="00F15BD6">
            <w:pPr>
              <w:jc w:val="center"/>
              <w:rPr>
                <w:color w:val="000000"/>
                <w:sz w:val="20"/>
                <w:szCs w:val="20"/>
              </w:rPr>
            </w:pPr>
            <w:r w:rsidRPr="00A8127F">
              <w:rPr>
                <w:color w:val="000000"/>
                <w:sz w:val="20"/>
                <w:szCs w:val="20"/>
              </w:rPr>
              <w:t>0,01035</w:t>
            </w:r>
          </w:p>
        </w:tc>
        <w:tc>
          <w:tcPr>
            <w:tcW w:w="550"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0,00017</w:t>
            </w:r>
          </w:p>
        </w:tc>
        <w:tc>
          <w:tcPr>
            <w:tcW w:w="488" w:type="pct"/>
            <w:tcBorders>
              <w:top w:val="nil"/>
              <w:left w:val="nil"/>
              <w:bottom w:val="nil"/>
              <w:right w:val="double" w:sz="4" w:space="0" w:color="auto"/>
            </w:tcBorders>
            <w:shd w:val="clear" w:color="auto" w:fill="auto"/>
          </w:tcPr>
          <w:p w:rsidR="00415074" w:rsidRPr="00A8127F" w:rsidRDefault="00415074" w:rsidP="00F15BD6">
            <w:pPr>
              <w:jc w:val="center"/>
              <w:rPr>
                <w:color w:val="000000"/>
                <w:sz w:val="20"/>
                <w:szCs w:val="20"/>
              </w:rPr>
            </w:pPr>
            <w:r w:rsidRPr="00A8127F">
              <w:rPr>
                <w:color w:val="000000"/>
                <w:sz w:val="20"/>
                <w:szCs w:val="20"/>
              </w:rPr>
              <w:t>0,00153</w:t>
            </w:r>
          </w:p>
        </w:tc>
      </w:tr>
      <w:tr w:rsidR="00415074" w:rsidRPr="00A8127F" w:rsidTr="00415074">
        <w:tc>
          <w:tcPr>
            <w:tcW w:w="301" w:type="pct"/>
            <w:tcBorders>
              <w:top w:val="nil"/>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0301</w:t>
            </w:r>
          </w:p>
        </w:tc>
        <w:tc>
          <w:tcPr>
            <w:tcW w:w="940" w:type="pct"/>
            <w:tcBorders>
              <w:top w:val="nil"/>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 xml:space="preserve">Азота (IV) диоксид </w:t>
            </w:r>
          </w:p>
        </w:tc>
        <w:tc>
          <w:tcPr>
            <w:tcW w:w="41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0,2</w:t>
            </w:r>
          </w:p>
        </w:tc>
        <w:tc>
          <w:tcPr>
            <w:tcW w:w="476"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0,04</w:t>
            </w:r>
          </w:p>
        </w:tc>
        <w:tc>
          <w:tcPr>
            <w:tcW w:w="494"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305"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2</w:t>
            </w:r>
          </w:p>
        </w:tc>
        <w:tc>
          <w:tcPr>
            <w:tcW w:w="55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3,9526</w:t>
            </w:r>
          </w:p>
        </w:tc>
        <w:tc>
          <w:tcPr>
            <w:tcW w:w="488" w:type="pct"/>
            <w:tcBorders>
              <w:top w:val="nil"/>
              <w:left w:val="nil"/>
              <w:bottom w:val="nil"/>
              <w:right w:val="nil"/>
            </w:tcBorders>
            <w:shd w:val="clear" w:color="auto" w:fill="auto"/>
          </w:tcPr>
          <w:p w:rsidR="00415074" w:rsidRPr="00A8127F" w:rsidRDefault="00415074" w:rsidP="00F15BD6">
            <w:pPr>
              <w:jc w:val="center"/>
              <w:rPr>
                <w:color w:val="000000"/>
                <w:sz w:val="20"/>
                <w:szCs w:val="20"/>
              </w:rPr>
            </w:pPr>
            <w:r w:rsidRPr="00A8127F">
              <w:rPr>
                <w:color w:val="000000"/>
                <w:sz w:val="20"/>
                <w:szCs w:val="20"/>
              </w:rPr>
              <w:t>35,5734</w:t>
            </w:r>
          </w:p>
        </w:tc>
        <w:tc>
          <w:tcPr>
            <w:tcW w:w="550"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6,1257</w:t>
            </w:r>
          </w:p>
        </w:tc>
        <w:tc>
          <w:tcPr>
            <w:tcW w:w="488" w:type="pct"/>
            <w:tcBorders>
              <w:top w:val="nil"/>
              <w:left w:val="nil"/>
              <w:bottom w:val="nil"/>
              <w:right w:val="double" w:sz="4" w:space="0" w:color="auto"/>
            </w:tcBorders>
            <w:shd w:val="clear" w:color="auto" w:fill="auto"/>
          </w:tcPr>
          <w:p w:rsidR="00415074" w:rsidRPr="00A8127F" w:rsidRDefault="00415074" w:rsidP="00F15BD6">
            <w:pPr>
              <w:jc w:val="center"/>
              <w:rPr>
                <w:color w:val="000000"/>
                <w:sz w:val="20"/>
                <w:szCs w:val="20"/>
              </w:rPr>
            </w:pPr>
            <w:r w:rsidRPr="00A8127F">
              <w:rPr>
                <w:color w:val="000000"/>
                <w:sz w:val="20"/>
                <w:szCs w:val="20"/>
              </w:rPr>
              <w:t>55,1313</w:t>
            </w:r>
          </w:p>
        </w:tc>
      </w:tr>
      <w:tr w:rsidR="00415074" w:rsidRPr="00A8127F" w:rsidTr="00415074">
        <w:tc>
          <w:tcPr>
            <w:tcW w:w="301" w:type="pct"/>
            <w:tcBorders>
              <w:top w:val="nil"/>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0304</w:t>
            </w:r>
          </w:p>
        </w:tc>
        <w:tc>
          <w:tcPr>
            <w:tcW w:w="940" w:type="pct"/>
            <w:tcBorders>
              <w:top w:val="nil"/>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lang w:val="kk-KZ"/>
              </w:rPr>
            </w:pPr>
            <w:r w:rsidRPr="00A8127F">
              <w:rPr>
                <w:sz w:val="20"/>
                <w:szCs w:val="20"/>
              </w:rPr>
              <w:t xml:space="preserve">Азот (II) оксид </w:t>
            </w:r>
          </w:p>
        </w:tc>
        <w:tc>
          <w:tcPr>
            <w:tcW w:w="41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0,4</w:t>
            </w:r>
          </w:p>
        </w:tc>
        <w:tc>
          <w:tcPr>
            <w:tcW w:w="476"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0,06</w:t>
            </w:r>
          </w:p>
        </w:tc>
        <w:tc>
          <w:tcPr>
            <w:tcW w:w="494"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305"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3</w:t>
            </w:r>
          </w:p>
        </w:tc>
        <w:tc>
          <w:tcPr>
            <w:tcW w:w="55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5,1383</w:t>
            </w:r>
          </w:p>
        </w:tc>
        <w:tc>
          <w:tcPr>
            <w:tcW w:w="488" w:type="pct"/>
            <w:tcBorders>
              <w:top w:val="nil"/>
              <w:left w:val="nil"/>
              <w:bottom w:val="nil"/>
              <w:right w:val="nil"/>
            </w:tcBorders>
            <w:shd w:val="clear" w:color="auto" w:fill="auto"/>
          </w:tcPr>
          <w:p w:rsidR="00415074" w:rsidRPr="00A8127F" w:rsidRDefault="00415074" w:rsidP="00F15BD6">
            <w:pPr>
              <w:jc w:val="center"/>
              <w:rPr>
                <w:color w:val="000000"/>
                <w:sz w:val="20"/>
                <w:szCs w:val="20"/>
              </w:rPr>
            </w:pPr>
            <w:r w:rsidRPr="00A8127F">
              <w:rPr>
                <w:color w:val="000000"/>
                <w:sz w:val="20"/>
                <w:szCs w:val="20"/>
              </w:rPr>
              <w:t>46,2447</w:t>
            </w:r>
          </w:p>
        </w:tc>
        <w:tc>
          <w:tcPr>
            <w:tcW w:w="550"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7,9634</w:t>
            </w:r>
          </w:p>
        </w:tc>
        <w:tc>
          <w:tcPr>
            <w:tcW w:w="488" w:type="pct"/>
            <w:tcBorders>
              <w:top w:val="nil"/>
              <w:left w:val="nil"/>
              <w:bottom w:val="nil"/>
              <w:right w:val="double" w:sz="4" w:space="0" w:color="auto"/>
            </w:tcBorders>
            <w:shd w:val="clear" w:color="auto" w:fill="auto"/>
          </w:tcPr>
          <w:p w:rsidR="00415074" w:rsidRPr="00A8127F" w:rsidRDefault="00415074" w:rsidP="00F15BD6">
            <w:pPr>
              <w:jc w:val="center"/>
              <w:rPr>
                <w:color w:val="000000"/>
                <w:sz w:val="20"/>
                <w:szCs w:val="20"/>
              </w:rPr>
            </w:pPr>
            <w:r w:rsidRPr="00A8127F">
              <w:rPr>
                <w:color w:val="000000"/>
                <w:sz w:val="20"/>
                <w:szCs w:val="20"/>
              </w:rPr>
              <w:t>71,6706</w:t>
            </w:r>
          </w:p>
        </w:tc>
      </w:tr>
      <w:tr w:rsidR="00415074" w:rsidRPr="00A8127F" w:rsidTr="00415074">
        <w:tc>
          <w:tcPr>
            <w:tcW w:w="301" w:type="pct"/>
            <w:tcBorders>
              <w:top w:val="nil"/>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0328</w:t>
            </w:r>
          </w:p>
        </w:tc>
        <w:tc>
          <w:tcPr>
            <w:tcW w:w="940" w:type="pct"/>
            <w:tcBorders>
              <w:top w:val="nil"/>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 xml:space="preserve">Углерод </w:t>
            </w:r>
          </w:p>
        </w:tc>
        <w:tc>
          <w:tcPr>
            <w:tcW w:w="41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0,15</w:t>
            </w:r>
          </w:p>
        </w:tc>
        <w:tc>
          <w:tcPr>
            <w:tcW w:w="476"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0,05</w:t>
            </w:r>
          </w:p>
        </w:tc>
        <w:tc>
          <w:tcPr>
            <w:tcW w:w="494"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305"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3</w:t>
            </w:r>
          </w:p>
        </w:tc>
        <w:tc>
          <w:tcPr>
            <w:tcW w:w="55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0,6588</w:t>
            </w:r>
          </w:p>
        </w:tc>
        <w:tc>
          <w:tcPr>
            <w:tcW w:w="488" w:type="pct"/>
            <w:tcBorders>
              <w:top w:val="nil"/>
              <w:left w:val="nil"/>
              <w:bottom w:val="nil"/>
              <w:right w:val="nil"/>
            </w:tcBorders>
            <w:shd w:val="clear" w:color="auto" w:fill="auto"/>
          </w:tcPr>
          <w:p w:rsidR="00415074" w:rsidRPr="00A8127F" w:rsidRDefault="00415074" w:rsidP="00F15BD6">
            <w:pPr>
              <w:jc w:val="center"/>
              <w:rPr>
                <w:color w:val="000000"/>
                <w:sz w:val="20"/>
                <w:szCs w:val="20"/>
              </w:rPr>
            </w:pPr>
            <w:r w:rsidRPr="00A8127F">
              <w:rPr>
                <w:color w:val="000000"/>
                <w:sz w:val="20"/>
                <w:szCs w:val="20"/>
              </w:rPr>
              <w:t>5,9292</w:t>
            </w:r>
          </w:p>
        </w:tc>
        <w:tc>
          <w:tcPr>
            <w:tcW w:w="550"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1,0208</w:t>
            </w:r>
          </w:p>
        </w:tc>
        <w:tc>
          <w:tcPr>
            <w:tcW w:w="488" w:type="pct"/>
            <w:tcBorders>
              <w:top w:val="nil"/>
              <w:left w:val="nil"/>
              <w:bottom w:val="nil"/>
              <w:right w:val="double" w:sz="4" w:space="0" w:color="auto"/>
            </w:tcBorders>
            <w:shd w:val="clear" w:color="auto" w:fill="auto"/>
          </w:tcPr>
          <w:p w:rsidR="00415074" w:rsidRPr="00A8127F" w:rsidRDefault="00415074" w:rsidP="00F15BD6">
            <w:pPr>
              <w:jc w:val="center"/>
              <w:rPr>
                <w:color w:val="000000"/>
                <w:sz w:val="20"/>
                <w:szCs w:val="20"/>
              </w:rPr>
            </w:pPr>
            <w:r w:rsidRPr="00A8127F">
              <w:rPr>
                <w:color w:val="000000"/>
                <w:sz w:val="20"/>
                <w:szCs w:val="20"/>
              </w:rPr>
              <w:t>9,1872</w:t>
            </w:r>
          </w:p>
        </w:tc>
      </w:tr>
      <w:tr w:rsidR="00415074" w:rsidRPr="00A8127F" w:rsidTr="00415074">
        <w:tc>
          <w:tcPr>
            <w:tcW w:w="301" w:type="pct"/>
            <w:tcBorders>
              <w:top w:val="nil"/>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0330</w:t>
            </w:r>
          </w:p>
        </w:tc>
        <w:tc>
          <w:tcPr>
            <w:tcW w:w="940" w:type="pct"/>
            <w:tcBorders>
              <w:top w:val="nil"/>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 xml:space="preserve">Сера диоксид </w:t>
            </w:r>
          </w:p>
        </w:tc>
        <w:tc>
          <w:tcPr>
            <w:tcW w:w="41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0,5</w:t>
            </w:r>
          </w:p>
        </w:tc>
        <w:tc>
          <w:tcPr>
            <w:tcW w:w="476"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0,05</w:t>
            </w:r>
          </w:p>
        </w:tc>
        <w:tc>
          <w:tcPr>
            <w:tcW w:w="494"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305"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3</w:t>
            </w:r>
          </w:p>
        </w:tc>
        <w:tc>
          <w:tcPr>
            <w:tcW w:w="55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1,3175001</w:t>
            </w:r>
          </w:p>
        </w:tc>
        <w:tc>
          <w:tcPr>
            <w:tcW w:w="488" w:type="pct"/>
            <w:tcBorders>
              <w:top w:val="nil"/>
              <w:left w:val="nil"/>
              <w:bottom w:val="nil"/>
              <w:right w:val="nil"/>
            </w:tcBorders>
            <w:shd w:val="clear" w:color="auto" w:fill="auto"/>
          </w:tcPr>
          <w:p w:rsidR="00415074" w:rsidRPr="00A8127F" w:rsidRDefault="00415074" w:rsidP="00F15BD6">
            <w:pPr>
              <w:jc w:val="center"/>
              <w:rPr>
                <w:color w:val="000000"/>
                <w:sz w:val="20"/>
                <w:szCs w:val="20"/>
              </w:rPr>
            </w:pPr>
            <w:r w:rsidRPr="00A8127F">
              <w:rPr>
                <w:color w:val="000000"/>
                <w:sz w:val="20"/>
                <w:szCs w:val="20"/>
              </w:rPr>
              <w:t>11,8575</w:t>
            </w:r>
          </w:p>
        </w:tc>
        <w:tc>
          <w:tcPr>
            <w:tcW w:w="550"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2,0418001</w:t>
            </w:r>
          </w:p>
        </w:tc>
        <w:tc>
          <w:tcPr>
            <w:tcW w:w="488" w:type="pct"/>
            <w:tcBorders>
              <w:top w:val="nil"/>
              <w:left w:val="nil"/>
              <w:bottom w:val="nil"/>
              <w:right w:val="double" w:sz="4" w:space="0" w:color="auto"/>
            </w:tcBorders>
            <w:shd w:val="clear" w:color="auto" w:fill="auto"/>
          </w:tcPr>
          <w:p w:rsidR="00415074" w:rsidRPr="00A8127F" w:rsidRDefault="00415074" w:rsidP="00F15BD6">
            <w:pPr>
              <w:jc w:val="center"/>
              <w:rPr>
                <w:color w:val="000000"/>
                <w:sz w:val="20"/>
                <w:szCs w:val="20"/>
              </w:rPr>
            </w:pPr>
            <w:r w:rsidRPr="00A8127F">
              <w:rPr>
                <w:color w:val="000000"/>
                <w:sz w:val="20"/>
                <w:szCs w:val="20"/>
              </w:rPr>
              <w:t>18,3762</w:t>
            </w:r>
          </w:p>
        </w:tc>
      </w:tr>
      <w:tr w:rsidR="00415074" w:rsidRPr="00A8127F" w:rsidTr="00415074">
        <w:tc>
          <w:tcPr>
            <w:tcW w:w="301" w:type="pct"/>
            <w:tcBorders>
              <w:top w:val="nil"/>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0333</w:t>
            </w:r>
          </w:p>
        </w:tc>
        <w:tc>
          <w:tcPr>
            <w:tcW w:w="940" w:type="pct"/>
            <w:tcBorders>
              <w:top w:val="nil"/>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 xml:space="preserve">Сероводород </w:t>
            </w:r>
          </w:p>
        </w:tc>
        <w:tc>
          <w:tcPr>
            <w:tcW w:w="41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0,008</w:t>
            </w:r>
          </w:p>
        </w:tc>
        <w:tc>
          <w:tcPr>
            <w:tcW w:w="476"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494"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305"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2</w:t>
            </w:r>
          </w:p>
        </w:tc>
        <w:tc>
          <w:tcPr>
            <w:tcW w:w="55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0,000038</w:t>
            </w:r>
          </w:p>
        </w:tc>
        <w:tc>
          <w:tcPr>
            <w:tcW w:w="488" w:type="pct"/>
            <w:tcBorders>
              <w:top w:val="nil"/>
              <w:left w:val="nil"/>
              <w:bottom w:val="nil"/>
              <w:right w:val="nil"/>
            </w:tcBorders>
            <w:shd w:val="clear" w:color="auto" w:fill="auto"/>
          </w:tcPr>
          <w:p w:rsidR="00415074" w:rsidRPr="00A8127F" w:rsidRDefault="00415074" w:rsidP="00F15BD6">
            <w:pPr>
              <w:jc w:val="center"/>
              <w:rPr>
                <w:color w:val="000000"/>
                <w:sz w:val="20"/>
                <w:szCs w:val="20"/>
              </w:rPr>
            </w:pPr>
            <w:r w:rsidRPr="00A8127F">
              <w:rPr>
                <w:color w:val="000000"/>
                <w:sz w:val="20"/>
                <w:szCs w:val="20"/>
              </w:rPr>
              <w:t>0,000342</w:t>
            </w:r>
          </w:p>
        </w:tc>
        <w:tc>
          <w:tcPr>
            <w:tcW w:w="550"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0,000006</w:t>
            </w:r>
          </w:p>
        </w:tc>
        <w:tc>
          <w:tcPr>
            <w:tcW w:w="488" w:type="pct"/>
            <w:tcBorders>
              <w:top w:val="nil"/>
              <w:left w:val="nil"/>
              <w:bottom w:val="nil"/>
              <w:right w:val="double" w:sz="4" w:space="0" w:color="auto"/>
            </w:tcBorders>
            <w:shd w:val="clear" w:color="auto" w:fill="auto"/>
          </w:tcPr>
          <w:p w:rsidR="00415074" w:rsidRPr="00A8127F" w:rsidRDefault="00415074" w:rsidP="00F15BD6">
            <w:pPr>
              <w:jc w:val="center"/>
              <w:rPr>
                <w:color w:val="000000"/>
                <w:sz w:val="20"/>
                <w:szCs w:val="20"/>
              </w:rPr>
            </w:pPr>
            <w:r w:rsidRPr="00A8127F">
              <w:rPr>
                <w:color w:val="000000"/>
                <w:sz w:val="20"/>
                <w:szCs w:val="20"/>
              </w:rPr>
              <w:t>0,000054</w:t>
            </w:r>
          </w:p>
        </w:tc>
      </w:tr>
      <w:tr w:rsidR="00415074" w:rsidRPr="00A8127F" w:rsidTr="00415074">
        <w:tc>
          <w:tcPr>
            <w:tcW w:w="301" w:type="pct"/>
            <w:tcBorders>
              <w:top w:val="nil"/>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0337</w:t>
            </w:r>
          </w:p>
        </w:tc>
        <w:tc>
          <w:tcPr>
            <w:tcW w:w="940" w:type="pct"/>
            <w:tcBorders>
              <w:top w:val="nil"/>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 xml:space="preserve">Углерод оксид </w:t>
            </w:r>
          </w:p>
        </w:tc>
        <w:tc>
          <w:tcPr>
            <w:tcW w:w="41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5</w:t>
            </w:r>
          </w:p>
        </w:tc>
        <w:tc>
          <w:tcPr>
            <w:tcW w:w="476"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3</w:t>
            </w:r>
          </w:p>
        </w:tc>
        <w:tc>
          <w:tcPr>
            <w:tcW w:w="494"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305"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4</w:t>
            </w:r>
          </w:p>
        </w:tc>
        <w:tc>
          <w:tcPr>
            <w:tcW w:w="55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3,2938</w:t>
            </w:r>
          </w:p>
        </w:tc>
        <w:tc>
          <w:tcPr>
            <w:tcW w:w="488" w:type="pct"/>
            <w:tcBorders>
              <w:top w:val="nil"/>
              <w:left w:val="nil"/>
              <w:bottom w:val="nil"/>
              <w:right w:val="nil"/>
            </w:tcBorders>
            <w:shd w:val="clear" w:color="auto" w:fill="auto"/>
          </w:tcPr>
          <w:p w:rsidR="00415074" w:rsidRPr="00A8127F" w:rsidRDefault="00415074" w:rsidP="00F15BD6">
            <w:pPr>
              <w:jc w:val="center"/>
              <w:rPr>
                <w:color w:val="000000"/>
                <w:sz w:val="20"/>
                <w:szCs w:val="20"/>
              </w:rPr>
            </w:pPr>
            <w:r w:rsidRPr="00A8127F">
              <w:rPr>
                <w:color w:val="000000"/>
                <w:sz w:val="20"/>
                <w:szCs w:val="20"/>
              </w:rPr>
              <w:t>29,6442</w:t>
            </w:r>
          </w:p>
        </w:tc>
        <w:tc>
          <w:tcPr>
            <w:tcW w:w="550"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5,1047</w:t>
            </w:r>
          </w:p>
        </w:tc>
        <w:tc>
          <w:tcPr>
            <w:tcW w:w="488" w:type="pct"/>
            <w:tcBorders>
              <w:top w:val="nil"/>
              <w:left w:val="nil"/>
              <w:bottom w:val="nil"/>
              <w:right w:val="double" w:sz="4" w:space="0" w:color="auto"/>
            </w:tcBorders>
            <w:shd w:val="clear" w:color="auto" w:fill="auto"/>
          </w:tcPr>
          <w:p w:rsidR="00415074" w:rsidRPr="00A8127F" w:rsidRDefault="00415074" w:rsidP="00F15BD6">
            <w:pPr>
              <w:jc w:val="center"/>
              <w:rPr>
                <w:color w:val="000000"/>
                <w:sz w:val="20"/>
                <w:szCs w:val="20"/>
              </w:rPr>
            </w:pPr>
            <w:r w:rsidRPr="00A8127F">
              <w:rPr>
                <w:color w:val="000000"/>
                <w:sz w:val="20"/>
                <w:szCs w:val="20"/>
              </w:rPr>
              <w:t>45,9423</w:t>
            </w:r>
          </w:p>
        </w:tc>
      </w:tr>
      <w:tr w:rsidR="00415074" w:rsidRPr="00A8127F" w:rsidTr="00415074">
        <w:tc>
          <w:tcPr>
            <w:tcW w:w="301" w:type="pct"/>
            <w:tcBorders>
              <w:top w:val="nil"/>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0415</w:t>
            </w:r>
          </w:p>
        </w:tc>
        <w:tc>
          <w:tcPr>
            <w:tcW w:w="940" w:type="pct"/>
            <w:tcBorders>
              <w:top w:val="nil"/>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Смесь углеводородов предельных С1-С5</w:t>
            </w:r>
          </w:p>
        </w:tc>
        <w:tc>
          <w:tcPr>
            <w:tcW w:w="410"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476"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494"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50</w:t>
            </w:r>
          </w:p>
        </w:tc>
        <w:tc>
          <w:tcPr>
            <w:tcW w:w="305"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55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0,0135772</w:t>
            </w:r>
          </w:p>
        </w:tc>
        <w:tc>
          <w:tcPr>
            <w:tcW w:w="488" w:type="pct"/>
            <w:tcBorders>
              <w:top w:val="nil"/>
              <w:left w:val="nil"/>
              <w:bottom w:val="nil"/>
              <w:right w:val="nil"/>
            </w:tcBorders>
            <w:shd w:val="clear" w:color="auto" w:fill="auto"/>
          </w:tcPr>
          <w:p w:rsidR="00415074" w:rsidRPr="00A8127F" w:rsidRDefault="00415074" w:rsidP="00F15BD6">
            <w:pPr>
              <w:jc w:val="center"/>
              <w:rPr>
                <w:color w:val="000000"/>
                <w:sz w:val="20"/>
                <w:szCs w:val="20"/>
              </w:rPr>
            </w:pPr>
            <w:r w:rsidRPr="00A8127F">
              <w:rPr>
                <w:color w:val="000000"/>
                <w:sz w:val="20"/>
                <w:szCs w:val="20"/>
              </w:rPr>
              <w:t>0,122195</w:t>
            </w:r>
          </w:p>
        </w:tc>
        <w:tc>
          <w:tcPr>
            <w:tcW w:w="550"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0,0141311</w:t>
            </w:r>
          </w:p>
        </w:tc>
        <w:tc>
          <w:tcPr>
            <w:tcW w:w="488" w:type="pct"/>
            <w:tcBorders>
              <w:top w:val="nil"/>
              <w:left w:val="nil"/>
              <w:bottom w:val="nil"/>
              <w:right w:val="double" w:sz="4" w:space="0" w:color="auto"/>
            </w:tcBorders>
            <w:shd w:val="clear" w:color="auto" w:fill="auto"/>
          </w:tcPr>
          <w:p w:rsidR="00415074" w:rsidRPr="00A8127F" w:rsidRDefault="00415074" w:rsidP="00F15BD6">
            <w:pPr>
              <w:jc w:val="center"/>
              <w:rPr>
                <w:color w:val="000000"/>
                <w:sz w:val="20"/>
                <w:szCs w:val="20"/>
              </w:rPr>
            </w:pPr>
            <w:r w:rsidRPr="00A8127F">
              <w:rPr>
                <w:color w:val="000000"/>
                <w:sz w:val="20"/>
                <w:szCs w:val="20"/>
              </w:rPr>
              <w:t>0,12718</w:t>
            </w:r>
          </w:p>
        </w:tc>
      </w:tr>
      <w:tr w:rsidR="00415074" w:rsidRPr="00A8127F" w:rsidTr="00415074">
        <w:tc>
          <w:tcPr>
            <w:tcW w:w="301" w:type="pct"/>
            <w:tcBorders>
              <w:top w:val="nil"/>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1301</w:t>
            </w:r>
          </w:p>
        </w:tc>
        <w:tc>
          <w:tcPr>
            <w:tcW w:w="940" w:type="pct"/>
            <w:tcBorders>
              <w:top w:val="nil"/>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 xml:space="preserve">Проп-2-ен-1-аль </w:t>
            </w:r>
          </w:p>
        </w:tc>
        <w:tc>
          <w:tcPr>
            <w:tcW w:w="41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0,03</w:t>
            </w:r>
          </w:p>
        </w:tc>
        <w:tc>
          <w:tcPr>
            <w:tcW w:w="476"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0,01</w:t>
            </w:r>
          </w:p>
        </w:tc>
        <w:tc>
          <w:tcPr>
            <w:tcW w:w="494"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305"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2</w:t>
            </w:r>
          </w:p>
        </w:tc>
        <w:tc>
          <w:tcPr>
            <w:tcW w:w="55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0,1582</w:t>
            </w:r>
          </w:p>
        </w:tc>
        <w:tc>
          <w:tcPr>
            <w:tcW w:w="488" w:type="pct"/>
            <w:tcBorders>
              <w:top w:val="nil"/>
              <w:left w:val="nil"/>
              <w:bottom w:val="nil"/>
              <w:right w:val="nil"/>
            </w:tcBorders>
            <w:shd w:val="clear" w:color="auto" w:fill="auto"/>
          </w:tcPr>
          <w:p w:rsidR="00415074" w:rsidRPr="00A8127F" w:rsidRDefault="00415074" w:rsidP="00F15BD6">
            <w:pPr>
              <w:jc w:val="center"/>
              <w:rPr>
                <w:color w:val="000000"/>
                <w:sz w:val="20"/>
                <w:szCs w:val="20"/>
                <w:lang w:eastAsia="ru-RU"/>
              </w:rPr>
            </w:pPr>
            <w:r w:rsidRPr="00A8127F">
              <w:rPr>
                <w:color w:val="000000"/>
                <w:sz w:val="20"/>
                <w:szCs w:val="20"/>
              </w:rPr>
              <w:t>1,4238</w:t>
            </w:r>
          </w:p>
        </w:tc>
        <w:tc>
          <w:tcPr>
            <w:tcW w:w="550"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0,2449</w:t>
            </w:r>
          </w:p>
        </w:tc>
        <w:tc>
          <w:tcPr>
            <w:tcW w:w="488" w:type="pct"/>
            <w:tcBorders>
              <w:top w:val="nil"/>
              <w:left w:val="nil"/>
              <w:bottom w:val="nil"/>
              <w:right w:val="double" w:sz="4" w:space="0" w:color="auto"/>
            </w:tcBorders>
            <w:shd w:val="clear" w:color="auto" w:fill="auto"/>
          </w:tcPr>
          <w:p w:rsidR="00415074" w:rsidRPr="00A8127F" w:rsidRDefault="00415074" w:rsidP="00F15BD6">
            <w:pPr>
              <w:jc w:val="center"/>
              <w:rPr>
                <w:color w:val="000000"/>
                <w:sz w:val="20"/>
                <w:szCs w:val="20"/>
              </w:rPr>
            </w:pPr>
            <w:r w:rsidRPr="00A8127F">
              <w:rPr>
                <w:color w:val="000000"/>
                <w:sz w:val="20"/>
                <w:szCs w:val="20"/>
              </w:rPr>
              <w:t>2,2041</w:t>
            </w:r>
          </w:p>
        </w:tc>
      </w:tr>
      <w:tr w:rsidR="00415074" w:rsidRPr="00A8127F" w:rsidTr="00415074">
        <w:tc>
          <w:tcPr>
            <w:tcW w:w="301" w:type="pct"/>
            <w:tcBorders>
              <w:top w:val="nil"/>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1325</w:t>
            </w:r>
          </w:p>
        </w:tc>
        <w:tc>
          <w:tcPr>
            <w:tcW w:w="940" w:type="pct"/>
            <w:tcBorders>
              <w:top w:val="nil"/>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 xml:space="preserve">Формальдегид </w:t>
            </w:r>
          </w:p>
        </w:tc>
        <w:tc>
          <w:tcPr>
            <w:tcW w:w="41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0,05</w:t>
            </w:r>
          </w:p>
        </w:tc>
        <w:tc>
          <w:tcPr>
            <w:tcW w:w="476"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0,01</w:t>
            </w:r>
          </w:p>
        </w:tc>
        <w:tc>
          <w:tcPr>
            <w:tcW w:w="494"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305"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2</w:t>
            </w:r>
          </w:p>
        </w:tc>
        <w:tc>
          <w:tcPr>
            <w:tcW w:w="55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0,1582</w:t>
            </w:r>
          </w:p>
        </w:tc>
        <w:tc>
          <w:tcPr>
            <w:tcW w:w="488" w:type="pct"/>
            <w:tcBorders>
              <w:top w:val="nil"/>
              <w:left w:val="nil"/>
              <w:bottom w:val="nil"/>
              <w:right w:val="nil"/>
            </w:tcBorders>
            <w:shd w:val="clear" w:color="auto" w:fill="auto"/>
          </w:tcPr>
          <w:p w:rsidR="00415074" w:rsidRPr="00A8127F" w:rsidRDefault="00415074" w:rsidP="00F15BD6">
            <w:pPr>
              <w:jc w:val="center"/>
              <w:rPr>
                <w:color w:val="000000"/>
                <w:sz w:val="20"/>
                <w:szCs w:val="20"/>
              </w:rPr>
            </w:pPr>
            <w:r w:rsidRPr="00A8127F">
              <w:rPr>
                <w:color w:val="000000"/>
                <w:sz w:val="20"/>
                <w:szCs w:val="20"/>
              </w:rPr>
              <w:t>1,4238</w:t>
            </w:r>
          </w:p>
        </w:tc>
        <w:tc>
          <w:tcPr>
            <w:tcW w:w="550"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0,2449</w:t>
            </w:r>
          </w:p>
        </w:tc>
        <w:tc>
          <w:tcPr>
            <w:tcW w:w="488" w:type="pct"/>
            <w:tcBorders>
              <w:top w:val="nil"/>
              <w:left w:val="nil"/>
              <w:bottom w:val="nil"/>
              <w:right w:val="double" w:sz="4" w:space="0" w:color="auto"/>
            </w:tcBorders>
            <w:shd w:val="clear" w:color="auto" w:fill="auto"/>
          </w:tcPr>
          <w:p w:rsidR="00415074" w:rsidRPr="00A8127F" w:rsidRDefault="00415074" w:rsidP="00F15BD6">
            <w:pPr>
              <w:jc w:val="center"/>
              <w:rPr>
                <w:color w:val="000000"/>
                <w:sz w:val="20"/>
                <w:szCs w:val="20"/>
              </w:rPr>
            </w:pPr>
            <w:r w:rsidRPr="00A8127F">
              <w:rPr>
                <w:color w:val="000000"/>
                <w:sz w:val="20"/>
                <w:szCs w:val="20"/>
              </w:rPr>
              <w:t>2,2041</w:t>
            </w:r>
          </w:p>
        </w:tc>
      </w:tr>
      <w:tr w:rsidR="00415074" w:rsidRPr="00A8127F" w:rsidTr="00415074">
        <w:tc>
          <w:tcPr>
            <w:tcW w:w="301" w:type="pct"/>
            <w:tcBorders>
              <w:top w:val="nil"/>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2754</w:t>
            </w:r>
          </w:p>
        </w:tc>
        <w:tc>
          <w:tcPr>
            <w:tcW w:w="940" w:type="pct"/>
            <w:tcBorders>
              <w:top w:val="nil"/>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 xml:space="preserve">Алканы С12-19 </w:t>
            </w:r>
          </w:p>
        </w:tc>
        <w:tc>
          <w:tcPr>
            <w:tcW w:w="41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1</w:t>
            </w:r>
          </w:p>
        </w:tc>
        <w:tc>
          <w:tcPr>
            <w:tcW w:w="476"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494"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305"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4</w:t>
            </w:r>
          </w:p>
        </w:tc>
        <w:tc>
          <w:tcPr>
            <w:tcW w:w="55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1,59402</w:t>
            </w:r>
          </w:p>
        </w:tc>
        <w:tc>
          <w:tcPr>
            <w:tcW w:w="488" w:type="pct"/>
            <w:tcBorders>
              <w:top w:val="nil"/>
              <w:left w:val="nil"/>
              <w:bottom w:val="nil"/>
              <w:right w:val="nil"/>
            </w:tcBorders>
            <w:shd w:val="clear" w:color="auto" w:fill="auto"/>
          </w:tcPr>
          <w:p w:rsidR="00415074" w:rsidRPr="00A8127F" w:rsidRDefault="00415074" w:rsidP="00F15BD6">
            <w:pPr>
              <w:jc w:val="center"/>
              <w:rPr>
                <w:color w:val="000000"/>
                <w:sz w:val="20"/>
                <w:szCs w:val="20"/>
              </w:rPr>
            </w:pPr>
            <w:r w:rsidRPr="00A8127F">
              <w:rPr>
                <w:color w:val="000000"/>
                <w:sz w:val="20"/>
                <w:szCs w:val="20"/>
              </w:rPr>
              <w:t>14,34618</w:t>
            </w:r>
          </w:p>
        </w:tc>
        <w:tc>
          <w:tcPr>
            <w:tcW w:w="550"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1,80968</w:t>
            </w:r>
          </w:p>
        </w:tc>
        <w:tc>
          <w:tcPr>
            <w:tcW w:w="488" w:type="pct"/>
            <w:tcBorders>
              <w:top w:val="nil"/>
              <w:left w:val="nil"/>
              <w:bottom w:val="nil"/>
              <w:right w:val="double" w:sz="4" w:space="0" w:color="auto"/>
            </w:tcBorders>
            <w:shd w:val="clear" w:color="auto" w:fill="auto"/>
          </w:tcPr>
          <w:p w:rsidR="00415074" w:rsidRPr="00A8127F" w:rsidRDefault="00415074" w:rsidP="00F15BD6">
            <w:pPr>
              <w:jc w:val="center"/>
              <w:rPr>
                <w:color w:val="000000"/>
                <w:sz w:val="20"/>
                <w:szCs w:val="20"/>
              </w:rPr>
            </w:pPr>
            <w:r w:rsidRPr="00A8127F">
              <w:rPr>
                <w:color w:val="000000"/>
                <w:sz w:val="20"/>
                <w:szCs w:val="20"/>
              </w:rPr>
              <w:t>16,28712</w:t>
            </w:r>
          </w:p>
        </w:tc>
      </w:tr>
      <w:tr w:rsidR="00415074" w:rsidRPr="00A8127F" w:rsidTr="00415074">
        <w:tc>
          <w:tcPr>
            <w:tcW w:w="301" w:type="pct"/>
            <w:tcBorders>
              <w:top w:val="nil"/>
              <w:left w:val="double" w:sz="4"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2907</w:t>
            </w:r>
          </w:p>
        </w:tc>
        <w:tc>
          <w:tcPr>
            <w:tcW w:w="940" w:type="pct"/>
            <w:tcBorders>
              <w:top w:val="nil"/>
              <w:left w:val="single" w:sz="6" w:space="0" w:color="auto"/>
              <w:bottom w:val="nil"/>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Пыль неорганическая, содержащая двуокись кремния в %: более 70</w:t>
            </w:r>
          </w:p>
        </w:tc>
        <w:tc>
          <w:tcPr>
            <w:tcW w:w="41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0,15</w:t>
            </w:r>
          </w:p>
        </w:tc>
        <w:tc>
          <w:tcPr>
            <w:tcW w:w="476"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0,05</w:t>
            </w:r>
          </w:p>
        </w:tc>
        <w:tc>
          <w:tcPr>
            <w:tcW w:w="494"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305"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3</w:t>
            </w:r>
          </w:p>
        </w:tc>
        <w:tc>
          <w:tcPr>
            <w:tcW w:w="550" w:type="pct"/>
            <w:tcBorders>
              <w:top w:val="nil"/>
              <w:left w:val="single" w:sz="6" w:space="0" w:color="auto"/>
              <w:bottom w:val="nil"/>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0,459071</w:t>
            </w:r>
          </w:p>
        </w:tc>
        <w:tc>
          <w:tcPr>
            <w:tcW w:w="488" w:type="pct"/>
            <w:tcBorders>
              <w:top w:val="nil"/>
              <w:left w:val="nil"/>
              <w:bottom w:val="nil"/>
              <w:right w:val="nil"/>
            </w:tcBorders>
            <w:shd w:val="clear" w:color="auto" w:fill="auto"/>
          </w:tcPr>
          <w:p w:rsidR="00415074" w:rsidRPr="00A8127F" w:rsidRDefault="00415074" w:rsidP="00F15BD6">
            <w:pPr>
              <w:jc w:val="center"/>
              <w:rPr>
                <w:color w:val="000000"/>
                <w:sz w:val="20"/>
                <w:szCs w:val="20"/>
              </w:rPr>
            </w:pPr>
            <w:r w:rsidRPr="00A8127F">
              <w:rPr>
                <w:color w:val="000000"/>
                <w:sz w:val="20"/>
                <w:szCs w:val="20"/>
              </w:rPr>
              <w:t>4,131639</w:t>
            </w:r>
          </w:p>
        </w:tc>
        <w:tc>
          <w:tcPr>
            <w:tcW w:w="550" w:type="pct"/>
            <w:tcBorders>
              <w:top w:val="nil"/>
              <w:left w:val="single" w:sz="6" w:space="0" w:color="auto"/>
              <w:bottom w:val="nil"/>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0,06611</w:t>
            </w:r>
          </w:p>
        </w:tc>
        <w:tc>
          <w:tcPr>
            <w:tcW w:w="488" w:type="pct"/>
            <w:tcBorders>
              <w:top w:val="nil"/>
              <w:left w:val="nil"/>
              <w:bottom w:val="single" w:sz="4" w:space="0" w:color="auto"/>
              <w:right w:val="double" w:sz="4" w:space="0" w:color="auto"/>
            </w:tcBorders>
            <w:shd w:val="clear" w:color="auto" w:fill="auto"/>
          </w:tcPr>
          <w:p w:rsidR="00415074" w:rsidRPr="00A8127F" w:rsidRDefault="00415074" w:rsidP="00F15BD6">
            <w:pPr>
              <w:jc w:val="center"/>
              <w:rPr>
                <w:color w:val="000000"/>
                <w:sz w:val="20"/>
                <w:szCs w:val="20"/>
              </w:rPr>
            </w:pPr>
            <w:r w:rsidRPr="00A8127F">
              <w:rPr>
                <w:color w:val="000000"/>
                <w:sz w:val="20"/>
                <w:szCs w:val="20"/>
              </w:rPr>
              <w:t>0,59499</w:t>
            </w:r>
          </w:p>
        </w:tc>
      </w:tr>
      <w:tr w:rsidR="00415074" w:rsidRPr="00A8127F" w:rsidTr="00415074">
        <w:tc>
          <w:tcPr>
            <w:tcW w:w="301" w:type="pct"/>
            <w:tcBorders>
              <w:top w:val="single" w:sz="6" w:space="0" w:color="auto"/>
              <w:left w:val="double" w:sz="4" w:space="0" w:color="auto"/>
              <w:bottom w:val="double" w:sz="4" w:space="0" w:color="auto"/>
              <w:right w:val="single" w:sz="6" w:space="0" w:color="auto"/>
            </w:tcBorders>
          </w:tcPr>
          <w:p w:rsidR="00415074" w:rsidRPr="00A8127F" w:rsidRDefault="00415074" w:rsidP="00415074">
            <w:pPr>
              <w:widowControl w:val="0"/>
              <w:autoSpaceDE w:val="0"/>
              <w:autoSpaceDN w:val="0"/>
              <w:adjustRightInd w:val="0"/>
              <w:rPr>
                <w:sz w:val="20"/>
                <w:szCs w:val="20"/>
                <w:lang w:val="en-US"/>
              </w:rPr>
            </w:pPr>
          </w:p>
        </w:tc>
        <w:tc>
          <w:tcPr>
            <w:tcW w:w="940" w:type="pct"/>
            <w:tcBorders>
              <w:top w:val="single" w:sz="6" w:space="0" w:color="auto"/>
              <w:left w:val="single" w:sz="6" w:space="0" w:color="auto"/>
              <w:bottom w:val="double" w:sz="4" w:space="0" w:color="auto"/>
              <w:right w:val="single" w:sz="6" w:space="0" w:color="auto"/>
            </w:tcBorders>
            <w:hideMark/>
          </w:tcPr>
          <w:p w:rsidR="00415074" w:rsidRPr="00A8127F" w:rsidRDefault="00415074" w:rsidP="00415074">
            <w:pPr>
              <w:widowControl w:val="0"/>
              <w:autoSpaceDE w:val="0"/>
              <w:autoSpaceDN w:val="0"/>
              <w:adjustRightInd w:val="0"/>
              <w:rPr>
                <w:sz w:val="20"/>
                <w:szCs w:val="20"/>
              </w:rPr>
            </w:pPr>
            <w:r w:rsidRPr="00A8127F">
              <w:rPr>
                <w:sz w:val="20"/>
                <w:szCs w:val="20"/>
              </w:rPr>
              <w:t>В С Е Г О :</w:t>
            </w:r>
          </w:p>
        </w:tc>
        <w:tc>
          <w:tcPr>
            <w:tcW w:w="410" w:type="pct"/>
            <w:tcBorders>
              <w:top w:val="single" w:sz="6" w:space="0" w:color="auto"/>
              <w:left w:val="single" w:sz="6" w:space="0" w:color="auto"/>
              <w:bottom w:val="double" w:sz="4" w:space="0" w:color="auto"/>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476" w:type="pct"/>
            <w:tcBorders>
              <w:top w:val="single" w:sz="6" w:space="0" w:color="auto"/>
              <w:left w:val="single" w:sz="6" w:space="0" w:color="auto"/>
              <w:bottom w:val="double" w:sz="4" w:space="0" w:color="auto"/>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494" w:type="pct"/>
            <w:tcBorders>
              <w:top w:val="single" w:sz="6" w:space="0" w:color="auto"/>
              <w:left w:val="single" w:sz="6" w:space="0" w:color="auto"/>
              <w:bottom w:val="double" w:sz="4" w:space="0" w:color="auto"/>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305" w:type="pct"/>
            <w:tcBorders>
              <w:top w:val="single" w:sz="6" w:space="0" w:color="auto"/>
              <w:left w:val="single" w:sz="6" w:space="0" w:color="auto"/>
              <w:bottom w:val="double" w:sz="4" w:space="0" w:color="auto"/>
              <w:right w:val="single" w:sz="6" w:space="0" w:color="auto"/>
            </w:tcBorders>
          </w:tcPr>
          <w:p w:rsidR="00415074" w:rsidRPr="00A8127F" w:rsidRDefault="00415074" w:rsidP="00F15BD6">
            <w:pPr>
              <w:widowControl w:val="0"/>
              <w:autoSpaceDE w:val="0"/>
              <w:autoSpaceDN w:val="0"/>
              <w:adjustRightInd w:val="0"/>
              <w:jc w:val="center"/>
              <w:rPr>
                <w:sz w:val="20"/>
                <w:szCs w:val="20"/>
              </w:rPr>
            </w:pPr>
          </w:p>
        </w:tc>
        <w:tc>
          <w:tcPr>
            <w:tcW w:w="550" w:type="pct"/>
            <w:tcBorders>
              <w:top w:val="single" w:sz="6" w:space="0" w:color="auto"/>
              <w:left w:val="single" w:sz="6" w:space="0" w:color="auto"/>
              <w:bottom w:val="double" w:sz="4" w:space="0" w:color="auto"/>
              <w:right w:val="single" w:sz="6" w:space="0" w:color="auto"/>
            </w:tcBorders>
            <w:hideMark/>
          </w:tcPr>
          <w:p w:rsidR="00415074" w:rsidRPr="00A8127F" w:rsidRDefault="00415074" w:rsidP="00F15BD6">
            <w:pPr>
              <w:widowControl w:val="0"/>
              <w:autoSpaceDE w:val="0"/>
              <w:autoSpaceDN w:val="0"/>
              <w:adjustRightInd w:val="0"/>
              <w:jc w:val="center"/>
              <w:rPr>
                <w:sz w:val="20"/>
                <w:szCs w:val="20"/>
              </w:rPr>
            </w:pPr>
            <w:r w:rsidRPr="00A8127F">
              <w:rPr>
                <w:sz w:val="20"/>
                <w:szCs w:val="20"/>
              </w:rPr>
              <w:t>16,7561763</w:t>
            </w:r>
          </w:p>
        </w:tc>
        <w:tc>
          <w:tcPr>
            <w:tcW w:w="488" w:type="pct"/>
            <w:tcBorders>
              <w:top w:val="single" w:sz="6" w:space="0" w:color="auto"/>
              <w:left w:val="single" w:sz="6" w:space="0" w:color="auto"/>
              <w:bottom w:val="double" w:sz="4" w:space="0" w:color="auto"/>
              <w:right w:val="single" w:sz="6" w:space="0" w:color="auto"/>
            </w:tcBorders>
          </w:tcPr>
          <w:p w:rsidR="00415074" w:rsidRPr="00A8127F" w:rsidRDefault="00415074" w:rsidP="00F15BD6">
            <w:pPr>
              <w:jc w:val="center"/>
              <w:rPr>
                <w:sz w:val="20"/>
                <w:szCs w:val="20"/>
              </w:rPr>
            </w:pPr>
            <w:r w:rsidRPr="00A8127F">
              <w:rPr>
                <w:color w:val="000000"/>
                <w:sz w:val="20"/>
                <w:szCs w:val="20"/>
              </w:rPr>
              <w:t>150,8056</w:t>
            </w:r>
          </w:p>
        </w:tc>
        <w:tc>
          <w:tcPr>
            <w:tcW w:w="550" w:type="pct"/>
            <w:tcBorders>
              <w:top w:val="single" w:sz="6" w:space="0" w:color="auto"/>
              <w:left w:val="single" w:sz="6" w:space="0" w:color="auto"/>
              <w:bottom w:val="double" w:sz="4" w:space="0" w:color="auto"/>
              <w:right w:val="single" w:sz="6" w:space="0" w:color="auto"/>
            </w:tcBorders>
          </w:tcPr>
          <w:p w:rsidR="00415074" w:rsidRPr="00A8127F" w:rsidRDefault="00415074" w:rsidP="00F15BD6">
            <w:pPr>
              <w:widowControl w:val="0"/>
              <w:autoSpaceDE w:val="0"/>
              <w:autoSpaceDN w:val="0"/>
              <w:adjustRightInd w:val="0"/>
              <w:jc w:val="center"/>
              <w:rPr>
                <w:sz w:val="20"/>
                <w:szCs w:val="20"/>
              </w:rPr>
            </w:pPr>
            <w:r w:rsidRPr="00A8127F">
              <w:rPr>
                <w:sz w:val="20"/>
                <w:szCs w:val="20"/>
              </w:rPr>
              <w:t>24,6378672</w:t>
            </w:r>
          </w:p>
        </w:tc>
        <w:tc>
          <w:tcPr>
            <w:tcW w:w="488" w:type="pct"/>
            <w:tcBorders>
              <w:top w:val="single" w:sz="4" w:space="0" w:color="auto"/>
              <w:left w:val="nil"/>
              <w:bottom w:val="double" w:sz="4" w:space="0" w:color="auto"/>
              <w:right w:val="double" w:sz="4" w:space="0" w:color="auto"/>
            </w:tcBorders>
            <w:shd w:val="clear" w:color="auto" w:fill="auto"/>
          </w:tcPr>
          <w:p w:rsidR="00415074" w:rsidRPr="00A8127F" w:rsidRDefault="00415074" w:rsidP="00F15BD6">
            <w:pPr>
              <w:jc w:val="center"/>
              <w:rPr>
                <w:color w:val="000000"/>
                <w:sz w:val="20"/>
                <w:szCs w:val="20"/>
              </w:rPr>
            </w:pPr>
            <w:r w:rsidRPr="00A8127F">
              <w:rPr>
                <w:color w:val="000000"/>
                <w:sz w:val="20"/>
                <w:szCs w:val="20"/>
              </w:rPr>
              <w:t>221,7408</w:t>
            </w:r>
          </w:p>
        </w:tc>
      </w:tr>
    </w:tbl>
    <w:p w:rsidR="001C1742" w:rsidRPr="00A8127F" w:rsidRDefault="001C1742" w:rsidP="001C1742">
      <w:pPr>
        <w:rPr>
          <w:highlight w:val="yellow"/>
          <w:lang w:eastAsia="zh-CN"/>
        </w:rPr>
      </w:pPr>
    </w:p>
    <w:p w:rsidR="001C1742" w:rsidRPr="00A8127F" w:rsidRDefault="001C1742" w:rsidP="001C1742">
      <w:pPr>
        <w:ind w:firstLine="709"/>
        <w:jc w:val="both"/>
        <w:rPr>
          <w:i/>
        </w:rPr>
      </w:pPr>
      <w:r w:rsidRPr="00A8127F">
        <w:rPr>
          <w:i/>
        </w:rPr>
        <w:t xml:space="preserve">Ниже представлены сводные таблицы при эксплуатации месторождения </w:t>
      </w:r>
      <w:r w:rsidR="00415074" w:rsidRPr="00A8127F">
        <w:rPr>
          <w:i/>
          <w:lang w:val="kk-KZ"/>
        </w:rPr>
        <w:t xml:space="preserve">Ботахан </w:t>
      </w:r>
      <w:r w:rsidRPr="00A8127F">
        <w:rPr>
          <w:i/>
        </w:rPr>
        <w:t>на 3 года при реализации проекта по первому варианту.</w:t>
      </w:r>
    </w:p>
    <w:p w:rsidR="001C1742" w:rsidRPr="00A8127F" w:rsidRDefault="00670541" w:rsidP="00A43523">
      <w:pPr>
        <w:ind w:firstLine="709"/>
        <w:jc w:val="both"/>
        <w:rPr>
          <w:b/>
          <w:sz w:val="20"/>
          <w:lang w:val="kk-KZ"/>
        </w:rPr>
      </w:pPr>
      <w:bookmarkStart w:id="104" w:name="_Toc103168401"/>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9</w:t>
      </w:r>
      <w:r w:rsidRPr="00A8127F">
        <w:rPr>
          <w:b/>
          <w:sz w:val="20"/>
        </w:rPr>
        <w:fldChar w:fldCharType="end"/>
      </w:r>
      <w:r w:rsidRPr="00A8127F">
        <w:t xml:space="preserve"> </w:t>
      </w:r>
      <w:r w:rsidR="001C1742" w:rsidRPr="00A8127F">
        <w:rPr>
          <w:b/>
          <w:sz w:val="20"/>
          <w:lang w:val="kk-KZ"/>
        </w:rPr>
        <w:t xml:space="preserve">– </w:t>
      </w:r>
      <w:r w:rsidR="00F62BED" w:rsidRPr="00A8127F">
        <w:rPr>
          <w:b/>
          <w:sz w:val="20"/>
        </w:rPr>
        <w:t>Перечень</w:t>
      </w:r>
      <w:r w:rsidR="001C1742" w:rsidRPr="00A8127F">
        <w:rPr>
          <w:b/>
          <w:sz w:val="20"/>
        </w:rPr>
        <w:t xml:space="preserve"> </w:t>
      </w:r>
      <w:r w:rsidR="00F62BED" w:rsidRPr="00A8127F">
        <w:rPr>
          <w:b/>
          <w:sz w:val="20"/>
        </w:rPr>
        <w:t>загрязня</w:t>
      </w:r>
      <w:r w:rsidR="00225AD4" w:rsidRPr="00A8127F">
        <w:rPr>
          <w:b/>
          <w:sz w:val="20"/>
        </w:rPr>
        <w:t xml:space="preserve">ющих </w:t>
      </w:r>
      <w:r w:rsidR="001C1742" w:rsidRPr="00A8127F">
        <w:rPr>
          <w:b/>
          <w:sz w:val="20"/>
        </w:rPr>
        <w:t xml:space="preserve">веществ, выбрасываемых от стационарных источников при </w:t>
      </w:r>
      <w:r w:rsidR="001C1742" w:rsidRPr="00A8127F">
        <w:rPr>
          <w:b/>
          <w:sz w:val="20"/>
          <w:lang w:val="kk-KZ"/>
        </w:rPr>
        <w:t xml:space="preserve">эксплуатации </w:t>
      </w:r>
      <w:r w:rsidR="001C1742" w:rsidRPr="00A8127F">
        <w:rPr>
          <w:b/>
          <w:sz w:val="20"/>
        </w:rPr>
        <w:t xml:space="preserve">скважины </w:t>
      </w:r>
      <w:r w:rsidR="001C1742" w:rsidRPr="00A8127F">
        <w:rPr>
          <w:b/>
          <w:sz w:val="20"/>
          <w:lang w:val="kk-KZ"/>
        </w:rPr>
        <w:t xml:space="preserve">месторождения </w:t>
      </w:r>
      <w:r w:rsidR="00225AD4" w:rsidRPr="00A8127F">
        <w:rPr>
          <w:b/>
          <w:sz w:val="20"/>
          <w:lang w:val="kk-KZ"/>
        </w:rPr>
        <w:t>Ботахан</w:t>
      </w:r>
      <w:r w:rsidR="001C1742" w:rsidRPr="00A8127F">
        <w:rPr>
          <w:b/>
          <w:sz w:val="20"/>
          <w:lang w:val="kk-KZ"/>
        </w:rPr>
        <w:t xml:space="preserve"> за 2022г</w:t>
      </w:r>
      <w:bookmarkEnd w:id="104"/>
    </w:p>
    <w:tbl>
      <w:tblPr>
        <w:tblW w:w="5000" w:type="pct"/>
        <w:tblCellMar>
          <w:left w:w="30" w:type="dxa"/>
          <w:right w:w="30" w:type="dxa"/>
        </w:tblCellMar>
        <w:tblLook w:val="04A0" w:firstRow="1" w:lastRow="0" w:firstColumn="1" w:lastColumn="0" w:noHBand="0" w:noVBand="1"/>
      </w:tblPr>
      <w:tblGrid>
        <w:gridCol w:w="571"/>
        <w:gridCol w:w="2665"/>
        <w:gridCol w:w="1046"/>
        <w:gridCol w:w="951"/>
        <w:gridCol w:w="951"/>
        <w:gridCol w:w="560"/>
        <w:gridCol w:w="1345"/>
        <w:gridCol w:w="1237"/>
      </w:tblGrid>
      <w:tr w:rsidR="00225AD4" w:rsidRPr="00A8127F" w:rsidTr="00225AD4">
        <w:tc>
          <w:tcPr>
            <w:tcW w:w="306" w:type="pct"/>
            <w:tcBorders>
              <w:top w:val="double" w:sz="4" w:space="0" w:color="auto"/>
              <w:left w:val="double" w:sz="4" w:space="0" w:color="auto"/>
              <w:bottom w:val="nil"/>
              <w:right w:val="single" w:sz="6" w:space="0" w:color="auto"/>
            </w:tcBorders>
            <w:hideMark/>
          </w:tcPr>
          <w:p w:rsidR="00225AD4" w:rsidRPr="00A8127F" w:rsidRDefault="00225AD4">
            <w:pPr>
              <w:widowControl w:val="0"/>
              <w:autoSpaceDE w:val="0"/>
              <w:autoSpaceDN w:val="0"/>
              <w:adjustRightInd w:val="0"/>
              <w:rPr>
                <w:sz w:val="20"/>
                <w:szCs w:val="20"/>
                <w:lang w:eastAsia="ru-RU"/>
              </w:rPr>
            </w:pPr>
            <w:r w:rsidRPr="00A8127F">
              <w:rPr>
                <w:sz w:val="20"/>
                <w:szCs w:val="20"/>
              </w:rPr>
              <w:t xml:space="preserve">Код загр. веще- </w:t>
            </w:r>
            <w:r w:rsidRPr="00A8127F">
              <w:rPr>
                <w:sz w:val="20"/>
                <w:szCs w:val="20"/>
              </w:rPr>
              <w:lastRenderedPageBreak/>
              <w:t>ства</w:t>
            </w:r>
          </w:p>
        </w:tc>
        <w:tc>
          <w:tcPr>
            <w:tcW w:w="1429" w:type="pct"/>
            <w:tcBorders>
              <w:top w:val="double" w:sz="4"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lastRenderedPageBreak/>
              <w:t>Наименование вещества</w:t>
            </w:r>
          </w:p>
        </w:tc>
        <w:tc>
          <w:tcPr>
            <w:tcW w:w="561" w:type="pct"/>
            <w:tcBorders>
              <w:top w:val="double" w:sz="4"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 xml:space="preserve">ПДК максим. разовая, </w:t>
            </w:r>
            <w:r w:rsidRPr="00A8127F">
              <w:rPr>
                <w:sz w:val="20"/>
                <w:szCs w:val="20"/>
              </w:rPr>
              <w:lastRenderedPageBreak/>
              <w:t>мг/м3</w:t>
            </w:r>
          </w:p>
        </w:tc>
        <w:tc>
          <w:tcPr>
            <w:tcW w:w="510" w:type="pct"/>
            <w:tcBorders>
              <w:top w:val="double" w:sz="4"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lastRenderedPageBreak/>
              <w:t xml:space="preserve">ПДК средне- суточная, </w:t>
            </w:r>
            <w:r w:rsidRPr="00A8127F">
              <w:rPr>
                <w:sz w:val="20"/>
                <w:szCs w:val="20"/>
              </w:rPr>
              <w:lastRenderedPageBreak/>
              <w:t>мг/м3</w:t>
            </w:r>
          </w:p>
        </w:tc>
        <w:tc>
          <w:tcPr>
            <w:tcW w:w="510" w:type="pct"/>
            <w:tcBorders>
              <w:top w:val="double" w:sz="4"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lastRenderedPageBreak/>
              <w:t xml:space="preserve">ОБУВ ориентир. безопасн. </w:t>
            </w:r>
            <w:r w:rsidRPr="00A8127F">
              <w:rPr>
                <w:sz w:val="20"/>
                <w:szCs w:val="20"/>
              </w:rPr>
              <w:lastRenderedPageBreak/>
              <w:t>УВ,мг/м3</w:t>
            </w:r>
          </w:p>
        </w:tc>
        <w:tc>
          <w:tcPr>
            <w:tcW w:w="300" w:type="pct"/>
            <w:tcBorders>
              <w:top w:val="double" w:sz="4"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rPr>
                <w:sz w:val="20"/>
                <w:szCs w:val="20"/>
              </w:rPr>
            </w:pPr>
            <w:r w:rsidRPr="00A8127F">
              <w:rPr>
                <w:sz w:val="20"/>
                <w:szCs w:val="20"/>
              </w:rPr>
              <w:lastRenderedPageBreak/>
              <w:t>Класс опас- ности</w:t>
            </w:r>
          </w:p>
        </w:tc>
        <w:tc>
          <w:tcPr>
            <w:tcW w:w="721" w:type="pct"/>
            <w:tcBorders>
              <w:top w:val="double" w:sz="4"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Выброс вещества г/с</w:t>
            </w:r>
          </w:p>
        </w:tc>
        <w:tc>
          <w:tcPr>
            <w:tcW w:w="663" w:type="pct"/>
            <w:tcBorders>
              <w:top w:val="double" w:sz="4" w:space="0" w:color="auto"/>
              <w:left w:val="single" w:sz="6" w:space="0" w:color="auto"/>
              <w:bottom w:val="nil"/>
              <w:right w:val="double" w:sz="4"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Выброс вещества, т/год</w:t>
            </w:r>
          </w:p>
        </w:tc>
      </w:tr>
      <w:tr w:rsidR="00225AD4" w:rsidRPr="00A8127F" w:rsidTr="00225AD4">
        <w:tc>
          <w:tcPr>
            <w:tcW w:w="306" w:type="pct"/>
            <w:tcBorders>
              <w:top w:val="single" w:sz="6" w:space="0" w:color="auto"/>
              <w:left w:val="double" w:sz="4"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1</w:t>
            </w:r>
          </w:p>
        </w:tc>
        <w:tc>
          <w:tcPr>
            <w:tcW w:w="1429"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2</w:t>
            </w:r>
          </w:p>
        </w:tc>
        <w:tc>
          <w:tcPr>
            <w:tcW w:w="561"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4</w:t>
            </w:r>
          </w:p>
        </w:tc>
        <w:tc>
          <w:tcPr>
            <w:tcW w:w="510"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5</w:t>
            </w:r>
          </w:p>
        </w:tc>
        <w:tc>
          <w:tcPr>
            <w:tcW w:w="510"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6</w:t>
            </w:r>
          </w:p>
        </w:tc>
        <w:tc>
          <w:tcPr>
            <w:tcW w:w="300"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7</w:t>
            </w:r>
          </w:p>
        </w:tc>
        <w:tc>
          <w:tcPr>
            <w:tcW w:w="721"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8</w:t>
            </w:r>
          </w:p>
        </w:tc>
        <w:tc>
          <w:tcPr>
            <w:tcW w:w="663" w:type="pct"/>
            <w:tcBorders>
              <w:top w:val="single" w:sz="6" w:space="0" w:color="auto"/>
              <w:left w:val="single" w:sz="6" w:space="0" w:color="auto"/>
              <w:bottom w:val="single" w:sz="6" w:space="0" w:color="auto"/>
              <w:right w:val="double" w:sz="4"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9</w:t>
            </w:r>
          </w:p>
        </w:tc>
      </w:tr>
      <w:tr w:rsidR="00225AD4" w:rsidRPr="00A8127F" w:rsidTr="00225AD4">
        <w:tc>
          <w:tcPr>
            <w:tcW w:w="306" w:type="pct"/>
            <w:tcBorders>
              <w:top w:val="single" w:sz="6" w:space="0" w:color="auto"/>
              <w:left w:val="double" w:sz="4"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0301</w:t>
            </w:r>
          </w:p>
        </w:tc>
        <w:tc>
          <w:tcPr>
            <w:tcW w:w="1429" w:type="pct"/>
            <w:tcBorders>
              <w:top w:val="single" w:sz="6" w:space="0" w:color="auto"/>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rPr>
                <w:sz w:val="20"/>
                <w:szCs w:val="20"/>
              </w:rPr>
            </w:pPr>
            <w:r w:rsidRPr="00A8127F">
              <w:rPr>
                <w:sz w:val="20"/>
                <w:szCs w:val="20"/>
              </w:rPr>
              <w:t>Азота (IV) диоксид</w:t>
            </w:r>
          </w:p>
        </w:tc>
        <w:tc>
          <w:tcPr>
            <w:tcW w:w="561" w:type="pct"/>
            <w:tcBorders>
              <w:top w:val="single" w:sz="6" w:space="0" w:color="auto"/>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0,2</w:t>
            </w:r>
          </w:p>
        </w:tc>
        <w:tc>
          <w:tcPr>
            <w:tcW w:w="510" w:type="pct"/>
            <w:tcBorders>
              <w:top w:val="single" w:sz="6" w:space="0" w:color="auto"/>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0,04</w:t>
            </w:r>
          </w:p>
        </w:tc>
        <w:tc>
          <w:tcPr>
            <w:tcW w:w="510" w:type="pct"/>
            <w:tcBorders>
              <w:top w:val="single" w:sz="6" w:space="0" w:color="auto"/>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300" w:type="pct"/>
            <w:tcBorders>
              <w:top w:val="single" w:sz="6" w:space="0" w:color="auto"/>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2</w:t>
            </w:r>
          </w:p>
        </w:tc>
        <w:tc>
          <w:tcPr>
            <w:tcW w:w="721" w:type="pct"/>
            <w:tcBorders>
              <w:top w:val="single" w:sz="6" w:space="0" w:color="auto"/>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0,01091</w:t>
            </w:r>
          </w:p>
        </w:tc>
        <w:tc>
          <w:tcPr>
            <w:tcW w:w="663" w:type="pct"/>
            <w:tcBorders>
              <w:top w:val="single" w:sz="6" w:space="0" w:color="auto"/>
              <w:left w:val="single" w:sz="6" w:space="0" w:color="auto"/>
              <w:bottom w:val="nil"/>
              <w:right w:val="double" w:sz="4"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0,179516</w:t>
            </w:r>
          </w:p>
        </w:tc>
      </w:tr>
      <w:tr w:rsidR="00225AD4" w:rsidRPr="00A8127F" w:rsidTr="00225AD4">
        <w:tc>
          <w:tcPr>
            <w:tcW w:w="306" w:type="pct"/>
            <w:tcBorders>
              <w:top w:val="nil"/>
              <w:left w:val="double" w:sz="4"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0304</w:t>
            </w:r>
          </w:p>
        </w:tc>
        <w:tc>
          <w:tcPr>
            <w:tcW w:w="1429"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rPr>
                <w:sz w:val="20"/>
                <w:szCs w:val="20"/>
              </w:rPr>
            </w:pPr>
            <w:r w:rsidRPr="00A8127F">
              <w:rPr>
                <w:sz w:val="20"/>
                <w:szCs w:val="20"/>
              </w:rPr>
              <w:t>Азот (II) оксид</w:t>
            </w:r>
          </w:p>
        </w:tc>
        <w:tc>
          <w:tcPr>
            <w:tcW w:w="561"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0,4</w:t>
            </w:r>
          </w:p>
        </w:tc>
        <w:tc>
          <w:tcPr>
            <w:tcW w:w="51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0,06</w:t>
            </w:r>
          </w:p>
        </w:tc>
        <w:tc>
          <w:tcPr>
            <w:tcW w:w="51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3</w:t>
            </w:r>
          </w:p>
        </w:tc>
        <w:tc>
          <w:tcPr>
            <w:tcW w:w="721"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0,001766</w:t>
            </w:r>
          </w:p>
        </w:tc>
        <w:tc>
          <w:tcPr>
            <w:tcW w:w="663" w:type="pct"/>
            <w:tcBorders>
              <w:top w:val="nil"/>
              <w:left w:val="single" w:sz="6" w:space="0" w:color="auto"/>
              <w:bottom w:val="nil"/>
              <w:right w:val="double" w:sz="4"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0,029171</w:t>
            </w:r>
          </w:p>
        </w:tc>
      </w:tr>
      <w:tr w:rsidR="00225AD4" w:rsidRPr="00A8127F" w:rsidTr="00225AD4">
        <w:tc>
          <w:tcPr>
            <w:tcW w:w="306" w:type="pct"/>
            <w:tcBorders>
              <w:top w:val="nil"/>
              <w:left w:val="double" w:sz="4"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0330</w:t>
            </w:r>
          </w:p>
        </w:tc>
        <w:tc>
          <w:tcPr>
            <w:tcW w:w="1429"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rPr>
                <w:sz w:val="20"/>
                <w:szCs w:val="20"/>
              </w:rPr>
            </w:pPr>
            <w:r w:rsidRPr="00A8127F">
              <w:rPr>
                <w:sz w:val="20"/>
                <w:szCs w:val="20"/>
              </w:rPr>
              <w:t>Сера диоксид</w:t>
            </w:r>
          </w:p>
        </w:tc>
        <w:tc>
          <w:tcPr>
            <w:tcW w:w="561"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0,5</w:t>
            </w:r>
          </w:p>
        </w:tc>
        <w:tc>
          <w:tcPr>
            <w:tcW w:w="51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0,05</w:t>
            </w:r>
          </w:p>
        </w:tc>
        <w:tc>
          <w:tcPr>
            <w:tcW w:w="51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3</w:t>
            </w:r>
          </w:p>
        </w:tc>
        <w:tc>
          <w:tcPr>
            <w:tcW w:w="721"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0,0016819</w:t>
            </w:r>
          </w:p>
        </w:tc>
        <w:tc>
          <w:tcPr>
            <w:tcW w:w="663" w:type="pct"/>
            <w:tcBorders>
              <w:top w:val="nil"/>
              <w:left w:val="single" w:sz="6" w:space="0" w:color="auto"/>
              <w:bottom w:val="nil"/>
              <w:right w:val="double" w:sz="4"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0,051068</w:t>
            </w:r>
          </w:p>
        </w:tc>
      </w:tr>
      <w:tr w:rsidR="00225AD4" w:rsidRPr="00A8127F" w:rsidTr="00225AD4">
        <w:tc>
          <w:tcPr>
            <w:tcW w:w="306" w:type="pct"/>
            <w:tcBorders>
              <w:top w:val="nil"/>
              <w:left w:val="double" w:sz="4"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0337</w:t>
            </w:r>
          </w:p>
        </w:tc>
        <w:tc>
          <w:tcPr>
            <w:tcW w:w="1429"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rPr>
                <w:sz w:val="20"/>
                <w:szCs w:val="20"/>
              </w:rPr>
            </w:pPr>
            <w:r w:rsidRPr="00A8127F">
              <w:rPr>
                <w:sz w:val="20"/>
                <w:szCs w:val="20"/>
              </w:rPr>
              <w:t>Углерод оксид</w:t>
            </w:r>
          </w:p>
        </w:tc>
        <w:tc>
          <w:tcPr>
            <w:tcW w:w="561"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5</w:t>
            </w:r>
          </w:p>
        </w:tc>
        <w:tc>
          <w:tcPr>
            <w:tcW w:w="51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3</w:t>
            </w:r>
          </w:p>
        </w:tc>
        <w:tc>
          <w:tcPr>
            <w:tcW w:w="51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4</w:t>
            </w:r>
          </w:p>
        </w:tc>
        <w:tc>
          <w:tcPr>
            <w:tcW w:w="721"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0,07195</w:t>
            </w:r>
          </w:p>
        </w:tc>
        <w:tc>
          <w:tcPr>
            <w:tcW w:w="663" w:type="pct"/>
            <w:tcBorders>
              <w:top w:val="nil"/>
              <w:left w:val="single" w:sz="6" w:space="0" w:color="auto"/>
              <w:bottom w:val="nil"/>
              <w:right w:val="double" w:sz="4"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1,48538</w:t>
            </w:r>
          </w:p>
        </w:tc>
      </w:tr>
      <w:tr w:rsidR="00225AD4" w:rsidRPr="00A8127F" w:rsidTr="00225AD4">
        <w:tc>
          <w:tcPr>
            <w:tcW w:w="306" w:type="pct"/>
            <w:tcBorders>
              <w:top w:val="nil"/>
              <w:left w:val="double" w:sz="4"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0410</w:t>
            </w:r>
          </w:p>
        </w:tc>
        <w:tc>
          <w:tcPr>
            <w:tcW w:w="1429"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rPr>
                <w:sz w:val="20"/>
                <w:szCs w:val="20"/>
              </w:rPr>
            </w:pPr>
            <w:r w:rsidRPr="00A8127F">
              <w:rPr>
                <w:sz w:val="20"/>
                <w:szCs w:val="20"/>
              </w:rPr>
              <w:t>Метан (727*)</w:t>
            </w:r>
          </w:p>
        </w:tc>
        <w:tc>
          <w:tcPr>
            <w:tcW w:w="561"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51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51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50</w:t>
            </w:r>
          </w:p>
        </w:tc>
        <w:tc>
          <w:tcPr>
            <w:tcW w:w="30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721"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0,26278</w:t>
            </w:r>
          </w:p>
        </w:tc>
        <w:tc>
          <w:tcPr>
            <w:tcW w:w="663" w:type="pct"/>
            <w:tcBorders>
              <w:top w:val="nil"/>
              <w:left w:val="single" w:sz="6" w:space="0" w:color="auto"/>
              <w:bottom w:val="nil"/>
              <w:right w:val="double" w:sz="4"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8,171542</w:t>
            </w:r>
          </w:p>
        </w:tc>
      </w:tr>
      <w:tr w:rsidR="00225AD4" w:rsidRPr="00A8127F" w:rsidTr="00225AD4">
        <w:tc>
          <w:tcPr>
            <w:tcW w:w="306" w:type="pct"/>
            <w:tcBorders>
              <w:top w:val="nil"/>
              <w:left w:val="double" w:sz="4"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0415</w:t>
            </w:r>
          </w:p>
        </w:tc>
        <w:tc>
          <w:tcPr>
            <w:tcW w:w="1429"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rPr>
                <w:sz w:val="20"/>
                <w:szCs w:val="20"/>
              </w:rPr>
            </w:pPr>
            <w:r w:rsidRPr="00A8127F">
              <w:rPr>
                <w:sz w:val="20"/>
                <w:szCs w:val="20"/>
              </w:rPr>
              <w:t>Смесь углеводородов предельных С1-С5</w:t>
            </w:r>
          </w:p>
        </w:tc>
        <w:tc>
          <w:tcPr>
            <w:tcW w:w="561"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51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51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50</w:t>
            </w:r>
          </w:p>
        </w:tc>
        <w:tc>
          <w:tcPr>
            <w:tcW w:w="30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721"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0,1395753</w:t>
            </w:r>
          </w:p>
        </w:tc>
        <w:tc>
          <w:tcPr>
            <w:tcW w:w="663" w:type="pct"/>
            <w:tcBorders>
              <w:top w:val="nil"/>
              <w:left w:val="single" w:sz="6" w:space="0" w:color="auto"/>
              <w:bottom w:val="nil"/>
              <w:right w:val="double" w:sz="4"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4,505575</w:t>
            </w:r>
          </w:p>
        </w:tc>
      </w:tr>
      <w:tr w:rsidR="00225AD4" w:rsidRPr="00A8127F" w:rsidTr="00225AD4">
        <w:tc>
          <w:tcPr>
            <w:tcW w:w="306" w:type="pct"/>
            <w:tcBorders>
              <w:top w:val="nil"/>
              <w:left w:val="double" w:sz="4"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0416</w:t>
            </w:r>
          </w:p>
        </w:tc>
        <w:tc>
          <w:tcPr>
            <w:tcW w:w="1429"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rPr>
                <w:sz w:val="20"/>
                <w:szCs w:val="20"/>
              </w:rPr>
            </w:pPr>
            <w:r w:rsidRPr="00A8127F">
              <w:rPr>
                <w:sz w:val="20"/>
                <w:szCs w:val="20"/>
              </w:rPr>
              <w:t>Смесь углеводородов предельных С6-С10</w:t>
            </w:r>
          </w:p>
        </w:tc>
        <w:tc>
          <w:tcPr>
            <w:tcW w:w="561"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51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51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30</w:t>
            </w:r>
          </w:p>
        </w:tc>
        <w:tc>
          <w:tcPr>
            <w:tcW w:w="30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721"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0,016697</w:t>
            </w:r>
          </w:p>
        </w:tc>
        <w:tc>
          <w:tcPr>
            <w:tcW w:w="663" w:type="pct"/>
            <w:tcBorders>
              <w:top w:val="nil"/>
              <w:left w:val="single" w:sz="6" w:space="0" w:color="auto"/>
              <w:bottom w:val="nil"/>
              <w:right w:val="double" w:sz="4"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0,526922</w:t>
            </w:r>
          </w:p>
        </w:tc>
      </w:tr>
      <w:tr w:rsidR="00225AD4" w:rsidRPr="00A8127F" w:rsidTr="00225AD4">
        <w:tc>
          <w:tcPr>
            <w:tcW w:w="306" w:type="pct"/>
            <w:tcBorders>
              <w:top w:val="single" w:sz="6" w:space="0" w:color="auto"/>
              <w:left w:val="double" w:sz="4" w:space="0" w:color="auto"/>
              <w:bottom w:val="double" w:sz="4" w:space="0" w:color="auto"/>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1429" w:type="pct"/>
            <w:tcBorders>
              <w:top w:val="single" w:sz="6" w:space="0" w:color="auto"/>
              <w:left w:val="single" w:sz="6" w:space="0" w:color="auto"/>
              <w:bottom w:val="double" w:sz="4" w:space="0" w:color="auto"/>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В С Е Г О :</w:t>
            </w:r>
          </w:p>
        </w:tc>
        <w:tc>
          <w:tcPr>
            <w:tcW w:w="561" w:type="pct"/>
            <w:tcBorders>
              <w:top w:val="single" w:sz="6" w:space="0" w:color="auto"/>
              <w:left w:val="single" w:sz="6" w:space="0" w:color="auto"/>
              <w:bottom w:val="double" w:sz="4" w:space="0" w:color="auto"/>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510" w:type="pct"/>
            <w:tcBorders>
              <w:top w:val="single" w:sz="6" w:space="0" w:color="auto"/>
              <w:left w:val="single" w:sz="6" w:space="0" w:color="auto"/>
              <w:bottom w:val="double" w:sz="4" w:space="0" w:color="auto"/>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510" w:type="pct"/>
            <w:tcBorders>
              <w:top w:val="single" w:sz="6" w:space="0" w:color="auto"/>
              <w:left w:val="single" w:sz="6" w:space="0" w:color="auto"/>
              <w:bottom w:val="double" w:sz="4" w:space="0" w:color="auto"/>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300" w:type="pct"/>
            <w:tcBorders>
              <w:top w:val="single" w:sz="6" w:space="0" w:color="auto"/>
              <w:left w:val="single" w:sz="6" w:space="0" w:color="auto"/>
              <w:bottom w:val="double" w:sz="4" w:space="0" w:color="auto"/>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721" w:type="pct"/>
            <w:tcBorders>
              <w:top w:val="single" w:sz="6" w:space="0" w:color="auto"/>
              <w:left w:val="single" w:sz="6" w:space="0" w:color="auto"/>
              <w:bottom w:val="double" w:sz="4" w:space="0" w:color="auto"/>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0,5053602</w:t>
            </w:r>
          </w:p>
        </w:tc>
        <w:tc>
          <w:tcPr>
            <w:tcW w:w="663" w:type="pct"/>
            <w:tcBorders>
              <w:top w:val="single" w:sz="6" w:space="0" w:color="auto"/>
              <w:left w:val="single" w:sz="6" w:space="0" w:color="auto"/>
              <w:bottom w:val="double" w:sz="4" w:space="0" w:color="auto"/>
              <w:right w:val="double" w:sz="4"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14,949174</w:t>
            </w:r>
          </w:p>
        </w:tc>
      </w:tr>
    </w:tbl>
    <w:p w:rsidR="001C1742" w:rsidRPr="00A8127F" w:rsidRDefault="001C1742" w:rsidP="00F15BD6">
      <w:pPr>
        <w:jc w:val="center"/>
        <w:rPr>
          <w:highlight w:val="yellow"/>
          <w:lang w:eastAsia="zh-CN"/>
        </w:rPr>
      </w:pPr>
    </w:p>
    <w:p w:rsidR="00225AD4" w:rsidRPr="00A8127F" w:rsidRDefault="00670541" w:rsidP="00225AD4">
      <w:pPr>
        <w:ind w:firstLine="709"/>
        <w:jc w:val="both"/>
        <w:rPr>
          <w:b/>
          <w:sz w:val="20"/>
          <w:lang w:val="kk-KZ"/>
        </w:rPr>
      </w:pPr>
      <w:bookmarkStart w:id="105" w:name="_Toc103168402"/>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10</w:t>
      </w:r>
      <w:r w:rsidRPr="00A8127F">
        <w:rPr>
          <w:b/>
          <w:sz w:val="20"/>
        </w:rPr>
        <w:fldChar w:fldCharType="end"/>
      </w:r>
      <w:r w:rsidRPr="00A8127F">
        <w:t xml:space="preserve"> </w:t>
      </w:r>
      <w:r w:rsidR="001C1742" w:rsidRPr="00A8127F">
        <w:rPr>
          <w:b/>
          <w:sz w:val="20"/>
          <w:lang w:val="kk-KZ"/>
        </w:rPr>
        <w:t xml:space="preserve">– </w:t>
      </w:r>
      <w:r w:rsidR="00225AD4" w:rsidRPr="00A8127F">
        <w:rPr>
          <w:b/>
          <w:sz w:val="20"/>
        </w:rPr>
        <w:t xml:space="preserve">Перечень загрязняющих веществ, выбрасываемых от стационарных источников при </w:t>
      </w:r>
      <w:r w:rsidR="00225AD4" w:rsidRPr="00A8127F">
        <w:rPr>
          <w:b/>
          <w:sz w:val="20"/>
          <w:lang w:val="kk-KZ"/>
        </w:rPr>
        <w:t xml:space="preserve">эксплуатации </w:t>
      </w:r>
      <w:r w:rsidR="00225AD4" w:rsidRPr="00A8127F">
        <w:rPr>
          <w:b/>
          <w:sz w:val="20"/>
        </w:rPr>
        <w:t xml:space="preserve">скважины </w:t>
      </w:r>
      <w:r w:rsidR="00225AD4" w:rsidRPr="00A8127F">
        <w:rPr>
          <w:b/>
          <w:sz w:val="20"/>
          <w:lang w:val="kk-KZ"/>
        </w:rPr>
        <w:t>месторождения Ботахан за 2023г</w:t>
      </w:r>
      <w:bookmarkEnd w:id="105"/>
    </w:p>
    <w:tbl>
      <w:tblPr>
        <w:tblW w:w="5000" w:type="pct"/>
        <w:tblCellMar>
          <w:left w:w="30" w:type="dxa"/>
          <w:right w:w="30" w:type="dxa"/>
        </w:tblCellMar>
        <w:tblLook w:val="04A0" w:firstRow="1" w:lastRow="0" w:firstColumn="1" w:lastColumn="0" w:noHBand="0" w:noVBand="1"/>
      </w:tblPr>
      <w:tblGrid>
        <w:gridCol w:w="460"/>
        <w:gridCol w:w="2878"/>
        <w:gridCol w:w="1042"/>
        <w:gridCol w:w="908"/>
        <w:gridCol w:w="822"/>
        <w:gridCol w:w="560"/>
        <w:gridCol w:w="1336"/>
        <w:gridCol w:w="1334"/>
      </w:tblGrid>
      <w:tr w:rsidR="00225AD4" w:rsidRPr="00A8127F" w:rsidTr="00225AD4">
        <w:tc>
          <w:tcPr>
            <w:tcW w:w="246" w:type="pct"/>
            <w:tcBorders>
              <w:top w:val="single" w:sz="6"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rPr>
                <w:sz w:val="20"/>
                <w:szCs w:val="20"/>
                <w:lang w:eastAsia="ru-RU"/>
              </w:rPr>
            </w:pPr>
            <w:r w:rsidRPr="00A8127F">
              <w:rPr>
                <w:sz w:val="20"/>
                <w:szCs w:val="20"/>
              </w:rPr>
              <w:t>Код ЗВ</w:t>
            </w:r>
          </w:p>
        </w:tc>
        <w:tc>
          <w:tcPr>
            <w:tcW w:w="1541" w:type="pct"/>
            <w:tcBorders>
              <w:top w:val="single" w:sz="6"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Наименование загрязняющего вещества</w:t>
            </w:r>
          </w:p>
        </w:tc>
        <w:tc>
          <w:tcPr>
            <w:tcW w:w="558" w:type="pct"/>
            <w:tcBorders>
              <w:top w:val="single" w:sz="6"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ПДК максималь- ная разовая, мг/м3</w:t>
            </w:r>
          </w:p>
        </w:tc>
        <w:tc>
          <w:tcPr>
            <w:tcW w:w="486" w:type="pct"/>
            <w:tcBorders>
              <w:top w:val="single" w:sz="6"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ПДК среднесу- точная, мг/м3</w:t>
            </w:r>
          </w:p>
        </w:tc>
        <w:tc>
          <w:tcPr>
            <w:tcW w:w="440" w:type="pct"/>
            <w:tcBorders>
              <w:top w:val="single" w:sz="6"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ОБУВ, мг/м3</w:t>
            </w:r>
          </w:p>
        </w:tc>
        <w:tc>
          <w:tcPr>
            <w:tcW w:w="300" w:type="pct"/>
            <w:tcBorders>
              <w:top w:val="single" w:sz="6"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rPr>
                <w:sz w:val="20"/>
                <w:szCs w:val="20"/>
              </w:rPr>
            </w:pPr>
            <w:r w:rsidRPr="00A8127F">
              <w:rPr>
                <w:sz w:val="20"/>
                <w:szCs w:val="20"/>
              </w:rPr>
              <w:t>Класс опас ности ЗВ -</w:t>
            </w:r>
          </w:p>
        </w:tc>
        <w:tc>
          <w:tcPr>
            <w:tcW w:w="715" w:type="pct"/>
            <w:tcBorders>
              <w:top w:val="single" w:sz="6"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rPr>
                <w:sz w:val="20"/>
                <w:szCs w:val="20"/>
              </w:rPr>
            </w:pPr>
            <w:r w:rsidRPr="00A8127F">
              <w:rPr>
                <w:sz w:val="20"/>
                <w:szCs w:val="20"/>
              </w:rPr>
              <w:t>Выброс вещества с учетом очистки, г/с</w:t>
            </w:r>
          </w:p>
        </w:tc>
        <w:tc>
          <w:tcPr>
            <w:tcW w:w="714" w:type="pct"/>
            <w:tcBorders>
              <w:top w:val="single" w:sz="6"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rPr>
                <w:sz w:val="20"/>
                <w:szCs w:val="20"/>
              </w:rPr>
            </w:pPr>
            <w:r w:rsidRPr="00A8127F">
              <w:rPr>
                <w:sz w:val="20"/>
                <w:szCs w:val="20"/>
              </w:rPr>
              <w:t>Выброс вещества с учетом очистки,т/год</w:t>
            </w:r>
          </w:p>
        </w:tc>
      </w:tr>
      <w:tr w:rsidR="00225AD4" w:rsidRPr="00A8127F" w:rsidTr="00225AD4">
        <w:tc>
          <w:tcPr>
            <w:tcW w:w="246"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1</w:t>
            </w:r>
          </w:p>
        </w:tc>
        <w:tc>
          <w:tcPr>
            <w:tcW w:w="1541"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2</w:t>
            </w:r>
          </w:p>
        </w:tc>
        <w:tc>
          <w:tcPr>
            <w:tcW w:w="558"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4</w:t>
            </w:r>
          </w:p>
        </w:tc>
        <w:tc>
          <w:tcPr>
            <w:tcW w:w="486"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5</w:t>
            </w:r>
          </w:p>
        </w:tc>
        <w:tc>
          <w:tcPr>
            <w:tcW w:w="440"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6</w:t>
            </w:r>
          </w:p>
        </w:tc>
        <w:tc>
          <w:tcPr>
            <w:tcW w:w="300"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7</w:t>
            </w:r>
          </w:p>
        </w:tc>
        <w:tc>
          <w:tcPr>
            <w:tcW w:w="715"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8</w:t>
            </w:r>
          </w:p>
        </w:tc>
        <w:tc>
          <w:tcPr>
            <w:tcW w:w="714"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jc w:val="center"/>
              <w:rPr>
                <w:sz w:val="20"/>
                <w:szCs w:val="20"/>
              </w:rPr>
            </w:pPr>
            <w:r w:rsidRPr="00A8127F">
              <w:rPr>
                <w:sz w:val="20"/>
                <w:szCs w:val="20"/>
              </w:rPr>
              <w:t>9</w:t>
            </w:r>
          </w:p>
        </w:tc>
      </w:tr>
      <w:tr w:rsidR="00225AD4" w:rsidRPr="00A8127F" w:rsidTr="00225AD4">
        <w:tc>
          <w:tcPr>
            <w:tcW w:w="246" w:type="pct"/>
            <w:tcBorders>
              <w:top w:val="single" w:sz="6"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jc w:val="right"/>
              <w:rPr>
                <w:sz w:val="20"/>
                <w:szCs w:val="20"/>
              </w:rPr>
            </w:pPr>
            <w:r w:rsidRPr="00A8127F">
              <w:rPr>
                <w:sz w:val="20"/>
                <w:szCs w:val="20"/>
              </w:rPr>
              <w:t>0301</w:t>
            </w:r>
          </w:p>
        </w:tc>
        <w:tc>
          <w:tcPr>
            <w:tcW w:w="1541" w:type="pct"/>
            <w:tcBorders>
              <w:top w:val="single" w:sz="6" w:space="0" w:color="auto"/>
              <w:left w:val="single" w:sz="6" w:space="0" w:color="auto"/>
              <w:bottom w:val="nil"/>
              <w:right w:val="single" w:sz="6" w:space="0" w:color="auto"/>
            </w:tcBorders>
            <w:hideMark/>
          </w:tcPr>
          <w:p w:rsidR="00225AD4" w:rsidRPr="00A8127F" w:rsidRDefault="00225AD4">
            <w:pPr>
              <w:widowControl w:val="0"/>
              <w:autoSpaceDE w:val="0"/>
              <w:autoSpaceDN w:val="0"/>
              <w:adjustRightInd w:val="0"/>
              <w:rPr>
                <w:sz w:val="20"/>
                <w:szCs w:val="20"/>
              </w:rPr>
            </w:pPr>
            <w:r w:rsidRPr="00A8127F">
              <w:rPr>
                <w:sz w:val="20"/>
                <w:szCs w:val="20"/>
              </w:rPr>
              <w:t xml:space="preserve">Азота (IV) диоксид </w:t>
            </w:r>
          </w:p>
        </w:tc>
        <w:tc>
          <w:tcPr>
            <w:tcW w:w="558" w:type="pct"/>
            <w:tcBorders>
              <w:top w:val="single" w:sz="6" w:space="0" w:color="auto"/>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0,2</w:t>
            </w:r>
          </w:p>
        </w:tc>
        <w:tc>
          <w:tcPr>
            <w:tcW w:w="486" w:type="pct"/>
            <w:tcBorders>
              <w:top w:val="single" w:sz="6" w:space="0" w:color="auto"/>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0,04</w:t>
            </w:r>
          </w:p>
        </w:tc>
        <w:tc>
          <w:tcPr>
            <w:tcW w:w="440" w:type="pct"/>
            <w:tcBorders>
              <w:top w:val="single" w:sz="6" w:space="0" w:color="auto"/>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300" w:type="pct"/>
            <w:tcBorders>
              <w:top w:val="single" w:sz="6" w:space="0" w:color="auto"/>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2</w:t>
            </w:r>
          </w:p>
        </w:tc>
        <w:tc>
          <w:tcPr>
            <w:tcW w:w="715" w:type="pct"/>
            <w:tcBorders>
              <w:top w:val="single" w:sz="6" w:space="0" w:color="auto"/>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0,01079</w:t>
            </w:r>
          </w:p>
        </w:tc>
        <w:tc>
          <w:tcPr>
            <w:tcW w:w="714" w:type="pct"/>
            <w:tcBorders>
              <w:top w:val="single" w:sz="6" w:space="0" w:color="auto"/>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0,175519</w:t>
            </w:r>
          </w:p>
        </w:tc>
      </w:tr>
      <w:tr w:rsidR="00225AD4" w:rsidRPr="00A8127F" w:rsidTr="00225AD4">
        <w:tc>
          <w:tcPr>
            <w:tcW w:w="246" w:type="pct"/>
            <w:tcBorders>
              <w:top w:val="nil"/>
              <w:left w:val="single" w:sz="6" w:space="0" w:color="auto"/>
              <w:bottom w:val="nil"/>
              <w:right w:val="single" w:sz="6" w:space="0" w:color="auto"/>
            </w:tcBorders>
            <w:hideMark/>
          </w:tcPr>
          <w:p w:rsidR="00225AD4" w:rsidRPr="00A8127F" w:rsidRDefault="00225AD4">
            <w:pPr>
              <w:widowControl w:val="0"/>
              <w:autoSpaceDE w:val="0"/>
              <w:autoSpaceDN w:val="0"/>
              <w:adjustRightInd w:val="0"/>
              <w:jc w:val="right"/>
              <w:rPr>
                <w:sz w:val="20"/>
                <w:szCs w:val="20"/>
              </w:rPr>
            </w:pPr>
            <w:r w:rsidRPr="00A8127F">
              <w:rPr>
                <w:sz w:val="20"/>
                <w:szCs w:val="20"/>
              </w:rPr>
              <w:t>0304</w:t>
            </w:r>
          </w:p>
        </w:tc>
        <w:tc>
          <w:tcPr>
            <w:tcW w:w="1541" w:type="pct"/>
            <w:tcBorders>
              <w:top w:val="nil"/>
              <w:left w:val="single" w:sz="6" w:space="0" w:color="auto"/>
              <w:bottom w:val="nil"/>
              <w:right w:val="single" w:sz="6" w:space="0" w:color="auto"/>
            </w:tcBorders>
            <w:hideMark/>
          </w:tcPr>
          <w:p w:rsidR="00225AD4" w:rsidRPr="00A8127F" w:rsidRDefault="00225AD4">
            <w:pPr>
              <w:widowControl w:val="0"/>
              <w:autoSpaceDE w:val="0"/>
              <w:autoSpaceDN w:val="0"/>
              <w:adjustRightInd w:val="0"/>
              <w:rPr>
                <w:sz w:val="20"/>
                <w:szCs w:val="20"/>
              </w:rPr>
            </w:pPr>
            <w:r w:rsidRPr="00A8127F">
              <w:rPr>
                <w:sz w:val="20"/>
                <w:szCs w:val="20"/>
              </w:rPr>
              <w:t xml:space="preserve">Азот (II) оксид </w:t>
            </w:r>
          </w:p>
        </w:tc>
        <w:tc>
          <w:tcPr>
            <w:tcW w:w="558"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0,4</w:t>
            </w:r>
          </w:p>
        </w:tc>
        <w:tc>
          <w:tcPr>
            <w:tcW w:w="486"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0,06</w:t>
            </w:r>
          </w:p>
        </w:tc>
        <w:tc>
          <w:tcPr>
            <w:tcW w:w="44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3</w:t>
            </w:r>
          </w:p>
        </w:tc>
        <w:tc>
          <w:tcPr>
            <w:tcW w:w="715"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0,001746</w:t>
            </w:r>
          </w:p>
        </w:tc>
        <w:tc>
          <w:tcPr>
            <w:tcW w:w="714"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0,028524</w:t>
            </w:r>
          </w:p>
        </w:tc>
      </w:tr>
      <w:tr w:rsidR="00225AD4" w:rsidRPr="00A8127F" w:rsidTr="00225AD4">
        <w:tc>
          <w:tcPr>
            <w:tcW w:w="246" w:type="pct"/>
            <w:tcBorders>
              <w:top w:val="nil"/>
              <w:left w:val="single" w:sz="6" w:space="0" w:color="auto"/>
              <w:bottom w:val="nil"/>
              <w:right w:val="single" w:sz="6" w:space="0" w:color="auto"/>
            </w:tcBorders>
            <w:hideMark/>
          </w:tcPr>
          <w:p w:rsidR="00225AD4" w:rsidRPr="00A8127F" w:rsidRDefault="00225AD4">
            <w:pPr>
              <w:widowControl w:val="0"/>
              <w:autoSpaceDE w:val="0"/>
              <w:autoSpaceDN w:val="0"/>
              <w:adjustRightInd w:val="0"/>
              <w:jc w:val="right"/>
              <w:rPr>
                <w:sz w:val="20"/>
                <w:szCs w:val="20"/>
              </w:rPr>
            </w:pPr>
            <w:r w:rsidRPr="00A8127F">
              <w:rPr>
                <w:sz w:val="20"/>
                <w:szCs w:val="20"/>
              </w:rPr>
              <w:t>0330</w:t>
            </w:r>
          </w:p>
        </w:tc>
        <w:tc>
          <w:tcPr>
            <w:tcW w:w="1541" w:type="pct"/>
            <w:tcBorders>
              <w:top w:val="nil"/>
              <w:left w:val="single" w:sz="6" w:space="0" w:color="auto"/>
              <w:bottom w:val="nil"/>
              <w:right w:val="single" w:sz="6" w:space="0" w:color="auto"/>
            </w:tcBorders>
            <w:hideMark/>
          </w:tcPr>
          <w:p w:rsidR="00225AD4" w:rsidRPr="00A8127F" w:rsidRDefault="00225AD4">
            <w:pPr>
              <w:widowControl w:val="0"/>
              <w:autoSpaceDE w:val="0"/>
              <w:autoSpaceDN w:val="0"/>
              <w:adjustRightInd w:val="0"/>
              <w:rPr>
                <w:sz w:val="20"/>
                <w:szCs w:val="20"/>
              </w:rPr>
            </w:pPr>
            <w:r w:rsidRPr="00A8127F">
              <w:rPr>
                <w:sz w:val="20"/>
                <w:szCs w:val="20"/>
              </w:rPr>
              <w:t xml:space="preserve">Сера диоксид </w:t>
            </w:r>
          </w:p>
        </w:tc>
        <w:tc>
          <w:tcPr>
            <w:tcW w:w="558"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0,5</w:t>
            </w:r>
          </w:p>
        </w:tc>
        <w:tc>
          <w:tcPr>
            <w:tcW w:w="486"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0,05</w:t>
            </w:r>
          </w:p>
        </w:tc>
        <w:tc>
          <w:tcPr>
            <w:tcW w:w="44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3</w:t>
            </w:r>
          </w:p>
        </w:tc>
        <w:tc>
          <w:tcPr>
            <w:tcW w:w="715"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0,0016419</w:t>
            </w:r>
          </w:p>
        </w:tc>
        <w:tc>
          <w:tcPr>
            <w:tcW w:w="714"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0,049184</w:t>
            </w:r>
          </w:p>
        </w:tc>
      </w:tr>
      <w:tr w:rsidR="00225AD4" w:rsidRPr="00A8127F" w:rsidTr="00225AD4">
        <w:tc>
          <w:tcPr>
            <w:tcW w:w="246" w:type="pct"/>
            <w:tcBorders>
              <w:top w:val="nil"/>
              <w:left w:val="single" w:sz="6" w:space="0" w:color="auto"/>
              <w:bottom w:val="nil"/>
              <w:right w:val="single" w:sz="6" w:space="0" w:color="auto"/>
            </w:tcBorders>
            <w:hideMark/>
          </w:tcPr>
          <w:p w:rsidR="00225AD4" w:rsidRPr="00A8127F" w:rsidRDefault="00225AD4">
            <w:pPr>
              <w:widowControl w:val="0"/>
              <w:autoSpaceDE w:val="0"/>
              <w:autoSpaceDN w:val="0"/>
              <w:adjustRightInd w:val="0"/>
              <w:jc w:val="right"/>
              <w:rPr>
                <w:sz w:val="20"/>
                <w:szCs w:val="20"/>
              </w:rPr>
            </w:pPr>
            <w:r w:rsidRPr="00A8127F">
              <w:rPr>
                <w:sz w:val="20"/>
                <w:szCs w:val="20"/>
              </w:rPr>
              <w:t>0337</w:t>
            </w:r>
          </w:p>
        </w:tc>
        <w:tc>
          <w:tcPr>
            <w:tcW w:w="1541" w:type="pct"/>
            <w:tcBorders>
              <w:top w:val="nil"/>
              <w:left w:val="single" w:sz="6" w:space="0" w:color="auto"/>
              <w:bottom w:val="nil"/>
              <w:right w:val="single" w:sz="6" w:space="0" w:color="auto"/>
            </w:tcBorders>
            <w:hideMark/>
          </w:tcPr>
          <w:p w:rsidR="00225AD4" w:rsidRPr="00A8127F" w:rsidRDefault="00225AD4">
            <w:pPr>
              <w:widowControl w:val="0"/>
              <w:autoSpaceDE w:val="0"/>
              <w:autoSpaceDN w:val="0"/>
              <w:adjustRightInd w:val="0"/>
              <w:rPr>
                <w:sz w:val="20"/>
                <w:szCs w:val="20"/>
              </w:rPr>
            </w:pPr>
            <w:r w:rsidRPr="00A8127F">
              <w:rPr>
                <w:sz w:val="20"/>
                <w:szCs w:val="20"/>
              </w:rPr>
              <w:t xml:space="preserve">Углерод оксид </w:t>
            </w:r>
          </w:p>
        </w:tc>
        <w:tc>
          <w:tcPr>
            <w:tcW w:w="558"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5</w:t>
            </w:r>
          </w:p>
        </w:tc>
        <w:tc>
          <w:tcPr>
            <w:tcW w:w="486"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3</w:t>
            </w:r>
          </w:p>
        </w:tc>
        <w:tc>
          <w:tcPr>
            <w:tcW w:w="44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4</w:t>
            </w:r>
          </w:p>
        </w:tc>
        <w:tc>
          <w:tcPr>
            <w:tcW w:w="715"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0,0687</w:t>
            </w:r>
          </w:p>
        </w:tc>
        <w:tc>
          <w:tcPr>
            <w:tcW w:w="714"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1,383046</w:t>
            </w:r>
          </w:p>
        </w:tc>
      </w:tr>
      <w:tr w:rsidR="00225AD4" w:rsidRPr="00A8127F" w:rsidTr="00225AD4">
        <w:tc>
          <w:tcPr>
            <w:tcW w:w="246" w:type="pct"/>
            <w:tcBorders>
              <w:top w:val="nil"/>
              <w:left w:val="single" w:sz="6" w:space="0" w:color="auto"/>
              <w:bottom w:val="nil"/>
              <w:right w:val="single" w:sz="6" w:space="0" w:color="auto"/>
            </w:tcBorders>
            <w:hideMark/>
          </w:tcPr>
          <w:p w:rsidR="00225AD4" w:rsidRPr="00A8127F" w:rsidRDefault="00225AD4">
            <w:pPr>
              <w:widowControl w:val="0"/>
              <w:autoSpaceDE w:val="0"/>
              <w:autoSpaceDN w:val="0"/>
              <w:adjustRightInd w:val="0"/>
              <w:jc w:val="right"/>
              <w:rPr>
                <w:sz w:val="20"/>
                <w:szCs w:val="20"/>
              </w:rPr>
            </w:pPr>
            <w:r w:rsidRPr="00A8127F">
              <w:rPr>
                <w:sz w:val="20"/>
                <w:szCs w:val="20"/>
              </w:rPr>
              <w:t>0410</w:t>
            </w:r>
          </w:p>
        </w:tc>
        <w:tc>
          <w:tcPr>
            <w:tcW w:w="1541" w:type="pct"/>
            <w:tcBorders>
              <w:top w:val="nil"/>
              <w:left w:val="single" w:sz="6" w:space="0" w:color="auto"/>
              <w:bottom w:val="nil"/>
              <w:right w:val="single" w:sz="6" w:space="0" w:color="auto"/>
            </w:tcBorders>
            <w:hideMark/>
          </w:tcPr>
          <w:p w:rsidR="00225AD4" w:rsidRPr="00A8127F" w:rsidRDefault="00225AD4">
            <w:pPr>
              <w:widowControl w:val="0"/>
              <w:autoSpaceDE w:val="0"/>
              <w:autoSpaceDN w:val="0"/>
              <w:adjustRightInd w:val="0"/>
              <w:rPr>
                <w:sz w:val="20"/>
                <w:szCs w:val="20"/>
              </w:rPr>
            </w:pPr>
            <w:r w:rsidRPr="00A8127F">
              <w:rPr>
                <w:sz w:val="20"/>
                <w:szCs w:val="20"/>
              </w:rPr>
              <w:t>Метан (727*)</w:t>
            </w:r>
          </w:p>
        </w:tc>
        <w:tc>
          <w:tcPr>
            <w:tcW w:w="558"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486"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44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50</w:t>
            </w:r>
          </w:p>
        </w:tc>
        <w:tc>
          <w:tcPr>
            <w:tcW w:w="30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715"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0,25953</w:t>
            </w:r>
          </w:p>
        </w:tc>
        <w:tc>
          <w:tcPr>
            <w:tcW w:w="714"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8,069208</w:t>
            </w:r>
          </w:p>
        </w:tc>
      </w:tr>
      <w:tr w:rsidR="00225AD4" w:rsidRPr="00A8127F" w:rsidTr="00225AD4">
        <w:tc>
          <w:tcPr>
            <w:tcW w:w="246" w:type="pct"/>
            <w:tcBorders>
              <w:top w:val="nil"/>
              <w:left w:val="single" w:sz="6" w:space="0" w:color="auto"/>
              <w:bottom w:val="nil"/>
              <w:right w:val="single" w:sz="6" w:space="0" w:color="auto"/>
            </w:tcBorders>
            <w:hideMark/>
          </w:tcPr>
          <w:p w:rsidR="00225AD4" w:rsidRPr="00A8127F" w:rsidRDefault="00225AD4">
            <w:pPr>
              <w:widowControl w:val="0"/>
              <w:autoSpaceDE w:val="0"/>
              <w:autoSpaceDN w:val="0"/>
              <w:adjustRightInd w:val="0"/>
              <w:jc w:val="right"/>
              <w:rPr>
                <w:sz w:val="20"/>
                <w:szCs w:val="20"/>
              </w:rPr>
            </w:pPr>
            <w:r w:rsidRPr="00A8127F">
              <w:rPr>
                <w:sz w:val="20"/>
                <w:szCs w:val="20"/>
              </w:rPr>
              <w:t>0415</w:t>
            </w:r>
          </w:p>
        </w:tc>
        <w:tc>
          <w:tcPr>
            <w:tcW w:w="1541" w:type="pct"/>
            <w:tcBorders>
              <w:top w:val="nil"/>
              <w:left w:val="single" w:sz="6" w:space="0" w:color="auto"/>
              <w:bottom w:val="nil"/>
              <w:right w:val="single" w:sz="6" w:space="0" w:color="auto"/>
            </w:tcBorders>
            <w:hideMark/>
          </w:tcPr>
          <w:p w:rsidR="00225AD4" w:rsidRPr="00A8127F" w:rsidRDefault="00225AD4">
            <w:pPr>
              <w:widowControl w:val="0"/>
              <w:autoSpaceDE w:val="0"/>
              <w:autoSpaceDN w:val="0"/>
              <w:adjustRightInd w:val="0"/>
              <w:rPr>
                <w:sz w:val="20"/>
                <w:szCs w:val="20"/>
              </w:rPr>
            </w:pPr>
            <w:r w:rsidRPr="00A8127F">
              <w:rPr>
                <w:sz w:val="20"/>
                <w:szCs w:val="20"/>
              </w:rPr>
              <w:t>Смесь углеводородов предельных С1-С5</w:t>
            </w:r>
          </w:p>
        </w:tc>
        <w:tc>
          <w:tcPr>
            <w:tcW w:w="558"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486"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44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50</w:t>
            </w:r>
          </w:p>
        </w:tc>
        <w:tc>
          <w:tcPr>
            <w:tcW w:w="30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715"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0,1395753</w:t>
            </w:r>
          </w:p>
        </w:tc>
        <w:tc>
          <w:tcPr>
            <w:tcW w:w="714"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4,498236</w:t>
            </w:r>
          </w:p>
        </w:tc>
      </w:tr>
      <w:tr w:rsidR="00225AD4" w:rsidRPr="00A8127F" w:rsidTr="00225AD4">
        <w:tc>
          <w:tcPr>
            <w:tcW w:w="246" w:type="pct"/>
            <w:tcBorders>
              <w:top w:val="nil"/>
              <w:left w:val="single" w:sz="6" w:space="0" w:color="auto"/>
              <w:bottom w:val="nil"/>
              <w:right w:val="single" w:sz="6" w:space="0" w:color="auto"/>
            </w:tcBorders>
            <w:hideMark/>
          </w:tcPr>
          <w:p w:rsidR="00225AD4" w:rsidRPr="00A8127F" w:rsidRDefault="00225AD4">
            <w:pPr>
              <w:widowControl w:val="0"/>
              <w:autoSpaceDE w:val="0"/>
              <w:autoSpaceDN w:val="0"/>
              <w:adjustRightInd w:val="0"/>
              <w:jc w:val="right"/>
              <w:rPr>
                <w:sz w:val="20"/>
                <w:szCs w:val="20"/>
              </w:rPr>
            </w:pPr>
            <w:r w:rsidRPr="00A8127F">
              <w:rPr>
                <w:sz w:val="20"/>
                <w:szCs w:val="20"/>
              </w:rPr>
              <w:t>0416</w:t>
            </w:r>
          </w:p>
        </w:tc>
        <w:tc>
          <w:tcPr>
            <w:tcW w:w="1541" w:type="pct"/>
            <w:tcBorders>
              <w:top w:val="nil"/>
              <w:left w:val="single" w:sz="6" w:space="0" w:color="auto"/>
              <w:bottom w:val="nil"/>
              <w:right w:val="single" w:sz="6" w:space="0" w:color="auto"/>
            </w:tcBorders>
            <w:hideMark/>
          </w:tcPr>
          <w:p w:rsidR="00225AD4" w:rsidRPr="00A8127F" w:rsidRDefault="00225AD4">
            <w:pPr>
              <w:widowControl w:val="0"/>
              <w:autoSpaceDE w:val="0"/>
              <w:autoSpaceDN w:val="0"/>
              <w:adjustRightInd w:val="0"/>
              <w:rPr>
                <w:sz w:val="20"/>
                <w:szCs w:val="20"/>
              </w:rPr>
            </w:pPr>
            <w:r w:rsidRPr="00A8127F">
              <w:rPr>
                <w:sz w:val="20"/>
                <w:szCs w:val="20"/>
              </w:rPr>
              <w:t>Смесь углеводородов предельных С6-С10</w:t>
            </w:r>
          </w:p>
        </w:tc>
        <w:tc>
          <w:tcPr>
            <w:tcW w:w="558"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486"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440"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30</w:t>
            </w:r>
          </w:p>
        </w:tc>
        <w:tc>
          <w:tcPr>
            <w:tcW w:w="300" w:type="pct"/>
            <w:tcBorders>
              <w:top w:val="nil"/>
              <w:left w:val="single" w:sz="6" w:space="0" w:color="auto"/>
              <w:bottom w:val="nil"/>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715"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0,016697</w:t>
            </w:r>
          </w:p>
        </w:tc>
        <w:tc>
          <w:tcPr>
            <w:tcW w:w="714" w:type="pct"/>
            <w:tcBorders>
              <w:top w:val="nil"/>
              <w:left w:val="single" w:sz="6" w:space="0" w:color="auto"/>
              <w:bottom w:val="nil"/>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0,526922</w:t>
            </w:r>
          </w:p>
        </w:tc>
      </w:tr>
      <w:tr w:rsidR="00225AD4" w:rsidRPr="00A8127F" w:rsidTr="00225AD4">
        <w:tc>
          <w:tcPr>
            <w:tcW w:w="246" w:type="pct"/>
            <w:tcBorders>
              <w:top w:val="single" w:sz="6" w:space="0" w:color="auto"/>
              <w:left w:val="single" w:sz="6" w:space="0" w:color="auto"/>
              <w:bottom w:val="single" w:sz="6" w:space="0" w:color="auto"/>
              <w:right w:val="single" w:sz="6" w:space="0" w:color="auto"/>
            </w:tcBorders>
          </w:tcPr>
          <w:p w:rsidR="00225AD4" w:rsidRPr="00A8127F" w:rsidRDefault="00225AD4">
            <w:pPr>
              <w:widowControl w:val="0"/>
              <w:autoSpaceDE w:val="0"/>
              <w:autoSpaceDN w:val="0"/>
              <w:adjustRightInd w:val="0"/>
              <w:rPr>
                <w:sz w:val="20"/>
                <w:szCs w:val="20"/>
              </w:rPr>
            </w:pPr>
          </w:p>
        </w:tc>
        <w:tc>
          <w:tcPr>
            <w:tcW w:w="1541" w:type="pct"/>
            <w:tcBorders>
              <w:top w:val="single" w:sz="6" w:space="0" w:color="auto"/>
              <w:left w:val="single" w:sz="6" w:space="0" w:color="auto"/>
              <w:bottom w:val="single" w:sz="6" w:space="0" w:color="auto"/>
              <w:right w:val="single" w:sz="6" w:space="0" w:color="auto"/>
            </w:tcBorders>
            <w:hideMark/>
          </w:tcPr>
          <w:p w:rsidR="00225AD4" w:rsidRPr="00A8127F" w:rsidRDefault="00225AD4">
            <w:pPr>
              <w:widowControl w:val="0"/>
              <w:autoSpaceDE w:val="0"/>
              <w:autoSpaceDN w:val="0"/>
              <w:adjustRightInd w:val="0"/>
              <w:rPr>
                <w:sz w:val="20"/>
                <w:szCs w:val="20"/>
              </w:rPr>
            </w:pPr>
            <w:r w:rsidRPr="00A8127F">
              <w:rPr>
                <w:sz w:val="20"/>
                <w:szCs w:val="20"/>
              </w:rPr>
              <w:t>В С Е Г О :</w:t>
            </w:r>
          </w:p>
        </w:tc>
        <w:tc>
          <w:tcPr>
            <w:tcW w:w="558" w:type="pct"/>
            <w:tcBorders>
              <w:top w:val="single" w:sz="6" w:space="0" w:color="auto"/>
              <w:left w:val="single" w:sz="6" w:space="0" w:color="auto"/>
              <w:bottom w:val="single" w:sz="6" w:space="0" w:color="auto"/>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486" w:type="pct"/>
            <w:tcBorders>
              <w:top w:val="single" w:sz="6" w:space="0" w:color="auto"/>
              <w:left w:val="single" w:sz="6" w:space="0" w:color="auto"/>
              <w:bottom w:val="single" w:sz="6" w:space="0" w:color="auto"/>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300" w:type="pct"/>
            <w:tcBorders>
              <w:top w:val="single" w:sz="6" w:space="0" w:color="auto"/>
              <w:left w:val="single" w:sz="6" w:space="0" w:color="auto"/>
              <w:bottom w:val="single" w:sz="6" w:space="0" w:color="auto"/>
              <w:right w:val="single" w:sz="6" w:space="0" w:color="auto"/>
            </w:tcBorders>
          </w:tcPr>
          <w:p w:rsidR="00225AD4" w:rsidRPr="00A8127F" w:rsidRDefault="00225AD4" w:rsidP="00F15BD6">
            <w:pPr>
              <w:widowControl w:val="0"/>
              <w:autoSpaceDE w:val="0"/>
              <w:autoSpaceDN w:val="0"/>
              <w:adjustRightInd w:val="0"/>
              <w:jc w:val="center"/>
              <w:rPr>
                <w:sz w:val="20"/>
                <w:szCs w:val="20"/>
              </w:rPr>
            </w:pPr>
          </w:p>
        </w:tc>
        <w:tc>
          <w:tcPr>
            <w:tcW w:w="715" w:type="pct"/>
            <w:tcBorders>
              <w:top w:val="single" w:sz="6" w:space="0" w:color="auto"/>
              <w:left w:val="single" w:sz="6" w:space="0" w:color="auto"/>
              <w:bottom w:val="single" w:sz="6" w:space="0" w:color="auto"/>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0,4986802</w:t>
            </w:r>
          </w:p>
        </w:tc>
        <w:tc>
          <w:tcPr>
            <w:tcW w:w="714" w:type="pct"/>
            <w:tcBorders>
              <w:top w:val="single" w:sz="6" w:space="0" w:color="auto"/>
              <w:left w:val="single" w:sz="6" w:space="0" w:color="auto"/>
              <w:bottom w:val="single" w:sz="6" w:space="0" w:color="auto"/>
              <w:right w:val="single" w:sz="6" w:space="0" w:color="auto"/>
            </w:tcBorders>
            <w:hideMark/>
          </w:tcPr>
          <w:p w:rsidR="00225AD4" w:rsidRPr="00A8127F" w:rsidRDefault="00225AD4" w:rsidP="00F15BD6">
            <w:pPr>
              <w:widowControl w:val="0"/>
              <w:autoSpaceDE w:val="0"/>
              <w:autoSpaceDN w:val="0"/>
              <w:adjustRightInd w:val="0"/>
              <w:jc w:val="center"/>
              <w:rPr>
                <w:sz w:val="20"/>
                <w:szCs w:val="20"/>
              </w:rPr>
            </w:pPr>
            <w:r w:rsidRPr="00A8127F">
              <w:rPr>
                <w:sz w:val="20"/>
                <w:szCs w:val="20"/>
              </w:rPr>
              <w:t>14,730639</w:t>
            </w:r>
          </w:p>
        </w:tc>
      </w:tr>
    </w:tbl>
    <w:p w:rsidR="001C1742" w:rsidRPr="00A8127F" w:rsidRDefault="001C1742" w:rsidP="001C1742"/>
    <w:p w:rsidR="001C1742" w:rsidRPr="00A8127F" w:rsidRDefault="00670541" w:rsidP="00117C5F">
      <w:pPr>
        <w:pStyle w:val="afff0"/>
        <w:rPr>
          <w:b/>
          <w:sz w:val="20"/>
          <w:highlight w:val="yellow"/>
          <w:lang w:val="kk-KZ"/>
        </w:rPr>
      </w:pPr>
      <w:bookmarkStart w:id="106" w:name="_Toc103168403"/>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11</w:t>
      </w:r>
      <w:r w:rsidRPr="00A8127F">
        <w:rPr>
          <w:b/>
          <w:sz w:val="20"/>
        </w:rPr>
        <w:fldChar w:fldCharType="end"/>
      </w:r>
      <w:r w:rsidRPr="00A8127F">
        <w:t xml:space="preserve"> </w:t>
      </w:r>
      <w:r w:rsidR="001C1742" w:rsidRPr="00A8127F">
        <w:rPr>
          <w:b/>
          <w:sz w:val="20"/>
          <w:lang w:val="kk-KZ"/>
        </w:rPr>
        <w:t xml:space="preserve">– </w:t>
      </w:r>
      <w:r w:rsidR="00FD6C6A" w:rsidRPr="00A8127F">
        <w:rPr>
          <w:b/>
          <w:sz w:val="20"/>
        </w:rPr>
        <w:t xml:space="preserve">Перечень загрязняющих веществ, выбрасываемых от стационарных источников при </w:t>
      </w:r>
      <w:r w:rsidR="00FD6C6A" w:rsidRPr="00A8127F">
        <w:rPr>
          <w:b/>
          <w:sz w:val="20"/>
          <w:lang w:val="kk-KZ"/>
        </w:rPr>
        <w:t xml:space="preserve">эксплуатации </w:t>
      </w:r>
      <w:r w:rsidR="00FD6C6A" w:rsidRPr="00A8127F">
        <w:rPr>
          <w:b/>
          <w:sz w:val="20"/>
        </w:rPr>
        <w:t xml:space="preserve">скважины </w:t>
      </w:r>
      <w:r w:rsidR="00FD6C6A" w:rsidRPr="00A8127F">
        <w:rPr>
          <w:b/>
          <w:sz w:val="20"/>
          <w:lang w:val="kk-KZ"/>
        </w:rPr>
        <w:t>месторождения Ботахан за 2024г</w:t>
      </w:r>
      <w:bookmarkEnd w:id="106"/>
    </w:p>
    <w:tbl>
      <w:tblPr>
        <w:tblW w:w="5000" w:type="pct"/>
        <w:tblCellMar>
          <w:left w:w="30" w:type="dxa"/>
          <w:right w:w="30" w:type="dxa"/>
        </w:tblCellMar>
        <w:tblLook w:val="04A0" w:firstRow="1" w:lastRow="0" w:firstColumn="1" w:lastColumn="0" w:noHBand="0" w:noVBand="1"/>
      </w:tblPr>
      <w:tblGrid>
        <w:gridCol w:w="460"/>
        <w:gridCol w:w="2874"/>
        <w:gridCol w:w="1042"/>
        <w:gridCol w:w="906"/>
        <w:gridCol w:w="820"/>
        <w:gridCol w:w="560"/>
        <w:gridCol w:w="1333"/>
        <w:gridCol w:w="1331"/>
      </w:tblGrid>
      <w:tr w:rsidR="008D10D9" w:rsidRPr="00A8127F" w:rsidTr="008D10D9">
        <w:trPr>
          <w:trHeight w:val="65"/>
        </w:trPr>
        <w:tc>
          <w:tcPr>
            <w:tcW w:w="229" w:type="pct"/>
            <w:tcBorders>
              <w:top w:val="double" w:sz="4" w:space="0" w:color="auto"/>
              <w:left w:val="double" w:sz="4" w:space="0" w:color="auto"/>
              <w:bottom w:val="nil"/>
              <w:right w:val="single" w:sz="6" w:space="0" w:color="auto"/>
            </w:tcBorders>
            <w:hideMark/>
          </w:tcPr>
          <w:p w:rsidR="008D10D9" w:rsidRPr="00A8127F" w:rsidRDefault="008D10D9">
            <w:pPr>
              <w:widowControl w:val="0"/>
              <w:autoSpaceDE w:val="0"/>
              <w:autoSpaceDN w:val="0"/>
              <w:adjustRightInd w:val="0"/>
              <w:rPr>
                <w:sz w:val="20"/>
                <w:szCs w:val="20"/>
                <w:lang w:eastAsia="ru-RU"/>
              </w:rPr>
            </w:pPr>
            <w:r w:rsidRPr="00A8127F">
              <w:rPr>
                <w:sz w:val="20"/>
                <w:szCs w:val="20"/>
              </w:rPr>
              <w:t>Код ЗВ</w:t>
            </w:r>
          </w:p>
        </w:tc>
        <w:tc>
          <w:tcPr>
            <w:tcW w:w="1560" w:type="pct"/>
            <w:tcBorders>
              <w:top w:val="double" w:sz="4" w:space="0" w:color="auto"/>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Наименование загрязняющего вещества</w:t>
            </w:r>
          </w:p>
        </w:tc>
        <w:tc>
          <w:tcPr>
            <w:tcW w:w="505" w:type="pct"/>
            <w:tcBorders>
              <w:top w:val="double" w:sz="4" w:space="0" w:color="auto"/>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ПДК максималь- ная разо- вая, мг/м3</w:t>
            </w:r>
          </w:p>
        </w:tc>
        <w:tc>
          <w:tcPr>
            <w:tcW w:w="505" w:type="pct"/>
            <w:tcBorders>
              <w:top w:val="double" w:sz="4" w:space="0" w:color="auto"/>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ПДК среднесу- точная, мг/м3</w:t>
            </w:r>
          </w:p>
        </w:tc>
        <w:tc>
          <w:tcPr>
            <w:tcW w:w="459" w:type="pct"/>
            <w:tcBorders>
              <w:top w:val="double" w:sz="4" w:space="0" w:color="auto"/>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ОБУВ, мг/м3</w:t>
            </w:r>
          </w:p>
        </w:tc>
        <w:tc>
          <w:tcPr>
            <w:tcW w:w="275" w:type="pct"/>
            <w:tcBorders>
              <w:top w:val="double" w:sz="4" w:space="0" w:color="auto"/>
              <w:left w:val="single" w:sz="6" w:space="0" w:color="auto"/>
              <w:bottom w:val="nil"/>
              <w:right w:val="single" w:sz="6" w:space="0" w:color="auto"/>
            </w:tcBorders>
            <w:hideMark/>
          </w:tcPr>
          <w:p w:rsidR="008D10D9" w:rsidRPr="00A8127F" w:rsidRDefault="008D10D9">
            <w:pPr>
              <w:widowControl w:val="0"/>
              <w:autoSpaceDE w:val="0"/>
              <w:autoSpaceDN w:val="0"/>
              <w:adjustRightInd w:val="0"/>
              <w:rPr>
                <w:sz w:val="20"/>
                <w:szCs w:val="20"/>
              </w:rPr>
            </w:pPr>
            <w:r w:rsidRPr="00A8127F">
              <w:rPr>
                <w:sz w:val="20"/>
                <w:szCs w:val="20"/>
              </w:rPr>
              <w:t>Класс опас- ности ЗВ</w:t>
            </w:r>
          </w:p>
        </w:tc>
        <w:tc>
          <w:tcPr>
            <w:tcW w:w="734" w:type="pct"/>
            <w:tcBorders>
              <w:top w:val="double" w:sz="4" w:space="0" w:color="auto"/>
              <w:left w:val="single" w:sz="6" w:space="0" w:color="auto"/>
              <w:bottom w:val="nil"/>
              <w:right w:val="single" w:sz="6" w:space="0" w:color="auto"/>
            </w:tcBorders>
            <w:hideMark/>
          </w:tcPr>
          <w:p w:rsidR="008D10D9" w:rsidRPr="00A8127F" w:rsidRDefault="008D10D9">
            <w:pPr>
              <w:widowControl w:val="0"/>
              <w:autoSpaceDE w:val="0"/>
              <w:autoSpaceDN w:val="0"/>
              <w:adjustRightInd w:val="0"/>
              <w:rPr>
                <w:sz w:val="20"/>
                <w:szCs w:val="20"/>
              </w:rPr>
            </w:pPr>
            <w:r w:rsidRPr="00A8127F">
              <w:rPr>
                <w:sz w:val="20"/>
                <w:szCs w:val="20"/>
              </w:rPr>
              <w:t>Выброс вещества с учетом очистки, г/с</w:t>
            </w:r>
          </w:p>
        </w:tc>
        <w:tc>
          <w:tcPr>
            <w:tcW w:w="734" w:type="pct"/>
            <w:tcBorders>
              <w:top w:val="double" w:sz="4" w:space="0" w:color="auto"/>
              <w:left w:val="single" w:sz="6" w:space="0" w:color="auto"/>
              <w:bottom w:val="nil"/>
              <w:right w:val="double" w:sz="4" w:space="0" w:color="auto"/>
            </w:tcBorders>
            <w:hideMark/>
          </w:tcPr>
          <w:p w:rsidR="008D10D9" w:rsidRPr="00A8127F" w:rsidRDefault="008D10D9">
            <w:pPr>
              <w:widowControl w:val="0"/>
              <w:autoSpaceDE w:val="0"/>
              <w:autoSpaceDN w:val="0"/>
              <w:adjustRightInd w:val="0"/>
              <w:rPr>
                <w:sz w:val="20"/>
                <w:szCs w:val="20"/>
              </w:rPr>
            </w:pPr>
            <w:r w:rsidRPr="00A8127F">
              <w:rPr>
                <w:sz w:val="20"/>
                <w:szCs w:val="20"/>
              </w:rPr>
              <w:t>Выброс вещества с учетом очистки,т/год</w:t>
            </w:r>
          </w:p>
        </w:tc>
      </w:tr>
      <w:tr w:rsidR="008D10D9" w:rsidRPr="00A8127F" w:rsidTr="008D10D9">
        <w:tc>
          <w:tcPr>
            <w:tcW w:w="229" w:type="pct"/>
            <w:tcBorders>
              <w:top w:val="single" w:sz="6" w:space="0" w:color="auto"/>
              <w:left w:val="double" w:sz="4" w:space="0" w:color="auto"/>
              <w:bottom w:val="single" w:sz="6" w:space="0" w:color="auto"/>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1</w:t>
            </w:r>
          </w:p>
        </w:tc>
        <w:tc>
          <w:tcPr>
            <w:tcW w:w="1560" w:type="pct"/>
            <w:tcBorders>
              <w:top w:val="single" w:sz="6" w:space="0" w:color="auto"/>
              <w:left w:val="single" w:sz="6" w:space="0" w:color="auto"/>
              <w:bottom w:val="single" w:sz="6" w:space="0" w:color="auto"/>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2</w:t>
            </w:r>
          </w:p>
        </w:tc>
        <w:tc>
          <w:tcPr>
            <w:tcW w:w="505" w:type="pct"/>
            <w:tcBorders>
              <w:top w:val="single" w:sz="6" w:space="0" w:color="auto"/>
              <w:left w:val="single" w:sz="6" w:space="0" w:color="auto"/>
              <w:bottom w:val="single" w:sz="6" w:space="0" w:color="auto"/>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4</w:t>
            </w:r>
          </w:p>
        </w:tc>
        <w:tc>
          <w:tcPr>
            <w:tcW w:w="505" w:type="pct"/>
            <w:tcBorders>
              <w:top w:val="single" w:sz="6" w:space="0" w:color="auto"/>
              <w:left w:val="single" w:sz="6" w:space="0" w:color="auto"/>
              <w:bottom w:val="single" w:sz="6" w:space="0" w:color="auto"/>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5</w:t>
            </w:r>
          </w:p>
        </w:tc>
        <w:tc>
          <w:tcPr>
            <w:tcW w:w="459" w:type="pct"/>
            <w:tcBorders>
              <w:top w:val="single" w:sz="6" w:space="0" w:color="auto"/>
              <w:left w:val="single" w:sz="6" w:space="0" w:color="auto"/>
              <w:bottom w:val="single" w:sz="6" w:space="0" w:color="auto"/>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6</w:t>
            </w:r>
          </w:p>
        </w:tc>
        <w:tc>
          <w:tcPr>
            <w:tcW w:w="275" w:type="pct"/>
            <w:tcBorders>
              <w:top w:val="single" w:sz="6" w:space="0" w:color="auto"/>
              <w:left w:val="single" w:sz="6" w:space="0" w:color="auto"/>
              <w:bottom w:val="single" w:sz="6" w:space="0" w:color="auto"/>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7</w:t>
            </w:r>
          </w:p>
        </w:tc>
        <w:tc>
          <w:tcPr>
            <w:tcW w:w="734" w:type="pct"/>
            <w:tcBorders>
              <w:top w:val="single" w:sz="6" w:space="0" w:color="auto"/>
              <w:left w:val="single" w:sz="6" w:space="0" w:color="auto"/>
              <w:bottom w:val="single" w:sz="6" w:space="0" w:color="auto"/>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8</w:t>
            </w:r>
          </w:p>
        </w:tc>
        <w:tc>
          <w:tcPr>
            <w:tcW w:w="734" w:type="pct"/>
            <w:tcBorders>
              <w:top w:val="single" w:sz="6" w:space="0" w:color="auto"/>
              <w:left w:val="single" w:sz="6" w:space="0" w:color="auto"/>
              <w:bottom w:val="single" w:sz="6" w:space="0" w:color="auto"/>
              <w:right w:val="double" w:sz="4"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9</w:t>
            </w:r>
          </w:p>
        </w:tc>
      </w:tr>
      <w:tr w:rsidR="008D10D9" w:rsidRPr="00A8127F" w:rsidTr="008D10D9">
        <w:tc>
          <w:tcPr>
            <w:tcW w:w="229" w:type="pct"/>
            <w:tcBorders>
              <w:top w:val="single" w:sz="6" w:space="0" w:color="auto"/>
              <w:left w:val="double" w:sz="4" w:space="0" w:color="auto"/>
              <w:bottom w:val="nil"/>
              <w:right w:val="single" w:sz="6" w:space="0" w:color="auto"/>
            </w:tcBorders>
            <w:hideMark/>
          </w:tcPr>
          <w:p w:rsidR="008D10D9" w:rsidRPr="00A8127F" w:rsidRDefault="008D10D9">
            <w:pPr>
              <w:widowControl w:val="0"/>
              <w:autoSpaceDE w:val="0"/>
              <w:autoSpaceDN w:val="0"/>
              <w:adjustRightInd w:val="0"/>
              <w:jc w:val="right"/>
              <w:rPr>
                <w:sz w:val="20"/>
                <w:szCs w:val="20"/>
              </w:rPr>
            </w:pPr>
            <w:r w:rsidRPr="00A8127F">
              <w:rPr>
                <w:sz w:val="20"/>
                <w:szCs w:val="20"/>
              </w:rPr>
              <w:t>0301</w:t>
            </w:r>
          </w:p>
        </w:tc>
        <w:tc>
          <w:tcPr>
            <w:tcW w:w="1560" w:type="pct"/>
            <w:tcBorders>
              <w:top w:val="single" w:sz="6" w:space="0" w:color="auto"/>
              <w:left w:val="single" w:sz="6" w:space="0" w:color="auto"/>
              <w:bottom w:val="nil"/>
              <w:right w:val="single" w:sz="6" w:space="0" w:color="auto"/>
            </w:tcBorders>
            <w:hideMark/>
          </w:tcPr>
          <w:p w:rsidR="008D10D9" w:rsidRPr="00A8127F" w:rsidRDefault="008D10D9">
            <w:pPr>
              <w:widowControl w:val="0"/>
              <w:autoSpaceDE w:val="0"/>
              <w:autoSpaceDN w:val="0"/>
              <w:adjustRightInd w:val="0"/>
              <w:rPr>
                <w:sz w:val="20"/>
                <w:szCs w:val="20"/>
              </w:rPr>
            </w:pPr>
            <w:r w:rsidRPr="00A8127F">
              <w:rPr>
                <w:sz w:val="20"/>
                <w:szCs w:val="20"/>
              </w:rPr>
              <w:t xml:space="preserve">Азота (IV) диоксид </w:t>
            </w:r>
          </w:p>
        </w:tc>
        <w:tc>
          <w:tcPr>
            <w:tcW w:w="505" w:type="pct"/>
            <w:tcBorders>
              <w:top w:val="single" w:sz="6" w:space="0" w:color="auto"/>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0,2</w:t>
            </w:r>
          </w:p>
        </w:tc>
        <w:tc>
          <w:tcPr>
            <w:tcW w:w="505" w:type="pct"/>
            <w:tcBorders>
              <w:top w:val="single" w:sz="6" w:space="0" w:color="auto"/>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0,04</w:t>
            </w:r>
          </w:p>
        </w:tc>
        <w:tc>
          <w:tcPr>
            <w:tcW w:w="459" w:type="pct"/>
            <w:tcBorders>
              <w:top w:val="single" w:sz="6" w:space="0" w:color="auto"/>
              <w:left w:val="single" w:sz="6" w:space="0" w:color="auto"/>
              <w:bottom w:val="nil"/>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275" w:type="pct"/>
            <w:tcBorders>
              <w:top w:val="single" w:sz="6" w:space="0" w:color="auto"/>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2</w:t>
            </w:r>
          </w:p>
        </w:tc>
        <w:tc>
          <w:tcPr>
            <w:tcW w:w="734" w:type="pct"/>
            <w:tcBorders>
              <w:top w:val="single" w:sz="6" w:space="0" w:color="auto"/>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0,01075</w:t>
            </w:r>
          </w:p>
        </w:tc>
        <w:tc>
          <w:tcPr>
            <w:tcW w:w="734" w:type="pct"/>
            <w:tcBorders>
              <w:top w:val="single" w:sz="6" w:space="0" w:color="auto"/>
              <w:left w:val="single" w:sz="6" w:space="0" w:color="auto"/>
              <w:bottom w:val="nil"/>
              <w:right w:val="double" w:sz="4"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0,175326</w:t>
            </w:r>
          </w:p>
        </w:tc>
      </w:tr>
      <w:tr w:rsidR="008D10D9" w:rsidRPr="00A8127F" w:rsidTr="008D10D9">
        <w:tc>
          <w:tcPr>
            <w:tcW w:w="229" w:type="pct"/>
            <w:tcBorders>
              <w:top w:val="nil"/>
              <w:left w:val="double" w:sz="4" w:space="0" w:color="auto"/>
              <w:bottom w:val="nil"/>
              <w:right w:val="single" w:sz="6" w:space="0" w:color="auto"/>
            </w:tcBorders>
            <w:hideMark/>
          </w:tcPr>
          <w:p w:rsidR="008D10D9" w:rsidRPr="00A8127F" w:rsidRDefault="008D10D9">
            <w:pPr>
              <w:widowControl w:val="0"/>
              <w:autoSpaceDE w:val="0"/>
              <w:autoSpaceDN w:val="0"/>
              <w:adjustRightInd w:val="0"/>
              <w:jc w:val="right"/>
              <w:rPr>
                <w:sz w:val="20"/>
                <w:szCs w:val="20"/>
              </w:rPr>
            </w:pPr>
            <w:r w:rsidRPr="00A8127F">
              <w:rPr>
                <w:sz w:val="20"/>
                <w:szCs w:val="20"/>
              </w:rPr>
              <w:t>0304</w:t>
            </w:r>
          </w:p>
        </w:tc>
        <w:tc>
          <w:tcPr>
            <w:tcW w:w="1560"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rPr>
                <w:sz w:val="20"/>
                <w:szCs w:val="20"/>
              </w:rPr>
            </w:pPr>
            <w:r w:rsidRPr="00A8127F">
              <w:rPr>
                <w:sz w:val="20"/>
                <w:szCs w:val="20"/>
              </w:rPr>
              <w:t xml:space="preserve">Азот (II) оксид </w:t>
            </w:r>
          </w:p>
        </w:tc>
        <w:tc>
          <w:tcPr>
            <w:tcW w:w="505"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0,4</w:t>
            </w:r>
          </w:p>
        </w:tc>
        <w:tc>
          <w:tcPr>
            <w:tcW w:w="505"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0,06</w:t>
            </w:r>
          </w:p>
        </w:tc>
        <w:tc>
          <w:tcPr>
            <w:tcW w:w="459" w:type="pct"/>
            <w:tcBorders>
              <w:top w:val="nil"/>
              <w:left w:val="single" w:sz="6" w:space="0" w:color="auto"/>
              <w:bottom w:val="nil"/>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275"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3</w:t>
            </w:r>
          </w:p>
        </w:tc>
        <w:tc>
          <w:tcPr>
            <w:tcW w:w="734"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0,001746</w:t>
            </w:r>
          </w:p>
        </w:tc>
        <w:tc>
          <w:tcPr>
            <w:tcW w:w="734" w:type="pct"/>
            <w:tcBorders>
              <w:top w:val="nil"/>
              <w:left w:val="single" w:sz="6" w:space="0" w:color="auto"/>
              <w:bottom w:val="nil"/>
              <w:right w:val="double" w:sz="4"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0,028491</w:t>
            </w:r>
          </w:p>
        </w:tc>
      </w:tr>
      <w:tr w:rsidR="008D10D9" w:rsidRPr="00A8127F" w:rsidTr="008D10D9">
        <w:tc>
          <w:tcPr>
            <w:tcW w:w="229" w:type="pct"/>
            <w:tcBorders>
              <w:top w:val="nil"/>
              <w:left w:val="double" w:sz="4" w:space="0" w:color="auto"/>
              <w:bottom w:val="nil"/>
              <w:right w:val="single" w:sz="6" w:space="0" w:color="auto"/>
            </w:tcBorders>
            <w:hideMark/>
          </w:tcPr>
          <w:p w:rsidR="008D10D9" w:rsidRPr="00A8127F" w:rsidRDefault="008D10D9">
            <w:pPr>
              <w:widowControl w:val="0"/>
              <w:autoSpaceDE w:val="0"/>
              <w:autoSpaceDN w:val="0"/>
              <w:adjustRightInd w:val="0"/>
              <w:jc w:val="right"/>
              <w:rPr>
                <w:sz w:val="20"/>
                <w:szCs w:val="20"/>
              </w:rPr>
            </w:pPr>
            <w:r w:rsidRPr="00A8127F">
              <w:rPr>
                <w:sz w:val="20"/>
                <w:szCs w:val="20"/>
              </w:rPr>
              <w:t>0330</w:t>
            </w:r>
          </w:p>
        </w:tc>
        <w:tc>
          <w:tcPr>
            <w:tcW w:w="1560"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rPr>
                <w:sz w:val="20"/>
                <w:szCs w:val="20"/>
              </w:rPr>
            </w:pPr>
            <w:r w:rsidRPr="00A8127F">
              <w:rPr>
                <w:sz w:val="20"/>
                <w:szCs w:val="20"/>
              </w:rPr>
              <w:t xml:space="preserve">Сера диоксид </w:t>
            </w:r>
          </w:p>
        </w:tc>
        <w:tc>
          <w:tcPr>
            <w:tcW w:w="505"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0,5</w:t>
            </w:r>
          </w:p>
        </w:tc>
        <w:tc>
          <w:tcPr>
            <w:tcW w:w="505"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0,05</w:t>
            </w:r>
          </w:p>
        </w:tc>
        <w:tc>
          <w:tcPr>
            <w:tcW w:w="459" w:type="pct"/>
            <w:tcBorders>
              <w:top w:val="nil"/>
              <w:left w:val="single" w:sz="6" w:space="0" w:color="auto"/>
              <w:bottom w:val="nil"/>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275"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3</w:t>
            </w:r>
          </w:p>
        </w:tc>
        <w:tc>
          <w:tcPr>
            <w:tcW w:w="734"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0,0016419</w:t>
            </w:r>
          </w:p>
        </w:tc>
        <w:tc>
          <w:tcPr>
            <w:tcW w:w="734" w:type="pct"/>
            <w:tcBorders>
              <w:top w:val="nil"/>
              <w:left w:val="single" w:sz="6" w:space="0" w:color="auto"/>
              <w:bottom w:val="nil"/>
              <w:right w:val="double" w:sz="4"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0,048759</w:t>
            </w:r>
          </w:p>
        </w:tc>
      </w:tr>
      <w:tr w:rsidR="008D10D9" w:rsidRPr="00A8127F" w:rsidTr="008D10D9">
        <w:tc>
          <w:tcPr>
            <w:tcW w:w="229" w:type="pct"/>
            <w:tcBorders>
              <w:top w:val="nil"/>
              <w:left w:val="double" w:sz="4" w:space="0" w:color="auto"/>
              <w:bottom w:val="nil"/>
              <w:right w:val="single" w:sz="6" w:space="0" w:color="auto"/>
            </w:tcBorders>
            <w:hideMark/>
          </w:tcPr>
          <w:p w:rsidR="008D10D9" w:rsidRPr="00A8127F" w:rsidRDefault="008D10D9">
            <w:pPr>
              <w:widowControl w:val="0"/>
              <w:autoSpaceDE w:val="0"/>
              <w:autoSpaceDN w:val="0"/>
              <w:adjustRightInd w:val="0"/>
              <w:jc w:val="right"/>
              <w:rPr>
                <w:sz w:val="20"/>
                <w:szCs w:val="20"/>
              </w:rPr>
            </w:pPr>
            <w:r w:rsidRPr="00A8127F">
              <w:rPr>
                <w:sz w:val="20"/>
                <w:szCs w:val="20"/>
              </w:rPr>
              <w:t>0337</w:t>
            </w:r>
          </w:p>
        </w:tc>
        <w:tc>
          <w:tcPr>
            <w:tcW w:w="1560"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rPr>
                <w:sz w:val="20"/>
                <w:szCs w:val="20"/>
              </w:rPr>
            </w:pPr>
            <w:r w:rsidRPr="00A8127F">
              <w:rPr>
                <w:sz w:val="20"/>
                <w:szCs w:val="20"/>
              </w:rPr>
              <w:t xml:space="preserve">Углерод оксид </w:t>
            </w:r>
          </w:p>
        </w:tc>
        <w:tc>
          <w:tcPr>
            <w:tcW w:w="505"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5</w:t>
            </w:r>
          </w:p>
        </w:tc>
        <w:tc>
          <w:tcPr>
            <w:tcW w:w="505"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3</w:t>
            </w:r>
          </w:p>
        </w:tc>
        <w:tc>
          <w:tcPr>
            <w:tcW w:w="459" w:type="pct"/>
            <w:tcBorders>
              <w:top w:val="nil"/>
              <w:left w:val="single" w:sz="6" w:space="0" w:color="auto"/>
              <w:bottom w:val="nil"/>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275"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4</w:t>
            </w:r>
          </w:p>
        </w:tc>
        <w:tc>
          <w:tcPr>
            <w:tcW w:w="734"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0,06841</w:t>
            </w:r>
          </w:p>
        </w:tc>
        <w:tc>
          <w:tcPr>
            <w:tcW w:w="734" w:type="pct"/>
            <w:tcBorders>
              <w:top w:val="nil"/>
              <w:left w:val="single" w:sz="6" w:space="0" w:color="auto"/>
              <w:bottom w:val="nil"/>
              <w:right w:val="double" w:sz="4"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1,379652</w:t>
            </w:r>
          </w:p>
        </w:tc>
      </w:tr>
      <w:tr w:rsidR="008D10D9" w:rsidRPr="00A8127F" w:rsidTr="008D10D9">
        <w:tc>
          <w:tcPr>
            <w:tcW w:w="229" w:type="pct"/>
            <w:tcBorders>
              <w:top w:val="nil"/>
              <w:left w:val="double" w:sz="4" w:space="0" w:color="auto"/>
              <w:bottom w:val="nil"/>
              <w:right w:val="single" w:sz="6" w:space="0" w:color="auto"/>
            </w:tcBorders>
            <w:hideMark/>
          </w:tcPr>
          <w:p w:rsidR="008D10D9" w:rsidRPr="00A8127F" w:rsidRDefault="008D10D9">
            <w:pPr>
              <w:widowControl w:val="0"/>
              <w:autoSpaceDE w:val="0"/>
              <w:autoSpaceDN w:val="0"/>
              <w:adjustRightInd w:val="0"/>
              <w:jc w:val="right"/>
              <w:rPr>
                <w:sz w:val="20"/>
                <w:szCs w:val="20"/>
              </w:rPr>
            </w:pPr>
            <w:r w:rsidRPr="00A8127F">
              <w:rPr>
                <w:sz w:val="20"/>
                <w:szCs w:val="20"/>
              </w:rPr>
              <w:t>0410</w:t>
            </w:r>
          </w:p>
        </w:tc>
        <w:tc>
          <w:tcPr>
            <w:tcW w:w="1560"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rPr>
                <w:sz w:val="20"/>
                <w:szCs w:val="20"/>
              </w:rPr>
            </w:pPr>
            <w:r w:rsidRPr="00A8127F">
              <w:rPr>
                <w:sz w:val="20"/>
                <w:szCs w:val="20"/>
              </w:rPr>
              <w:t xml:space="preserve">Метан </w:t>
            </w:r>
          </w:p>
        </w:tc>
        <w:tc>
          <w:tcPr>
            <w:tcW w:w="505" w:type="pct"/>
            <w:tcBorders>
              <w:top w:val="nil"/>
              <w:left w:val="single" w:sz="6" w:space="0" w:color="auto"/>
              <w:bottom w:val="nil"/>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505" w:type="pct"/>
            <w:tcBorders>
              <w:top w:val="nil"/>
              <w:left w:val="single" w:sz="6" w:space="0" w:color="auto"/>
              <w:bottom w:val="nil"/>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459"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50</w:t>
            </w:r>
          </w:p>
        </w:tc>
        <w:tc>
          <w:tcPr>
            <w:tcW w:w="275" w:type="pct"/>
            <w:tcBorders>
              <w:top w:val="nil"/>
              <w:left w:val="single" w:sz="6" w:space="0" w:color="auto"/>
              <w:bottom w:val="nil"/>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734"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0,203186</w:t>
            </w:r>
          </w:p>
        </w:tc>
        <w:tc>
          <w:tcPr>
            <w:tcW w:w="734" w:type="pct"/>
            <w:tcBorders>
              <w:top w:val="nil"/>
              <w:left w:val="single" w:sz="6" w:space="0" w:color="auto"/>
              <w:bottom w:val="nil"/>
              <w:right w:val="double" w:sz="4"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8,082303</w:t>
            </w:r>
          </w:p>
        </w:tc>
      </w:tr>
      <w:tr w:rsidR="008D10D9" w:rsidRPr="00A8127F" w:rsidTr="008D10D9">
        <w:tc>
          <w:tcPr>
            <w:tcW w:w="229" w:type="pct"/>
            <w:tcBorders>
              <w:top w:val="nil"/>
              <w:left w:val="double" w:sz="4" w:space="0" w:color="auto"/>
              <w:bottom w:val="nil"/>
              <w:right w:val="single" w:sz="6" w:space="0" w:color="auto"/>
            </w:tcBorders>
            <w:hideMark/>
          </w:tcPr>
          <w:p w:rsidR="008D10D9" w:rsidRPr="00A8127F" w:rsidRDefault="008D10D9">
            <w:pPr>
              <w:widowControl w:val="0"/>
              <w:autoSpaceDE w:val="0"/>
              <w:autoSpaceDN w:val="0"/>
              <w:adjustRightInd w:val="0"/>
              <w:jc w:val="right"/>
              <w:rPr>
                <w:sz w:val="20"/>
                <w:szCs w:val="20"/>
              </w:rPr>
            </w:pPr>
            <w:r w:rsidRPr="00A8127F">
              <w:rPr>
                <w:sz w:val="20"/>
                <w:szCs w:val="20"/>
              </w:rPr>
              <w:t>0415</w:t>
            </w:r>
          </w:p>
        </w:tc>
        <w:tc>
          <w:tcPr>
            <w:tcW w:w="1560"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rPr>
                <w:sz w:val="20"/>
                <w:szCs w:val="20"/>
              </w:rPr>
            </w:pPr>
            <w:r w:rsidRPr="00A8127F">
              <w:rPr>
                <w:sz w:val="20"/>
                <w:szCs w:val="20"/>
              </w:rPr>
              <w:t>Смесь углеводородов предельных С1-С5</w:t>
            </w:r>
          </w:p>
        </w:tc>
        <w:tc>
          <w:tcPr>
            <w:tcW w:w="505" w:type="pct"/>
            <w:tcBorders>
              <w:top w:val="nil"/>
              <w:left w:val="single" w:sz="6" w:space="0" w:color="auto"/>
              <w:bottom w:val="nil"/>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505" w:type="pct"/>
            <w:tcBorders>
              <w:top w:val="nil"/>
              <w:left w:val="single" w:sz="6" w:space="0" w:color="auto"/>
              <w:bottom w:val="nil"/>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459"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50</w:t>
            </w:r>
          </w:p>
        </w:tc>
        <w:tc>
          <w:tcPr>
            <w:tcW w:w="275" w:type="pct"/>
            <w:tcBorders>
              <w:top w:val="nil"/>
              <w:left w:val="single" w:sz="6" w:space="0" w:color="auto"/>
              <w:bottom w:val="nil"/>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734"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0,1395753</w:t>
            </w:r>
          </w:p>
        </w:tc>
        <w:tc>
          <w:tcPr>
            <w:tcW w:w="734" w:type="pct"/>
            <w:tcBorders>
              <w:top w:val="nil"/>
              <w:left w:val="single" w:sz="6" w:space="0" w:color="auto"/>
              <w:bottom w:val="nil"/>
              <w:right w:val="double" w:sz="4"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4,507966</w:t>
            </w:r>
          </w:p>
        </w:tc>
      </w:tr>
      <w:tr w:rsidR="008D10D9" w:rsidRPr="00A8127F" w:rsidTr="008D10D9">
        <w:tc>
          <w:tcPr>
            <w:tcW w:w="229" w:type="pct"/>
            <w:tcBorders>
              <w:top w:val="nil"/>
              <w:left w:val="double" w:sz="4" w:space="0" w:color="auto"/>
              <w:bottom w:val="nil"/>
              <w:right w:val="single" w:sz="6" w:space="0" w:color="auto"/>
            </w:tcBorders>
            <w:hideMark/>
          </w:tcPr>
          <w:p w:rsidR="008D10D9" w:rsidRPr="00A8127F" w:rsidRDefault="008D10D9">
            <w:pPr>
              <w:widowControl w:val="0"/>
              <w:autoSpaceDE w:val="0"/>
              <w:autoSpaceDN w:val="0"/>
              <w:adjustRightInd w:val="0"/>
              <w:jc w:val="right"/>
              <w:rPr>
                <w:sz w:val="20"/>
                <w:szCs w:val="20"/>
              </w:rPr>
            </w:pPr>
            <w:r w:rsidRPr="00A8127F">
              <w:rPr>
                <w:sz w:val="20"/>
                <w:szCs w:val="20"/>
              </w:rPr>
              <w:t>0416</w:t>
            </w:r>
          </w:p>
        </w:tc>
        <w:tc>
          <w:tcPr>
            <w:tcW w:w="1560"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rPr>
                <w:sz w:val="20"/>
                <w:szCs w:val="20"/>
              </w:rPr>
            </w:pPr>
            <w:r w:rsidRPr="00A8127F">
              <w:rPr>
                <w:sz w:val="20"/>
                <w:szCs w:val="20"/>
              </w:rPr>
              <w:t>Смесь углеводородов предельных С6-С10</w:t>
            </w:r>
          </w:p>
        </w:tc>
        <w:tc>
          <w:tcPr>
            <w:tcW w:w="505" w:type="pct"/>
            <w:tcBorders>
              <w:top w:val="nil"/>
              <w:left w:val="single" w:sz="6" w:space="0" w:color="auto"/>
              <w:bottom w:val="nil"/>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505" w:type="pct"/>
            <w:tcBorders>
              <w:top w:val="nil"/>
              <w:left w:val="single" w:sz="6" w:space="0" w:color="auto"/>
              <w:bottom w:val="nil"/>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459"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30</w:t>
            </w:r>
          </w:p>
        </w:tc>
        <w:tc>
          <w:tcPr>
            <w:tcW w:w="275" w:type="pct"/>
            <w:tcBorders>
              <w:top w:val="nil"/>
              <w:left w:val="single" w:sz="6" w:space="0" w:color="auto"/>
              <w:bottom w:val="nil"/>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734" w:type="pct"/>
            <w:tcBorders>
              <w:top w:val="nil"/>
              <w:left w:val="single" w:sz="6" w:space="0" w:color="auto"/>
              <w:bottom w:val="nil"/>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0,016697</w:t>
            </w:r>
          </w:p>
        </w:tc>
        <w:tc>
          <w:tcPr>
            <w:tcW w:w="734" w:type="pct"/>
            <w:tcBorders>
              <w:top w:val="nil"/>
              <w:left w:val="single" w:sz="6" w:space="0" w:color="auto"/>
              <w:bottom w:val="nil"/>
              <w:right w:val="double" w:sz="4"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0,528359</w:t>
            </w:r>
          </w:p>
        </w:tc>
      </w:tr>
      <w:tr w:rsidR="008D10D9" w:rsidRPr="00A8127F" w:rsidTr="008D10D9">
        <w:tc>
          <w:tcPr>
            <w:tcW w:w="229" w:type="pct"/>
            <w:tcBorders>
              <w:top w:val="single" w:sz="6" w:space="0" w:color="auto"/>
              <w:left w:val="double" w:sz="4" w:space="0" w:color="auto"/>
              <w:bottom w:val="double" w:sz="4" w:space="0" w:color="auto"/>
              <w:right w:val="single" w:sz="6" w:space="0" w:color="auto"/>
            </w:tcBorders>
          </w:tcPr>
          <w:p w:rsidR="008D10D9" w:rsidRPr="00A8127F" w:rsidRDefault="008D10D9">
            <w:pPr>
              <w:widowControl w:val="0"/>
              <w:autoSpaceDE w:val="0"/>
              <w:autoSpaceDN w:val="0"/>
              <w:adjustRightInd w:val="0"/>
              <w:rPr>
                <w:sz w:val="20"/>
                <w:szCs w:val="20"/>
              </w:rPr>
            </w:pPr>
          </w:p>
        </w:tc>
        <w:tc>
          <w:tcPr>
            <w:tcW w:w="1560" w:type="pct"/>
            <w:tcBorders>
              <w:top w:val="single" w:sz="6" w:space="0" w:color="auto"/>
              <w:left w:val="single" w:sz="6" w:space="0" w:color="auto"/>
              <w:bottom w:val="double" w:sz="4" w:space="0" w:color="auto"/>
              <w:right w:val="single" w:sz="6" w:space="0" w:color="auto"/>
            </w:tcBorders>
            <w:hideMark/>
          </w:tcPr>
          <w:p w:rsidR="008D10D9" w:rsidRPr="00A8127F" w:rsidRDefault="008D10D9">
            <w:pPr>
              <w:widowControl w:val="0"/>
              <w:autoSpaceDE w:val="0"/>
              <w:autoSpaceDN w:val="0"/>
              <w:adjustRightInd w:val="0"/>
              <w:rPr>
                <w:sz w:val="20"/>
                <w:szCs w:val="20"/>
              </w:rPr>
            </w:pPr>
            <w:r w:rsidRPr="00A8127F">
              <w:rPr>
                <w:sz w:val="20"/>
                <w:szCs w:val="20"/>
              </w:rPr>
              <w:t>В С Е Г О :</w:t>
            </w:r>
          </w:p>
        </w:tc>
        <w:tc>
          <w:tcPr>
            <w:tcW w:w="505" w:type="pct"/>
            <w:tcBorders>
              <w:top w:val="single" w:sz="6" w:space="0" w:color="auto"/>
              <w:left w:val="single" w:sz="6" w:space="0" w:color="auto"/>
              <w:bottom w:val="double" w:sz="4" w:space="0" w:color="auto"/>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505" w:type="pct"/>
            <w:tcBorders>
              <w:top w:val="single" w:sz="6" w:space="0" w:color="auto"/>
              <w:left w:val="single" w:sz="6" w:space="0" w:color="auto"/>
              <w:bottom w:val="double" w:sz="4" w:space="0" w:color="auto"/>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459" w:type="pct"/>
            <w:tcBorders>
              <w:top w:val="single" w:sz="6" w:space="0" w:color="auto"/>
              <w:left w:val="single" w:sz="6" w:space="0" w:color="auto"/>
              <w:bottom w:val="double" w:sz="4" w:space="0" w:color="auto"/>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275" w:type="pct"/>
            <w:tcBorders>
              <w:top w:val="single" w:sz="6" w:space="0" w:color="auto"/>
              <w:left w:val="single" w:sz="6" w:space="0" w:color="auto"/>
              <w:bottom w:val="double" w:sz="4" w:space="0" w:color="auto"/>
              <w:right w:val="single" w:sz="6" w:space="0" w:color="auto"/>
            </w:tcBorders>
          </w:tcPr>
          <w:p w:rsidR="008D10D9" w:rsidRPr="00A8127F" w:rsidRDefault="008D10D9">
            <w:pPr>
              <w:widowControl w:val="0"/>
              <w:autoSpaceDE w:val="0"/>
              <w:autoSpaceDN w:val="0"/>
              <w:adjustRightInd w:val="0"/>
              <w:jc w:val="center"/>
              <w:rPr>
                <w:sz w:val="20"/>
                <w:szCs w:val="20"/>
              </w:rPr>
            </w:pPr>
          </w:p>
        </w:tc>
        <w:tc>
          <w:tcPr>
            <w:tcW w:w="734" w:type="pct"/>
            <w:tcBorders>
              <w:top w:val="single" w:sz="6" w:space="0" w:color="auto"/>
              <w:left w:val="single" w:sz="6" w:space="0" w:color="auto"/>
              <w:bottom w:val="double" w:sz="4" w:space="0" w:color="auto"/>
              <w:right w:val="single" w:sz="6"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0,4420062</w:t>
            </w:r>
          </w:p>
        </w:tc>
        <w:tc>
          <w:tcPr>
            <w:tcW w:w="734" w:type="pct"/>
            <w:tcBorders>
              <w:top w:val="single" w:sz="6" w:space="0" w:color="auto"/>
              <w:left w:val="single" w:sz="6" w:space="0" w:color="auto"/>
              <w:bottom w:val="double" w:sz="4" w:space="0" w:color="auto"/>
              <w:right w:val="double" w:sz="4" w:space="0" w:color="auto"/>
            </w:tcBorders>
            <w:hideMark/>
          </w:tcPr>
          <w:p w:rsidR="008D10D9" w:rsidRPr="00A8127F" w:rsidRDefault="008D10D9">
            <w:pPr>
              <w:widowControl w:val="0"/>
              <w:autoSpaceDE w:val="0"/>
              <w:autoSpaceDN w:val="0"/>
              <w:adjustRightInd w:val="0"/>
              <w:jc w:val="center"/>
              <w:rPr>
                <w:sz w:val="20"/>
                <w:szCs w:val="20"/>
              </w:rPr>
            </w:pPr>
            <w:r w:rsidRPr="00A8127F">
              <w:rPr>
                <w:sz w:val="20"/>
                <w:szCs w:val="20"/>
              </w:rPr>
              <w:t>14,750856</w:t>
            </w:r>
          </w:p>
        </w:tc>
      </w:tr>
    </w:tbl>
    <w:p w:rsidR="001C1742" w:rsidRPr="00A8127F" w:rsidRDefault="001C1742" w:rsidP="001C1742">
      <w:pPr>
        <w:rPr>
          <w:highlight w:val="yellow"/>
          <w:lang w:eastAsia="zh-CN"/>
        </w:rPr>
      </w:pPr>
    </w:p>
    <w:p w:rsidR="001C1742" w:rsidRPr="00A8127F" w:rsidRDefault="001C1742" w:rsidP="001C1742">
      <w:pPr>
        <w:rPr>
          <w:highlight w:val="yellow"/>
          <w:lang w:eastAsia="zh-CN"/>
        </w:rPr>
      </w:pPr>
    </w:p>
    <w:p w:rsidR="001C1742" w:rsidRPr="00A8127F" w:rsidRDefault="001C1742" w:rsidP="001C1742">
      <w:pPr>
        <w:tabs>
          <w:tab w:val="left" w:pos="1134"/>
        </w:tabs>
        <w:jc w:val="both"/>
        <w:rPr>
          <w:lang w:val="kk-KZ"/>
        </w:rPr>
      </w:pPr>
      <w:r w:rsidRPr="00A8127F">
        <w:rPr>
          <w:b/>
          <w:i/>
          <w:lang w:val="kk-KZ"/>
        </w:rPr>
        <w:lastRenderedPageBreak/>
        <w:t xml:space="preserve">            </w:t>
      </w:r>
      <w:r w:rsidRPr="00A8127F">
        <w:rPr>
          <w:b/>
          <w:i/>
        </w:rPr>
        <w:t>ПРЕДВАРИТЕЛЬНЫЕ</w:t>
      </w:r>
      <w:r w:rsidRPr="00A8127F">
        <w:rPr>
          <w:b/>
          <w:i/>
          <w:lang w:val="kk-KZ"/>
        </w:rPr>
        <w:t xml:space="preserve"> ВЫБРОСЫ ВРЕДНЫХ ВЕЩЕСТВ ПРИ РАЕЛИЗАЦИИ ДАННОГО ПРОЕКТА ПО </w:t>
      </w:r>
      <w:r w:rsidR="00014D84" w:rsidRPr="00A8127F">
        <w:rPr>
          <w:b/>
          <w:i/>
          <w:lang w:val="kk-KZ"/>
        </w:rPr>
        <w:t>ВТОРОМУ РЕКОМЕНДУЕМОМУ ВАРИАНТУ</w:t>
      </w:r>
      <w:r w:rsidRPr="00A8127F">
        <w:rPr>
          <w:b/>
          <w:i/>
          <w:lang w:val="kk-KZ"/>
        </w:rPr>
        <w:t>:</w:t>
      </w:r>
    </w:p>
    <w:p w:rsidR="001C1742" w:rsidRPr="00A8127F" w:rsidRDefault="001C1742" w:rsidP="001C1742">
      <w:pPr>
        <w:tabs>
          <w:tab w:val="left" w:pos="851"/>
        </w:tabs>
        <w:jc w:val="both"/>
        <w:rPr>
          <w:b/>
          <w:sz w:val="20"/>
          <w:szCs w:val="20"/>
          <w:highlight w:val="yellow"/>
          <w:lang w:val="kk-KZ"/>
        </w:rPr>
      </w:pPr>
      <w:r w:rsidRPr="00A8127F">
        <w:rPr>
          <w:b/>
          <w:sz w:val="20"/>
          <w:szCs w:val="20"/>
        </w:rPr>
        <w:tab/>
      </w:r>
      <w:bookmarkStart w:id="107" w:name="_Toc103168404"/>
      <w:r w:rsidR="00670541" w:rsidRPr="00A8127F">
        <w:rPr>
          <w:b/>
          <w:sz w:val="20"/>
        </w:rPr>
        <w:t xml:space="preserve">Таблица </w:t>
      </w:r>
      <w:r w:rsidR="00670541" w:rsidRPr="00A8127F">
        <w:rPr>
          <w:b/>
          <w:sz w:val="20"/>
        </w:rPr>
        <w:fldChar w:fldCharType="begin"/>
      </w:r>
      <w:r w:rsidR="00670541" w:rsidRPr="00A8127F">
        <w:rPr>
          <w:b/>
          <w:sz w:val="20"/>
        </w:rPr>
        <w:instrText xml:space="preserve"> STYLEREF 1 \s </w:instrText>
      </w:r>
      <w:r w:rsidR="00670541" w:rsidRPr="00A8127F">
        <w:rPr>
          <w:b/>
          <w:sz w:val="20"/>
        </w:rPr>
        <w:fldChar w:fldCharType="separate"/>
      </w:r>
      <w:r w:rsidR="00670541" w:rsidRPr="00A8127F">
        <w:rPr>
          <w:b/>
          <w:noProof/>
          <w:sz w:val="20"/>
        </w:rPr>
        <w:t>4</w:t>
      </w:r>
      <w:r w:rsidR="00670541" w:rsidRPr="00A8127F">
        <w:rPr>
          <w:b/>
          <w:sz w:val="20"/>
        </w:rPr>
        <w:fldChar w:fldCharType="end"/>
      </w:r>
      <w:r w:rsidR="00670541" w:rsidRPr="00A8127F">
        <w:rPr>
          <w:b/>
          <w:sz w:val="20"/>
        </w:rPr>
        <w:t>.</w:t>
      </w:r>
      <w:r w:rsidR="00670541" w:rsidRPr="00A8127F">
        <w:rPr>
          <w:b/>
          <w:sz w:val="20"/>
        </w:rPr>
        <w:fldChar w:fldCharType="begin"/>
      </w:r>
      <w:r w:rsidR="00670541" w:rsidRPr="00A8127F">
        <w:rPr>
          <w:b/>
          <w:sz w:val="20"/>
        </w:rPr>
        <w:instrText xml:space="preserve"> SEQ Таблица \* ARABIC \s 1 </w:instrText>
      </w:r>
      <w:r w:rsidR="00670541" w:rsidRPr="00A8127F">
        <w:rPr>
          <w:b/>
          <w:sz w:val="20"/>
        </w:rPr>
        <w:fldChar w:fldCharType="separate"/>
      </w:r>
      <w:r w:rsidR="00670541" w:rsidRPr="00A8127F">
        <w:rPr>
          <w:b/>
          <w:noProof/>
          <w:sz w:val="20"/>
        </w:rPr>
        <w:t>12</w:t>
      </w:r>
      <w:r w:rsidR="00670541" w:rsidRPr="00A8127F">
        <w:rPr>
          <w:b/>
          <w:sz w:val="20"/>
        </w:rPr>
        <w:fldChar w:fldCharType="end"/>
      </w:r>
      <w:r w:rsidR="00670541" w:rsidRPr="00A8127F">
        <w:t xml:space="preserve"> </w:t>
      </w:r>
      <w:r w:rsidRPr="00A8127F">
        <w:rPr>
          <w:b/>
          <w:sz w:val="20"/>
          <w:szCs w:val="20"/>
        </w:rPr>
        <w:t xml:space="preserve">– Сводная таблица вредных веществ, выбрасываемых в атмосферу при строительстве </w:t>
      </w:r>
      <w:r w:rsidR="008B20B0" w:rsidRPr="00A8127F">
        <w:rPr>
          <w:b/>
          <w:sz w:val="20"/>
          <w:szCs w:val="20"/>
          <w:lang w:val="kk-KZ"/>
        </w:rPr>
        <w:t>2</w:t>
      </w:r>
      <w:r w:rsidRPr="00A8127F">
        <w:rPr>
          <w:b/>
          <w:sz w:val="20"/>
          <w:szCs w:val="20"/>
          <w:lang w:val="kk-KZ"/>
        </w:rPr>
        <w:t xml:space="preserve"> </w:t>
      </w:r>
      <w:r w:rsidR="008B20B0" w:rsidRPr="00A8127F">
        <w:rPr>
          <w:b/>
          <w:sz w:val="20"/>
          <w:szCs w:val="20"/>
          <w:lang w:val="kk-KZ"/>
        </w:rPr>
        <w:t>наклонно-направленных</w:t>
      </w:r>
      <w:r w:rsidRPr="00A8127F">
        <w:rPr>
          <w:b/>
          <w:sz w:val="20"/>
          <w:szCs w:val="20"/>
        </w:rPr>
        <w:t xml:space="preserve"> скважин №</w:t>
      </w:r>
      <w:r w:rsidR="008B20B0" w:rsidRPr="00A8127F">
        <w:rPr>
          <w:b/>
          <w:sz w:val="20"/>
          <w:szCs w:val="20"/>
          <w:lang w:val="kk-KZ"/>
        </w:rPr>
        <w:t xml:space="preserve">189 </w:t>
      </w:r>
      <w:r w:rsidRPr="00A8127F">
        <w:rPr>
          <w:b/>
          <w:sz w:val="20"/>
          <w:szCs w:val="20"/>
          <w:lang w:val="kk-KZ"/>
        </w:rPr>
        <w:t xml:space="preserve">с </w:t>
      </w:r>
      <w:r w:rsidRPr="00A8127F">
        <w:rPr>
          <w:b/>
          <w:sz w:val="20"/>
          <w:szCs w:val="20"/>
        </w:rPr>
        <w:t>проектной глубиной</w:t>
      </w:r>
      <w:r w:rsidRPr="00A8127F">
        <w:rPr>
          <w:b/>
          <w:sz w:val="20"/>
          <w:szCs w:val="20"/>
          <w:lang w:val="kk-KZ"/>
        </w:rPr>
        <w:t xml:space="preserve"> </w:t>
      </w:r>
      <w:r w:rsidR="008B20B0" w:rsidRPr="00A8127F">
        <w:rPr>
          <w:b/>
          <w:sz w:val="20"/>
          <w:szCs w:val="20"/>
        </w:rPr>
        <w:t xml:space="preserve">1450/1471,73 </w:t>
      </w:r>
      <w:r w:rsidRPr="00A8127F">
        <w:rPr>
          <w:b/>
          <w:sz w:val="20"/>
          <w:szCs w:val="20"/>
          <w:lang w:val="kk-KZ"/>
        </w:rPr>
        <w:t xml:space="preserve">м и </w:t>
      </w:r>
      <w:r w:rsidRPr="00A8127F">
        <w:rPr>
          <w:b/>
          <w:sz w:val="20"/>
          <w:szCs w:val="20"/>
        </w:rPr>
        <w:t>№</w:t>
      </w:r>
      <w:r w:rsidR="008B20B0" w:rsidRPr="00A8127F">
        <w:rPr>
          <w:b/>
          <w:sz w:val="20"/>
          <w:szCs w:val="20"/>
        </w:rPr>
        <w:t xml:space="preserve">190 </w:t>
      </w:r>
      <w:r w:rsidRPr="00A8127F">
        <w:rPr>
          <w:b/>
          <w:sz w:val="20"/>
          <w:szCs w:val="20"/>
          <w:lang w:val="kk-KZ"/>
        </w:rPr>
        <w:t xml:space="preserve">с </w:t>
      </w:r>
      <w:r w:rsidRPr="00A8127F">
        <w:rPr>
          <w:b/>
          <w:sz w:val="20"/>
          <w:szCs w:val="20"/>
        </w:rPr>
        <w:t>проектной глубиной</w:t>
      </w:r>
      <w:r w:rsidRPr="00A8127F">
        <w:rPr>
          <w:b/>
          <w:sz w:val="20"/>
          <w:szCs w:val="20"/>
          <w:lang w:val="kk-KZ"/>
        </w:rPr>
        <w:t xml:space="preserve"> </w:t>
      </w:r>
      <w:r w:rsidR="008B20B0" w:rsidRPr="00A8127F">
        <w:rPr>
          <w:b/>
          <w:sz w:val="20"/>
          <w:szCs w:val="20"/>
        </w:rPr>
        <w:t>1450/1468,43</w:t>
      </w:r>
      <w:r w:rsidR="008B20B0" w:rsidRPr="00A8127F">
        <w:rPr>
          <w:b/>
          <w:sz w:val="20"/>
          <w:szCs w:val="20"/>
          <w:lang w:val="kk-KZ"/>
        </w:rPr>
        <w:t xml:space="preserve"> </w:t>
      </w:r>
      <w:r w:rsidRPr="00A8127F">
        <w:rPr>
          <w:b/>
          <w:sz w:val="20"/>
          <w:szCs w:val="20"/>
          <w:lang w:val="kk-KZ"/>
        </w:rPr>
        <w:t xml:space="preserve"> м</w:t>
      </w:r>
      <w:bookmarkEnd w:id="107"/>
    </w:p>
    <w:p w:rsidR="001C1742" w:rsidRPr="00A8127F" w:rsidRDefault="001C1742" w:rsidP="001C1742">
      <w:pPr>
        <w:tabs>
          <w:tab w:val="left" w:pos="851"/>
        </w:tabs>
        <w:jc w:val="both"/>
        <w:rPr>
          <w:sz w:val="20"/>
          <w:szCs w:val="20"/>
          <w:highlight w:val="yellow"/>
          <w:lang w:val="kk-KZ"/>
        </w:rPr>
      </w:pPr>
    </w:p>
    <w:tbl>
      <w:tblPr>
        <w:tblW w:w="5012" w:type="pct"/>
        <w:tblInd w:w="-15" w:type="dxa"/>
        <w:tblCellMar>
          <w:left w:w="30" w:type="dxa"/>
          <w:right w:w="30" w:type="dxa"/>
        </w:tblCellMar>
        <w:tblLook w:val="04A0" w:firstRow="1" w:lastRow="0" w:firstColumn="1" w:lastColumn="0" w:noHBand="0" w:noVBand="1"/>
      </w:tblPr>
      <w:tblGrid>
        <w:gridCol w:w="486"/>
        <w:gridCol w:w="1324"/>
        <w:gridCol w:w="753"/>
        <w:gridCol w:w="876"/>
        <w:gridCol w:w="908"/>
        <w:gridCol w:w="561"/>
        <w:gridCol w:w="1261"/>
        <w:gridCol w:w="1042"/>
        <w:gridCol w:w="1154"/>
        <w:gridCol w:w="990"/>
      </w:tblGrid>
      <w:tr w:rsidR="00970767" w:rsidRPr="00A8127F" w:rsidTr="00970767">
        <w:tc>
          <w:tcPr>
            <w:tcW w:w="260" w:type="pct"/>
            <w:tcBorders>
              <w:top w:val="double" w:sz="4" w:space="0" w:color="auto"/>
              <w:left w:val="double" w:sz="4" w:space="0" w:color="auto"/>
              <w:bottom w:val="nil"/>
              <w:right w:val="single" w:sz="6" w:space="0" w:color="auto"/>
            </w:tcBorders>
            <w:vAlign w:val="center"/>
            <w:hideMark/>
          </w:tcPr>
          <w:p w:rsidR="00655CB1" w:rsidRPr="00A8127F" w:rsidRDefault="00655CB1" w:rsidP="00655CB1">
            <w:pPr>
              <w:widowControl w:val="0"/>
              <w:autoSpaceDE w:val="0"/>
              <w:autoSpaceDN w:val="0"/>
              <w:adjustRightInd w:val="0"/>
              <w:jc w:val="center"/>
              <w:rPr>
                <w:sz w:val="20"/>
                <w:szCs w:val="20"/>
                <w:lang w:eastAsia="ru-RU"/>
              </w:rPr>
            </w:pPr>
            <w:r w:rsidRPr="00A8127F">
              <w:rPr>
                <w:sz w:val="20"/>
                <w:szCs w:val="20"/>
              </w:rPr>
              <w:t>Код загр. веще ства</w:t>
            </w:r>
          </w:p>
        </w:tc>
        <w:tc>
          <w:tcPr>
            <w:tcW w:w="708" w:type="pct"/>
            <w:tcBorders>
              <w:top w:val="double" w:sz="4" w:space="0" w:color="auto"/>
              <w:left w:val="single" w:sz="6" w:space="0" w:color="auto"/>
              <w:bottom w:val="nil"/>
              <w:right w:val="single" w:sz="6" w:space="0" w:color="auto"/>
            </w:tcBorders>
            <w:vAlign w:val="center"/>
            <w:hideMark/>
          </w:tcPr>
          <w:p w:rsidR="00655CB1" w:rsidRPr="00A8127F" w:rsidRDefault="00655CB1" w:rsidP="00655CB1">
            <w:pPr>
              <w:widowControl w:val="0"/>
              <w:autoSpaceDE w:val="0"/>
              <w:autoSpaceDN w:val="0"/>
              <w:adjustRightInd w:val="0"/>
              <w:jc w:val="center"/>
              <w:rPr>
                <w:sz w:val="20"/>
                <w:szCs w:val="20"/>
              </w:rPr>
            </w:pPr>
            <w:r w:rsidRPr="00A8127F">
              <w:rPr>
                <w:sz w:val="20"/>
                <w:szCs w:val="20"/>
              </w:rPr>
              <w:t>Наименование вещества</w:t>
            </w:r>
          </w:p>
        </w:tc>
        <w:tc>
          <w:tcPr>
            <w:tcW w:w="402" w:type="pct"/>
            <w:tcBorders>
              <w:top w:val="double" w:sz="4" w:space="0" w:color="auto"/>
              <w:left w:val="single" w:sz="6" w:space="0" w:color="auto"/>
              <w:bottom w:val="nil"/>
              <w:right w:val="single" w:sz="6" w:space="0" w:color="auto"/>
            </w:tcBorders>
            <w:vAlign w:val="center"/>
            <w:hideMark/>
          </w:tcPr>
          <w:p w:rsidR="00655CB1" w:rsidRPr="00A8127F" w:rsidRDefault="00655CB1" w:rsidP="00655CB1">
            <w:pPr>
              <w:widowControl w:val="0"/>
              <w:autoSpaceDE w:val="0"/>
              <w:autoSpaceDN w:val="0"/>
              <w:adjustRightInd w:val="0"/>
              <w:jc w:val="center"/>
              <w:rPr>
                <w:sz w:val="20"/>
                <w:szCs w:val="20"/>
              </w:rPr>
            </w:pPr>
            <w:r w:rsidRPr="00A8127F">
              <w:rPr>
                <w:sz w:val="20"/>
                <w:szCs w:val="20"/>
              </w:rPr>
              <w:t>ПДК максим. разовая, мг/м3</w:t>
            </w:r>
          </w:p>
        </w:tc>
        <w:tc>
          <w:tcPr>
            <w:tcW w:w="468" w:type="pct"/>
            <w:tcBorders>
              <w:top w:val="double" w:sz="4" w:space="0" w:color="auto"/>
              <w:left w:val="single" w:sz="6" w:space="0" w:color="auto"/>
              <w:bottom w:val="nil"/>
              <w:right w:val="single" w:sz="6" w:space="0" w:color="auto"/>
            </w:tcBorders>
            <w:vAlign w:val="center"/>
            <w:hideMark/>
          </w:tcPr>
          <w:p w:rsidR="00655CB1" w:rsidRPr="00A8127F" w:rsidRDefault="00655CB1" w:rsidP="00655CB1">
            <w:pPr>
              <w:widowControl w:val="0"/>
              <w:autoSpaceDE w:val="0"/>
              <w:autoSpaceDN w:val="0"/>
              <w:adjustRightInd w:val="0"/>
              <w:jc w:val="center"/>
              <w:rPr>
                <w:sz w:val="20"/>
                <w:szCs w:val="20"/>
              </w:rPr>
            </w:pPr>
            <w:r w:rsidRPr="00A8127F">
              <w:rPr>
                <w:sz w:val="20"/>
                <w:szCs w:val="20"/>
              </w:rPr>
              <w:t>ПДК средне- суточная, мг/м3</w:t>
            </w:r>
          </w:p>
        </w:tc>
        <w:tc>
          <w:tcPr>
            <w:tcW w:w="485" w:type="pct"/>
            <w:tcBorders>
              <w:top w:val="double" w:sz="4" w:space="0" w:color="auto"/>
              <w:left w:val="single" w:sz="6" w:space="0" w:color="auto"/>
              <w:bottom w:val="nil"/>
              <w:right w:val="single" w:sz="6" w:space="0" w:color="auto"/>
            </w:tcBorders>
            <w:vAlign w:val="center"/>
            <w:hideMark/>
          </w:tcPr>
          <w:p w:rsidR="00655CB1" w:rsidRPr="00A8127F" w:rsidRDefault="00655CB1" w:rsidP="00655CB1">
            <w:pPr>
              <w:widowControl w:val="0"/>
              <w:autoSpaceDE w:val="0"/>
              <w:autoSpaceDN w:val="0"/>
              <w:adjustRightInd w:val="0"/>
              <w:jc w:val="center"/>
              <w:rPr>
                <w:sz w:val="20"/>
                <w:szCs w:val="20"/>
              </w:rPr>
            </w:pPr>
            <w:r w:rsidRPr="00A8127F">
              <w:rPr>
                <w:sz w:val="20"/>
                <w:szCs w:val="20"/>
              </w:rPr>
              <w:t>ОБУВ ориентир. безопасн. УВ,мг/м3</w:t>
            </w:r>
          </w:p>
        </w:tc>
        <w:tc>
          <w:tcPr>
            <w:tcW w:w="300" w:type="pct"/>
            <w:tcBorders>
              <w:top w:val="double" w:sz="4" w:space="0" w:color="auto"/>
              <w:left w:val="single" w:sz="6" w:space="0" w:color="auto"/>
              <w:bottom w:val="nil"/>
              <w:right w:val="single" w:sz="6" w:space="0" w:color="auto"/>
            </w:tcBorders>
            <w:vAlign w:val="center"/>
            <w:hideMark/>
          </w:tcPr>
          <w:p w:rsidR="00655CB1" w:rsidRPr="00A8127F" w:rsidRDefault="00655CB1" w:rsidP="00655CB1">
            <w:pPr>
              <w:widowControl w:val="0"/>
              <w:autoSpaceDE w:val="0"/>
              <w:autoSpaceDN w:val="0"/>
              <w:adjustRightInd w:val="0"/>
              <w:jc w:val="center"/>
              <w:rPr>
                <w:sz w:val="20"/>
                <w:szCs w:val="20"/>
              </w:rPr>
            </w:pPr>
            <w:r w:rsidRPr="00A8127F">
              <w:rPr>
                <w:sz w:val="20"/>
                <w:szCs w:val="20"/>
              </w:rPr>
              <w:t>Класс опас- ности</w:t>
            </w:r>
          </w:p>
        </w:tc>
        <w:tc>
          <w:tcPr>
            <w:tcW w:w="674" w:type="pct"/>
            <w:tcBorders>
              <w:top w:val="double" w:sz="4" w:space="0" w:color="auto"/>
              <w:left w:val="single" w:sz="6" w:space="0" w:color="auto"/>
              <w:bottom w:val="nil"/>
              <w:right w:val="single" w:sz="6" w:space="0" w:color="auto"/>
            </w:tcBorders>
            <w:vAlign w:val="center"/>
            <w:hideMark/>
          </w:tcPr>
          <w:p w:rsidR="00655CB1" w:rsidRPr="00A8127F" w:rsidRDefault="00655CB1" w:rsidP="00655CB1">
            <w:pPr>
              <w:widowControl w:val="0"/>
              <w:autoSpaceDE w:val="0"/>
              <w:autoSpaceDN w:val="0"/>
              <w:adjustRightInd w:val="0"/>
              <w:jc w:val="center"/>
              <w:rPr>
                <w:sz w:val="20"/>
                <w:szCs w:val="20"/>
              </w:rPr>
            </w:pPr>
            <w:r w:rsidRPr="00A8127F">
              <w:rPr>
                <w:sz w:val="20"/>
                <w:szCs w:val="20"/>
              </w:rPr>
              <w:t>Выброс вещества г/с</w:t>
            </w:r>
          </w:p>
          <w:p w:rsidR="00655CB1" w:rsidRPr="00A8127F" w:rsidRDefault="00655CB1" w:rsidP="00655CB1">
            <w:pPr>
              <w:widowControl w:val="0"/>
              <w:autoSpaceDE w:val="0"/>
              <w:autoSpaceDN w:val="0"/>
              <w:adjustRightInd w:val="0"/>
              <w:jc w:val="center"/>
              <w:rPr>
                <w:sz w:val="20"/>
                <w:szCs w:val="20"/>
              </w:rPr>
            </w:pPr>
            <w:r w:rsidRPr="00A8127F">
              <w:rPr>
                <w:sz w:val="20"/>
                <w:szCs w:val="20"/>
              </w:rPr>
              <w:t>1 скв</w:t>
            </w:r>
          </w:p>
        </w:tc>
        <w:tc>
          <w:tcPr>
            <w:tcW w:w="557" w:type="pct"/>
            <w:tcBorders>
              <w:top w:val="double" w:sz="4" w:space="0" w:color="auto"/>
              <w:left w:val="single" w:sz="6" w:space="0" w:color="auto"/>
              <w:bottom w:val="nil"/>
              <w:right w:val="single" w:sz="6" w:space="0" w:color="auto"/>
            </w:tcBorders>
          </w:tcPr>
          <w:p w:rsidR="00655CB1" w:rsidRPr="00A8127F" w:rsidRDefault="00655CB1" w:rsidP="00655CB1">
            <w:pPr>
              <w:widowControl w:val="0"/>
              <w:autoSpaceDE w:val="0"/>
              <w:autoSpaceDN w:val="0"/>
              <w:adjustRightInd w:val="0"/>
              <w:jc w:val="center"/>
              <w:rPr>
                <w:sz w:val="20"/>
                <w:szCs w:val="20"/>
              </w:rPr>
            </w:pPr>
            <w:r w:rsidRPr="00A8127F">
              <w:rPr>
                <w:sz w:val="20"/>
                <w:szCs w:val="20"/>
              </w:rPr>
              <w:t>Выброс вещества г/с</w:t>
            </w:r>
          </w:p>
          <w:p w:rsidR="00655CB1" w:rsidRPr="00A8127F" w:rsidRDefault="00655CB1" w:rsidP="00655CB1">
            <w:pPr>
              <w:widowControl w:val="0"/>
              <w:autoSpaceDE w:val="0"/>
              <w:autoSpaceDN w:val="0"/>
              <w:adjustRightInd w:val="0"/>
              <w:jc w:val="center"/>
              <w:rPr>
                <w:sz w:val="20"/>
                <w:szCs w:val="20"/>
              </w:rPr>
            </w:pPr>
            <w:r w:rsidRPr="00A8127F">
              <w:rPr>
                <w:sz w:val="20"/>
                <w:szCs w:val="20"/>
              </w:rPr>
              <w:t>2 скв</w:t>
            </w:r>
          </w:p>
        </w:tc>
        <w:tc>
          <w:tcPr>
            <w:tcW w:w="617" w:type="pct"/>
            <w:tcBorders>
              <w:top w:val="double" w:sz="4" w:space="0" w:color="auto"/>
              <w:left w:val="single" w:sz="6" w:space="0" w:color="auto"/>
              <w:bottom w:val="nil"/>
              <w:right w:val="single" w:sz="6" w:space="0" w:color="auto"/>
            </w:tcBorders>
            <w:vAlign w:val="center"/>
          </w:tcPr>
          <w:p w:rsidR="00655CB1" w:rsidRPr="00A8127F" w:rsidRDefault="00655CB1" w:rsidP="00655CB1">
            <w:pPr>
              <w:widowControl w:val="0"/>
              <w:autoSpaceDE w:val="0"/>
              <w:autoSpaceDN w:val="0"/>
              <w:adjustRightInd w:val="0"/>
              <w:jc w:val="center"/>
              <w:rPr>
                <w:sz w:val="20"/>
                <w:szCs w:val="20"/>
              </w:rPr>
            </w:pPr>
            <w:r w:rsidRPr="00A8127F">
              <w:rPr>
                <w:sz w:val="20"/>
                <w:szCs w:val="20"/>
              </w:rPr>
              <w:t>Выброс вещества, т/год</w:t>
            </w:r>
          </w:p>
          <w:p w:rsidR="00655CB1" w:rsidRPr="00A8127F" w:rsidRDefault="00655CB1" w:rsidP="00655CB1">
            <w:pPr>
              <w:widowControl w:val="0"/>
              <w:autoSpaceDE w:val="0"/>
              <w:autoSpaceDN w:val="0"/>
              <w:adjustRightInd w:val="0"/>
              <w:jc w:val="center"/>
              <w:rPr>
                <w:sz w:val="20"/>
                <w:szCs w:val="20"/>
              </w:rPr>
            </w:pPr>
            <w:r w:rsidRPr="00A8127F">
              <w:rPr>
                <w:sz w:val="20"/>
                <w:szCs w:val="20"/>
              </w:rPr>
              <w:t>1 скв</w:t>
            </w:r>
          </w:p>
        </w:tc>
        <w:tc>
          <w:tcPr>
            <w:tcW w:w="530" w:type="pct"/>
            <w:tcBorders>
              <w:top w:val="double" w:sz="4" w:space="0" w:color="auto"/>
              <w:left w:val="single" w:sz="6" w:space="0" w:color="auto"/>
              <w:bottom w:val="nil"/>
              <w:right w:val="single" w:sz="6" w:space="0" w:color="auto"/>
            </w:tcBorders>
          </w:tcPr>
          <w:p w:rsidR="00655CB1" w:rsidRPr="00A8127F" w:rsidRDefault="00655CB1" w:rsidP="00655CB1">
            <w:pPr>
              <w:widowControl w:val="0"/>
              <w:autoSpaceDE w:val="0"/>
              <w:autoSpaceDN w:val="0"/>
              <w:adjustRightInd w:val="0"/>
              <w:jc w:val="center"/>
              <w:rPr>
                <w:sz w:val="20"/>
                <w:szCs w:val="20"/>
              </w:rPr>
            </w:pPr>
            <w:r w:rsidRPr="00A8127F">
              <w:rPr>
                <w:sz w:val="20"/>
                <w:szCs w:val="20"/>
              </w:rPr>
              <w:t>Выброс вещества, т/год</w:t>
            </w:r>
          </w:p>
          <w:p w:rsidR="00655CB1" w:rsidRPr="00A8127F" w:rsidRDefault="00655CB1" w:rsidP="00655CB1">
            <w:pPr>
              <w:widowControl w:val="0"/>
              <w:autoSpaceDE w:val="0"/>
              <w:autoSpaceDN w:val="0"/>
              <w:adjustRightInd w:val="0"/>
              <w:jc w:val="center"/>
              <w:rPr>
                <w:sz w:val="20"/>
                <w:szCs w:val="20"/>
              </w:rPr>
            </w:pPr>
            <w:r w:rsidRPr="00A8127F">
              <w:rPr>
                <w:sz w:val="20"/>
                <w:szCs w:val="20"/>
              </w:rPr>
              <w:t>2 скв</w:t>
            </w:r>
          </w:p>
        </w:tc>
      </w:tr>
      <w:tr w:rsidR="00970767" w:rsidRPr="00A8127F" w:rsidTr="00970767">
        <w:tc>
          <w:tcPr>
            <w:tcW w:w="260" w:type="pct"/>
            <w:tcBorders>
              <w:top w:val="single" w:sz="6" w:space="0" w:color="auto"/>
              <w:left w:val="double" w:sz="4" w:space="0" w:color="auto"/>
              <w:bottom w:val="single" w:sz="6" w:space="0" w:color="auto"/>
              <w:right w:val="single" w:sz="6" w:space="0" w:color="auto"/>
            </w:tcBorders>
            <w:hideMark/>
          </w:tcPr>
          <w:p w:rsidR="00655CB1" w:rsidRPr="00A8127F" w:rsidRDefault="00655CB1" w:rsidP="00655CB1">
            <w:pPr>
              <w:widowControl w:val="0"/>
              <w:autoSpaceDE w:val="0"/>
              <w:autoSpaceDN w:val="0"/>
              <w:adjustRightInd w:val="0"/>
              <w:jc w:val="center"/>
              <w:rPr>
                <w:sz w:val="20"/>
                <w:szCs w:val="20"/>
              </w:rPr>
            </w:pPr>
            <w:r w:rsidRPr="00A8127F">
              <w:rPr>
                <w:sz w:val="20"/>
                <w:szCs w:val="20"/>
              </w:rPr>
              <w:t>1</w:t>
            </w:r>
          </w:p>
        </w:tc>
        <w:tc>
          <w:tcPr>
            <w:tcW w:w="708" w:type="pct"/>
            <w:tcBorders>
              <w:top w:val="single" w:sz="6" w:space="0" w:color="auto"/>
              <w:left w:val="single" w:sz="6" w:space="0" w:color="auto"/>
              <w:bottom w:val="single" w:sz="6" w:space="0" w:color="auto"/>
              <w:right w:val="single" w:sz="6" w:space="0" w:color="auto"/>
            </w:tcBorders>
            <w:hideMark/>
          </w:tcPr>
          <w:p w:rsidR="00655CB1" w:rsidRPr="00A8127F" w:rsidRDefault="00655CB1" w:rsidP="00655CB1">
            <w:pPr>
              <w:widowControl w:val="0"/>
              <w:autoSpaceDE w:val="0"/>
              <w:autoSpaceDN w:val="0"/>
              <w:adjustRightInd w:val="0"/>
              <w:jc w:val="center"/>
              <w:rPr>
                <w:sz w:val="20"/>
                <w:szCs w:val="20"/>
              </w:rPr>
            </w:pPr>
            <w:r w:rsidRPr="00A8127F">
              <w:rPr>
                <w:sz w:val="20"/>
                <w:szCs w:val="20"/>
              </w:rPr>
              <w:t>2</w:t>
            </w:r>
          </w:p>
        </w:tc>
        <w:tc>
          <w:tcPr>
            <w:tcW w:w="402" w:type="pct"/>
            <w:tcBorders>
              <w:top w:val="single" w:sz="6" w:space="0" w:color="auto"/>
              <w:left w:val="single" w:sz="6" w:space="0" w:color="auto"/>
              <w:bottom w:val="single" w:sz="6" w:space="0" w:color="auto"/>
              <w:right w:val="single" w:sz="6" w:space="0" w:color="auto"/>
            </w:tcBorders>
            <w:hideMark/>
          </w:tcPr>
          <w:p w:rsidR="00655CB1" w:rsidRPr="00A8127F" w:rsidRDefault="00655CB1" w:rsidP="00655CB1">
            <w:pPr>
              <w:widowControl w:val="0"/>
              <w:autoSpaceDE w:val="0"/>
              <w:autoSpaceDN w:val="0"/>
              <w:adjustRightInd w:val="0"/>
              <w:jc w:val="center"/>
              <w:rPr>
                <w:sz w:val="20"/>
                <w:szCs w:val="20"/>
              </w:rPr>
            </w:pPr>
            <w:r w:rsidRPr="00A8127F">
              <w:rPr>
                <w:sz w:val="20"/>
                <w:szCs w:val="20"/>
              </w:rPr>
              <w:t>4</w:t>
            </w:r>
          </w:p>
        </w:tc>
        <w:tc>
          <w:tcPr>
            <w:tcW w:w="468" w:type="pct"/>
            <w:tcBorders>
              <w:top w:val="single" w:sz="6" w:space="0" w:color="auto"/>
              <w:left w:val="single" w:sz="6" w:space="0" w:color="auto"/>
              <w:bottom w:val="single" w:sz="6" w:space="0" w:color="auto"/>
              <w:right w:val="single" w:sz="6" w:space="0" w:color="auto"/>
            </w:tcBorders>
            <w:hideMark/>
          </w:tcPr>
          <w:p w:rsidR="00655CB1" w:rsidRPr="00A8127F" w:rsidRDefault="00655CB1" w:rsidP="00655CB1">
            <w:pPr>
              <w:widowControl w:val="0"/>
              <w:autoSpaceDE w:val="0"/>
              <w:autoSpaceDN w:val="0"/>
              <w:adjustRightInd w:val="0"/>
              <w:jc w:val="center"/>
              <w:rPr>
                <w:sz w:val="20"/>
                <w:szCs w:val="20"/>
              </w:rPr>
            </w:pPr>
            <w:r w:rsidRPr="00A8127F">
              <w:rPr>
                <w:sz w:val="20"/>
                <w:szCs w:val="20"/>
              </w:rPr>
              <w:t>5</w:t>
            </w:r>
          </w:p>
        </w:tc>
        <w:tc>
          <w:tcPr>
            <w:tcW w:w="485" w:type="pct"/>
            <w:tcBorders>
              <w:top w:val="single" w:sz="6" w:space="0" w:color="auto"/>
              <w:left w:val="single" w:sz="6" w:space="0" w:color="auto"/>
              <w:bottom w:val="single" w:sz="6" w:space="0" w:color="auto"/>
              <w:right w:val="single" w:sz="6" w:space="0" w:color="auto"/>
            </w:tcBorders>
            <w:hideMark/>
          </w:tcPr>
          <w:p w:rsidR="00655CB1" w:rsidRPr="00A8127F" w:rsidRDefault="00655CB1" w:rsidP="00655CB1">
            <w:pPr>
              <w:widowControl w:val="0"/>
              <w:autoSpaceDE w:val="0"/>
              <w:autoSpaceDN w:val="0"/>
              <w:adjustRightInd w:val="0"/>
              <w:jc w:val="center"/>
              <w:rPr>
                <w:sz w:val="20"/>
                <w:szCs w:val="20"/>
              </w:rPr>
            </w:pPr>
            <w:r w:rsidRPr="00A8127F">
              <w:rPr>
                <w:sz w:val="20"/>
                <w:szCs w:val="20"/>
              </w:rPr>
              <w:t>6</w:t>
            </w:r>
          </w:p>
        </w:tc>
        <w:tc>
          <w:tcPr>
            <w:tcW w:w="300" w:type="pct"/>
            <w:tcBorders>
              <w:top w:val="single" w:sz="6" w:space="0" w:color="auto"/>
              <w:left w:val="single" w:sz="6" w:space="0" w:color="auto"/>
              <w:bottom w:val="single" w:sz="6" w:space="0" w:color="auto"/>
              <w:right w:val="single" w:sz="6" w:space="0" w:color="auto"/>
            </w:tcBorders>
            <w:hideMark/>
          </w:tcPr>
          <w:p w:rsidR="00655CB1" w:rsidRPr="00A8127F" w:rsidRDefault="00655CB1" w:rsidP="00655CB1">
            <w:pPr>
              <w:widowControl w:val="0"/>
              <w:autoSpaceDE w:val="0"/>
              <w:autoSpaceDN w:val="0"/>
              <w:adjustRightInd w:val="0"/>
              <w:jc w:val="center"/>
              <w:rPr>
                <w:sz w:val="20"/>
                <w:szCs w:val="20"/>
              </w:rPr>
            </w:pPr>
            <w:r w:rsidRPr="00A8127F">
              <w:rPr>
                <w:sz w:val="20"/>
                <w:szCs w:val="20"/>
              </w:rPr>
              <w:t>7</w:t>
            </w:r>
          </w:p>
        </w:tc>
        <w:tc>
          <w:tcPr>
            <w:tcW w:w="674" w:type="pct"/>
            <w:tcBorders>
              <w:top w:val="single" w:sz="6" w:space="0" w:color="auto"/>
              <w:left w:val="single" w:sz="6" w:space="0" w:color="auto"/>
              <w:bottom w:val="single" w:sz="6" w:space="0" w:color="auto"/>
              <w:right w:val="single" w:sz="6" w:space="0" w:color="auto"/>
            </w:tcBorders>
            <w:hideMark/>
          </w:tcPr>
          <w:p w:rsidR="00655CB1" w:rsidRPr="00A8127F" w:rsidRDefault="00655CB1" w:rsidP="00655CB1">
            <w:pPr>
              <w:widowControl w:val="0"/>
              <w:autoSpaceDE w:val="0"/>
              <w:autoSpaceDN w:val="0"/>
              <w:adjustRightInd w:val="0"/>
              <w:jc w:val="center"/>
              <w:rPr>
                <w:sz w:val="20"/>
                <w:szCs w:val="20"/>
              </w:rPr>
            </w:pPr>
            <w:r w:rsidRPr="00A8127F">
              <w:rPr>
                <w:sz w:val="20"/>
                <w:szCs w:val="20"/>
              </w:rPr>
              <w:t>8</w:t>
            </w:r>
          </w:p>
        </w:tc>
        <w:tc>
          <w:tcPr>
            <w:tcW w:w="557" w:type="pct"/>
            <w:tcBorders>
              <w:top w:val="single" w:sz="6" w:space="0" w:color="auto"/>
              <w:left w:val="single" w:sz="6" w:space="0" w:color="auto"/>
              <w:bottom w:val="single" w:sz="6" w:space="0" w:color="auto"/>
              <w:right w:val="single" w:sz="6" w:space="0" w:color="auto"/>
            </w:tcBorders>
          </w:tcPr>
          <w:p w:rsidR="00655CB1" w:rsidRPr="00A8127F" w:rsidRDefault="00655CB1" w:rsidP="00655CB1">
            <w:pPr>
              <w:widowControl w:val="0"/>
              <w:autoSpaceDE w:val="0"/>
              <w:autoSpaceDN w:val="0"/>
              <w:adjustRightInd w:val="0"/>
              <w:jc w:val="center"/>
              <w:rPr>
                <w:sz w:val="20"/>
                <w:szCs w:val="20"/>
              </w:rPr>
            </w:pPr>
          </w:p>
        </w:tc>
        <w:tc>
          <w:tcPr>
            <w:tcW w:w="617" w:type="pct"/>
            <w:tcBorders>
              <w:top w:val="single" w:sz="6" w:space="0" w:color="auto"/>
              <w:left w:val="single" w:sz="6" w:space="0" w:color="auto"/>
              <w:bottom w:val="single" w:sz="6" w:space="0" w:color="auto"/>
              <w:right w:val="single" w:sz="6" w:space="0" w:color="auto"/>
            </w:tcBorders>
          </w:tcPr>
          <w:p w:rsidR="00655CB1" w:rsidRPr="00A8127F" w:rsidRDefault="00655CB1" w:rsidP="00655CB1">
            <w:pPr>
              <w:widowControl w:val="0"/>
              <w:autoSpaceDE w:val="0"/>
              <w:autoSpaceDN w:val="0"/>
              <w:adjustRightInd w:val="0"/>
              <w:jc w:val="center"/>
              <w:rPr>
                <w:sz w:val="20"/>
                <w:szCs w:val="20"/>
              </w:rPr>
            </w:pPr>
            <w:r w:rsidRPr="00A8127F">
              <w:rPr>
                <w:sz w:val="20"/>
                <w:szCs w:val="20"/>
              </w:rPr>
              <w:t>9</w:t>
            </w:r>
          </w:p>
        </w:tc>
        <w:tc>
          <w:tcPr>
            <w:tcW w:w="530" w:type="pct"/>
            <w:tcBorders>
              <w:top w:val="single" w:sz="6" w:space="0" w:color="auto"/>
              <w:left w:val="single" w:sz="6" w:space="0" w:color="auto"/>
              <w:bottom w:val="single" w:sz="6" w:space="0" w:color="auto"/>
              <w:right w:val="single" w:sz="6" w:space="0" w:color="auto"/>
            </w:tcBorders>
          </w:tcPr>
          <w:p w:rsidR="00655CB1" w:rsidRPr="00A8127F" w:rsidRDefault="00655CB1" w:rsidP="00655CB1">
            <w:pPr>
              <w:widowControl w:val="0"/>
              <w:autoSpaceDE w:val="0"/>
              <w:autoSpaceDN w:val="0"/>
              <w:adjustRightInd w:val="0"/>
              <w:jc w:val="center"/>
              <w:rPr>
                <w:sz w:val="20"/>
                <w:szCs w:val="20"/>
              </w:rPr>
            </w:pPr>
          </w:p>
        </w:tc>
      </w:tr>
      <w:tr w:rsidR="00970767" w:rsidRPr="00A8127F" w:rsidTr="00970767">
        <w:tc>
          <w:tcPr>
            <w:tcW w:w="260" w:type="pct"/>
            <w:tcBorders>
              <w:top w:val="single" w:sz="6" w:space="0" w:color="auto"/>
              <w:left w:val="double" w:sz="4"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0123</w:t>
            </w:r>
          </w:p>
        </w:tc>
        <w:tc>
          <w:tcPr>
            <w:tcW w:w="708" w:type="pct"/>
            <w:tcBorders>
              <w:top w:val="single" w:sz="6" w:space="0" w:color="auto"/>
              <w:left w:val="single" w:sz="6"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 xml:space="preserve">Железо </w:t>
            </w:r>
          </w:p>
        </w:tc>
        <w:tc>
          <w:tcPr>
            <w:tcW w:w="402" w:type="pct"/>
            <w:tcBorders>
              <w:top w:val="single" w:sz="6" w:space="0" w:color="auto"/>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468" w:type="pct"/>
            <w:tcBorders>
              <w:top w:val="single" w:sz="6" w:space="0" w:color="auto"/>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0,04</w:t>
            </w:r>
          </w:p>
        </w:tc>
        <w:tc>
          <w:tcPr>
            <w:tcW w:w="485" w:type="pct"/>
            <w:tcBorders>
              <w:top w:val="single" w:sz="6" w:space="0" w:color="auto"/>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300" w:type="pct"/>
            <w:tcBorders>
              <w:top w:val="single" w:sz="6" w:space="0" w:color="auto"/>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3</w:t>
            </w:r>
          </w:p>
        </w:tc>
        <w:tc>
          <w:tcPr>
            <w:tcW w:w="674" w:type="pct"/>
            <w:tcBorders>
              <w:top w:val="single" w:sz="6" w:space="0" w:color="auto"/>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0,01092</w:t>
            </w:r>
          </w:p>
        </w:tc>
        <w:tc>
          <w:tcPr>
            <w:tcW w:w="557" w:type="pct"/>
            <w:tcBorders>
              <w:top w:val="single" w:sz="6" w:space="0" w:color="auto"/>
              <w:left w:val="single" w:sz="6" w:space="0" w:color="auto"/>
              <w:bottom w:val="nil"/>
              <w:right w:val="single" w:sz="6" w:space="0" w:color="auto"/>
            </w:tcBorders>
            <w:vAlign w:val="center"/>
          </w:tcPr>
          <w:p w:rsidR="00416BD6" w:rsidRPr="00A8127F" w:rsidRDefault="00416BD6" w:rsidP="00416BD6">
            <w:pPr>
              <w:jc w:val="center"/>
              <w:rPr>
                <w:color w:val="000000"/>
                <w:sz w:val="20"/>
                <w:szCs w:val="20"/>
                <w:lang w:eastAsia="ru-RU"/>
              </w:rPr>
            </w:pPr>
            <w:r w:rsidRPr="00A8127F">
              <w:rPr>
                <w:color w:val="000000"/>
                <w:sz w:val="20"/>
                <w:szCs w:val="20"/>
              </w:rPr>
              <w:t>0,02184</w:t>
            </w:r>
          </w:p>
        </w:tc>
        <w:tc>
          <w:tcPr>
            <w:tcW w:w="617" w:type="pct"/>
            <w:tcBorders>
              <w:top w:val="single" w:sz="6" w:space="0" w:color="auto"/>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r w:rsidRPr="00A8127F">
              <w:rPr>
                <w:sz w:val="20"/>
                <w:szCs w:val="20"/>
              </w:rPr>
              <w:t>0,00157</w:t>
            </w:r>
          </w:p>
        </w:tc>
        <w:tc>
          <w:tcPr>
            <w:tcW w:w="530" w:type="pct"/>
            <w:tcBorders>
              <w:top w:val="single" w:sz="6" w:space="0" w:color="auto"/>
              <w:left w:val="single" w:sz="6" w:space="0" w:color="auto"/>
              <w:bottom w:val="nil"/>
              <w:right w:val="single" w:sz="6" w:space="0" w:color="auto"/>
            </w:tcBorders>
            <w:vAlign w:val="center"/>
          </w:tcPr>
          <w:p w:rsidR="00416BD6" w:rsidRPr="00A8127F" w:rsidRDefault="00416BD6" w:rsidP="00416BD6">
            <w:pPr>
              <w:jc w:val="center"/>
              <w:rPr>
                <w:color w:val="000000"/>
                <w:sz w:val="20"/>
                <w:szCs w:val="20"/>
                <w:lang w:eastAsia="ru-RU"/>
              </w:rPr>
            </w:pPr>
            <w:r w:rsidRPr="00A8127F">
              <w:rPr>
                <w:color w:val="000000"/>
                <w:sz w:val="20"/>
                <w:szCs w:val="20"/>
              </w:rPr>
              <w:t>0,00314</w:t>
            </w:r>
          </w:p>
        </w:tc>
      </w:tr>
      <w:tr w:rsidR="00970767" w:rsidRPr="00A8127F" w:rsidTr="00970767">
        <w:tc>
          <w:tcPr>
            <w:tcW w:w="260" w:type="pct"/>
            <w:tcBorders>
              <w:top w:val="nil"/>
              <w:left w:val="double" w:sz="4"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0143</w:t>
            </w:r>
          </w:p>
        </w:tc>
        <w:tc>
          <w:tcPr>
            <w:tcW w:w="708" w:type="pct"/>
            <w:tcBorders>
              <w:top w:val="nil"/>
              <w:left w:val="single" w:sz="6"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 xml:space="preserve">Марганец </w:t>
            </w:r>
          </w:p>
        </w:tc>
        <w:tc>
          <w:tcPr>
            <w:tcW w:w="402"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0,01</w:t>
            </w:r>
          </w:p>
        </w:tc>
        <w:tc>
          <w:tcPr>
            <w:tcW w:w="468"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0,001</w:t>
            </w:r>
          </w:p>
        </w:tc>
        <w:tc>
          <w:tcPr>
            <w:tcW w:w="485"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2</w:t>
            </w:r>
          </w:p>
        </w:tc>
        <w:tc>
          <w:tcPr>
            <w:tcW w:w="674"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0,00115</w:t>
            </w:r>
          </w:p>
        </w:tc>
        <w:tc>
          <w:tcPr>
            <w:tcW w:w="557"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0,0023</w:t>
            </w:r>
          </w:p>
        </w:tc>
        <w:tc>
          <w:tcPr>
            <w:tcW w:w="617"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r w:rsidRPr="00A8127F">
              <w:rPr>
                <w:sz w:val="20"/>
                <w:szCs w:val="20"/>
              </w:rPr>
              <w:t>0,00017</w:t>
            </w:r>
          </w:p>
        </w:tc>
        <w:tc>
          <w:tcPr>
            <w:tcW w:w="530"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0,00034</w:t>
            </w:r>
          </w:p>
        </w:tc>
      </w:tr>
      <w:tr w:rsidR="00970767" w:rsidRPr="00A8127F" w:rsidTr="00970767">
        <w:tc>
          <w:tcPr>
            <w:tcW w:w="260" w:type="pct"/>
            <w:tcBorders>
              <w:top w:val="nil"/>
              <w:left w:val="double" w:sz="4"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0301</w:t>
            </w:r>
          </w:p>
        </w:tc>
        <w:tc>
          <w:tcPr>
            <w:tcW w:w="708" w:type="pct"/>
            <w:tcBorders>
              <w:top w:val="nil"/>
              <w:left w:val="single" w:sz="6"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 xml:space="preserve">Азота диоксид </w:t>
            </w:r>
          </w:p>
        </w:tc>
        <w:tc>
          <w:tcPr>
            <w:tcW w:w="402"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0,2</w:t>
            </w:r>
          </w:p>
        </w:tc>
        <w:tc>
          <w:tcPr>
            <w:tcW w:w="468"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0,04</w:t>
            </w:r>
          </w:p>
        </w:tc>
        <w:tc>
          <w:tcPr>
            <w:tcW w:w="485"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2</w:t>
            </w:r>
          </w:p>
        </w:tc>
        <w:tc>
          <w:tcPr>
            <w:tcW w:w="674"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3,9526</w:t>
            </w:r>
          </w:p>
        </w:tc>
        <w:tc>
          <w:tcPr>
            <w:tcW w:w="557"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7,9052</w:t>
            </w:r>
          </w:p>
        </w:tc>
        <w:tc>
          <w:tcPr>
            <w:tcW w:w="617"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r w:rsidRPr="00A8127F">
              <w:rPr>
                <w:sz w:val="20"/>
                <w:szCs w:val="20"/>
              </w:rPr>
              <w:t>6,5782</w:t>
            </w:r>
          </w:p>
        </w:tc>
        <w:tc>
          <w:tcPr>
            <w:tcW w:w="530"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13,1564</w:t>
            </w:r>
          </w:p>
        </w:tc>
      </w:tr>
      <w:tr w:rsidR="00970767" w:rsidRPr="00A8127F" w:rsidTr="00970767">
        <w:tc>
          <w:tcPr>
            <w:tcW w:w="260" w:type="pct"/>
            <w:tcBorders>
              <w:top w:val="nil"/>
              <w:left w:val="double" w:sz="4"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0304</w:t>
            </w:r>
          </w:p>
        </w:tc>
        <w:tc>
          <w:tcPr>
            <w:tcW w:w="708" w:type="pct"/>
            <w:tcBorders>
              <w:top w:val="nil"/>
              <w:left w:val="single" w:sz="6"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 xml:space="preserve">Азот оксид </w:t>
            </w:r>
          </w:p>
        </w:tc>
        <w:tc>
          <w:tcPr>
            <w:tcW w:w="402"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0,4</w:t>
            </w:r>
          </w:p>
        </w:tc>
        <w:tc>
          <w:tcPr>
            <w:tcW w:w="468"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0,06</w:t>
            </w:r>
          </w:p>
        </w:tc>
        <w:tc>
          <w:tcPr>
            <w:tcW w:w="485"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3</w:t>
            </w:r>
          </w:p>
        </w:tc>
        <w:tc>
          <w:tcPr>
            <w:tcW w:w="674"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5,1383</w:t>
            </w:r>
          </w:p>
        </w:tc>
        <w:tc>
          <w:tcPr>
            <w:tcW w:w="557"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10,2766</w:t>
            </w:r>
          </w:p>
        </w:tc>
        <w:tc>
          <w:tcPr>
            <w:tcW w:w="617"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r w:rsidRPr="00A8127F">
              <w:rPr>
                <w:sz w:val="20"/>
                <w:szCs w:val="20"/>
              </w:rPr>
              <w:t>8,5517</w:t>
            </w:r>
          </w:p>
        </w:tc>
        <w:tc>
          <w:tcPr>
            <w:tcW w:w="530"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17,1034</w:t>
            </w:r>
          </w:p>
        </w:tc>
      </w:tr>
      <w:tr w:rsidR="00970767" w:rsidRPr="00A8127F" w:rsidTr="00970767">
        <w:tc>
          <w:tcPr>
            <w:tcW w:w="260" w:type="pct"/>
            <w:tcBorders>
              <w:top w:val="nil"/>
              <w:left w:val="double" w:sz="4"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0328</w:t>
            </w:r>
          </w:p>
        </w:tc>
        <w:tc>
          <w:tcPr>
            <w:tcW w:w="708" w:type="pct"/>
            <w:tcBorders>
              <w:top w:val="nil"/>
              <w:left w:val="single" w:sz="6"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 xml:space="preserve">Углерод </w:t>
            </w:r>
          </w:p>
        </w:tc>
        <w:tc>
          <w:tcPr>
            <w:tcW w:w="402"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0,15</w:t>
            </w:r>
          </w:p>
        </w:tc>
        <w:tc>
          <w:tcPr>
            <w:tcW w:w="468"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0,05</w:t>
            </w:r>
          </w:p>
        </w:tc>
        <w:tc>
          <w:tcPr>
            <w:tcW w:w="485"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3</w:t>
            </w:r>
          </w:p>
        </w:tc>
        <w:tc>
          <w:tcPr>
            <w:tcW w:w="674"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0,6588</w:t>
            </w:r>
          </w:p>
        </w:tc>
        <w:tc>
          <w:tcPr>
            <w:tcW w:w="557"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1,3176</w:t>
            </w:r>
          </w:p>
        </w:tc>
        <w:tc>
          <w:tcPr>
            <w:tcW w:w="617"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r w:rsidRPr="00A8127F">
              <w:rPr>
                <w:sz w:val="20"/>
                <w:szCs w:val="20"/>
              </w:rPr>
              <w:t>1,0964</w:t>
            </w:r>
          </w:p>
        </w:tc>
        <w:tc>
          <w:tcPr>
            <w:tcW w:w="530"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2,1928</w:t>
            </w:r>
          </w:p>
        </w:tc>
      </w:tr>
      <w:tr w:rsidR="00970767" w:rsidRPr="00A8127F" w:rsidTr="00970767">
        <w:tc>
          <w:tcPr>
            <w:tcW w:w="260" w:type="pct"/>
            <w:tcBorders>
              <w:top w:val="nil"/>
              <w:left w:val="double" w:sz="4"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0330</w:t>
            </w:r>
          </w:p>
        </w:tc>
        <w:tc>
          <w:tcPr>
            <w:tcW w:w="708" w:type="pct"/>
            <w:tcBorders>
              <w:top w:val="nil"/>
              <w:left w:val="single" w:sz="6"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 xml:space="preserve">Сера диоксид </w:t>
            </w:r>
          </w:p>
        </w:tc>
        <w:tc>
          <w:tcPr>
            <w:tcW w:w="402"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0,5</w:t>
            </w:r>
          </w:p>
        </w:tc>
        <w:tc>
          <w:tcPr>
            <w:tcW w:w="468"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0,05</w:t>
            </w:r>
          </w:p>
        </w:tc>
        <w:tc>
          <w:tcPr>
            <w:tcW w:w="485"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3</w:t>
            </w:r>
          </w:p>
        </w:tc>
        <w:tc>
          <w:tcPr>
            <w:tcW w:w="674"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1,3175001</w:t>
            </w:r>
          </w:p>
        </w:tc>
        <w:tc>
          <w:tcPr>
            <w:tcW w:w="557"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2,635</w:t>
            </w:r>
          </w:p>
        </w:tc>
        <w:tc>
          <w:tcPr>
            <w:tcW w:w="617"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r w:rsidRPr="00A8127F">
              <w:rPr>
                <w:sz w:val="20"/>
                <w:szCs w:val="20"/>
              </w:rPr>
              <w:t>2,1926001</w:t>
            </w:r>
          </w:p>
        </w:tc>
        <w:tc>
          <w:tcPr>
            <w:tcW w:w="530"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4,3852</w:t>
            </w:r>
          </w:p>
        </w:tc>
      </w:tr>
      <w:tr w:rsidR="00970767" w:rsidRPr="00A8127F" w:rsidTr="00970767">
        <w:tc>
          <w:tcPr>
            <w:tcW w:w="260" w:type="pct"/>
            <w:tcBorders>
              <w:top w:val="nil"/>
              <w:left w:val="double" w:sz="4"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0333</w:t>
            </w:r>
          </w:p>
        </w:tc>
        <w:tc>
          <w:tcPr>
            <w:tcW w:w="708" w:type="pct"/>
            <w:tcBorders>
              <w:top w:val="nil"/>
              <w:left w:val="single" w:sz="6"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 xml:space="preserve">Сероводород </w:t>
            </w:r>
          </w:p>
        </w:tc>
        <w:tc>
          <w:tcPr>
            <w:tcW w:w="402"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0,008</w:t>
            </w:r>
          </w:p>
        </w:tc>
        <w:tc>
          <w:tcPr>
            <w:tcW w:w="468"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485"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2</w:t>
            </w:r>
          </w:p>
        </w:tc>
        <w:tc>
          <w:tcPr>
            <w:tcW w:w="674"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0,000038</w:t>
            </w:r>
          </w:p>
        </w:tc>
        <w:tc>
          <w:tcPr>
            <w:tcW w:w="557"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0,000076</w:t>
            </w:r>
          </w:p>
        </w:tc>
        <w:tc>
          <w:tcPr>
            <w:tcW w:w="617"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r w:rsidRPr="00A8127F">
              <w:rPr>
                <w:sz w:val="20"/>
                <w:szCs w:val="20"/>
              </w:rPr>
              <w:t>0,000006</w:t>
            </w:r>
          </w:p>
        </w:tc>
        <w:tc>
          <w:tcPr>
            <w:tcW w:w="530"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0,000012</w:t>
            </w:r>
          </w:p>
        </w:tc>
      </w:tr>
      <w:tr w:rsidR="00970767" w:rsidRPr="00A8127F" w:rsidTr="00970767">
        <w:tc>
          <w:tcPr>
            <w:tcW w:w="260" w:type="pct"/>
            <w:tcBorders>
              <w:top w:val="nil"/>
              <w:left w:val="double" w:sz="4"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0337</w:t>
            </w:r>
          </w:p>
        </w:tc>
        <w:tc>
          <w:tcPr>
            <w:tcW w:w="708" w:type="pct"/>
            <w:tcBorders>
              <w:top w:val="nil"/>
              <w:left w:val="single" w:sz="6"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 xml:space="preserve">Углерод оксид </w:t>
            </w:r>
          </w:p>
        </w:tc>
        <w:tc>
          <w:tcPr>
            <w:tcW w:w="402"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5</w:t>
            </w:r>
          </w:p>
        </w:tc>
        <w:tc>
          <w:tcPr>
            <w:tcW w:w="468"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3</w:t>
            </w:r>
          </w:p>
        </w:tc>
        <w:tc>
          <w:tcPr>
            <w:tcW w:w="485"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4</w:t>
            </w:r>
          </w:p>
        </w:tc>
        <w:tc>
          <w:tcPr>
            <w:tcW w:w="674"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3,2938</w:t>
            </w:r>
          </w:p>
        </w:tc>
        <w:tc>
          <w:tcPr>
            <w:tcW w:w="557"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6,5876</w:t>
            </w:r>
          </w:p>
        </w:tc>
        <w:tc>
          <w:tcPr>
            <w:tcW w:w="617"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r w:rsidRPr="00A8127F">
              <w:rPr>
                <w:sz w:val="20"/>
                <w:szCs w:val="20"/>
              </w:rPr>
              <w:t>5,4819</w:t>
            </w:r>
          </w:p>
        </w:tc>
        <w:tc>
          <w:tcPr>
            <w:tcW w:w="530"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10,9638</w:t>
            </w:r>
          </w:p>
        </w:tc>
      </w:tr>
      <w:tr w:rsidR="00970767" w:rsidRPr="00A8127F" w:rsidTr="00970767">
        <w:tc>
          <w:tcPr>
            <w:tcW w:w="260" w:type="pct"/>
            <w:tcBorders>
              <w:top w:val="nil"/>
              <w:left w:val="double" w:sz="4"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0415</w:t>
            </w:r>
          </w:p>
        </w:tc>
        <w:tc>
          <w:tcPr>
            <w:tcW w:w="708" w:type="pct"/>
            <w:tcBorders>
              <w:top w:val="nil"/>
              <w:left w:val="single" w:sz="6"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Смесь углеводородов предельных С1-С5</w:t>
            </w:r>
          </w:p>
        </w:tc>
        <w:tc>
          <w:tcPr>
            <w:tcW w:w="402"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468"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485"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50</w:t>
            </w:r>
          </w:p>
        </w:tc>
        <w:tc>
          <w:tcPr>
            <w:tcW w:w="300"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674"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0,0142672</w:t>
            </w:r>
          </w:p>
        </w:tc>
        <w:tc>
          <w:tcPr>
            <w:tcW w:w="557"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0,028534</w:t>
            </w:r>
          </w:p>
        </w:tc>
        <w:tc>
          <w:tcPr>
            <w:tcW w:w="617"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r w:rsidRPr="00A8127F">
              <w:rPr>
                <w:sz w:val="20"/>
                <w:szCs w:val="20"/>
              </w:rPr>
              <w:t>0,0134411</w:t>
            </w:r>
          </w:p>
        </w:tc>
        <w:tc>
          <w:tcPr>
            <w:tcW w:w="530"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0,026882</w:t>
            </w:r>
          </w:p>
        </w:tc>
      </w:tr>
      <w:tr w:rsidR="00970767" w:rsidRPr="00A8127F" w:rsidTr="00970767">
        <w:tc>
          <w:tcPr>
            <w:tcW w:w="260" w:type="pct"/>
            <w:tcBorders>
              <w:top w:val="nil"/>
              <w:left w:val="double" w:sz="4"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1301</w:t>
            </w:r>
          </w:p>
        </w:tc>
        <w:tc>
          <w:tcPr>
            <w:tcW w:w="708" w:type="pct"/>
            <w:tcBorders>
              <w:top w:val="nil"/>
              <w:left w:val="single" w:sz="6"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 xml:space="preserve">Проп-2-ен-1-аль </w:t>
            </w:r>
          </w:p>
        </w:tc>
        <w:tc>
          <w:tcPr>
            <w:tcW w:w="402"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0,03</w:t>
            </w:r>
          </w:p>
        </w:tc>
        <w:tc>
          <w:tcPr>
            <w:tcW w:w="468"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0,01</w:t>
            </w:r>
          </w:p>
        </w:tc>
        <w:tc>
          <w:tcPr>
            <w:tcW w:w="485"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2</w:t>
            </w:r>
          </w:p>
        </w:tc>
        <w:tc>
          <w:tcPr>
            <w:tcW w:w="674"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0,1582</w:t>
            </w:r>
          </w:p>
        </w:tc>
        <w:tc>
          <w:tcPr>
            <w:tcW w:w="557"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0,3164</w:t>
            </w:r>
          </w:p>
        </w:tc>
        <w:tc>
          <w:tcPr>
            <w:tcW w:w="617"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r w:rsidRPr="00A8127F">
              <w:rPr>
                <w:sz w:val="20"/>
                <w:szCs w:val="20"/>
              </w:rPr>
              <w:t>0,263</w:t>
            </w:r>
          </w:p>
        </w:tc>
        <w:tc>
          <w:tcPr>
            <w:tcW w:w="530"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0,526</w:t>
            </w:r>
          </w:p>
        </w:tc>
      </w:tr>
      <w:tr w:rsidR="00970767" w:rsidRPr="00A8127F" w:rsidTr="00970767">
        <w:tc>
          <w:tcPr>
            <w:tcW w:w="260" w:type="pct"/>
            <w:tcBorders>
              <w:top w:val="nil"/>
              <w:left w:val="double" w:sz="4"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1325</w:t>
            </w:r>
          </w:p>
        </w:tc>
        <w:tc>
          <w:tcPr>
            <w:tcW w:w="708" w:type="pct"/>
            <w:tcBorders>
              <w:top w:val="nil"/>
              <w:left w:val="single" w:sz="6" w:space="0" w:color="auto"/>
              <w:bottom w:val="nil"/>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 xml:space="preserve">Формальдегид </w:t>
            </w:r>
          </w:p>
        </w:tc>
        <w:tc>
          <w:tcPr>
            <w:tcW w:w="402"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0,05</w:t>
            </w:r>
          </w:p>
        </w:tc>
        <w:tc>
          <w:tcPr>
            <w:tcW w:w="468"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0,01</w:t>
            </w:r>
          </w:p>
        </w:tc>
        <w:tc>
          <w:tcPr>
            <w:tcW w:w="485"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2</w:t>
            </w:r>
          </w:p>
        </w:tc>
        <w:tc>
          <w:tcPr>
            <w:tcW w:w="674" w:type="pct"/>
            <w:tcBorders>
              <w:top w:val="nil"/>
              <w:left w:val="single" w:sz="6" w:space="0" w:color="auto"/>
              <w:bottom w:val="nil"/>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0,1582</w:t>
            </w:r>
          </w:p>
        </w:tc>
        <w:tc>
          <w:tcPr>
            <w:tcW w:w="557"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0,3164</w:t>
            </w:r>
          </w:p>
        </w:tc>
        <w:tc>
          <w:tcPr>
            <w:tcW w:w="617" w:type="pct"/>
            <w:tcBorders>
              <w:top w:val="nil"/>
              <w:left w:val="single" w:sz="6" w:space="0" w:color="auto"/>
              <w:bottom w:val="nil"/>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r w:rsidRPr="00A8127F">
              <w:rPr>
                <w:sz w:val="20"/>
                <w:szCs w:val="20"/>
              </w:rPr>
              <w:t>0,263</w:t>
            </w:r>
          </w:p>
        </w:tc>
        <w:tc>
          <w:tcPr>
            <w:tcW w:w="530" w:type="pct"/>
            <w:tcBorders>
              <w:top w:val="nil"/>
              <w:left w:val="single" w:sz="6" w:space="0" w:color="auto"/>
              <w:bottom w:val="nil"/>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0,526</w:t>
            </w:r>
          </w:p>
        </w:tc>
      </w:tr>
      <w:tr w:rsidR="00970767" w:rsidRPr="00A8127F" w:rsidTr="00970767">
        <w:tc>
          <w:tcPr>
            <w:tcW w:w="260" w:type="pct"/>
            <w:tcBorders>
              <w:top w:val="nil"/>
              <w:left w:val="double" w:sz="4" w:space="0" w:color="auto"/>
              <w:bottom w:val="single" w:sz="4" w:space="0" w:color="auto"/>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2754</w:t>
            </w:r>
          </w:p>
        </w:tc>
        <w:tc>
          <w:tcPr>
            <w:tcW w:w="708" w:type="pct"/>
            <w:tcBorders>
              <w:top w:val="nil"/>
              <w:left w:val="single" w:sz="6" w:space="0" w:color="auto"/>
              <w:bottom w:val="single" w:sz="4" w:space="0" w:color="auto"/>
              <w:right w:val="single" w:sz="6" w:space="0" w:color="auto"/>
            </w:tcBorders>
            <w:hideMark/>
          </w:tcPr>
          <w:p w:rsidR="00416BD6" w:rsidRPr="00A8127F" w:rsidRDefault="00416BD6" w:rsidP="00416BD6">
            <w:pPr>
              <w:widowControl w:val="0"/>
              <w:autoSpaceDE w:val="0"/>
              <w:autoSpaceDN w:val="0"/>
              <w:adjustRightInd w:val="0"/>
              <w:rPr>
                <w:sz w:val="20"/>
                <w:szCs w:val="20"/>
              </w:rPr>
            </w:pPr>
            <w:r w:rsidRPr="00A8127F">
              <w:rPr>
                <w:sz w:val="20"/>
                <w:szCs w:val="20"/>
              </w:rPr>
              <w:t xml:space="preserve">Алканы С12-19 </w:t>
            </w:r>
          </w:p>
        </w:tc>
        <w:tc>
          <w:tcPr>
            <w:tcW w:w="402" w:type="pct"/>
            <w:tcBorders>
              <w:top w:val="nil"/>
              <w:left w:val="single" w:sz="6" w:space="0" w:color="auto"/>
              <w:bottom w:val="single" w:sz="4" w:space="0" w:color="auto"/>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1</w:t>
            </w:r>
          </w:p>
        </w:tc>
        <w:tc>
          <w:tcPr>
            <w:tcW w:w="468" w:type="pct"/>
            <w:tcBorders>
              <w:top w:val="nil"/>
              <w:left w:val="single" w:sz="6" w:space="0" w:color="auto"/>
              <w:bottom w:val="single" w:sz="4" w:space="0" w:color="auto"/>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485" w:type="pct"/>
            <w:tcBorders>
              <w:top w:val="nil"/>
              <w:left w:val="single" w:sz="6" w:space="0" w:color="auto"/>
              <w:bottom w:val="single" w:sz="4" w:space="0" w:color="auto"/>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p>
        </w:tc>
        <w:tc>
          <w:tcPr>
            <w:tcW w:w="300" w:type="pct"/>
            <w:tcBorders>
              <w:top w:val="nil"/>
              <w:left w:val="single" w:sz="6" w:space="0" w:color="auto"/>
              <w:bottom w:val="single" w:sz="4" w:space="0" w:color="auto"/>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4</w:t>
            </w:r>
          </w:p>
        </w:tc>
        <w:tc>
          <w:tcPr>
            <w:tcW w:w="674" w:type="pct"/>
            <w:tcBorders>
              <w:top w:val="nil"/>
              <w:left w:val="single" w:sz="6" w:space="0" w:color="auto"/>
              <w:bottom w:val="single" w:sz="4" w:space="0" w:color="auto"/>
              <w:right w:val="single" w:sz="6" w:space="0" w:color="auto"/>
            </w:tcBorders>
            <w:vAlign w:val="center"/>
            <w:hideMark/>
          </w:tcPr>
          <w:p w:rsidR="00416BD6" w:rsidRPr="00A8127F" w:rsidRDefault="00416BD6" w:rsidP="00416BD6">
            <w:pPr>
              <w:widowControl w:val="0"/>
              <w:autoSpaceDE w:val="0"/>
              <w:autoSpaceDN w:val="0"/>
              <w:adjustRightInd w:val="0"/>
              <w:jc w:val="center"/>
              <w:rPr>
                <w:sz w:val="20"/>
                <w:szCs w:val="20"/>
              </w:rPr>
            </w:pPr>
            <w:r w:rsidRPr="00A8127F">
              <w:rPr>
                <w:sz w:val="20"/>
                <w:szCs w:val="20"/>
              </w:rPr>
              <w:t>1,59402</w:t>
            </w:r>
          </w:p>
        </w:tc>
        <w:tc>
          <w:tcPr>
            <w:tcW w:w="557" w:type="pct"/>
            <w:tcBorders>
              <w:top w:val="nil"/>
              <w:left w:val="single" w:sz="6" w:space="0" w:color="auto"/>
              <w:bottom w:val="single" w:sz="4" w:space="0" w:color="auto"/>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3,18804</w:t>
            </w:r>
          </w:p>
        </w:tc>
        <w:tc>
          <w:tcPr>
            <w:tcW w:w="617" w:type="pct"/>
            <w:tcBorders>
              <w:top w:val="nil"/>
              <w:left w:val="single" w:sz="6" w:space="0" w:color="auto"/>
              <w:bottom w:val="single" w:sz="4" w:space="0" w:color="auto"/>
              <w:right w:val="single" w:sz="6" w:space="0" w:color="auto"/>
            </w:tcBorders>
            <w:vAlign w:val="center"/>
          </w:tcPr>
          <w:p w:rsidR="00416BD6" w:rsidRPr="00A8127F" w:rsidRDefault="00416BD6" w:rsidP="00416BD6">
            <w:pPr>
              <w:widowControl w:val="0"/>
              <w:autoSpaceDE w:val="0"/>
              <w:autoSpaceDN w:val="0"/>
              <w:adjustRightInd w:val="0"/>
              <w:jc w:val="center"/>
              <w:rPr>
                <w:sz w:val="20"/>
                <w:szCs w:val="20"/>
              </w:rPr>
            </w:pPr>
            <w:r w:rsidRPr="00A8127F">
              <w:rPr>
                <w:sz w:val="20"/>
                <w:szCs w:val="20"/>
              </w:rPr>
              <w:t>1,9226</w:t>
            </w:r>
          </w:p>
        </w:tc>
        <w:tc>
          <w:tcPr>
            <w:tcW w:w="530" w:type="pct"/>
            <w:tcBorders>
              <w:top w:val="nil"/>
              <w:left w:val="single" w:sz="6" w:space="0" w:color="auto"/>
              <w:bottom w:val="single" w:sz="4" w:space="0" w:color="auto"/>
              <w:right w:val="single" w:sz="6" w:space="0" w:color="auto"/>
            </w:tcBorders>
            <w:vAlign w:val="center"/>
          </w:tcPr>
          <w:p w:rsidR="00416BD6" w:rsidRPr="00A8127F" w:rsidRDefault="00416BD6" w:rsidP="00416BD6">
            <w:pPr>
              <w:jc w:val="center"/>
              <w:rPr>
                <w:color w:val="000000"/>
                <w:sz w:val="20"/>
                <w:szCs w:val="20"/>
              </w:rPr>
            </w:pPr>
            <w:r w:rsidRPr="00A8127F">
              <w:rPr>
                <w:color w:val="000000"/>
                <w:sz w:val="20"/>
                <w:szCs w:val="20"/>
              </w:rPr>
              <w:t>3,8452</w:t>
            </w:r>
          </w:p>
        </w:tc>
      </w:tr>
      <w:tr w:rsidR="00970767" w:rsidRPr="00A8127F" w:rsidTr="00970767">
        <w:trPr>
          <w:trHeight w:val="261"/>
        </w:trPr>
        <w:tc>
          <w:tcPr>
            <w:tcW w:w="2623" w:type="pct"/>
            <w:gridSpan w:val="6"/>
            <w:tcBorders>
              <w:top w:val="single" w:sz="4" w:space="0" w:color="auto"/>
              <w:left w:val="single" w:sz="6" w:space="0" w:color="auto"/>
              <w:bottom w:val="single" w:sz="6" w:space="0" w:color="auto"/>
              <w:right w:val="single" w:sz="6" w:space="0" w:color="auto"/>
            </w:tcBorders>
          </w:tcPr>
          <w:p w:rsidR="00970767" w:rsidRPr="00A8127F" w:rsidRDefault="00970767" w:rsidP="00970767">
            <w:pPr>
              <w:widowControl w:val="0"/>
              <w:autoSpaceDE w:val="0"/>
              <w:autoSpaceDN w:val="0"/>
              <w:adjustRightInd w:val="0"/>
              <w:jc w:val="right"/>
              <w:rPr>
                <w:sz w:val="20"/>
                <w:szCs w:val="20"/>
              </w:rPr>
            </w:pPr>
            <w:r w:rsidRPr="00A8127F">
              <w:rPr>
                <w:sz w:val="20"/>
                <w:szCs w:val="20"/>
              </w:rPr>
              <w:t>В С Е Г О :</w:t>
            </w:r>
          </w:p>
        </w:tc>
        <w:tc>
          <w:tcPr>
            <w:tcW w:w="674" w:type="pct"/>
            <w:tcBorders>
              <w:top w:val="single" w:sz="4" w:space="0" w:color="auto"/>
              <w:left w:val="single" w:sz="6" w:space="0" w:color="auto"/>
              <w:bottom w:val="single" w:sz="6" w:space="0" w:color="auto"/>
              <w:right w:val="single" w:sz="6" w:space="0" w:color="auto"/>
            </w:tcBorders>
            <w:hideMark/>
          </w:tcPr>
          <w:p w:rsidR="00970767" w:rsidRPr="00A8127F" w:rsidRDefault="00970767">
            <w:pPr>
              <w:widowControl w:val="0"/>
              <w:autoSpaceDE w:val="0"/>
              <w:autoSpaceDN w:val="0"/>
              <w:adjustRightInd w:val="0"/>
              <w:jc w:val="right"/>
              <w:rPr>
                <w:sz w:val="20"/>
                <w:szCs w:val="20"/>
              </w:rPr>
            </w:pPr>
            <w:r w:rsidRPr="00A8127F">
              <w:rPr>
                <w:sz w:val="20"/>
                <w:szCs w:val="20"/>
              </w:rPr>
              <w:t>16</w:t>
            </w:r>
            <w:r w:rsidRPr="00A8127F">
              <w:rPr>
                <w:sz w:val="20"/>
                <w:szCs w:val="20"/>
                <w:lang w:val="kk-KZ"/>
              </w:rPr>
              <w:t>,</w:t>
            </w:r>
            <w:r w:rsidRPr="00A8127F">
              <w:rPr>
                <w:sz w:val="20"/>
                <w:szCs w:val="20"/>
              </w:rPr>
              <w:t>2980753</w:t>
            </w:r>
          </w:p>
        </w:tc>
        <w:tc>
          <w:tcPr>
            <w:tcW w:w="557" w:type="pct"/>
            <w:tcBorders>
              <w:top w:val="single" w:sz="4" w:space="0" w:color="auto"/>
              <w:left w:val="single" w:sz="6" w:space="0" w:color="auto"/>
              <w:bottom w:val="single" w:sz="6" w:space="0" w:color="auto"/>
              <w:right w:val="single" w:sz="6" w:space="0" w:color="auto"/>
            </w:tcBorders>
            <w:hideMark/>
          </w:tcPr>
          <w:p w:rsidR="00970767" w:rsidRPr="00A8127F" w:rsidRDefault="00970767">
            <w:pPr>
              <w:widowControl w:val="0"/>
              <w:autoSpaceDE w:val="0"/>
              <w:autoSpaceDN w:val="0"/>
              <w:adjustRightInd w:val="0"/>
              <w:jc w:val="right"/>
              <w:rPr>
                <w:sz w:val="20"/>
                <w:szCs w:val="20"/>
                <w:lang w:val="en-US"/>
              </w:rPr>
            </w:pPr>
            <w:r w:rsidRPr="00A8127F">
              <w:rPr>
                <w:sz w:val="20"/>
                <w:szCs w:val="20"/>
                <w:lang w:val="en-US"/>
              </w:rPr>
              <w:t>32</w:t>
            </w:r>
            <w:r w:rsidRPr="00A8127F">
              <w:rPr>
                <w:sz w:val="20"/>
                <w:szCs w:val="20"/>
                <w:lang w:val="kk-KZ"/>
              </w:rPr>
              <w:t>,</w:t>
            </w:r>
            <w:r w:rsidRPr="00A8127F">
              <w:rPr>
                <w:sz w:val="20"/>
                <w:szCs w:val="20"/>
                <w:lang w:val="en-US"/>
              </w:rPr>
              <w:t>59615</w:t>
            </w:r>
          </w:p>
        </w:tc>
        <w:tc>
          <w:tcPr>
            <w:tcW w:w="617" w:type="pct"/>
            <w:tcBorders>
              <w:top w:val="single" w:sz="4" w:space="0" w:color="auto"/>
              <w:left w:val="single" w:sz="6" w:space="0" w:color="auto"/>
              <w:bottom w:val="single" w:sz="6" w:space="0" w:color="auto"/>
              <w:right w:val="single" w:sz="6" w:space="0" w:color="auto"/>
            </w:tcBorders>
          </w:tcPr>
          <w:p w:rsidR="00970767" w:rsidRPr="00A8127F" w:rsidRDefault="00970767">
            <w:pPr>
              <w:widowControl w:val="0"/>
              <w:autoSpaceDE w:val="0"/>
              <w:autoSpaceDN w:val="0"/>
              <w:adjustRightInd w:val="0"/>
              <w:jc w:val="right"/>
              <w:rPr>
                <w:sz w:val="20"/>
                <w:szCs w:val="20"/>
              </w:rPr>
            </w:pPr>
            <w:r w:rsidRPr="00A8127F">
              <w:rPr>
                <w:sz w:val="20"/>
                <w:szCs w:val="20"/>
              </w:rPr>
              <w:t>2</w:t>
            </w:r>
            <w:r w:rsidRPr="00A8127F">
              <w:rPr>
                <w:sz w:val="20"/>
                <w:szCs w:val="20"/>
                <w:lang w:val="kk-KZ"/>
              </w:rPr>
              <w:t>6,</w:t>
            </w:r>
            <w:r w:rsidRPr="00A8127F">
              <w:rPr>
                <w:sz w:val="20"/>
                <w:szCs w:val="20"/>
              </w:rPr>
              <w:t>3646272</w:t>
            </w:r>
          </w:p>
        </w:tc>
        <w:tc>
          <w:tcPr>
            <w:tcW w:w="530" w:type="pct"/>
            <w:tcBorders>
              <w:top w:val="single" w:sz="4" w:space="0" w:color="auto"/>
              <w:left w:val="single" w:sz="6" w:space="0" w:color="auto"/>
              <w:bottom w:val="single" w:sz="6" w:space="0" w:color="auto"/>
              <w:right w:val="single" w:sz="6" w:space="0" w:color="auto"/>
            </w:tcBorders>
          </w:tcPr>
          <w:p w:rsidR="00970767" w:rsidRPr="00A8127F" w:rsidRDefault="00970767" w:rsidP="00970767">
            <w:pPr>
              <w:jc w:val="right"/>
              <w:rPr>
                <w:color w:val="000000"/>
                <w:sz w:val="20"/>
                <w:szCs w:val="20"/>
                <w:lang w:eastAsia="ru-RU"/>
              </w:rPr>
            </w:pPr>
            <w:r w:rsidRPr="00A8127F">
              <w:rPr>
                <w:color w:val="000000"/>
                <w:sz w:val="20"/>
                <w:szCs w:val="20"/>
              </w:rPr>
              <w:t>52,72925</w:t>
            </w:r>
          </w:p>
        </w:tc>
      </w:tr>
    </w:tbl>
    <w:p w:rsidR="001C1742" w:rsidRPr="00A8127F" w:rsidRDefault="001C1742" w:rsidP="001C1742">
      <w:pPr>
        <w:ind w:firstLine="709"/>
        <w:jc w:val="both"/>
        <w:rPr>
          <w:i/>
          <w:highlight w:val="yellow"/>
        </w:rPr>
      </w:pPr>
    </w:p>
    <w:p w:rsidR="00281ABB" w:rsidRPr="00A8127F" w:rsidRDefault="001C1742" w:rsidP="00281ABB">
      <w:pPr>
        <w:ind w:firstLine="709"/>
        <w:jc w:val="both"/>
        <w:rPr>
          <w:i/>
        </w:rPr>
      </w:pPr>
      <w:r w:rsidRPr="00A8127F">
        <w:rPr>
          <w:i/>
        </w:rPr>
        <w:t xml:space="preserve">Ниже представлены сводные таблицы при эксплуатации месторождения </w:t>
      </w:r>
      <w:r w:rsidR="008B20B0" w:rsidRPr="00A8127F">
        <w:rPr>
          <w:i/>
        </w:rPr>
        <w:t>Ботахан</w:t>
      </w:r>
      <w:r w:rsidRPr="00A8127F">
        <w:rPr>
          <w:i/>
        </w:rPr>
        <w:t xml:space="preserve"> на 3 года при реализации проекта по второму варианту.</w:t>
      </w:r>
    </w:p>
    <w:p w:rsidR="00281ABB" w:rsidRPr="00A8127F" w:rsidRDefault="00281ABB" w:rsidP="008B20B0">
      <w:pPr>
        <w:ind w:firstLine="709"/>
        <w:jc w:val="both"/>
        <w:rPr>
          <w:i/>
          <w:highlight w:val="yellow"/>
        </w:rPr>
      </w:pPr>
    </w:p>
    <w:p w:rsidR="008B20B0" w:rsidRPr="00A8127F" w:rsidRDefault="00670541" w:rsidP="008B20B0">
      <w:pPr>
        <w:pStyle w:val="afff0"/>
        <w:jc w:val="both"/>
        <w:rPr>
          <w:b/>
          <w:sz w:val="20"/>
          <w:highlight w:val="yellow"/>
          <w:lang w:val="kk-KZ"/>
        </w:rPr>
      </w:pPr>
      <w:bookmarkStart w:id="108" w:name="_Toc103168405"/>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13</w:t>
      </w:r>
      <w:r w:rsidRPr="00A8127F">
        <w:rPr>
          <w:b/>
          <w:sz w:val="20"/>
        </w:rPr>
        <w:fldChar w:fldCharType="end"/>
      </w:r>
      <w:r w:rsidRPr="00A8127F">
        <w:t xml:space="preserve"> </w:t>
      </w:r>
      <w:r w:rsidR="001C1742" w:rsidRPr="00A8127F">
        <w:rPr>
          <w:b/>
          <w:sz w:val="20"/>
          <w:lang w:val="kk-KZ"/>
        </w:rPr>
        <w:t xml:space="preserve">– </w:t>
      </w:r>
      <w:r w:rsidR="008B20B0" w:rsidRPr="00A8127F">
        <w:rPr>
          <w:b/>
          <w:sz w:val="20"/>
        </w:rPr>
        <w:t xml:space="preserve">Перечень загрязняющих веществ, выбрасываемых от стационарных источников при </w:t>
      </w:r>
      <w:r w:rsidR="008B20B0" w:rsidRPr="00A8127F">
        <w:rPr>
          <w:b/>
          <w:sz w:val="20"/>
          <w:lang w:val="kk-KZ"/>
        </w:rPr>
        <w:t xml:space="preserve">эксплуатации </w:t>
      </w:r>
      <w:r w:rsidR="008B20B0" w:rsidRPr="00A8127F">
        <w:rPr>
          <w:b/>
          <w:sz w:val="20"/>
        </w:rPr>
        <w:t xml:space="preserve">скважины </w:t>
      </w:r>
      <w:r w:rsidR="008B20B0" w:rsidRPr="00A8127F">
        <w:rPr>
          <w:b/>
          <w:sz w:val="20"/>
          <w:lang w:val="kk-KZ"/>
        </w:rPr>
        <w:t>месторождения Ботахан за 2022г</w:t>
      </w:r>
      <w:bookmarkEnd w:id="108"/>
    </w:p>
    <w:tbl>
      <w:tblPr>
        <w:tblW w:w="4998" w:type="pct"/>
        <w:tblCellMar>
          <w:left w:w="30" w:type="dxa"/>
          <w:right w:w="30" w:type="dxa"/>
        </w:tblCellMar>
        <w:tblLook w:val="04A0" w:firstRow="1" w:lastRow="0" w:firstColumn="1" w:lastColumn="0" w:noHBand="0" w:noVBand="1"/>
      </w:tblPr>
      <w:tblGrid>
        <w:gridCol w:w="461"/>
        <w:gridCol w:w="2873"/>
        <w:gridCol w:w="1043"/>
        <w:gridCol w:w="905"/>
        <w:gridCol w:w="821"/>
        <w:gridCol w:w="560"/>
        <w:gridCol w:w="1334"/>
        <w:gridCol w:w="1332"/>
      </w:tblGrid>
      <w:tr w:rsidR="00014D84" w:rsidRPr="00A8127F" w:rsidTr="00014D84">
        <w:tc>
          <w:tcPr>
            <w:tcW w:w="247" w:type="pct"/>
            <w:tcBorders>
              <w:top w:val="double" w:sz="4" w:space="0" w:color="auto"/>
              <w:left w:val="double" w:sz="4" w:space="0" w:color="auto"/>
              <w:bottom w:val="nil"/>
              <w:right w:val="single" w:sz="6" w:space="0" w:color="auto"/>
            </w:tcBorders>
            <w:hideMark/>
          </w:tcPr>
          <w:p w:rsidR="00014D84" w:rsidRPr="00A8127F" w:rsidRDefault="00014D84" w:rsidP="00014D84">
            <w:pPr>
              <w:widowControl w:val="0"/>
              <w:autoSpaceDE w:val="0"/>
              <w:autoSpaceDN w:val="0"/>
              <w:adjustRightInd w:val="0"/>
              <w:rPr>
                <w:sz w:val="20"/>
                <w:szCs w:val="20"/>
                <w:lang w:eastAsia="ru-RU"/>
              </w:rPr>
            </w:pPr>
            <w:r w:rsidRPr="00A8127F">
              <w:rPr>
                <w:sz w:val="20"/>
                <w:szCs w:val="20"/>
              </w:rPr>
              <w:t>Код ЗВ</w:t>
            </w:r>
          </w:p>
        </w:tc>
        <w:tc>
          <w:tcPr>
            <w:tcW w:w="1540" w:type="pct"/>
            <w:tcBorders>
              <w:top w:val="double" w:sz="4" w:space="0" w:color="auto"/>
              <w:left w:val="single" w:sz="6" w:space="0" w:color="auto"/>
              <w:bottom w:val="nil"/>
              <w:right w:val="single" w:sz="6" w:space="0" w:color="auto"/>
            </w:tcBorders>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Наименование загрязняющего вещества</w:t>
            </w:r>
          </w:p>
        </w:tc>
        <w:tc>
          <w:tcPr>
            <w:tcW w:w="559" w:type="pct"/>
            <w:tcBorders>
              <w:top w:val="double" w:sz="4" w:space="0" w:color="auto"/>
              <w:left w:val="single" w:sz="6" w:space="0" w:color="auto"/>
              <w:bottom w:val="nil"/>
              <w:right w:val="single" w:sz="6" w:space="0" w:color="auto"/>
            </w:tcBorders>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ПДК максималь- ная разо- вая, мг/м3</w:t>
            </w:r>
          </w:p>
        </w:tc>
        <w:tc>
          <w:tcPr>
            <w:tcW w:w="485" w:type="pct"/>
            <w:tcBorders>
              <w:top w:val="double" w:sz="4" w:space="0" w:color="auto"/>
              <w:left w:val="single" w:sz="6" w:space="0" w:color="auto"/>
              <w:bottom w:val="nil"/>
              <w:right w:val="single" w:sz="6" w:space="0" w:color="auto"/>
            </w:tcBorders>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ПДК среднесу- точная, мг/м3</w:t>
            </w:r>
          </w:p>
        </w:tc>
        <w:tc>
          <w:tcPr>
            <w:tcW w:w="440" w:type="pct"/>
            <w:tcBorders>
              <w:top w:val="double" w:sz="4" w:space="0" w:color="auto"/>
              <w:left w:val="single" w:sz="6" w:space="0" w:color="auto"/>
              <w:bottom w:val="nil"/>
              <w:right w:val="single" w:sz="6" w:space="0" w:color="auto"/>
            </w:tcBorders>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ОБУВ, мг/м3</w:t>
            </w:r>
          </w:p>
        </w:tc>
        <w:tc>
          <w:tcPr>
            <w:tcW w:w="300" w:type="pct"/>
            <w:tcBorders>
              <w:top w:val="double" w:sz="4" w:space="0" w:color="auto"/>
              <w:left w:val="single" w:sz="6" w:space="0" w:color="auto"/>
              <w:bottom w:val="nil"/>
              <w:right w:val="single" w:sz="6" w:space="0" w:color="auto"/>
            </w:tcBorders>
            <w:hideMark/>
          </w:tcPr>
          <w:p w:rsidR="00014D84" w:rsidRPr="00A8127F" w:rsidRDefault="00014D84" w:rsidP="00014D84">
            <w:pPr>
              <w:widowControl w:val="0"/>
              <w:autoSpaceDE w:val="0"/>
              <w:autoSpaceDN w:val="0"/>
              <w:adjustRightInd w:val="0"/>
              <w:rPr>
                <w:sz w:val="20"/>
                <w:szCs w:val="20"/>
              </w:rPr>
            </w:pPr>
            <w:r w:rsidRPr="00A8127F">
              <w:rPr>
                <w:sz w:val="20"/>
                <w:szCs w:val="20"/>
              </w:rPr>
              <w:t>Класс опас- ности ЗВ</w:t>
            </w:r>
          </w:p>
        </w:tc>
        <w:tc>
          <w:tcPr>
            <w:tcW w:w="715" w:type="pct"/>
            <w:tcBorders>
              <w:top w:val="double" w:sz="4" w:space="0" w:color="auto"/>
              <w:left w:val="single" w:sz="6" w:space="0" w:color="auto"/>
              <w:bottom w:val="nil"/>
              <w:right w:val="single" w:sz="6" w:space="0" w:color="auto"/>
            </w:tcBorders>
          </w:tcPr>
          <w:p w:rsidR="00014D84" w:rsidRPr="00A8127F" w:rsidRDefault="00014D84" w:rsidP="00014D84">
            <w:pPr>
              <w:widowControl w:val="0"/>
              <w:autoSpaceDE w:val="0"/>
              <w:autoSpaceDN w:val="0"/>
              <w:adjustRightInd w:val="0"/>
              <w:rPr>
                <w:sz w:val="20"/>
                <w:szCs w:val="20"/>
              </w:rPr>
            </w:pPr>
            <w:r w:rsidRPr="00A8127F">
              <w:rPr>
                <w:sz w:val="20"/>
                <w:szCs w:val="20"/>
              </w:rPr>
              <w:t>Выброс вещества с учетом очистки, г/с</w:t>
            </w:r>
          </w:p>
        </w:tc>
        <w:tc>
          <w:tcPr>
            <w:tcW w:w="714" w:type="pct"/>
            <w:tcBorders>
              <w:top w:val="double" w:sz="4" w:space="0" w:color="auto"/>
              <w:left w:val="single" w:sz="6" w:space="0" w:color="auto"/>
              <w:bottom w:val="nil"/>
              <w:right w:val="single" w:sz="6" w:space="0" w:color="auto"/>
            </w:tcBorders>
          </w:tcPr>
          <w:p w:rsidR="00014D84" w:rsidRPr="00A8127F" w:rsidRDefault="00416BD6" w:rsidP="00014D84">
            <w:pPr>
              <w:widowControl w:val="0"/>
              <w:autoSpaceDE w:val="0"/>
              <w:autoSpaceDN w:val="0"/>
              <w:adjustRightInd w:val="0"/>
              <w:rPr>
                <w:sz w:val="20"/>
                <w:szCs w:val="20"/>
              </w:rPr>
            </w:pPr>
            <w:r w:rsidRPr="00A8127F">
              <w:rPr>
                <w:sz w:val="20"/>
                <w:szCs w:val="20"/>
              </w:rPr>
              <w:t>Выброс вещества с учетом очистки,т/год</w:t>
            </w:r>
          </w:p>
        </w:tc>
      </w:tr>
      <w:tr w:rsidR="00014D84" w:rsidRPr="00A8127F" w:rsidTr="00014D84">
        <w:tc>
          <w:tcPr>
            <w:tcW w:w="247" w:type="pct"/>
            <w:tcBorders>
              <w:top w:val="single" w:sz="6" w:space="0" w:color="auto"/>
              <w:left w:val="double" w:sz="4" w:space="0" w:color="auto"/>
              <w:bottom w:val="single" w:sz="6" w:space="0" w:color="auto"/>
              <w:right w:val="single" w:sz="6" w:space="0" w:color="auto"/>
            </w:tcBorders>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1</w:t>
            </w:r>
          </w:p>
        </w:tc>
        <w:tc>
          <w:tcPr>
            <w:tcW w:w="1540" w:type="pct"/>
            <w:tcBorders>
              <w:top w:val="single" w:sz="6" w:space="0" w:color="auto"/>
              <w:left w:val="single" w:sz="6" w:space="0" w:color="auto"/>
              <w:bottom w:val="single" w:sz="6" w:space="0" w:color="auto"/>
              <w:right w:val="single" w:sz="6" w:space="0" w:color="auto"/>
            </w:tcBorders>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2</w:t>
            </w:r>
          </w:p>
        </w:tc>
        <w:tc>
          <w:tcPr>
            <w:tcW w:w="559" w:type="pct"/>
            <w:tcBorders>
              <w:top w:val="single" w:sz="6" w:space="0" w:color="auto"/>
              <w:left w:val="single" w:sz="6" w:space="0" w:color="auto"/>
              <w:bottom w:val="single" w:sz="6" w:space="0" w:color="auto"/>
              <w:right w:val="single" w:sz="6" w:space="0" w:color="auto"/>
            </w:tcBorders>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4</w:t>
            </w:r>
          </w:p>
        </w:tc>
        <w:tc>
          <w:tcPr>
            <w:tcW w:w="485" w:type="pct"/>
            <w:tcBorders>
              <w:top w:val="single" w:sz="6" w:space="0" w:color="auto"/>
              <w:left w:val="single" w:sz="6" w:space="0" w:color="auto"/>
              <w:bottom w:val="single" w:sz="6" w:space="0" w:color="auto"/>
              <w:right w:val="single" w:sz="6" w:space="0" w:color="auto"/>
            </w:tcBorders>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5</w:t>
            </w:r>
          </w:p>
        </w:tc>
        <w:tc>
          <w:tcPr>
            <w:tcW w:w="440" w:type="pct"/>
            <w:tcBorders>
              <w:top w:val="single" w:sz="6" w:space="0" w:color="auto"/>
              <w:left w:val="single" w:sz="6" w:space="0" w:color="auto"/>
              <w:bottom w:val="single" w:sz="6" w:space="0" w:color="auto"/>
              <w:right w:val="single" w:sz="6" w:space="0" w:color="auto"/>
            </w:tcBorders>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6</w:t>
            </w:r>
          </w:p>
        </w:tc>
        <w:tc>
          <w:tcPr>
            <w:tcW w:w="300" w:type="pct"/>
            <w:tcBorders>
              <w:top w:val="single" w:sz="6" w:space="0" w:color="auto"/>
              <w:left w:val="single" w:sz="6" w:space="0" w:color="auto"/>
              <w:bottom w:val="single" w:sz="6" w:space="0" w:color="auto"/>
              <w:right w:val="single" w:sz="6" w:space="0" w:color="auto"/>
            </w:tcBorders>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7</w:t>
            </w:r>
          </w:p>
        </w:tc>
        <w:tc>
          <w:tcPr>
            <w:tcW w:w="715" w:type="pct"/>
            <w:tcBorders>
              <w:top w:val="single" w:sz="6" w:space="0" w:color="auto"/>
              <w:left w:val="single" w:sz="6" w:space="0" w:color="auto"/>
              <w:bottom w:val="single" w:sz="6" w:space="0" w:color="auto"/>
              <w:right w:val="single" w:sz="6" w:space="0" w:color="auto"/>
            </w:tcBorders>
          </w:tcPr>
          <w:p w:rsidR="00014D84" w:rsidRPr="00A8127F" w:rsidRDefault="00014D84" w:rsidP="00014D84">
            <w:pPr>
              <w:widowControl w:val="0"/>
              <w:autoSpaceDE w:val="0"/>
              <w:autoSpaceDN w:val="0"/>
              <w:adjustRightInd w:val="0"/>
              <w:jc w:val="center"/>
              <w:rPr>
                <w:sz w:val="20"/>
                <w:szCs w:val="20"/>
              </w:rPr>
            </w:pPr>
            <w:r w:rsidRPr="00A8127F">
              <w:rPr>
                <w:sz w:val="20"/>
                <w:szCs w:val="20"/>
              </w:rPr>
              <w:t>8</w:t>
            </w:r>
          </w:p>
        </w:tc>
        <w:tc>
          <w:tcPr>
            <w:tcW w:w="714" w:type="pct"/>
            <w:tcBorders>
              <w:top w:val="single" w:sz="6" w:space="0" w:color="auto"/>
              <w:left w:val="single" w:sz="6" w:space="0" w:color="auto"/>
              <w:bottom w:val="single" w:sz="6" w:space="0" w:color="auto"/>
              <w:right w:val="single" w:sz="6" w:space="0" w:color="auto"/>
            </w:tcBorders>
          </w:tcPr>
          <w:p w:rsidR="00014D84" w:rsidRPr="00A8127F" w:rsidRDefault="00014D84" w:rsidP="00014D84">
            <w:pPr>
              <w:widowControl w:val="0"/>
              <w:autoSpaceDE w:val="0"/>
              <w:autoSpaceDN w:val="0"/>
              <w:adjustRightInd w:val="0"/>
              <w:jc w:val="center"/>
              <w:rPr>
                <w:sz w:val="20"/>
                <w:szCs w:val="20"/>
              </w:rPr>
            </w:pPr>
          </w:p>
        </w:tc>
      </w:tr>
      <w:tr w:rsidR="00014D84" w:rsidRPr="00A8127F" w:rsidTr="00014D84">
        <w:tc>
          <w:tcPr>
            <w:tcW w:w="247" w:type="pct"/>
            <w:tcBorders>
              <w:top w:val="single" w:sz="6" w:space="0" w:color="auto"/>
              <w:left w:val="double" w:sz="4" w:space="0" w:color="auto"/>
              <w:bottom w:val="nil"/>
              <w:right w:val="single" w:sz="6" w:space="0" w:color="auto"/>
            </w:tcBorders>
            <w:hideMark/>
          </w:tcPr>
          <w:p w:rsidR="00014D84" w:rsidRPr="00A8127F" w:rsidRDefault="00014D84" w:rsidP="00014D84">
            <w:pPr>
              <w:widowControl w:val="0"/>
              <w:autoSpaceDE w:val="0"/>
              <w:autoSpaceDN w:val="0"/>
              <w:adjustRightInd w:val="0"/>
              <w:jc w:val="right"/>
              <w:rPr>
                <w:sz w:val="20"/>
                <w:szCs w:val="20"/>
              </w:rPr>
            </w:pPr>
            <w:r w:rsidRPr="00A8127F">
              <w:rPr>
                <w:sz w:val="20"/>
                <w:szCs w:val="20"/>
              </w:rPr>
              <w:t>0301</w:t>
            </w:r>
          </w:p>
        </w:tc>
        <w:tc>
          <w:tcPr>
            <w:tcW w:w="1540" w:type="pct"/>
            <w:tcBorders>
              <w:top w:val="single" w:sz="6" w:space="0" w:color="auto"/>
              <w:left w:val="single" w:sz="6" w:space="0" w:color="auto"/>
              <w:bottom w:val="nil"/>
              <w:right w:val="single" w:sz="6" w:space="0" w:color="auto"/>
            </w:tcBorders>
            <w:hideMark/>
          </w:tcPr>
          <w:p w:rsidR="00014D84" w:rsidRPr="00A8127F" w:rsidRDefault="00014D84" w:rsidP="00014D84">
            <w:pPr>
              <w:widowControl w:val="0"/>
              <w:autoSpaceDE w:val="0"/>
              <w:autoSpaceDN w:val="0"/>
              <w:adjustRightInd w:val="0"/>
              <w:rPr>
                <w:sz w:val="20"/>
                <w:szCs w:val="20"/>
              </w:rPr>
            </w:pPr>
            <w:r w:rsidRPr="00A8127F">
              <w:rPr>
                <w:sz w:val="20"/>
                <w:szCs w:val="20"/>
              </w:rPr>
              <w:t xml:space="preserve">Азота (IV) диоксид </w:t>
            </w:r>
          </w:p>
        </w:tc>
        <w:tc>
          <w:tcPr>
            <w:tcW w:w="559" w:type="pct"/>
            <w:tcBorders>
              <w:top w:val="single" w:sz="6" w:space="0" w:color="auto"/>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0,2</w:t>
            </w:r>
          </w:p>
        </w:tc>
        <w:tc>
          <w:tcPr>
            <w:tcW w:w="485" w:type="pct"/>
            <w:tcBorders>
              <w:top w:val="single" w:sz="6" w:space="0" w:color="auto"/>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0,04</w:t>
            </w:r>
          </w:p>
        </w:tc>
        <w:tc>
          <w:tcPr>
            <w:tcW w:w="440" w:type="pct"/>
            <w:tcBorders>
              <w:top w:val="single" w:sz="6" w:space="0" w:color="auto"/>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300" w:type="pct"/>
            <w:tcBorders>
              <w:top w:val="single" w:sz="6" w:space="0" w:color="auto"/>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2</w:t>
            </w:r>
          </w:p>
        </w:tc>
        <w:tc>
          <w:tcPr>
            <w:tcW w:w="715" w:type="pct"/>
            <w:tcBorders>
              <w:top w:val="single" w:sz="6" w:space="0" w:color="auto"/>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r w:rsidRPr="00A8127F">
              <w:rPr>
                <w:sz w:val="20"/>
                <w:szCs w:val="20"/>
              </w:rPr>
              <w:t>0,01101</w:t>
            </w:r>
          </w:p>
        </w:tc>
        <w:tc>
          <w:tcPr>
            <w:tcW w:w="714" w:type="pct"/>
            <w:tcBorders>
              <w:top w:val="single" w:sz="6" w:space="0" w:color="auto"/>
              <w:left w:val="single" w:sz="6" w:space="0" w:color="auto"/>
              <w:bottom w:val="nil"/>
              <w:right w:val="single" w:sz="6" w:space="0" w:color="auto"/>
            </w:tcBorders>
          </w:tcPr>
          <w:p w:rsidR="00014D84" w:rsidRPr="00A8127F" w:rsidRDefault="00014D84" w:rsidP="00014D84">
            <w:pPr>
              <w:widowControl w:val="0"/>
              <w:autoSpaceDE w:val="0"/>
              <w:autoSpaceDN w:val="0"/>
              <w:adjustRightInd w:val="0"/>
              <w:jc w:val="right"/>
              <w:rPr>
                <w:sz w:val="20"/>
                <w:szCs w:val="20"/>
                <w:lang w:eastAsia="ru-RU"/>
              </w:rPr>
            </w:pPr>
            <w:r w:rsidRPr="00A8127F">
              <w:rPr>
                <w:sz w:val="20"/>
                <w:szCs w:val="20"/>
              </w:rPr>
              <w:t>0,182214</w:t>
            </w:r>
          </w:p>
        </w:tc>
      </w:tr>
      <w:tr w:rsidR="00014D84" w:rsidRPr="00A8127F" w:rsidTr="00014D84">
        <w:tc>
          <w:tcPr>
            <w:tcW w:w="247" w:type="pct"/>
            <w:tcBorders>
              <w:top w:val="nil"/>
              <w:left w:val="double" w:sz="4" w:space="0" w:color="auto"/>
              <w:bottom w:val="nil"/>
              <w:right w:val="single" w:sz="6" w:space="0" w:color="auto"/>
            </w:tcBorders>
            <w:hideMark/>
          </w:tcPr>
          <w:p w:rsidR="00014D84" w:rsidRPr="00A8127F" w:rsidRDefault="00014D84" w:rsidP="00014D84">
            <w:pPr>
              <w:widowControl w:val="0"/>
              <w:autoSpaceDE w:val="0"/>
              <w:autoSpaceDN w:val="0"/>
              <w:adjustRightInd w:val="0"/>
              <w:jc w:val="right"/>
              <w:rPr>
                <w:sz w:val="20"/>
                <w:szCs w:val="20"/>
              </w:rPr>
            </w:pPr>
            <w:r w:rsidRPr="00A8127F">
              <w:rPr>
                <w:sz w:val="20"/>
                <w:szCs w:val="20"/>
              </w:rPr>
              <w:t>0304</w:t>
            </w:r>
          </w:p>
        </w:tc>
        <w:tc>
          <w:tcPr>
            <w:tcW w:w="1540" w:type="pct"/>
            <w:tcBorders>
              <w:top w:val="nil"/>
              <w:left w:val="single" w:sz="6" w:space="0" w:color="auto"/>
              <w:bottom w:val="nil"/>
              <w:right w:val="single" w:sz="6" w:space="0" w:color="auto"/>
            </w:tcBorders>
            <w:hideMark/>
          </w:tcPr>
          <w:p w:rsidR="00014D84" w:rsidRPr="00A8127F" w:rsidRDefault="00014D84" w:rsidP="00014D84">
            <w:pPr>
              <w:widowControl w:val="0"/>
              <w:autoSpaceDE w:val="0"/>
              <w:autoSpaceDN w:val="0"/>
              <w:adjustRightInd w:val="0"/>
              <w:rPr>
                <w:sz w:val="20"/>
                <w:szCs w:val="20"/>
              </w:rPr>
            </w:pPr>
            <w:r w:rsidRPr="00A8127F">
              <w:rPr>
                <w:sz w:val="20"/>
                <w:szCs w:val="20"/>
              </w:rPr>
              <w:t xml:space="preserve">Азот (II) оксид </w:t>
            </w:r>
          </w:p>
        </w:tc>
        <w:tc>
          <w:tcPr>
            <w:tcW w:w="559" w:type="pct"/>
            <w:tcBorders>
              <w:top w:val="nil"/>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0,4</w:t>
            </w:r>
          </w:p>
        </w:tc>
        <w:tc>
          <w:tcPr>
            <w:tcW w:w="485" w:type="pct"/>
            <w:tcBorders>
              <w:top w:val="nil"/>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0,06</w:t>
            </w:r>
          </w:p>
        </w:tc>
        <w:tc>
          <w:tcPr>
            <w:tcW w:w="440"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3</w:t>
            </w:r>
          </w:p>
        </w:tc>
        <w:tc>
          <w:tcPr>
            <w:tcW w:w="715"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r w:rsidRPr="00A8127F">
              <w:rPr>
                <w:sz w:val="20"/>
                <w:szCs w:val="20"/>
              </w:rPr>
              <w:t>0,00178</w:t>
            </w:r>
          </w:p>
        </w:tc>
        <w:tc>
          <w:tcPr>
            <w:tcW w:w="714" w:type="pct"/>
            <w:tcBorders>
              <w:top w:val="nil"/>
              <w:left w:val="single" w:sz="6" w:space="0" w:color="auto"/>
              <w:bottom w:val="nil"/>
              <w:right w:val="single" w:sz="6" w:space="0" w:color="auto"/>
            </w:tcBorders>
          </w:tcPr>
          <w:p w:rsidR="00014D84" w:rsidRPr="00A8127F" w:rsidRDefault="00014D84" w:rsidP="00014D84">
            <w:pPr>
              <w:widowControl w:val="0"/>
              <w:autoSpaceDE w:val="0"/>
              <w:autoSpaceDN w:val="0"/>
              <w:adjustRightInd w:val="0"/>
              <w:jc w:val="right"/>
              <w:rPr>
                <w:sz w:val="20"/>
                <w:szCs w:val="20"/>
              </w:rPr>
            </w:pPr>
            <w:r w:rsidRPr="00A8127F">
              <w:rPr>
                <w:sz w:val="20"/>
                <w:szCs w:val="20"/>
              </w:rPr>
              <w:t>0,02961</w:t>
            </w:r>
          </w:p>
        </w:tc>
      </w:tr>
      <w:tr w:rsidR="00014D84" w:rsidRPr="00A8127F" w:rsidTr="00014D84">
        <w:tc>
          <w:tcPr>
            <w:tcW w:w="247" w:type="pct"/>
            <w:tcBorders>
              <w:top w:val="nil"/>
              <w:left w:val="double" w:sz="4" w:space="0" w:color="auto"/>
              <w:bottom w:val="nil"/>
              <w:right w:val="single" w:sz="6" w:space="0" w:color="auto"/>
            </w:tcBorders>
            <w:hideMark/>
          </w:tcPr>
          <w:p w:rsidR="00014D84" w:rsidRPr="00A8127F" w:rsidRDefault="00014D84" w:rsidP="00014D84">
            <w:pPr>
              <w:widowControl w:val="0"/>
              <w:autoSpaceDE w:val="0"/>
              <w:autoSpaceDN w:val="0"/>
              <w:adjustRightInd w:val="0"/>
              <w:jc w:val="right"/>
              <w:rPr>
                <w:sz w:val="20"/>
                <w:szCs w:val="20"/>
              </w:rPr>
            </w:pPr>
            <w:r w:rsidRPr="00A8127F">
              <w:rPr>
                <w:sz w:val="20"/>
                <w:szCs w:val="20"/>
              </w:rPr>
              <w:t>0330</w:t>
            </w:r>
          </w:p>
        </w:tc>
        <w:tc>
          <w:tcPr>
            <w:tcW w:w="1540" w:type="pct"/>
            <w:tcBorders>
              <w:top w:val="nil"/>
              <w:left w:val="single" w:sz="6" w:space="0" w:color="auto"/>
              <w:bottom w:val="nil"/>
              <w:right w:val="single" w:sz="6" w:space="0" w:color="auto"/>
            </w:tcBorders>
            <w:hideMark/>
          </w:tcPr>
          <w:p w:rsidR="00014D84" w:rsidRPr="00A8127F" w:rsidRDefault="00014D84" w:rsidP="00014D84">
            <w:pPr>
              <w:widowControl w:val="0"/>
              <w:autoSpaceDE w:val="0"/>
              <w:autoSpaceDN w:val="0"/>
              <w:adjustRightInd w:val="0"/>
              <w:rPr>
                <w:sz w:val="20"/>
                <w:szCs w:val="20"/>
              </w:rPr>
            </w:pPr>
            <w:r w:rsidRPr="00A8127F">
              <w:rPr>
                <w:sz w:val="20"/>
                <w:szCs w:val="20"/>
              </w:rPr>
              <w:t xml:space="preserve">Сера диоксид </w:t>
            </w:r>
          </w:p>
        </w:tc>
        <w:tc>
          <w:tcPr>
            <w:tcW w:w="559" w:type="pct"/>
            <w:tcBorders>
              <w:top w:val="nil"/>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0,5</w:t>
            </w:r>
          </w:p>
        </w:tc>
        <w:tc>
          <w:tcPr>
            <w:tcW w:w="485" w:type="pct"/>
            <w:tcBorders>
              <w:top w:val="nil"/>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0,05</w:t>
            </w:r>
          </w:p>
        </w:tc>
        <w:tc>
          <w:tcPr>
            <w:tcW w:w="440"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3</w:t>
            </w:r>
          </w:p>
        </w:tc>
        <w:tc>
          <w:tcPr>
            <w:tcW w:w="715"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r w:rsidRPr="00A8127F">
              <w:rPr>
                <w:sz w:val="20"/>
                <w:szCs w:val="20"/>
              </w:rPr>
              <w:t>0,0016919</w:t>
            </w:r>
          </w:p>
        </w:tc>
        <w:tc>
          <w:tcPr>
            <w:tcW w:w="714" w:type="pct"/>
            <w:tcBorders>
              <w:top w:val="nil"/>
              <w:left w:val="single" w:sz="6" w:space="0" w:color="auto"/>
              <w:bottom w:val="nil"/>
              <w:right w:val="single" w:sz="6" w:space="0" w:color="auto"/>
            </w:tcBorders>
          </w:tcPr>
          <w:p w:rsidR="00014D84" w:rsidRPr="00A8127F" w:rsidRDefault="00014D84" w:rsidP="00014D84">
            <w:pPr>
              <w:widowControl w:val="0"/>
              <w:autoSpaceDE w:val="0"/>
              <w:autoSpaceDN w:val="0"/>
              <w:adjustRightInd w:val="0"/>
              <w:jc w:val="right"/>
              <w:rPr>
                <w:sz w:val="20"/>
                <w:szCs w:val="20"/>
              </w:rPr>
            </w:pPr>
            <w:r w:rsidRPr="00A8127F">
              <w:rPr>
                <w:sz w:val="20"/>
                <w:szCs w:val="20"/>
              </w:rPr>
              <w:t>0,05263</w:t>
            </w:r>
          </w:p>
        </w:tc>
      </w:tr>
      <w:tr w:rsidR="00014D84" w:rsidRPr="00A8127F" w:rsidTr="00014D84">
        <w:tc>
          <w:tcPr>
            <w:tcW w:w="247" w:type="pct"/>
            <w:tcBorders>
              <w:top w:val="nil"/>
              <w:left w:val="double" w:sz="4" w:space="0" w:color="auto"/>
              <w:bottom w:val="nil"/>
              <w:right w:val="single" w:sz="6" w:space="0" w:color="auto"/>
            </w:tcBorders>
            <w:hideMark/>
          </w:tcPr>
          <w:p w:rsidR="00014D84" w:rsidRPr="00A8127F" w:rsidRDefault="00014D84" w:rsidP="00014D84">
            <w:pPr>
              <w:widowControl w:val="0"/>
              <w:autoSpaceDE w:val="0"/>
              <w:autoSpaceDN w:val="0"/>
              <w:adjustRightInd w:val="0"/>
              <w:jc w:val="right"/>
              <w:rPr>
                <w:sz w:val="20"/>
                <w:szCs w:val="20"/>
              </w:rPr>
            </w:pPr>
            <w:r w:rsidRPr="00A8127F">
              <w:rPr>
                <w:sz w:val="20"/>
                <w:szCs w:val="20"/>
              </w:rPr>
              <w:t>0337</w:t>
            </w:r>
          </w:p>
        </w:tc>
        <w:tc>
          <w:tcPr>
            <w:tcW w:w="1540" w:type="pct"/>
            <w:tcBorders>
              <w:top w:val="nil"/>
              <w:left w:val="single" w:sz="6" w:space="0" w:color="auto"/>
              <w:bottom w:val="nil"/>
              <w:right w:val="single" w:sz="6" w:space="0" w:color="auto"/>
            </w:tcBorders>
            <w:hideMark/>
          </w:tcPr>
          <w:p w:rsidR="00014D84" w:rsidRPr="00A8127F" w:rsidRDefault="00014D84" w:rsidP="00014D84">
            <w:pPr>
              <w:widowControl w:val="0"/>
              <w:autoSpaceDE w:val="0"/>
              <w:autoSpaceDN w:val="0"/>
              <w:adjustRightInd w:val="0"/>
              <w:rPr>
                <w:sz w:val="20"/>
                <w:szCs w:val="20"/>
              </w:rPr>
            </w:pPr>
            <w:r w:rsidRPr="00A8127F">
              <w:rPr>
                <w:sz w:val="20"/>
                <w:szCs w:val="20"/>
              </w:rPr>
              <w:t xml:space="preserve">Углерод оксид </w:t>
            </w:r>
          </w:p>
        </w:tc>
        <w:tc>
          <w:tcPr>
            <w:tcW w:w="559" w:type="pct"/>
            <w:tcBorders>
              <w:top w:val="nil"/>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5</w:t>
            </w:r>
          </w:p>
        </w:tc>
        <w:tc>
          <w:tcPr>
            <w:tcW w:w="485" w:type="pct"/>
            <w:tcBorders>
              <w:top w:val="nil"/>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3</w:t>
            </w:r>
          </w:p>
        </w:tc>
        <w:tc>
          <w:tcPr>
            <w:tcW w:w="440"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4</w:t>
            </w:r>
          </w:p>
        </w:tc>
        <w:tc>
          <w:tcPr>
            <w:tcW w:w="715"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r w:rsidRPr="00A8127F">
              <w:rPr>
                <w:sz w:val="20"/>
                <w:szCs w:val="20"/>
              </w:rPr>
              <w:t>0,0738</w:t>
            </w:r>
          </w:p>
        </w:tc>
        <w:tc>
          <w:tcPr>
            <w:tcW w:w="714" w:type="pct"/>
            <w:tcBorders>
              <w:top w:val="nil"/>
              <w:left w:val="single" w:sz="6" w:space="0" w:color="auto"/>
              <w:bottom w:val="nil"/>
              <w:right w:val="single" w:sz="6" w:space="0" w:color="auto"/>
            </w:tcBorders>
          </w:tcPr>
          <w:p w:rsidR="00014D84" w:rsidRPr="00A8127F" w:rsidRDefault="00014D84" w:rsidP="00014D84">
            <w:pPr>
              <w:widowControl w:val="0"/>
              <w:autoSpaceDE w:val="0"/>
              <w:autoSpaceDN w:val="0"/>
              <w:adjustRightInd w:val="0"/>
              <w:jc w:val="right"/>
              <w:rPr>
                <w:sz w:val="20"/>
                <w:szCs w:val="20"/>
              </w:rPr>
            </w:pPr>
            <w:r w:rsidRPr="00A8127F">
              <w:rPr>
                <w:sz w:val="20"/>
                <w:szCs w:val="20"/>
              </w:rPr>
              <w:t>1,542597</w:t>
            </w:r>
          </w:p>
        </w:tc>
      </w:tr>
      <w:tr w:rsidR="00014D84" w:rsidRPr="00A8127F" w:rsidTr="00014D84">
        <w:tc>
          <w:tcPr>
            <w:tcW w:w="247" w:type="pct"/>
            <w:tcBorders>
              <w:top w:val="nil"/>
              <w:left w:val="double" w:sz="4" w:space="0" w:color="auto"/>
              <w:bottom w:val="nil"/>
              <w:right w:val="single" w:sz="6" w:space="0" w:color="auto"/>
            </w:tcBorders>
            <w:hideMark/>
          </w:tcPr>
          <w:p w:rsidR="00014D84" w:rsidRPr="00A8127F" w:rsidRDefault="00014D84" w:rsidP="00014D84">
            <w:pPr>
              <w:widowControl w:val="0"/>
              <w:autoSpaceDE w:val="0"/>
              <w:autoSpaceDN w:val="0"/>
              <w:adjustRightInd w:val="0"/>
              <w:jc w:val="right"/>
              <w:rPr>
                <w:sz w:val="20"/>
                <w:szCs w:val="20"/>
              </w:rPr>
            </w:pPr>
            <w:r w:rsidRPr="00A8127F">
              <w:rPr>
                <w:sz w:val="20"/>
                <w:szCs w:val="20"/>
              </w:rPr>
              <w:t>0410</w:t>
            </w:r>
          </w:p>
        </w:tc>
        <w:tc>
          <w:tcPr>
            <w:tcW w:w="1540" w:type="pct"/>
            <w:tcBorders>
              <w:top w:val="nil"/>
              <w:left w:val="single" w:sz="6" w:space="0" w:color="auto"/>
              <w:bottom w:val="nil"/>
              <w:right w:val="single" w:sz="6" w:space="0" w:color="auto"/>
            </w:tcBorders>
            <w:hideMark/>
          </w:tcPr>
          <w:p w:rsidR="00014D84" w:rsidRPr="00A8127F" w:rsidRDefault="00014D84" w:rsidP="00014D84">
            <w:pPr>
              <w:widowControl w:val="0"/>
              <w:autoSpaceDE w:val="0"/>
              <w:autoSpaceDN w:val="0"/>
              <w:adjustRightInd w:val="0"/>
              <w:rPr>
                <w:sz w:val="20"/>
                <w:szCs w:val="20"/>
              </w:rPr>
            </w:pPr>
            <w:r w:rsidRPr="00A8127F">
              <w:rPr>
                <w:sz w:val="20"/>
                <w:szCs w:val="20"/>
              </w:rPr>
              <w:t xml:space="preserve">Метан </w:t>
            </w:r>
          </w:p>
        </w:tc>
        <w:tc>
          <w:tcPr>
            <w:tcW w:w="559"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485"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440" w:type="pct"/>
            <w:tcBorders>
              <w:top w:val="nil"/>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50</w:t>
            </w:r>
          </w:p>
        </w:tc>
        <w:tc>
          <w:tcPr>
            <w:tcW w:w="300"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715"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r w:rsidRPr="00A8127F">
              <w:rPr>
                <w:sz w:val="20"/>
                <w:szCs w:val="20"/>
              </w:rPr>
              <w:t>0,26463</w:t>
            </w:r>
          </w:p>
        </w:tc>
        <w:tc>
          <w:tcPr>
            <w:tcW w:w="714" w:type="pct"/>
            <w:tcBorders>
              <w:top w:val="nil"/>
              <w:left w:val="single" w:sz="6" w:space="0" w:color="auto"/>
              <w:bottom w:val="nil"/>
              <w:right w:val="single" w:sz="6" w:space="0" w:color="auto"/>
            </w:tcBorders>
          </w:tcPr>
          <w:p w:rsidR="00014D84" w:rsidRPr="00A8127F" w:rsidRDefault="00014D84" w:rsidP="00014D84">
            <w:pPr>
              <w:widowControl w:val="0"/>
              <w:autoSpaceDE w:val="0"/>
              <w:autoSpaceDN w:val="0"/>
              <w:adjustRightInd w:val="0"/>
              <w:jc w:val="right"/>
              <w:rPr>
                <w:sz w:val="20"/>
                <w:szCs w:val="20"/>
              </w:rPr>
            </w:pPr>
            <w:r w:rsidRPr="00A8127F">
              <w:rPr>
                <w:sz w:val="20"/>
                <w:szCs w:val="20"/>
              </w:rPr>
              <w:t>8,228759</w:t>
            </w:r>
          </w:p>
        </w:tc>
      </w:tr>
      <w:tr w:rsidR="00014D84" w:rsidRPr="00A8127F" w:rsidTr="00014D84">
        <w:tc>
          <w:tcPr>
            <w:tcW w:w="247" w:type="pct"/>
            <w:tcBorders>
              <w:top w:val="nil"/>
              <w:left w:val="double" w:sz="4" w:space="0" w:color="auto"/>
              <w:bottom w:val="nil"/>
              <w:right w:val="single" w:sz="6" w:space="0" w:color="auto"/>
            </w:tcBorders>
            <w:hideMark/>
          </w:tcPr>
          <w:p w:rsidR="00014D84" w:rsidRPr="00A8127F" w:rsidRDefault="00014D84" w:rsidP="00014D84">
            <w:pPr>
              <w:widowControl w:val="0"/>
              <w:autoSpaceDE w:val="0"/>
              <w:autoSpaceDN w:val="0"/>
              <w:adjustRightInd w:val="0"/>
              <w:jc w:val="right"/>
              <w:rPr>
                <w:sz w:val="20"/>
                <w:szCs w:val="20"/>
              </w:rPr>
            </w:pPr>
            <w:r w:rsidRPr="00A8127F">
              <w:rPr>
                <w:sz w:val="20"/>
                <w:szCs w:val="20"/>
              </w:rPr>
              <w:t>0415</w:t>
            </w:r>
          </w:p>
        </w:tc>
        <w:tc>
          <w:tcPr>
            <w:tcW w:w="1540" w:type="pct"/>
            <w:tcBorders>
              <w:top w:val="nil"/>
              <w:left w:val="single" w:sz="6" w:space="0" w:color="auto"/>
              <w:bottom w:val="nil"/>
              <w:right w:val="single" w:sz="6" w:space="0" w:color="auto"/>
            </w:tcBorders>
            <w:hideMark/>
          </w:tcPr>
          <w:p w:rsidR="00014D84" w:rsidRPr="00A8127F" w:rsidRDefault="00014D84" w:rsidP="00014D84">
            <w:pPr>
              <w:widowControl w:val="0"/>
              <w:autoSpaceDE w:val="0"/>
              <w:autoSpaceDN w:val="0"/>
              <w:adjustRightInd w:val="0"/>
              <w:rPr>
                <w:sz w:val="20"/>
                <w:szCs w:val="20"/>
              </w:rPr>
            </w:pPr>
            <w:r w:rsidRPr="00A8127F">
              <w:rPr>
                <w:sz w:val="20"/>
                <w:szCs w:val="20"/>
              </w:rPr>
              <w:t>Смесь углеводородов предельных С1-С5</w:t>
            </w:r>
          </w:p>
        </w:tc>
        <w:tc>
          <w:tcPr>
            <w:tcW w:w="559"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485"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440" w:type="pct"/>
            <w:tcBorders>
              <w:top w:val="nil"/>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50</w:t>
            </w:r>
          </w:p>
        </w:tc>
        <w:tc>
          <w:tcPr>
            <w:tcW w:w="300"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715"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r w:rsidRPr="00A8127F">
              <w:rPr>
                <w:sz w:val="20"/>
                <w:szCs w:val="20"/>
              </w:rPr>
              <w:t>0,1395753</w:t>
            </w:r>
          </w:p>
        </w:tc>
        <w:tc>
          <w:tcPr>
            <w:tcW w:w="714" w:type="pct"/>
            <w:tcBorders>
              <w:top w:val="nil"/>
              <w:left w:val="single" w:sz="6" w:space="0" w:color="auto"/>
              <w:bottom w:val="nil"/>
              <w:right w:val="single" w:sz="6" w:space="0" w:color="auto"/>
            </w:tcBorders>
          </w:tcPr>
          <w:p w:rsidR="00014D84" w:rsidRPr="00A8127F" w:rsidRDefault="00014D84" w:rsidP="00014D84">
            <w:pPr>
              <w:widowControl w:val="0"/>
              <w:autoSpaceDE w:val="0"/>
              <w:autoSpaceDN w:val="0"/>
              <w:adjustRightInd w:val="0"/>
              <w:jc w:val="right"/>
              <w:rPr>
                <w:sz w:val="20"/>
                <w:szCs w:val="20"/>
              </w:rPr>
            </w:pPr>
            <w:r w:rsidRPr="00A8127F">
              <w:rPr>
                <w:sz w:val="20"/>
                <w:szCs w:val="20"/>
              </w:rPr>
              <w:t>4,515039</w:t>
            </w:r>
          </w:p>
        </w:tc>
      </w:tr>
      <w:tr w:rsidR="00014D84" w:rsidRPr="00A8127F" w:rsidTr="00014D84">
        <w:tc>
          <w:tcPr>
            <w:tcW w:w="247" w:type="pct"/>
            <w:tcBorders>
              <w:top w:val="nil"/>
              <w:left w:val="double" w:sz="4" w:space="0" w:color="auto"/>
              <w:bottom w:val="nil"/>
              <w:right w:val="single" w:sz="6" w:space="0" w:color="auto"/>
            </w:tcBorders>
            <w:hideMark/>
          </w:tcPr>
          <w:p w:rsidR="00014D84" w:rsidRPr="00A8127F" w:rsidRDefault="00014D84" w:rsidP="00014D84">
            <w:pPr>
              <w:widowControl w:val="0"/>
              <w:autoSpaceDE w:val="0"/>
              <w:autoSpaceDN w:val="0"/>
              <w:adjustRightInd w:val="0"/>
              <w:jc w:val="right"/>
              <w:rPr>
                <w:sz w:val="20"/>
                <w:szCs w:val="20"/>
              </w:rPr>
            </w:pPr>
            <w:r w:rsidRPr="00A8127F">
              <w:rPr>
                <w:sz w:val="20"/>
                <w:szCs w:val="20"/>
              </w:rPr>
              <w:t>0416</w:t>
            </w:r>
          </w:p>
        </w:tc>
        <w:tc>
          <w:tcPr>
            <w:tcW w:w="1540" w:type="pct"/>
            <w:tcBorders>
              <w:top w:val="nil"/>
              <w:left w:val="single" w:sz="6" w:space="0" w:color="auto"/>
              <w:bottom w:val="nil"/>
              <w:right w:val="single" w:sz="6" w:space="0" w:color="auto"/>
            </w:tcBorders>
            <w:hideMark/>
          </w:tcPr>
          <w:p w:rsidR="00014D84" w:rsidRPr="00A8127F" w:rsidRDefault="00014D84" w:rsidP="00014D84">
            <w:pPr>
              <w:widowControl w:val="0"/>
              <w:autoSpaceDE w:val="0"/>
              <w:autoSpaceDN w:val="0"/>
              <w:adjustRightInd w:val="0"/>
              <w:rPr>
                <w:sz w:val="20"/>
                <w:szCs w:val="20"/>
              </w:rPr>
            </w:pPr>
            <w:r w:rsidRPr="00A8127F">
              <w:rPr>
                <w:sz w:val="20"/>
                <w:szCs w:val="20"/>
              </w:rPr>
              <w:t>Смесь углеводородов предельных С6-С10</w:t>
            </w:r>
          </w:p>
        </w:tc>
        <w:tc>
          <w:tcPr>
            <w:tcW w:w="559"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485"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440" w:type="pct"/>
            <w:tcBorders>
              <w:top w:val="nil"/>
              <w:left w:val="single" w:sz="6" w:space="0" w:color="auto"/>
              <w:bottom w:val="nil"/>
              <w:right w:val="single" w:sz="6" w:space="0" w:color="auto"/>
            </w:tcBorders>
            <w:vAlign w:val="center"/>
            <w:hideMark/>
          </w:tcPr>
          <w:p w:rsidR="00014D84" w:rsidRPr="00A8127F" w:rsidRDefault="00014D84" w:rsidP="00014D84">
            <w:pPr>
              <w:widowControl w:val="0"/>
              <w:autoSpaceDE w:val="0"/>
              <w:autoSpaceDN w:val="0"/>
              <w:adjustRightInd w:val="0"/>
              <w:jc w:val="center"/>
              <w:rPr>
                <w:sz w:val="20"/>
                <w:szCs w:val="20"/>
              </w:rPr>
            </w:pPr>
            <w:r w:rsidRPr="00A8127F">
              <w:rPr>
                <w:sz w:val="20"/>
                <w:szCs w:val="20"/>
              </w:rPr>
              <w:t>30</w:t>
            </w:r>
          </w:p>
        </w:tc>
        <w:tc>
          <w:tcPr>
            <w:tcW w:w="300"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715" w:type="pct"/>
            <w:tcBorders>
              <w:top w:val="nil"/>
              <w:left w:val="single" w:sz="6" w:space="0" w:color="auto"/>
              <w:bottom w:val="nil"/>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r w:rsidRPr="00A8127F">
              <w:rPr>
                <w:sz w:val="20"/>
                <w:szCs w:val="20"/>
              </w:rPr>
              <w:t>0,016697</w:t>
            </w:r>
          </w:p>
        </w:tc>
        <w:tc>
          <w:tcPr>
            <w:tcW w:w="714" w:type="pct"/>
            <w:tcBorders>
              <w:top w:val="nil"/>
              <w:left w:val="single" w:sz="6" w:space="0" w:color="auto"/>
              <w:bottom w:val="nil"/>
              <w:right w:val="single" w:sz="6" w:space="0" w:color="auto"/>
            </w:tcBorders>
          </w:tcPr>
          <w:p w:rsidR="00014D84" w:rsidRPr="00A8127F" w:rsidRDefault="00014D84" w:rsidP="00014D84">
            <w:pPr>
              <w:widowControl w:val="0"/>
              <w:autoSpaceDE w:val="0"/>
              <w:autoSpaceDN w:val="0"/>
              <w:adjustRightInd w:val="0"/>
              <w:jc w:val="right"/>
              <w:rPr>
                <w:sz w:val="20"/>
                <w:szCs w:val="20"/>
              </w:rPr>
            </w:pPr>
            <w:r w:rsidRPr="00A8127F">
              <w:rPr>
                <w:sz w:val="20"/>
                <w:szCs w:val="20"/>
              </w:rPr>
              <w:t>0,526922</w:t>
            </w:r>
          </w:p>
        </w:tc>
      </w:tr>
      <w:tr w:rsidR="00014D84" w:rsidRPr="00A8127F" w:rsidTr="00014D84">
        <w:tc>
          <w:tcPr>
            <w:tcW w:w="247" w:type="pct"/>
            <w:tcBorders>
              <w:top w:val="single" w:sz="6" w:space="0" w:color="auto"/>
              <w:left w:val="double" w:sz="4" w:space="0" w:color="auto"/>
              <w:bottom w:val="double" w:sz="4" w:space="0" w:color="auto"/>
              <w:right w:val="single" w:sz="6" w:space="0" w:color="auto"/>
            </w:tcBorders>
          </w:tcPr>
          <w:p w:rsidR="00014D84" w:rsidRPr="00A8127F" w:rsidRDefault="00014D84" w:rsidP="00014D84">
            <w:pPr>
              <w:widowControl w:val="0"/>
              <w:autoSpaceDE w:val="0"/>
              <w:autoSpaceDN w:val="0"/>
              <w:adjustRightInd w:val="0"/>
              <w:rPr>
                <w:sz w:val="20"/>
                <w:szCs w:val="20"/>
              </w:rPr>
            </w:pPr>
          </w:p>
        </w:tc>
        <w:tc>
          <w:tcPr>
            <w:tcW w:w="1540" w:type="pct"/>
            <w:tcBorders>
              <w:top w:val="single" w:sz="6" w:space="0" w:color="auto"/>
              <w:left w:val="single" w:sz="6" w:space="0" w:color="auto"/>
              <w:bottom w:val="double" w:sz="4" w:space="0" w:color="auto"/>
              <w:right w:val="single" w:sz="6" w:space="0" w:color="auto"/>
            </w:tcBorders>
            <w:hideMark/>
          </w:tcPr>
          <w:p w:rsidR="00014D84" w:rsidRPr="00A8127F" w:rsidRDefault="00014D84" w:rsidP="00014D84">
            <w:pPr>
              <w:widowControl w:val="0"/>
              <w:autoSpaceDE w:val="0"/>
              <w:autoSpaceDN w:val="0"/>
              <w:adjustRightInd w:val="0"/>
              <w:rPr>
                <w:sz w:val="20"/>
                <w:szCs w:val="20"/>
              </w:rPr>
            </w:pPr>
            <w:r w:rsidRPr="00A8127F">
              <w:rPr>
                <w:sz w:val="20"/>
                <w:szCs w:val="20"/>
              </w:rPr>
              <w:t>В С Е Г О :</w:t>
            </w:r>
          </w:p>
        </w:tc>
        <w:tc>
          <w:tcPr>
            <w:tcW w:w="559" w:type="pct"/>
            <w:tcBorders>
              <w:top w:val="single" w:sz="6" w:space="0" w:color="auto"/>
              <w:left w:val="single" w:sz="6" w:space="0" w:color="auto"/>
              <w:bottom w:val="double" w:sz="4" w:space="0" w:color="auto"/>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485" w:type="pct"/>
            <w:tcBorders>
              <w:top w:val="single" w:sz="6" w:space="0" w:color="auto"/>
              <w:left w:val="single" w:sz="6" w:space="0" w:color="auto"/>
              <w:bottom w:val="double" w:sz="4" w:space="0" w:color="auto"/>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440" w:type="pct"/>
            <w:tcBorders>
              <w:top w:val="single" w:sz="6" w:space="0" w:color="auto"/>
              <w:left w:val="single" w:sz="6" w:space="0" w:color="auto"/>
              <w:bottom w:val="double" w:sz="4" w:space="0" w:color="auto"/>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300" w:type="pct"/>
            <w:tcBorders>
              <w:top w:val="single" w:sz="6" w:space="0" w:color="auto"/>
              <w:left w:val="single" w:sz="6" w:space="0" w:color="auto"/>
              <w:bottom w:val="double" w:sz="4" w:space="0" w:color="auto"/>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p>
        </w:tc>
        <w:tc>
          <w:tcPr>
            <w:tcW w:w="715" w:type="pct"/>
            <w:tcBorders>
              <w:top w:val="single" w:sz="6" w:space="0" w:color="auto"/>
              <w:left w:val="single" w:sz="6" w:space="0" w:color="auto"/>
              <w:bottom w:val="double" w:sz="4" w:space="0" w:color="auto"/>
              <w:right w:val="single" w:sz="6" w:space="0" w:color="auto"/>
            </w:tcBorders>
            <w:vAlign w:val="center"/>
          </w:tcPr>
          <w:p w:rsidR="00014D84" w:rsidRPr="00A8127F" w:rsidRDefault="00014D84" w:rsidP="00014D84">
            <w:pPr>
              <w:widowControl w:val="0"/>
              <w:autoSpaceDE w:val="0"/>
              <w:autoSpaceDN w:val="0"/>
              <w:adjustRightInd w:val="0"/>
              <w:jc w:val="center"/>
              <w:rPr>
                <w:sz w:val="20"/>
                <w:szCs w:val="20"/>
              </w:rPr>
            </w:pPr>
            <w:r w:rsidRPr="00A8127F">
              <w:rPr>
                <w:sz w:val="20"/>
                <w:szCs w:val="20"/>
              </w:rPr>
              <w:t>0,5091842</w:t>
            </w:r>
          </w:p>
        </w:tc>
        <w:tc>
          <w:tcPr>
            <w:tcW w:w="714" w:type="pct"/>
            <w:tcBorders>
              <w:top w:val="single" w:sz="6" w:space="0" w:color="auto"/>
              <w:left w:val="single" w:sz="6" w:space="0" w:color="auto"/>
              <w:bottom w:val="double" w:sz="4" w:space="0" w:color="auto"/>
              <w:right w:val="single" w:sz="6" w:space="0" w:color="auto"/>
            </w:tcBorders>
          </w:tcPr>
          <w:p w:rsidR="00014D84" w:rsidRPr="00A8127F" w:rsidRDefault="00014D84" w:rsidP="00014D84">
            <w:pPr>
              <w:widowControl w:val="0"/>
              <w:autoSpaceDE w:val="0"/>
              <w:autoSpaceDN w:val="0"/>
              <w:adjustRightInd w:val="0"/>
              <w:jc w:val="right"/>
              <w:rPr>
                <w:sz w:val="20"/>
                <w:szCs w:val="20"/>
              </w:rPr>
            </w:pPr>
            <w:r w:rsidRPr="00A8127F">
              <w:rPr>
                <w:sz w:val="20"/>
                <w:szCs w:val="20"/>
              </w:rPr>
              <w:t>15,077771</w:t>
            </w:r>
          </w:p>
        </w:tc>
      </w:tr>
    </w:tbl>
    <w:p w:rsidR="001C1742" w:rsidRPr="00A8127F" w:rsidRDefault="00670541" w:rsidP="00117C5F">
      <w:pPr>
        <w:pStyle w:val="afff0"/>
        <w:rPr>
          <w:b/>
          <w:sz w:val="20"/>
          <w:lang w:val="kk-KZ"/>
        </w:rPr>
      </w:pPr>
      <w:bookmarkStart w:id="109" w:name="_Toc103168406"/>
      <w:r w:rsidRPr="00A8127F">
        <w:rPr>
          <w:b/>
          <w:sz w:val="20"/>
        </w:rPr>
        <w:lastRenderedPageBreak/>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14</w:t>
      </w:r>
      <w:r w:rsidRPr="00A8127F">
        <w:rPr>
          <w:b/>
          <w:sz w:val="20"/>
        </w:rPr>
        <w:fldChar w:fldCharType="end"/>
      </w:r>
      <w:r w:rsidRPr="00A8127F">
        <w:t xml:space="preserve"> </w:t>
      </w:r>
      <w:r w:rsidR="001C1742" w:rsidRPr="00A8127F">
        <w:rPr>
          <w:b/>
          <w:sz w:val="20"/>
          <w:lang w:val="kk-KZ"/>
        </w:rPr>
        <w:t xml:space="preserve">– </w:t>
      </w:r>
      <w:r w:rsidR="008B20B0" w:rsidRPr="00A8127F">
        <w:rPr>
          <w:b/>
          <w:sz w:val="20"/>
        </w:rPr>
        <w:t xml:space="preserve">Перечень загрязняющих веществ, выбрасываемых от стационарных источников при </w:t>
      </w:r>
      <w:r w:rsidR="008B20B0" w:rsidRPr="00A8127F">
        <w:rPr>
          <w:b/>
          <w:sz w:val="20"/>
          <w:lang w:val="kk-KZ"/>
        </w:rPr>
        <w:t xml:space="preserve">эксплуатации </w:t>
      </w:r>
      <w:r w:rsidR="008B20B0" w:rsidRPr="00A8127F">
        <w:rPr>
          <w:b/>
          <w:sz w:val="20"/>
        </w:rPr>
        <w:t xml:space="preserve">скважины </w:t>
      </w:r>
      <w:r w:rsidR="008B20B0" w:rsidRPr="00A8127F">
        <w:rPr>
          <w:b/>
          <w:sz w:val="20"/>
          <w:lang w:val="kk-KZ"/>
        </w:rPr>
        <w:t>месторождения Ботахан за 2023г</w:t>
      </w:r>
      <w:bookmarkEnd w:id="109"/>
    </w:p>
    <w:tbl>
      <w:tblPr>
        <w:tblW w:w="5000" w:type="pct"/>
        <w:tblCellMar>
          <w:left w:w="30" w:type="dxa"/>
          <w:right w:w="30" w:type="dxa"/>
        </w:tblCellMar>
        <w:tblLook w:val="04A0" w:firstRow="1" w:lastRow="0" w:firstColumn="1" w:lastColumn="0" w:noHBand="0" w:noVBand="1"/>
      </w:tblPr>
      <w:tblGrid>
        <w:gridCol w:w="460"/>
        <w:gridCol w:w="2878"/>
        <w:gridCol w:w="1042"/>
        <w:gridCol w:w="908"/>
        <w:gridCol w:w="822"/>
        <w:gridCol w:w="560"/>
        <w:gridCol w:w="1336"/>
        <w:gridCol w:w="1334"/>
      </w:tblGrid>
      <w:tr w:rsidR="008B20B0" w:rsidRPr="00A8127F" w:rsidTr="008B20B0">
        <w:tc>
          <w:tcPr>
            <w:tcW w:w="229" w:type="pct"/>
            <w:tcBorders>
              <w:top w:val="single" w:sz="6" w:space="0" w:color="auto"/>
              <w:left w:val="single" w:sz="6" w:space="0" w:color="auto"/>
              <w:bottom w:val="nil"/>
              <w:right w:val="single" w:sz="6" w:space="0" w:color="auto"/>
            </w:tcBorders>
            <w:vAlign w:val="center"/>
            <w:hideMark/>
          </w:tcPr>
          <w:p w:rsidR="008B20B0" w:rsidRPr="00A8127F" w:rsidRDefault="008B20B0">
            <w:pPr>
              <w:widowControl w:val="0"/>
              <w:autoSpaceDE w:val="0"/>
              <w:autoSpaceDN w:val="0"/>
              <w:adjustRightInd w:val="0"/>
              <w:jc w:val="center"/>
              <w:rPr>
                <w:sz w:val="20"/>
                <w:szCs w:val="20"/>
                <w:lang w:eastAsia="ru-RU"/>
              </w:rPr>
            </w:pPr>
            <w:r w:rsidRPr="00A8127F">
              <w:rPr>
                <w:sz w:val="20"/>
                <w:szCs w:val="20"/>
              </w:rPr>
              <w:t>Код ЗВ</w:t>
            </w:r>
          </w:p>
        </w:tc>
        <w:tc>
          <w:tcPr>
            <w:tcW w:w="1560" w:type="pct"/>
            <w:tcBorders>
              <w:top w:val="single" w:sz="6" w:space="0" w:color="auto"/>
              <w:left w:val="single" w:sz="6" w:space="0" w:color="auto"/>
              <w:bottom w:val="nil"/>
              <w:right w:val="single" w:sz="6" w:space="0" w:color="auto"/>
            </w:tcBorders>
            <w:vAlign w:val="center"/>
            <w:hideMark/>
          </w:tcPr>
          <w:p w:rsidR="008B20B0" w:rsidRPr="00A8127F" w:rsidRDefault="008B20B0">
            <w:pPr>
              <w:widowControl w:val="0"/>
              <w:autoSpaceDE w:val="0"/>
              <w:autoSpaceDN w:val="0"/>
              <w:adjustRightInd w:val="0"/>
              <w:jc w:val="center"/>
              <w:rPr>
                <w:sz w:val="20"/>
                <w:szCs w:val="20"/>
              </w:rPr>
            </w:pPr>
            <w:r w:rsidRPr="00A8127F">
              <w:rPr>
                <w:sz w:val="20"/>
                <w:szCs w:val="20"/>
              </w:rPr>
              <w:t>Наименование загрязняющего вещества</w:t>
            </w:r>
          </w:p>
        </w:tc>
        <w:tc>
          <w:tcPr>
            <w:tcW w:w="505" w:type="pct"/>
            <w:tcBorders>
              <w:top w:val="single" w:sz="6" w:space="0" w:color="auto"/>
              <w:left w:val="single" w:sz="6" w:space="0" w:color="auto"/>
              <w:bottom w:val="nil"/>
              <w:right w:val="single" w:sz="6" w:space="0" w:color="auto"/>
            </w:tcBorders>
            <w:vAlign w:val="center"/>
            <w:hideMark/>
          </w:tcPr>
          <w:p w:rsidR="008B20B0" w:rsidRPr="00A8127F" w:rsidRDefault="008B20B0">
            <w:pPr>
              <w:widowControl w:val="0"/>
              <w:autoSpaceDE w:val="0"/>
              <w:autoSpaceDN w:val="0"/>
              <w:adjustRightInd w:val="0"/>
              <w:jc w:val="center"/>
              <w:rPr>
                <w:sz w:val="20"/>
                <w:szCs w:val="20"/>
              </w:rPr>
            </w:pPr>
            <w:r w:rsidRPr="00A8127F">
              <w:rPr>
                <w:sz w:val="20"/>
                <w:szCs w:val="20"/>
              </w:rPr>
              <w:t>ПДК максималь- ная разо- вая, мг/м3</w:t>
            </w:r>
          </w:p>
        </w:tc>
        <w:tc>
          <w:tcPr>
            <w:tcW w:w="505" w:type="pct"/>
            <w:tcBorders>
              <w:top w:val="single" w:sz="6" w:space="0" w:color="auto"/>
              <w:left w:val="single" w:sz="6" w:space="0" w:color="auto"/>
              <w:bottom w:val="nil"/>
              <w:right w:val="single" w:sz="6" w:space="0" w:color="auto"/>
            </w:tcBorders>
            <w:vAlign w:val="center"/>
            <w:hideMark/>
          </w:tcPr>
          <w:p w:rsidR="008B20B0" w:rsidRPr="00A8127F" w:rsidRDefault="008B20B0">
            <w:pPr>
              <w:widowControl w:val="0"/>
              <w:autoSpaceDE w:val="0"/>
              <w:autoSpaceDN w:val="0"/>
              <w:adjustRightInd w:val="0"/>
              <w:jc w:val="center"/>
              <w:rPr>
                <w:sz w:val="20"/>
                <w:szCs w:val="20"/>
              </w:rPr>
            </w:pPr>
            <w:r w:rsidRPr="00A8127F">
              <w:rPr>
                <w:sz w:val="20"/>
                <w:szCs w:val="20"/>
              </w:rPr>
              <w:t>ПДК среднесу- точная, мг/м3</w:t>
            </w:r>
          </w:p>
        </w:tc>
        <w:tc>
          <w:tcPr>
            <w:tcW w:w="459" w:type="pct"/>
            <w:tcBorders>
              <w:top w:val="single" w:sz="6" w:space="0" w:color="auto"/>
              <w:left w:val="single" w:sz="6" w:space="0" w:color="auto"/>
              <w:bottom w:val="nil"/>
              <w:right w:val="single" w:sz="6" w:space="0" w:color="auto"/>
            </w:tcBorders>
            <w:vAlign w:val="center"/>
            <w:hideMark/>
          </w:tcPr>
          <w:p w:rsidR="008B20B0" w:rsidRPr="00A8127F" w:rsidRDefault="008B20B0">
            <w:pPr>
              <w:widowControl w:val="0"/>
              <w:autoSpaceDE w:val="0"/>
              <w:autoSpaceDN w:val="0"/>
              <w:adjustRightInd w:val="0"/>
              <w:jc w:val="center"/>
              <w:rPr>
                <w:sz w:val="20"/>
                <w:szCs w:val="20"/>
              </w:rPr>
            </w:pPr>
            <w:r w:rsidRPr="00A8127F">
              <w:rPr>
                <w:sz w:val="20"/>
                <w:szCs w:val="20"/>
              </w:rPr>
              <w:t>ОБУВ, мг/м3</w:t>
            </w:r>
          </w:p>
        </w:tc>
        <w:tc>
          <w:tcPr>
            <w:tcW w:w="275" w:type="pct"/>
            <w:tcBorders>
              <w:top w:val="single" w:sz="6" w:space="0" w:color="auto"/>
              <w:left w:val="single" w:sz="6" w:space="0" w:color="auto"/>
              <w:bottom w:val="nil"/>
              <w:right w:val="single" w:sz="6" w:space="0" w:color="auto"/>
            </w:tcBorders>
            <w:vAlign w:val="center"/>
            <w:hideMark/>
          </w:tcPr>
          <w:p w:rsidR="008B20B0" w:rsidRPr="00A8127F" w:rsidRDefault="008B20B0">
            <w:pPr>
              <w:widowControl w:val="0"/>
              <w:autoSpaceDE w:val="0"/>
              <w:autoSpaceDN w:val="0"/>
              <w:adjustRightInd w:val="0"/>
              <w:jc w:val="center"/>
              <w:rPr>
                <w:sz w:val="20"/>
                <w:szCs w:val="20"/>
              </w:rPr>
            </w:pPr>
            <w:r w:rsidRPr="00A8127F">
              <w:rPr>
                <w:sz w:val="20"/>
                <w:szCs w:val="20"/>
              </w:rPr>
              <w:t>Класс опас- ности ЗВ</w:t>
            </w:r>
          </w:p>
        </w:tc>
        <w:tc>
          <w:tcPr>
            <w:tcW w:w="734" w:type="pct"/>
            <w:tcBorders>
              <w:top w:val="single" w:sz="6" w:space="0" w:color="auto"/>
              <w:left w:val="single" w:sz="6" w:space="0" w:color="auto"/>
              <w:bottom w:val="nil"/>
              <w:right w:val="single" w:sz="6" w:space="0" w:color="auto"/>
            </w:tcBorders>
            <w:vAlign w:val="center"/>
            <w:hideMark/>
          </w:tcPr>
          <w:p w:rsidR="008B20B0" w:rsidRPr="00A8127F" w:rsidRDefault="008B20B0">
            <w:pPr>
              <w:widowControl w:val="0"/>
              <w:autoSpaceDE w:val="0"/>
              <w:autoSpaceDN w:val="0"/>
              <w:adjustRightInd w:val="0"/>
              <w:jc w:val="center"/>
              <w:rPr>
                <w:sz w:val="20"/>
                <w:szCs w:val="20"/>
              </w:rPr>
            </w:pPr>
            <w:r w:rsidRPr="00A8127F">
              <w:rPr>
                <w:sz w:val="20"/>
                <w:szCs w:val="20"/>
              </w:rPr>
              <w:t>Выброс вещества с учетом очистки, г/с</w:t>
            </w:r>
          </w:p>
        </w:tc>
        <w:tc>
          <w:tcPr>
            <w:tcW w:w="734" w:type="pct"/>
            <w:tcBorders>
              <w:top w:val="single" w:sz="6" w:space="0" w:color="auto"/>
              <w:left w:val="single" w:sz="6" w:space="0" w:color="auto"/>
              <w:bottom w:val="nil"/>
              <w:right w:val="single" w:sz="6" w:space="0" w:color="auto"/>
            </w:tcBorders>
            <w:vAlign w:val="center"/>
            <w:hideMark/>
          </w:tcPr>
          <w:p w:rsidR="008B20B0" w:rsidRPr="00A8127F" w:rsidRDefault="00014D84">
            <w:pPr>
              <w:widowControl w:val="0"/>
              <w:autoSpaceDE w:val="0"/>
              <w:autoSpaceDN w:val="0"/>
              <w:adjustRightInd w:val="0"/>
              <w:jc w:val="center"/>
              <w:rPr>
                <w:sz w:val="20"/>
                <w:szCs w:val="20"/>
              </w:rPr>
            </w:pPr>
            <w:r w:rsidRPr="00A8127F">
              <w:rPr>
                <w:sz w:val="20"/>
                <w:szCs w:val="20"/>
              </w:rPr>
              <w:t>Выброс вещества с учетом очистки,т/год</w:t>
            </w:r>
          </w:p>
        </w:tc>
      </w:tr>
      <w:tr w:rsidR="008B20B0" w:rsidRPr="00A8127F" w:rsidTr="008B20B0">
        <w:tc>
          <w:tcPr>
            <w:tcW w:w="229" w:type="pct"/>
            <w:tcBorders>
              <w:top w:val="single" w:sz="6" w:space="0" w:color="auto"/>
              <w:left w:val="single" w:sz="6" w:space="0" w:color="auto"/>
              <w:bottom w:val="single" w:sz="6" w:space="0" w:color="auto"/>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1</w:t>
            </w:r>
          </w:p>
        </w:tc>
        <w:tc>
          <w:tcPr>
            <w:tcW w:w="1560" w:type="pct"/>
            <w:tcBorders>
              <w:top w:val="single" w:sz="6" w:space="0" w:color="auto"/>
              <w:left w:val="single" w:sz="6" w:space="0" w:color="auto"/>
              <w:bottom w:val="single" w:sz="6" w:space="0" w:color="auto"/>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2</w:t>
            </w:r>
          </w:p>
        </w:tc>
        <w:tc>
          <w:tcPr>
            <w:tcW w:w="505" w:type="pct"/>
            <w:tcBorders>
              <w:top w:val="single" w:sz="6" w:space="0" w:color="auto"/>
              <w:left w:val="single" w:sz="6" w:space="0" w:color="auto"/>
              <w:bottom w:val="single" w:sz="6" w:space="0" w:color="auto"/>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4</w:t>
            </w:r>
          </w:p>
        </w:tc>
        <w:tc>
          <w:tcPr>
            <w:tcW w:w="505" w:type="pct"/>
            <w:tcBorders>
              <w:top w:val="single" w:sz="6" w:space="0" w:color="auto"/>
              <w:left w:val="single" w:sz="6" w:space="0" w:color="auto"/>
              <w:bottom w:val="single" w:sz="6" w:space="0" w:color="auto"/>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5</w:t>
            </w:r>
          </w:p>
        </w:tc>
        <w:tc>
          <w:tcPr>
            <w:tcW w:w="459" w:type="pct"/>
            <w:tcBorders>
              <w:top w:val="single" w:sz="6" w:space="0" w:color="auto"/>
              <w:left w:val="single" w:sz="6" w:space="0" w:color="auto"/>
              <w:bottom w:val="single" w:sz="6" w:space="0" w:color="auto"/>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6</w:t>
            </w:r>
          </w:p>
        </w:tc>
        <w:tc>
          <w:tcPr>
            <w:tcW w:w="275" w:type="pct"/>
            <w:tcBorders>
              <w:top w:val="single" w:sz="6" w:space="0" w:color="auto"/>
              <w:left w:val="single" w:sz="6" w:space="0" w:color="auto"/>
              <w:bottom w:val="single" w:sz="6" w:space="0" w:color="auto"/>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7</w:t>
            </w:r>
          </w:p>
        </w:tc>
        <w:tc>
          <w:tcPr>
            <w:tcW w:w="734" w:type="pct"/>
            <w:tcBorders>
              <w:top w:val="single" w:sz="6" w:space="0" w:color="auto"/>
              <w:left w:val="single" w:sz="6" w:space="0" w:color="auto"/>
              <w:bottom w:val="single" w:sz="6" w:space="0" w:color="auto"/>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8</w:t>
            </w:r>
          </w:p>
        </w:tc>
        <w:tc>
          <w:tcPr>
            <w:tcW w:w="734" w:type="pct"/>
            <w:tcBorders>
              <w:top w:val="single" w:sz="6" w:space="0" w:color="auto"/>
              <w:left w:val="single" w:sz="6" w:space="0" w:color="auto"/>
              <w:bottom w:val="single" w:sz="6" w:space="0" w:color="auto"/>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9</w:t>
            </w:r>
          </w:p>
        </w:tc>
      </w:tr>
      <w:tr w:rsidR="008B20B0" w:rsidRPr="00A8127F" w:rsidTr="008B20B0">
        <w:tc>
          <w:tcPr>
            <w:tcW w:w="229" w:type="pct"/>
            <w:tcBorders>
              <w:top w:val="single" w:sz="6" w:space="0" w:color="auto"/>
              <w:left w:val="single" w:sz="6" w:space="0" w:color="auto"/>
              <w:bottom w:val="nil"/>
              <w:right w:val="single" w:sz="6" w:space="0" w:color="auto"/>
            </w:tcBorders>
            <w:hideMark/>
          </w:tcPr>
          <w:p w:rsidR="008B20B0" w:rsidRPr="00A8127F" w:rsidRDefault="008B20B0">
            <w:pPr>
              <w:widowControl w:val="0"/>
              <w:autoSpaceDE w:val="0"/>
              <w:autoSpaceDN w:val="0"/>
              <w:adjustRightInd w:val="0"/>
              <w:jc w:val="right"/>
              <w:rPr>
                <w:sz w:val="20"/>
                <w:szCs w:val="20"/>
              </w:rPr>
            </w:pPr>
            <w:r w:rsidRPr="00A8127F">
              <w:rPr>
                <w:sz w:val="20"/>
                <w:szCs w:val="20"/>
              </w:rPr>
              <w:t>0301</w:t>
            </w:r>
          </w:p>
        </w:tc>
        <w:tc>
          <w:tcPr>
            <w:tcW w:w="1560" w:type="pct"/>
            <w:tcBorders>
              <w:top w:val="single" w:sz="6" w:space="0" w:color="auto"/>
              <w:left w:val="single" w:sz="6" w:space="0" w:color="auto"/>
              <w:bottom w:val="nil"/>
              <w:right w:val="single" w:sz="6" w:space="0" w:color="auto"/>
            </w:tcBorders>
            <w:hideMark/>
          </w:tcPr>
          <w:p w:rsidR="008B20B0" w:rsidRPr="00A8127F" w:rsidRDefault="008B20B0">
            <w:pPr>
              <w:widowControl w:val="0"/>
              <w:autoSpaceDE w:val="0"/>
              <w:autoSpaceDN w:val="0"/>
              <w:adjustRightInd w:val="0"/>
              <w:rPr>
                <w:sz w:val="20"/>
                <w:szCs w:val="20"/>
              </w:rPr>
            </w:pPr>
            <w:r w:rsidRPr="00A8127F">
              <w:rPr>
                <w:sz w:val="20"/>
                <w:szCs w:val="20"/>
              </w:rPr>
              <w:t xml:space="preserve">Азота (IV) диоксид </w:t>
            </w:r>
          </w:p>
        </w:tc>
        <w:tc>
          <w:tcPr>
            <w:tcW w:w="505" w:type="pct"/>
            <w:tcBorders>
              <w:top w:val="single" w:sz="6" w:space="0" w:color="auto"/>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0,2</w:t>
            </w:r>
          </w:p>
        </w:tc>
        <w:tc>
          <w:tcPr>
            <w:tcW w:w="505" w:type="pct"/>
            <w:tcBorders>
              <w:top w:val="single" w:sz="6" w:space="0" w:color="auto"/>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0,04</w:t>
            </w:r>
          </w:p>
        </w:tc>
        <w:tc>
          <w:tcPr>
            <w:tcW w:w="459" w:type="pct"/>
            <w:tcBorders>
              <w:top w:val="single" w:sz="6" w:space="0" w:color="auto"/>
              <w:left w:val="single" w:sz="6" w:space="0" w:color="auto"/>
              <w:bottom w:val="nil"/>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275" w:type="pct"/>
            <w:tcBorders>
              <w:top w:val="single" w:sz="6" w:space="0" w:color="auto"/>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2</w:t>
            </w:r>
          </w:p>
        </w:tc>
        <w:tc>
          <w:tcPr>
            <w:tcW w:w="734" w:type="pct"/>
            <w:tcBorders>
              <w:top w:val="single" w:sz="6" w:space="0" w:color="auto"/>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0,01101</w:t>
            </w:r>
          </w:p>
        </w:tc>
        <w:tc>
          <w:tcPr>
            <w:tcW w:w="734" w:type="pct"/>
            <w:tcBorders>
              <w:top w:val="single" w:sz="6" w:space="0" w:color="auto"/>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0,182214</w:t>
            </w:r>
          </w:p>
        </w:tc>
      </w:tr>
      <w:tr w:rsidR="008B20B0" w:rsidRPr="00A8127F" w:rsidTr="008B20B0">
        <w:tc>
          <w:tcPr>
            <w:tcW w:w="229"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right"/>
              <w:rPr>
                <w:sz w:val="20"/>
                <w:szCs w:val="20"/>
              </w:rPr>
            </w:pPr>
            <w:r w:rsidRPr="00A8127F">
              <w:rPr>
                <w:sz w:val="20"/>
                <w:szCs w:val="20"/>
              </w:rPr>
              <w:t>0304</w:t>
            </w:r>
          </w:p>
        </w:tc>
        <w:tc>
          <w:tcPr>
            <w:tcW w:w="1560"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rPr>
                <w:sz w:val="20"/>
                <w:szCs w:val="20"/>
              </w:rPr>
            </w:pPr>
            <w:r w:rsidRPr="00A8127F">
              <w:rPr>
                <w:sz w:val="20"/>
                <w:szCs w:val="20"/>
              </w:rPr>
              <w:t xml:space="preserve">Азот (II) оксид </w:t>
            </w:r>
          </w:p>
        </w:tc>
        <w:tc>
          <w:tcPr>
            <w:tcW w:w="505"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0,4</w:t>
            </w:r>
          </w:p>
        </w:tc>
        <w:tc>
          <w:tcPr>
            <w:tcW w:w="505"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0,06</w:t>
            </w:r>
          </w:p>
        </w:tc>
        <w:tc>
          <w:tcPr>
            <w:tcW w:w="459" w:type="pct"/>
            <w:tcBorders>
              <w:top w:val="nil"/>
              <w:left w:val="single" w:sz="6" w:space="0" w:color="auto"/>
              <w:bottom w:val="nil"/>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275"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3</w:t>
            </w:r>
          </w:p>
        </w:tc>
        <w:tc>
          <w:tcPr>
            <w:tcW w:w="734"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0,00178</w:t>
            </w:r>
          </w:p>
        </w:tc>
        <w:tc>
          <w:tcPr>
            <w:tcW w:w="734"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0,02961</w:t>
            </w:r>
          </w:p>
        </w:tc>
      </w:tr>
      <w:tr w:rsidR="008B20B0" w:rsidRPr="00A8127F" w:rsidTr="008B20B0">
        <w:tc>
          <w:tcPr>
            <w:tcW w:w="229"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right"/>
              <w:rPr>
                <w:sz w:val="20"/>
                <w:szCs w:val="20"/>
              </w:rPr>
            </w:pPr>
            <w:r w:rsidRPr="00A8127F">
              <w:rPr>
                <w:sz w:val="20"/>
                <w:szCs w:val="20"/>
              </w:rPr>
              <w:t>0330</w:t>
            </w:r>
          </w:p>
        </w:tc>
        <w:tc>
          <w:tcPr>
            <w:tcW w:w="1560"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rPr>
                <w:sz w:val="20"/>
                <w:szCs w:val="20"/>
              </w:rPr>
            </w:pPr>
            <w:r w:rsidRPr="00A8127F">
              <w:rPr>
                <w:sz w:val="20"/>
                <w:szCs w:val="20"/>
              </w:rPr>
              <w:t xml:space="preserve">Сера диоксид </w:t>
            </w:r>
          </w:p>
        </w:tc>
        <w:tc>
          <w:tcPr>
            <w:tcW w:w="505"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0,5</w:t>
            </w:r>
          </w:p>
        </w:tc>
        <w:tc>
          <w:tcPr>
            <w:tcW w:w="505"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0,05</w:t>
            </w:r>
          </w:p>
        </w:tc>
        <w:tc>
          <w:tcPr>
            <w:tcW w:w="459" w:type="pct"/>
            <w:tcBorders>
              <w:top w:val="nil"/>
              <w:left w:val="single" w:sz="6" w:space="0" w:color="auto"/>
              <w:bottom w:val="nil"/>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275"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3</w:t>
            </w:r>
          </w:p>
        </w:tc>
        <w:tc>
          <w:tcPr>
            <w:tcW w:w="734"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0,0016919</w:t>
            </w:r>
          </w:p>
        </w:tc>
        <w:tc>
          <w:tcPr>
            <w:tcW w:w="734"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0,053163</w:t>
            </w:r>
          </w:p>
        </w:tc>
      </w:tr>
      <w:tr w:rsidR="008B20B0" w:rsidRPr="00A8127F" w:rsidTr="008B20B0">
        <w:tc>
          <w:tcPr>
            <w:tcW w:w="229"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right"/>
              <w:rPr>
                <w:sz w:val="20"/>
                <w:szCs w:val="20"/>
              </w:rPr>
            </w:pPr>
            <w:r w:rsidRPr="00A8127F">
              <w:rPr>
                <w:sz w:val="20"/>
                <w:szCs w:val="20"/>
              </w:rPr>
              <w:t>0337</w:t>
            </w:r>
          </w:p>
        </w:tc>
        <w:tc>
          <w:tcPr>
            <w:tcW w:w="1560"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rPr>
                <w:sz w:val="20"/>
                <w:szCs w:val="20"/>
              </w:rPr>
            </w:pPr>
            <w:r w:rsidRPr="00A8127F">
              <w:rPr>
                <w:sz w:val="20"/>
                <w:szCs w:val="20"/>
              </w:rPr>
              <w:t xml:space="preserve">Углерод оксид </w:t>
            </w:r>
          </w:p>
        </w:tc>
        <w:tc>
          <w:tcPr>
            <w:tcW w:w="505"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5</w:t>
            </w:r>
          </w:p>
        </w:tc>
        <w:tc>
          <w:tcPr>
            <w:tcW w:w="505"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3</w:t>
            </w:r>
          </w:p>
        </w:tc>
        <w:tc>
          <w:tcPr>
            <w:tcW w:w="459" w:type="pct"/>
            <w:tcBorders>
              <w:top w:val="nil"/>
              <w:left w:val="single" w:sz="6" w:space="0" w:color="auto"/>
              <w:bottom w:val="nil"/>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275"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4</w:t>
            </w:r>
          </w:p>
        </w:tc>
        <w:tc>
          <w:tcPr>
            <w:tcW w:w="734"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0,0738</w:t>
            </w:r>
          </w:p>
        </w:tc>
        <w:tc>
          <w:tcPr>
            <w:tcW w:w="734"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1,542597</w:t>
            </w:r>
          </w:p>
        </w:tc>
      </w:tr>
      <w:tr w:rsidR="008B20B0" w:rsidRPr="00A8127F" w:rsidTr="008B20B0">
        <w:tc>
          <w:tcPr>
            <w:tcW w:w="229"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right"/>
              <w:rPr>
                <w:sz w:val="20"/>
                <w:szCs w:val="20"/>
              </w:rPr>
            </w:pPr>
            <w:r w:rsidRPr="00A8127F">
              <w:rPr>
                <w:sz w:val="20"/>
                <w:szCs w:val="20"/>
              </w:rPr>
              <w:t>0410</w:t>
            </w:r>
          </w:p>
        </w:tc>
        <w:tc>
          <w:tcPr>
            <w:tcW w:w="1560"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rPr>
                <w:sz w:val="20"/>
                <w:szCs w:val="20"/>
              </w:rPr>
            </w:pPr>
            <w:r w:rsidRPr="00A8127F">
              <w:rPr>
                <w:sz w:val="20"/>
                <w:szCs w:val="20"/>
              </w:rPr>
              <w:t xml:space="preserve">Метан </w:t>
            </w:r>
          </w:p>
        </w:tc>
        <w:tc>
          <w:tcPr>
            <w:tcW w:w="505" w:type="pct"/>
            <w:tcBorders>
              <w:top w:val="nil"/>
              <w:left w:val="single" w:sz="6" w:space="0" w:color="auto"/>
              <w:bottom w:val="nil"/>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505" w:type="pct"/>
            <w:tcBorders>
              <w:top w:val="nil"/>
              <w:left w:val="single" w:sz="6" w:space="0" w:color="auto"/>
              <w:bottom w:val="nil"/>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459"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50</w:t>
            </w:r>
          </w:p>
        </w:tc>
        <w:tc>
          <w:tcPr>
            <w:tcW w:w="275" w:type="pct"/>
            <w:tcBorders>
              <w:top w:val="nil"/>
              <w:left w:val="single" w:sz="6" w:space="0" w:color="auto"/>
              <w:bottom w:val="nil"/>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734"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0,26463</w:t>
            </w:r>
          </w:p>
        </w:tc>
        <w:tc>
          <w:tcPr>
            <w:tcW w:w="734"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8,228759</w:t>
            </w:r>
          </w:p>
        </w:tc>
      </w:tr>
      <w:tr w:rsidR="008B20B0" w:rsidRPr="00A8127F" w:rsidTr="008B20B0">
        <w:tc>
          <w:tcPr>
            <w:tcW w:w="229"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right"/>
              <w:rPr>
                <w:sz w:val="20"/>
                <w:szCs w:val="20"/>
              </w:rPr>
            </w:pPr>
            <w:r w:rsidRPr="00A8127F">
              <w:rPr>
                <w:sz w:val="20"/>
                <w:szCs w:val="20"/>
              </w:rPr>
              <w:t>0415</w:t>
            </w:r>
          </w:p>
        </w:tc>
        <w:tc>
          <w:tcPr>
            <w:tcW w:w="1560"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rPr>
                <w:sz w:val="20"/>
                <w:szCs w:val="20"/>
              </w:rPr>
            </w:pPr>
            <w:r w:rsidRPr="00A8127F">
              <w:rPr>
                <w:sz w:val="20"/>
                <w:szCs w:val="20"/>
              </w:rPr>
              <w:t>Смесь углеводородов предельных С1-С5</w:t>
            </w:r>
          </w:p>
        </w:tc>
        <w:tc>
          <w:tcPr>
            <w:tcW w:w="505" w:type="pct"/>
            <w:tcBorders>
              <w:top w:val="nil"/>
              <w:left w:val="single" w:sz="6" w:space="0" w:color="auto"/>
              <w:bottom w:val="nil"/>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505" w:type="pct"/>
            <w:tcBorders>
              <w:top w:val="nil"/>
              <w:left w:val="single" w:sz="6" w:space="0" w:color="auto"/>
              <w:bottom w:val="nil"/>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459"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50</w:t>
            </w:r>
          </w:p>
        </w:tc>
        <w:tc>
          <w:tcPr>
            <w:tcW w:w="275" w:type="pct"/>
            <w:tcBorders>
              <w:top w:val="nil"/>
              <w:left w:val="single" w:sz="6" w:space="0" w:color="auto"/>
              <w:bottom w:val="nil"/>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734"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0,1395753</w:t>
            </w:r>
          </w:p>
        </w:tc>
        <w:tc>
          <w:tcPr>
            <w:tcW w:w="734"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4,520639</w:t>
            </w:r>
          </w:p>
        </w:tc>
      </w:tr>
      <w:tr w:rsidR="008B20B0" w:rsidRPr="00A8127F" w:rsidTr="008B20B0">
        <w:tc>
          <w:tcPr>
            <w:tcW w:w="229"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right"/>
              <w:rPr>
                <w:sz w:val="20"/>
                <w:szCs w:val="20"/>
              </w:rPr>
            </w:pPr>
            <w:r w:rsidRPr="00A8127F">
              <w:rPr>
                <w:sz w:val="20"/>
                <w:szCs w:val="20"/>
              </w:rPr>
              <w:t>0416</w:t>
            </w:r>
          </w:p>
        </w:tc>
        <w:tc>
          <w:tcPr>
            <w:tcW w:w="1560"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rPr>
                <w:sz w:val="20"/>
                <w:szCs w:val="20"/>
              </w:rPr>
            </w:pPr>
            <w:r w:rsidRPr="00A8127F">
              <w:rPr>
                <w:sz w:val="20"/>
                <w:szCs w:val="20"/>
              </w:rPr>
              <w:t>Смесь углеводородов предельных С6-С10</w:t>
            </w:r>
          </w:p>
        </w:tc>
        <w:tc>
          <w:tcPr>
            <w:tcW w:w="505" w:type="pct"/>
            <w:tcBorders>
              <w:top w:val="nil"/>
              <w:left w:val="single" w:sz="6" w:space="0" w:color="auto"/>
              <w:bottom w:val="nil"/>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505" w:type="pct"/>
            <w:tcBorders>
              <w:top w:val="nil"/>
              <w:left w:val="single" w:sz="6" w:space="0" w:color="auto"/>
              <w:bottom w:val="nil"/>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459"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30</w:t>
            </w:r>
          </w:p>
        </w:tc>
        <w:tc>
          <w:tcPr>
            <w:tcW w:w="275" w:type="pct"/>
            <w:tcBorders>
              <w:top w:val="nil"/>
              <w:left w:val="single" w:sz="6" w:space="0" w:color="auto"/>
              <w:bottom w:val="nil"/>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734"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0,016697</w:t>
            </w:r>
          </w:p>
        </w:tc>
        <w:tc>
          <w:tcPr>
            <w:tcW w:w="734" w:type="pct"/>
            <w:tcBorders>
              <w:top w:val="nil"/>
              <w:left w:val="single" w:sz="6" w:space="0" w:color="auto"/>
              <w:bottom w:val="nil"/>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0,526922</w:t>
            </w:r>
          </w:p>
        </w:tc>
      </w:tr>
      <w:tr w:rsidR="008B20B0" w:rsidRPr="00A8127F" w:rsidTr="008B20B0">
        <w:tc>
          <w:tcPr>
            <w:tcW w:w="229" w:type="pct"/>
            <w:tcBorders>
              <w:top w:val="single" w:sz="6" w:space="0" w:color="auto"/>
              <w:left w:val="single" w:sz="6" w:space="0" w:color="auto"/>
              <w:bottom w:val="single" w:sz="6" w:space="0" w:color="auto"/>
              <w:right w:val="single" w:sz="6" w:space="0" w:color="auto"/>
            </w:tcBorders>
          </w:tcPr>
          <w:p w:rsidR="008B20B0" w:rsidRPr="00A8127F" w:rsidRDefault="008B20B0">
            <w:pPr>
              <w:widowControl w:val="0"/>
              <w:autoSpaceDE w:val="0"/>
              <w:autoSpaceDN w:val="0"/>
              <w:adjustRightInd w:val="0"/>
              <w:rPr>
                <w:sz w:val="20"/>
                <w:szCs w:val="20"/>
              </w:rPr>
            </w:pPr>
          </w:p>
        </w:tc>
        <w:tc>
          <w:tcPr>
            <w:tcW w:w="1560" w:type="pct"/>
            <w:tcBorders>
              <w:top w:val="single" w:sz="6" w:space="0" w:color="auto"/>
              <w:left w:val="single" w:sz="6" w:space="0" w:color="auto"/>
              <w:bottom w:val="single" w:sz="6" w:space="0" w:color="auto"/>
              <w:right w:val="single" w:sz="6" w:space="0" w:color="auto"/>
            </w:tcBorders>
            <w:hideMark/>
          </w:tcPr>
          <w:p w:rsidR="008B20B0" w:rsidRPr="00A8127F" w:rsidRDefault="008B20B0">
            <w:pPr>
              <w:widowControl w:val="0"/>
              <w:autoSpaceDE w:val="0"/>
              <w:autoSpaceDN w:val="0"/>
              <w:adjustRightInd w:val="0"/>
              <w:rPr>
                <w:sz w:val="20"/>
                <w:szCs w:val="20"/>
              </w:rPr>
            </w:pPr>
            <w:r w:rsidRPr="00A8127F">
              <w:rPr>
                <w:sz w:val="20"/>
                <w:szCs w:val="20"/>
              </w:rPr>
              <w:t>В С Е Г О :</w:t>
            </w:r>
          </w:p>
        </w:tc>
        <w:tc>
          <w:tcPr>
            <w:tcW w:w="505" w:type="pct"/>
            <w:tcBorders>
              <w:top w:val="single" w:sz="6" w:space="0" w:color="auto"/>
              <w:left w:val="single" w:sz="6" w:space="0" w:color="auto"/>
              <w:bottom w:val="single" w:sz="6" w:space="0" w:color="auto"/>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505" w:type="pct"/>
            <w:tcBorders>
              <w:top w:val="single" w:sz="6" w:space="0" w:color="auto"/>
              <w:left w:val="single" w:sz="6" w:space="0" w:color="auto"/>
              <w:bottom w:val="single" w:sz="6" w:space="0" w:color="auto"/>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459" w:type="pct"/>
            <w:tcBorders>
              <w:top w:val="single" w:sz="6" w:space="0" w:color="auto"/>
              <w:left w:val="single" w:sz="6" w:space="0" w:color="auto"/>
              <w:bottom w:val="single" w:sz="6" w:space="0" w:color="auto"/>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275" w:type="pct"/>
            <w:tcBorders>
              <w:top w:val="single" w:sz="6" w:space="0" w:color="auto"/>
              <w:left w:val="single" w:sz="6" w:space="0" w:color="auto"/>
              <w:bottom w:val="single" w:sz="6" w:space="0" w:color="auto"/>
              <w:right w:val="single" w:sz="6" w:space="0" w:color="auto"/>
            </w:tcBorders>
          </w:tcPr>
          <w:p w:rsidR="008B20B0" w:rsidRPr="00A8127F" w:rsidRDefault="008B20B0">
            <w:pPr>
              <w:widowControl w:val="0"/>
              <w:autoSpaceDE w:val="0"/>
              <w:autoSpaceDN w:val="0"/>
              <w:adjustRightInd w:val="0"/>
              <w:jc w:val="center"/>
              <w:rPr>
                <w:sz w:val="20"/>
                <w:szCs w:val="20"/>
              </w:rPr>
            </w:pPr>
          </w:p>
        </w:tc>
        <w:tc>
          <w:tcPr>
            <w:tcW w:w="734" w:type="pct"/>
            <w:tcBorders>
              <w:top w:val="single" w:sz="6" w:space="0" w:color="auto"/>
              <w:left w:val="single" w:sz="6" w:space="0" w:color="auto"/>
              <w:bottom w:val="single" w:sz="6" w:space="0" w:color="auto"/>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0,5091842</w:t>
            </w:r>
          </w:p>
        </w:tc>
        <w:tc>
          <w:tcPr>
            <w:tcW w:w="734" w:type="pct"/>
            <w:tcBorders>
              <w:top w:val="single" w:sz="6" w:space="0" w:color="auto"/>
              <w:left w:val="single" w:sz="6" w:space="0" w:color="auto"/>
              <w:bottom w:val="single" w:sz="6" w:space="0" w:color="auto"/>
              <w:right w:val="single" w:sz="6" w:space="0" w:color="auto"/>
            </w:tcBorders>
            <w:hideMark/>
          </w:tcPr>
          <w:p w:rsidR="008B20B0" w:rsidRPr="00A8127F" w:rsidRDefault="008B20B0">
            <w:pPr>
              <w:widowControl w:val="0"/>
              <w:autoSpaceDE w:val="0"/>
              <w:autoSpaceDN w:val="0"/>
              <w:adjustRightInd w:val="0"/>
              <w:jc w:val="center"/>
              <w:rPr>
                <w:sz w:val="20"/>
                <w:szCs w:val="20"/>
              </w:rPr>
            </w:pPr>
            <w:r w:rsidRPr="00A8127F">
              <w:rPr>
                <w:sz w:val="20"/>
                <w:szCs w:val="20"/>
              </w:rPr>
              <w:t>15,083904</w:t>
            </w:r>
          </w:p>
        </w:tc>
      </w:tr>
    </w:tbl>
    <w:p w:rsidR="00B6298B" w:rsidRPr="00A8127F" w:rsidRDefault="00B6298B" w:rsidP="00117C5F">
      <w:pPr>
        <w:pStyle w:val="afff0"/>
        <w:rPr>
          <w:b/>
          <w:highlight w:val="yellow"/>
        </w:rPr>
      </w:pPr>
    </w:p>
    <w:p w:rsidR="00014D84" w:rsidRPr="00A8127F" w:rsidRDefault="00670541" w:rsidP="00014D84">
      <w:pPr>
        <w:pStyle w:val="afff0"/>
        <w:rPr>
          <w:b/>
          <w:sz w:val="20"/>
          <w:lang w:val="kk-KZ"/>
        </w:rPr>
      </w:pPr>
      <w:bookmarkStart w:id="110" w:name="_Toc103168407"/>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15</w:t>
      </w:r>
      <w:r w:rsidRPr="00A8127F">
        <w:rPr>
          <w:b/>
          <w:sz w:val="20"/>
        </w:rPr>
        <w:fldChar w:fldCharType="end"/>
      </w:r>
      <w:r w:rsidRPr="00A8127F">
        <w:t xml:space="preserve"> </w:t>
      </w:r>
      <w:r w:rsidR="001C1742" w:rsidRPr="00A8127F">
        <w:rPr>
          <w:b/>
          <w:sz w:val="20"/>
          <w:szCs w:val="20"/>
          <w:lang w:val="kk-KZ"/>
        </w:rPr>
        <w:t xml:space="preserve">– </w:t>
      </w:r>
      <w:r w:rsidR="00014D84" w:rsidRPr="00A8127F">
        <w:rPr>
          <w:b/>
          <w:sz w:val="20"/>
        </w:rPr>
        <w:t xml:space="preserve">Перечень загрязняющих веществ, выбрасываемых от стационарных источников при </w:t>
      </w:r>
      <w:r w:rsidR="00014D84" w:rsidRPr="00A8127F">
        <w:rPr>
          <w:b/>
          <w:sz w:val="20"/>
          <w:lang w:val="kk-KZ"/>
        </w:rPr>
        <w:t xml:space="preserve">эксплуатации </w:t>
      </w:r>
      <w:r w:rsidR="00014D84" w:rsidRPr="00A8127F">
        <w:rPr>
          <w:b/>
          <w:sz w:val="20"/>
        </w:rPr>
        <w:t xml:space="preserve">скважины </w:t>
      </w:r>
      <w:r w:rsidR="00014D84" w:rsidRPr="00A8127F">
        <w:rPr>
          <w:b/>
          <w:sz w:val="20"/>
          <w:lang w:val="kk-KZ"/>
        </w:rPr>
        <w:t>месторождения Ботахан за 2024г</w:t>
      </w:r>
      <w:bookmarkEnd w:id="110"/>
    </w:p>
    <w:tbl>
      <w:tblPr>
        <w:tblW w:w="5000" w:type="pct"/>
        <w:tblCellMar>
          <w:left w:w="30" w:type="dxa"/>
          <w:right w:w="30" w:type="dxa"/>
        </w:tblCellMar>
        <w:tblLook w:val="04A0" w:firstRow="1" w:lastRow="0" w:firstColumn="1" w:lastColumn="0" w:noHBand="0" w:noVBand="1"/>
      </w:tblPr>
      <w:tblGrid>
        <w:gridCol w:w="460"/>
        <w:gridCol w:w="2878"/>
        <w:gridCol w:w="1042"/>
        <w:gridCol w:w="908"/>
        <w:gridCol w:w="822"/>
        <w:gridCol w:w="560"/>
        <w:gridCol w:w="1336"/>
        <w:gridCol w:w="1334"/>
      </w:tblGrid>
      <w:tr w:rsidR="00014D84" w:rsidRPr="00A8127F" w:rsidTr="00014D84">
        <w:tc>
          <w:tcPr>
            <w:tcW w:w="246"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rPr>
                <w:sz w:val="20"/>
                <w:szCs w:val="20"/>
                <w:lang w:eastAsia="ru-RU"/>
              </w:rPr>
            </w:pPr>
            <w:r w:rsidRPr="00A8127F">
              <w:rPr>
                <w:sz w:val="20"/>
                <w:szCs w:val="20"/>
              </w:rPr>
              <w:t>Код ЗВ</w:t>
            </w:r>
          </w:p>
        </w:tc>
        <w:tc>
          <w:tcPr>
            <w:tcW w:w="1541"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Наименование загрязняющего вещества</w:t>
            </w:r>
          </w:p>
        </w:tc>
        <w:tc>
          <w:tcPr>
            <w:tcW w:w="558"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ПДК максималь- ная разо- вая, мг/м3</w:t>
            </w:r>
          </w:p>
        </w:tc>
        <w:tc>
          <w:tcPr>
            <w:tcW w:w="486"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ПДК среднесу- точная, мг/м3</w:t>
            </w:r>
          </w:p>
        </w:tc>
        <w:tc>
          <w:tcPr>
            <w:tcW w:w="440"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ОБУВ, мг/м3</w:t>
            </w:r>
          </w:p>
        </w:tc>
        <w:tc>
          <w:tcPr>
            <w:tcW w:w="300"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rPr>
                <w:sz w:val="20"/>
                <w:szCs w:val="20"/>
              </w:rPr>
            </w:pPr>
            <w:r w:rsidRPr="00A8127F">
              <w:rPr>
                <w:sz w:val="20"/>
                <w:szCs w:val="20"/>
              </w:rPr>
              <w:t>Класс опас- ности ЗВ</w:t>
            </w:r>
          </w:p>
        </w:tc>
        <w:tc>
          <w:tcPr>
            <w:tcW w:w="715"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rPr>
                <w:sz w:val="20"/>
                <w:szCs w:val="20"/>
              </w:rPr>
            </w:pPr>
            <w:r w:rsidRPr="00A8127F">
              <w:rPr>
                <w:sz w:val="20"/>
                <w:szCs w:val="20"/>
              </w:rPr>
              <w:t>Выброс вещества с учетом очистки, г/с</w:t>
            </w:r>
          </w:p>
        </w:tc>
        <w:tc>
          <w:tcPr>
            <w:tcW w:w="714"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rPr>
                <w:sz w:val="20"/>
                <w:szCs w:val="20"/>
              </w:rPr>
            </w:pPr>
            <w:r w:rsidRPr="00A8127F">
              <w:rPr>
                <w:sz w:val="20"/>
                <w:szCs w:val="20"/>
              </w:rPr>
              <w:t>Выброс вещества с учетом очистки,т/год</w:t>
            </w:r>
          </w:p>
        </w:tc>
      </w:tr>
      <w:tr w:rsidR="00014D84" w:rsidRPr="00A8127F" w:rsidTr="00014D84">
        <w:tc>
          <w:tcPr>
            <w:tcW w:w="246" w:type="pct"/>
            <w:tcBorders>
              <w:top w:val="single" w:sz="6" w:space="0" w:color="auto"/>
              <w:left w:val="single" w:sz="6" w:space="0" w:color="auto"/>
              <w:bottom w:val="single" w:sz="6" w:space="0" w:color="auto"/>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1</w:t>
            </w:r>
          </w:p>
        </w:tc>
        <w:tc>
          <w:tcPr>
            <w:tcW w:w="1541" w:type="pct"/>
            <w:tcBorders>
              <w:top w:val="single" w:sz="6" w:space="0" w:color="auto"/>
              <w:left w:val="single" w:sz="6" w:space="0" w:color="auto"/>
              <w:bottom w:val="single" w:sz="6" w:space="0" w:color="auto"/>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2</w:t>
            </w:r>
          </w:p>
        </w:tc>
        <w:tc>
          <w:tcPr>
            <w:tcW w:w="558" w:type="pct"/>
            <w:tcBorders>
              <w:top w:val="single" w:sz="6" w:space="0" w:color="auto"/>
              <w:left w:val="single" w:sz="6" w:space="0" w:color="auto"/>
              <w:bottom w:val="single" w:sz="6" w:space="0" w:color="auto"/>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4</w:t>
            </w:r>
          </w:p>
        </w:tc>
        <w:tc>
          <w:tcPr>
            <w:tcW w:w="486" w:type="pct"/>
            <w:tcBorders>
              <w:top w:val="single" w:sz="6" w:space="0" w:color="auto"/>
              <w:left w:val="single" w:sz="6" w:space="0" w:color="auto"/>
              <w:bottom w:val="single" w:sz="6" w:space="0" w:color="auto"/>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5</w:t>
            </w:r>
          </w:p>
        </w:tc>
        <w:tc>
          <w:tcPr>
            <w:tcW w:w="440" w:type="pct"/>
            <w:tcBorders>
              <w:top w:val="single" w:sz="6" w:space="0" w:color="auto"/>
              <w:left w:val="single" w:sz="6" w:space="0" w:color="auto"/>
              <w:bottom w:val="single" w:sz="6" w:space="0" w:color="auto"/>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6</w:t>
            </w:r>
          </w:p>
        </w:tc>
        <w:tc>
          <w:tcPr>
            <w:tcW w:w="300" w:type="pct"/>
            <w:tcBorders>
              <w:top w:val="single" w:sz="6" w:space="0" w:color="auto"/>
              <w:left w:val="single" w:sz="6" w:space="0" w:color="auto"/>
              <w:bottom w:val="single" w:sz="6" w:space="0" w:color="auto"/>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7</w:t>
            </w:r>
          </w:p>
        </w:tc>
        <w:tc>
          <w:tcPr>
            <w:tcW w:w="715" w:type="pct"/>
            <w:tcBorders>
              <w:top w:val="single" w:sz="6" w:space="0" w:color="auto"/>
              <w:left w:val="single" w:sz="6" w:space="0" w:color="auto"/>
              <w:bottom w:val="single" w:sz="6" w:space="0" w:color="auto"/>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8</w:t>
            </w:r>
          </w:p>
        </w:tc>
        <w:tc>
          <w:tcPr>
            <w:tcW w:w="714" w:type="pct"/>
            <w:tcBorders>
              <w:top w:val="single" w:sz="6" w:space="0" w:color="auto"/>
              <w:left w:val="single" w:sz="6" w:space="0" w:color="auto"/>
              <w:bottom w:val="single" w:sz="6" w:space="0" w:color="auto"/>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9</w:t>
            </w:r>
          </w:p>
        </w:tc>
      </w:tr>
      <w:tr w:rsidR="00014D84" w:rsidRPr="00A8127F" w:rsidTr="00014D84">
        <w:tc>
          <w:tcPr>
            <w:tcW w:w="246"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jc w:val="right"/>
              <w:rPr>
                <w:sz w:val="20"/>
                <w:szCs w:val="20"/>
              </w:rPr>
            </w:pPr>
            <w:r w:rsidRPr="00A8127F">
              <w:rPr>
                <w:sz w:val="20"/>
                <w:szCs w:val="20"/>
              </w:rPr>
              <w:t>0301</w:t>
            </w:r>
          </w:p>
        </w:tc>
        <w:tc>
          <w:tcPr>
            <w:tcW w:w="1541"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rPr>
                <w:sz w:val="20"/>
                <w:szCs w:val="20"/>
              </w:rPr>
            </w:pPr>
            <w:r w:rsidRPr="00A8127F">
              <w:rPr>
                <w:sz w:val="20"/>
                <w:szCs w:val="20"/>
              </w:rPr>
              <w:t>Азота (IV) диоксид (Азота</w:t>
            </w:r>
          </w:p>
        </w:tc>
        <w:tc>
          <w:tcPr>
            <w:tcW w:w="558"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0,2</w:t>
            </w:r>
          </w:p>
        </w:tc>
        <w:tc>
          <w:tcPr>
            <w:tcW w:w="486"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0,04</w:t>
            </w:r>
          </w:p>
        </w:tc>
        <w:tc>
          <w:tcPr>
            <w:tcW w:w="440" w:type="pct"/>
            <w:tcBorders>
              <w:top w:val="single" w:sz="6" w:space="0" w:color="auto"/>
              <w:left w:val="single" w:sz="6" w:space="0" w:color="auto"/>
              <w:bottom w:val="nil"/>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300"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2</w:t>
            </w:r>
          </w:p>
        </w:tc>
        <w:tc>
          <w:tcPr>
            <w:tcW w:w="715"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0,01105</w:t>
            </w:r>
          </w:p>
        </w:tc>
        <w:tc>
          <w:tcPr>
            <w:tcW w:w="714" w:type="pct"/>
            <w:tcBorders>
              <w:top w:val="single" w:sz="6" w:space="0" w:color="auto"/>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0,184402</w:t>
            </w:r>
          </w:p>
        </w:tc>
      </w:tr>
      <w:tr w:rsidR="00014D84" w:rsidRPr="00A8127F" w:rsidTr="00014D84">
        <w:tc>
          <w:tcPr>
            <w:tcW w:w="246"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right"/>
              <w:rPr>
                <w:sz w:val="20"/>
                <w:szCs w:val="20"/>
              </w:rPr>
            </w:pPr>
            <w:r w:rsidRPr="00A8127F">
              <w:rPr>
                <w:sz w:val="20"/>
                <w:szCs w:val="20"/>
              </w:rPr>
              <w:t>0304</w:t>
            </w:r>
          </w:p>
        </w:tc>
        <w:tc>
          <w:tcPr>
            <w:tcW w:w="1541"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rPr>
                <w:sz w:val="20"/>
                <w:szCs w:val="20"/>
              </w:rPr>
            </w:pPr>
            <w:r w:rsidRPr="00A8127F">
              <w:rPr>
                <w:sz w:val="20"/>
                <w:szCs w:val="20"/>
              </w:rPr>
              <w:t>Азот (II) оксид (Азота оксид) (6)</w:t>
            </w:r>
          </w:p>
        </w:tc>
        <w:tc>
          <w:tcPr>
            <w:tcW w:w="558"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0,4</w:t>
            </w:r>
          </w:p>
        </w:tc>
        <w:tc>
          <w:tcPr>
            <w:tcW w:w="486"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0,06</w:t>
            </w:r>
          </w:p>
        </w:tc>
        <w:tc>
          <w:tcPr>
            <w:tcW w:w="440" w:type="pct"/>
            <w:tcBorders>
              <w:top w:val="nil"/>
              <w:left w:val="single" w:sz="6" w:space="0" w:color="auto"/>
              <w:bottom w:val="nil"/>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3</w:t>
            </w:r>
          </w:p>
        </w:tc>
        <w:tc>
          <w:tcPr>
            <w:tcW w:w="715"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0,00179</w:t>
            </w:r>
          </w:p>
        </w:tc>
        <w:tc>
          <w:tcPr>
            <w:tcW w:w="714"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0,029965</w:t>
            </w:r>
          </w:p>
        </w:tc>
      </w:tr>
      <w:tr w:rsidR="00014D84" w:rsidRPr="00A8127F" w:rsidTr="00014D84">
        <w:tc>
          <w:tcPr>
            <w:tcW w:w="246"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right"/>
              <w:rPr>
                <w:sz w:val="20"/>
                <w:szCs w:val="20"/>
              </w:rPr>
            </w:pPr>
            <w:r w:rsidRPr="00A8127F">
              <w:rPr>
                <w:sz w:val="20"/>
                <w:szCs w:val="20"/>
              </w:rPr>
              <w:t>0330</w:t>
            </w:r>
          </w:p>
        </w:tc>
        <w:tc>
          <w:tcPr>
            <w:tcW w:w="1541"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rPr>
                <w:sz w:val="20"/>
                <w:szCs w:val="20"/>
              </w:rPr>
            </w:pPr>
            <w:r w:rsidRPr="00A8127F">
              <w:rPr>
                <w:sz w:val="20"/>
                <w:szCs w:val="20"/>
              </w:rPr>
              <w:t>Сера диоксид (Ангидрид сернистый,</w:t>
            </w:r>
          </w:p>
        </w:tc>
        <w:tc>
          <w:tcPr>
            <w:tcW w:w="558"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0,5</w:t>
            </w:r>
          </w:p>
        </w:tc>
        <w:tc>
          <w:tcPr>
            <w:tcW w:w="486"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0,05</w:t>
            </w:r>
          </w:p>
        </w:tc>
        <w:tc>
          <w:tcPr>
            <w:tcW w:w="440" w:type="pct"/>
            <w:tcBorders>
              <w:top w:val="nil"/>
              <w:left w:val="single" w:sz="6" w:space="0" w:color="auto"/>
              <w:bottom w:val="nil"/>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3</w:t>
            </w:r>
          </w:p>
        </w:tc>
        <w:tc>
          <w:tcPr>
            <w:tcW w:w="715"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0,0017119</w:t>
            </w:r>
          </w:p>
        </w:tc>
        <w:tc>
          <w:tcPr>
            <w:tcW w:w="714"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0,053909</w:t>
            </w:r>
          </w:p>
        </w:tc>
      </w:tr>
      <w:tr w:rsidR="00014D84" w:rsidRPr="00A8127F" w:rsidTr="00014D84">
        <w:tc>
          <w:tcPr>
            <w:tcW w:w="246"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right"/>
              <w:rPr>
                <w:sz w:val="20"/>
                <w:szCs w:val="20"/>
              </w:rPr>
            </w:pPr>
            <w:r w:rsidRPr="00A8127F">
              <w:rPr>
                <w:sz w:val="20"/>
                <w:szCs w:val="20"/>
              </w:rPr>
              <w:t>0337</w:t>
            </w:r>
          </w:p>
        </w:tc>
        <w:tc>
          <w:tcPr>
            <w:tcW w:w="1541"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rPr>
                <w:sz w:val="20"/>
                <w:szCs w:val="20"/>
              </w:rPr>
            </w:pPr>
            <w:r w:rsidRPr="00A8127F">
              <w:rPr>
                <w:sz w:val="20"/>
                <w:szCs w:val="20"/>
              </w:rPr>
              <w:t>Углерод оксид (Окись углерода,</w:t>
            </w:r>
          </w:p>
        </w:tc>
        <w:tc>
          <w:tcPr>
            <w:tcW w:w="558"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5</w:t>
            </w:r>
          </w:p>
        </w:tc>
        <w:tc>
          <w:tcPr>
            <w:tcW w:w="486"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3</w:t>
            </w:r>
          </w:p>
        </w:tc>
        <w:tc>
          <w:tcPr>
            <w:tcW w:w="440" w:type="pct"/>
            <w:tcBorders>
              <w:top w:val="nil"/>
              <w:left w:val="single" w:sz="6" w:space="0" w:color="auto"/>
              <w:bottom w:val="nil"/>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300"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4</w:t>
            </w:r>
          </w:p>
        </w:tc>
        <w:tc>
          <w:tcPr>
            <w:tcW w:w="715"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0,07468</w:t>
            </w:r>
          </w:p>
        </w:tc>
        <w:tc>
          <w:tcPr>
            <w:tcW w:w="714"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1,57696</w:t>
            </w:r>
          </w:p>
        </w:tc>
      </w:tr>
      <w:tr w:rsidR="00014D84" w:rsidRPr="00A8127F" w:rsidTr="00014D84">
        <w:tc>
          <w:tcPr>
            <w:tcW w:w="246"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right"/>
              <w:rPr>
                <w:sz w:val="20"/>
                <w:szCs w:val="20"/>
              </w:rPr>
            </w:pPr>
            <w:r w:rsidRPr="00A8127F">
              <w:rPr>
                <w:sz w:val="20"/>
                <w:szCs w:val="20"/>
              </w:rPr>
              <w:t>0410</w:t>
            </w:r>
          </w:p>
        </w:tc>
        <w:tc>
          <w:tcPr>
            <w:tcW w:w="1541"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rPr>
                <w:sz w:val="20"/>
                <w:szCs w:val="20"/>
              </w:rPr>
            </w:pPr>
            <w:r w:rsidRPr="00A8127F">
              <w:rPr>
                <w:sz w:val="20"/>
                <w:szCs w:val="20"/>
              </w:rPr>
              <w:t>Метан (727*)</w:t>
            </w:r>
          </w:p>
        </w:tc>
        <w:tc>
          <w:tcPr>
            <w:tcW w:w="558" w:type="pct"/>
            <w:tcBorders>
              <w:top w:val="nil"/>
              <w:left w:val="single" w:sz="6" w:space="0" w:color="auto"/>
              <w:bottom w:val="nil"/>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486" w:type="pct"/>
            <w:tcBorders>
              <w:top w:val="nil"/>
              <w:left w:val="single" w:sz="6" w:space="0" w:color="auto"/>
              <w:bottom w:val="nil"/>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440"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50</w:t>
            </w:r>
          </w:p>
        </w:tc>
        <w:tc>
          <w:tcPr>
            <w:tcW w:w="300" w:type="pct"/>
            <w:tcBorders>
              <w:top w:val="nil"/>
              <w:left w:val="single" w:sz="6" w:space="0" w:color="auto"/>
              <w:bottom w:val="nil"/>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715"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0,26551</w:t>
            </w:r>
          </w:p>
        </w:tc>
        <w:tc>
          <w:tcPr>
            <w:tcW w:w="714"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8,279611</w:t>
            </w:r>
          </w:p>
        </w:tc>
      </w:tr>
      <w:tr w:rsidR="00014D84" w:rsidRPr="00A8127F" w:rsidTr="00014D84">
        <w:tc>
          <w:tcPr>
            <w:tcW w:w="246"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right"/>
              <w:rPr>
                <w:sz w:val="20"/>
                <w:szCs w:val="20"/>
              </w:rPr>
            </w:pPr>
            <w:r w:rsidRPr="00A8127F">
              <w:rPr>
                <w:sz w:val="20"/>
                <w:szCs w:val="20"/>
              </w:rPr>
              <w:t>0415</w:t>
            </w:r>
          </w:p>
        </w:tc>
        <w:tc>
          <w:tcPr>
            <w:tcW w:w="1541"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rPr>
                <w:sz w:val="20"/>
                <w:szCs w:val="20"/>
              </w:rPr>
            </w:pPr>
            <w:r w:rsidRPr="00A8127F">
              <w:rPr>
                <w:sz w:val="20"/>
                <w:szCs w:val="20"/>
              </w:rPr>
              <w:t>Смесь углеводородов предельных С1-С5</w:t>
            </w:r>
          </w:p>
        </w:tc>
        <w:tc>
          <w:tcPr>
            <w:tcW w:w="558" w:type="pct"/>
            <w:tcBorders>
              <w:top w:val="nil"/>
              <w:left w:val="single" w:sz="6" w:space="0" w:color="auto"/>
              <w:bottom w:val="nil"/>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486" w:type="pct"/>
            <w:tcBorders>
              <w:top w:val="nil"/>
              <w:left w:val="single" w:sz="6" w:space="0" w:color="auto"/>
              <w:bottom w:val="nil"/>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440"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50</w:t>
            </w:r>
          </w:p>
        </w:tc>
        <w:tc>
          <w:tcPr>
            <w:tcW w:w="300" w:type="pct"/>
            <w:tcBorders>
              <w:top w:val="nil"/>
              <w:left w:val="single" w:sz="6" w:space="0" w:color="auto"/>
              <w:bottom w:val="nil"/>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715"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0,1395753</w:t>
            </w:r>
          </w:p>
        </w:tc>
        <w:tc>
          <w:tcPr>
            <w:tcW w:w="714"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4,538096</w:t>
            </w:r>
          </w:p>
        </w:tc>
      </w:tr>
      <w:tr w:rsidR="00014D84" w:rsidRPr="00A8127F" w:rsidTr="00014D84">
        <w:tc>
          <w:tcPr>
            <w:tcW w:w="246"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right"/>
              <w:rPr>
                <w:sz w:val="20"/>
                <w:szCs w:val="20"/>
              </w:rPr>
            </w:pPr>
            <w:r w:rsidRPr="00A8127F">
              <w:rPr>
                <w:sz w:val="20"/>
                <w:szCs w:val="20"/>
              </w:rPr>
              <w:t>0416</w:t>
            </w:r>
          </w:p>
        </w:tc>
        <w:tc>
          <w:tcPr>
            <w:tcW w:w="1541"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rPr>
                <w:sz w:val="20"/>
                <w:szCs w:val="20"/>
              </w:rPr>
            </w:pPr>
            <w:r w:rsidRPr="00A8127F">
              <w:rPr>
                <w:sz w:val="20"/>
                <w:szCs w:val="20"/>
              </w:rPr>
              <w:t>Смесь углеводородов предельных С6-С10</w:t>
            </w:r>
          </w:p>
        </w:tc>
        <w:tc>
          <w:tcPr>
            <w:tcW w:w="558" w:type="pct"/>
            <w:tcBorders>
              <w:top w:val="nil"/>
              <w:left w:val="single" w:sz="6" w:space="0" w:color="auto"/>
              <w:bottom w:val="nil"/>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486" w:type="pct"/>
            <w:tcBorders>
              <w:top w:val="nil"/>
              <w:left w:val="single" w:sz="6" w:space="0" w:color="auto"/>
              <w:bottom w:val="nil"/>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440"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30</w:t>
            </w:r>
          </w:p>
        </w:tc>
        <w:tc>
          <w:tcPr>
            <w:tcW w:w="300" w:type="pct"/>
            <w:tcBorders>
              <w:top w:val="nil"/>
              <w:left w:val="single" w:sz="6" w:space="0" w:color="auto"/>
              <w:bottom w:val="nil"/>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715"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0,011387</w:t>
            </w:r>
          </w:p>
        </w:tc>
        <w:tc>
          <w:tcPr>
            <w:tcW w:w="714" w:type="pct"/>
            <w:tcBorders>
              <w:top w:val="nil"/>
              <w:left w:val="single" w:sz="6" w:space="0" w:color="auto"/>
              <w:bottom w:val="nil"/>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0,360289</w:t>
            </w:r>
          </w:p>
        </w:tc>
      </w:tr>
      <w:tr w:rsidR="00014D84" w:rsidRPr="00A8127F" w:rsidTr="00014D84">
        <w:tc>
          <w:tcPr>
            <w:tcW w:w="246" w:type="pct"/>
            <w:tcBorders>
              <w:top w:val="single" w:sz="6" w:space="0" w:color="auto"/>
              <w:left w:val="single" w:sz="6" w:space="0" w:color="auto"/>
              <w:bottom w:val="single" w:sz="6" w:space="0" w:color="auto"/>
              <w:right w:val="single" w:sz="6" w:space="0" w:color="auto"/>
            </w:tcBorders>
          </w:tcPr>
          <w:p w:rsidR="00014D84" w:rsidRPr="00A8127F" w:rsidRDefault="00014D84">
            <w:pPr>
              <w:widowControl w:val="0"/>
              <w:autoSpaceDE w:val="0"/>
              <w:autoSpaceDN w:val="0"/>
              <w:adjustRightInd w:val="0"/>
              <w:rPr>
                <w:sz w:val="20"/>
                <w:szCs w:val="20"/>
              </w:rPr>
            </w:pPr>
          </w:p>
        </w:tc>
        <w:tc>
          <w:tcPr>
            <w:tcW w:w="1541" w:type="pct"/>
            <w:tcBorders>
              <w:top w:val="single" w:sz="6" w:space="0" w:color="auto"/>
              <w:left w:val="single" w:sz="6" w:space="0" w:color="auto"/>
              <w:bottom w:val="single" w:sz="6" w:space="0" w:color="auto"/>
              <w:right w:val="single" w:sz="6" w:space="0" w:color="auto"/>
            </w:tcBorders>
            <w:hideMark/>
          </w:tcPr>
          <w:p w:rsidR="00014D84" w:rsidRPr="00A8127F" w:rsidRDefault="00014D84">
            <w:pPr>
              <w:widowControl w:val="0"/>
              <w:autoSpaceDE w:val="0"/>
              <w:autoSpaceDN w:val="0"/>
              <w:adjustRightInd w:val="0"/>
              <w:rPr>
                <w:sz w:val="20"/>
                <w:szCs w:val="20"/>
              </w:rPr>
            </w:pPr>
            <w:r w:rsidRPr="00A8127F">
              <w:rPr>
                <w:sz w:val="20"/>
                <w:szCs w:val="20"/>
              </w:rPr>
              <w:t>В С Е Г О :</w:t>
            </w:r>
          </w:p>
        </w:tc>
        <w:tc>
          <w:tcPr>
            <w:tcW w:w="558" w:type="pct"/>
            <w:tcBorders>
              <w:top w:val="single" w:sz="6" w:space="0" w:color="auto"/>
              <w:left w:val="single" w:sz="6" w:space="0" w:color="auto"/>
              <w:bottom w:val="single" w:sz="6" w:space="0" w:color="auto"/>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486" w:type="pct"/>
            <w:tcBorders>
              <w:top w:val="single" w:sz="6" w:space="0" w:color="auto"/>
              <w:left w:val="single" w:sz="6" w:space="0" w:color="auto"/>
              <w:bottom w:val="single" w:sz="6" w:space="0" w:color="auto"/>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300" w:type="pct"/>
            <w:tcBorders>
              <w:top w:val="single" w:sz="6" w:space="0" w:color="auto"/>
              <w:left w:val="single" w:sz="6" w:space="0" w:color="auto"/>
              <w:bottom w:val="single" w:sz="6" w:space="0" w:color="auto"/>
              <w:right w:val="single" w:sz="6" w:space="0" w:color="auto"/>
            </w:tcBorders>
          </w:tcPr>
          <w:p w:rsidR="00014D84" w:rsidRPr="00A8127F" w:rsidRDefault="00014D84">
            <w:pPr>
              <w:widowControl w:val="0"/>
              <w:autoSpaceDE w:val="0"/>
              <w:autoSpaceDN w:val="0"/>
              <w:adjustRightInd w:val="0"/>
              <w:jc w:val="center"/>
              <w:rPr>
                <w:sz w:val="20"/>
                <w:szCs w:val="20"/>
              </w:rPr>
            </w:pPr>
          </w:p>
        </w:tc>
        <w:tc>
          <w:tcPr>
            <w:tcW w:w="715" w:type="pct"/>
            <w:tcBorders>
              <w:top w:val="single" w:sz="6" w:space="0" w:color="auto"/>
              <w:left w:val="single" w:sz="6" w:space="0" w:color="auto"/>
              <w:bottom w:val="single" w:sz="6" w:space="0" w:color="auto"/>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0,5057042</w:t>
            </w:r>
          </w:p>
        </w:tc>
        <w:tc>
          <w:tcPr>
            <w:tcW w:w="714" w:type="pct"/>
            <w:tcBorders>
              <w:top w:val="single" w:sz="6" w:space="0" w:color="auto"/>
              <w:left w:val="single" w:sz="6" w:space="0" w:color="auto"/>
              <w:bottom w:val="single" w:sz="6" w:space="0" w:color="auto"/>
              <w:right w:val="single" w:sz="6" w:space="0" w:color="auto"/>
            </w:tcBorders>
            <w:hideMark/>
          </w:tcPr>
          <w:p w:rsidR="00014D84" w:rsidRPr="00A8127F" w:rsidRDefault="00014D84">
            <w:pPr>
              <w:widowControl w:val="0"/>
              <w:autoSpaceDE w:val="0"/>
              <w:autoSpaceDN w:val="0"/>
              <w:adjustRightInd w:val="0"/>
              <w:jc w:val="center"/>
              <w:rPr>
                <w:sz w:val="20"/>
                <w:szCs w:val="20"/>
              </w:rPr>
            </w:pPr>
            <w:r w:rsidRPr="00A8127F">
              <w:rPr>
                <w:sz w:val="20"/>
                <w:szCs w:val="20"/>
              </w:rPr>
              <w:t>15,023232</w:t>
            </w:r>
          </w:p>
        </w:tc>
      </w:tr>
    </w:tbl>
    <w:p w:rsidR="001C1742" w:rsidRPr="00A8127F" w:rsidRDefault="001C1742" w:rsidP="00014D84">
      <w:pPr>
        <w:tabs>
          <w:tab w:val="left" w:pos="1134"/>
        </w:tabs>
        <w:jc w:val="both"/>
        <w:rPr>
          <w:b/>
          <w:sz w:val="20"/>
          <w:szCs w:val="20"/>
          <w:highlight w:val="yellow"/>
        </w:rPr>
      </w:pPr>
      <w:r w:rsidRPr="00A8127F">
        <w:rPr>
          <w:b/>
          <w:i/>
          <w:highlight w:val="yellow"/>
          <w:lang w:val="kk-KZ"/>
        </w:rPr>
        <w:t xml:space="preserve">  </w:t>
      </w:r>
    </w:p>
    <w:p w:rsidR="007A1880" w:rsidRPr="00A8127F" w:rsidRDefault="007A1880" w:rsidP="00655CB1">
      <w:pPr>
        <w:pStyle w:val="afff0"/>
        <w:jc w:val="both"/>
        <w:rPr>
          <w:b/>
        </w:rPr>
      </w:pPr>
      <w:bookmarkStart w:id="111" w:name="_Toc71189978"/>
      <w:r w:rsidRPr="00A8127F">
        <w:rPr>
          <w:b/>
        </w:rPr>
        <w:t>Ориентировочная качественная и количественная оценка выбросов в атмосферу загрязняющих веществ</w:t>
      </w:r>
      <w:bookmarkEnd w:id="111"/>
    </w:p>
    <w:p w:rsidR="007A1880" w:rsidRPr="00A8127F" w:rsidRDefault="007A1880" w:rsidP="007A1880">
      <w:pPr>
        <w:tabs>
          <w:tab w:val="left" w:pos="709"/>
        </w:tabs>
        <w:ind w:firstLine="709"/>
        <w:jc w:val="both"/>
      </w:pPr>
      <w:bookmarkStart w:id="112" w:name="_Hlk102639572"/>
      <w:r w:rsidRPr="00A8127F">
        <w:t xml:space="preserve">По проведенным предварительным расчетным данным при разработке месторождения </w:t>
      </w:r>
      <w:r w:rsidR="00655CB1" w:rsidRPr="00A8127F">
        <w:rPr>
          <w:lang w:val="kk-KZ"/>
        </w:rPr>
        <w:t>Ботахан</w:t>
      </w:r>
      <w:r w:rsidRPr="00A8127F">
        <w:t xml:space="preserve"> стационарными источниками загрязнения в атмосферный воздух будет ориентировочно выбрасываться следующее количество загрязняющих веществ по рассматриваемым вариантам:</w:t>
      </w:r>
    </w:p>
    <w:p w:rsidR="001C1742" w:rsidRPr="00A8127F" w:rsidRDefault="001C1742" w:rsidP="001C1742">
      <w:pPr>
        <w:tabs>
          <w:tab w:val="center" w:pos="5032"/>
        </w:tabs>
        <w:ind w:firstLine="708"/>
        <w:jc w:val="both"/>
        <w:rPr>
          <w:b/>
          <w:i/>
        </w:rPr>
      </w:pPr>
      <w:r w:rsidRPr="00A8127F">
        <w:rPr>
          <w:b/>
          <w:i/>
        </w:rPr>
        <w:t xml:space="preserve">по I варианту: </w:t>
      </w:r>
      <w:r w:rsidRPr="00A8127F">
        <w:rPr>
          <w:b/>
          <w:i/>
        </w:rPr>
        <w:tab/>
      </w:r>
    </w:p>
    <w:p w:rsidR="001C1742" w:rsidRPr="00A8127F" w:rsidRDefault="001C1742" w:rsidP="00E80F39">
      <w:pPr>
        <w:numPr>
          <w:ilvl w:val="0"/>
          <w:numId w:val="62"/>
        </w:numPr>
        <w:tabs>
          <w:tab w:val="left" w:pos="993"/>
        </w:tabs>
        <w:ind w:left="0" w:firstLine="709"/>
        <w:jc w:val="both"/>
      </w:pPr>
      <w:r w:rsidRPr="00A8127F">
        <w:t xml:space="preserve">при бурении </w:t>
      </w:r>
      <w:r w:rsidR="00655CB1" w:rsidRPr="00A8127F">
        <w:rPr>
          <w:lang w:val="kk-KZ"/>
        </w:rPr>
        <w:t>9</w:t>
      </w:r>
      <w:r w:rsidRPr="00A8127F">
        <w:rPr>
          <w:lang w:val="kk-KZ"/>
        </w:rPr>
        <w:t xml:space="preserve"> вертикальных </w:t>
      </w:r>
      <w:r w:rsidRPr="00A8127F">
        <w:t>скважин</w:t>
      </w:r>
      <w:r w:rsidRPr="00A8127F">
        <w:rPr>
          <w:lang w:val="kk-KZ"/>
        </w:rPr>
        <w:t xml:space="preserve"> </w:t>
      </w:r>
      <w:r w:rsidR="00655CB1" w:rsidRPr="00A8127F">
        <w:t>№№189</w:t>
      </w:r>
      <w:r w:rsidR="00655CB1" w:rsidRPr="00A8127F">
        <w:rPr>
          <w:lang w:val="kk-KZ"/>
        </w:rPr>
        <w:t xml:space="preserve">,190,191,192,193,194,195,196,197 </w:t>
      </w:r>
      <w:r w:rsidR="00655CB1" w:rsidRPr="00A8127F">
        <w:t xml:space="preserve">проектной глубиной </w:t>
      </w:r>
      <w:r w:rsidR="00655CB1" w:rsidRPr="00A8127F">
        <w:rPr>
          <w:lang w:val="kk-KZ"/>
        </w:rPr>
        <w:t>1450</w:t>
      </w:r>
      <w:r w:rsidR="00655CB1" w:rsidRPr="00A8127F">
        <w:t xml:space="preserve"> м</w:t>
      </w:r>
      <w:r w:rsidRPr="00A8127F">
        <w:t xml:space="preserve"> составляет </w:t>
      </w:r>
      <w:r w:rsidR="00655CB1" w:rsidRPr="00A8127F">
        <w:rPr>
          <w:color w:val="000000"/>
        </w:rPr>
        <w:t xml:space="preserve">221,7408 </w:t>
      </w:r>
      <w:r w:rsidRPr="00A8127F">
        <w:t xml:space="preserve">т/год на </w:t>
      </w:r>
      <w:r w:rsidR="00655CB1" w:rsidRPr="00A8127F">
        <w:t>9</w:t>
      </w:r>
      <w:r w:rsidRPr="00A8127F">
        <w:t xml:space="preserve"> скважин, соответственно </w:t>
      </w:r>
      <w:r w:rsidR="00655CB1" w:rsidRPr="00A8127F">
        <w:t xml:space="preserve">24,6378672 </w:t>
      </w:r>
      <w:r w:rsidRPr="00A8127F">
        <w:t xml:space="preserve">т/год на 1 скважину.  </w:t>
      </w:r>
      <w:r w:rsidRPr="00A8127F">
        <w:rPr>
          <w:lang w:val="kk-KZ"/>
        </w:rPr>
        <w:t xml:space="preserve"> </w:t>
      </w:r>
      <w:r w:rsidRPr="00A8127F">
        <w:t xml:space="preserve">При эксплуатации на 3 года составляет </w:t>
      </w:r>
      <w:r w:rsidR="00655CB1" w:rsidRPr="00A8127F">
        <w:rPr>
          <w:lang w:val="kk-KZ"/>
        </w:rPr>
        <w:t>44,429</w:t>
      </w:r>
      <w:r w:rsidRPr="00A8127F">
        <w:rPr>
          <w:lang w:val="kk-KZ"/>
        </w:rPr>
        <w:t xml:space="preserve"> </w:t>
      </w:r>
      <w:r w:rsidRPr="00A8127F">
        <w:t xml:space="preserve">т/год.  </w:t>
      </w:r>
    </w:p>
    <w:p w:rsidR="001C1742" w:rsidRPr="00A8127F" w:rsidRDefault="001C1742" w:rsidP="001C1742">
      <w:pPr>
        <w:tabs>
          <w:tab w:val="left" w:pos="5954"/>
        </w:tabs>
        <w:ind w:firstLine="708"/>
        <w:jc w:val="both"/>
        <w:rPr>
          <w:b/>
          <w:i/>
        </w:rPr>
      </w:pPr>
      <w:r w:rsidRPr="00A8127F">
        <w:rPr>
          <w:b/>
          <w:i/>
        </w:rPr>
        <w:t xml:space="preserve">по </w:t>
      </w:r>
      <w:r w:rsidRPr="00A8127F">
        <w:rPr>
          <w:b/>
          <w:i/>
          <w:lang w:val="en-US"/>
        </w:rPr>
        <w:t>II</w:t>
      </w:r>
      <w:r w:rsidRPr="00A8127F">
        <w:rPr>
          <w:b/>
          <w:i/>
        </w:rPr>
        <w:t xml:space="preserve"> варианту</w:t>
      </w:r>
      <w:r w:rsidR="007265CE" w:rsidRPr="00A8127F">
        <w:rPr>
          <w:b/>
          <w:i/>
        </w:rPr>
        <w:t>(рекомендуемый):</w:t>
      </w:r>
      <w:r w:rsidRPr="00A8127F">
        <w:rPr>
          <w:b/>
          <w:i/>
        </w:rPr>
        <w:t xml:space="preserve"> </w:t>
      </w:r>
    </w:p>
    <w:p w:rsidR="001C1742" w:rsidRPr="00A8127F" w:rsidRDefault="00655CB1" w:rsidP="001218DE">
      <w:pPr>
        <w:ind w:firstLine="709"/>
        <w:jc w:val="both"/>
        <w:rPr>
          <w:color w:val="000000"/>
          <w:sz w:val="20"/>
          <w:szCs w:val="20"/>
          <w:lang w:eastAsia="ru-RU"/>
        </w:rPr>
      </w:pPr>
      <w:r w:rsidRPr="00A8127F">
        <w:t xml:space="preserve">При строительстве </w:t>
      </w:r>
      <w:r w:rsidRPr="00A8127F">
        <w:rPr>
          <w:lang w:val="kk-KZ"/>
        </w:rPr>
        <w:t>2 наклонно-направленных</w:t>
      </w:r>
      <w:r w:rsidRPr="00A8127F">
        <w:t xml:space="preserve"> скважин №</w:t>
      </w:r>
      <w:r w:rsidRPr="00A8127F">
        <w:rPr>
          <w:lang w:val="kk-KZ"/>
        </w:rPr>
        <w:t xml:space="preserve">189 с </w:t>
      </w:r>
      <w:r w:rsidRPr="00A8127F">
        <w:t>проектной глубиной</w:t>
      </w:r>
      <w:r w:rsidRPr="00A8127F">
        <w:rPr>
          <w:lang w:val="kk-KZ"/>
        </w:rPr>
        <w:t xml:space="preserve"> </w:t>
      </w:r>
      <w:r w:rsidRPr="00A8127F">
        <w:t xml:space="preserve">1450/1471,73 </w:t>
      </w:r>
      <w:r w:rsidRPr="00A8127F">
        <w:rPr>
          <w:lang w:val="kk-KZ"/>
        </w:rPr>
        <w:t xml:space="preserve">м и </w:t>
      </w:r>
      <w:r w:rsidRPr="00A8127F">
        <w:t xml:space="preserve">№190 </w:t>
      </w:r>
      <w:r w:rsidRPr="00A8127F">
        <w:rPr>
          <w:lang w:val="kk-KZ"/>
        </w:rPr>
        <w:t xml:space="preserve">с </w:t>
      </w:r>
      <w:r w:rsidRPr="00A8127F">
        <w:t>проектной глубиной</w:t>
      </w:r>
      <w:r w:rsidRPr="00A8127F">
        <w:rPr>
          <w:lang w:val="kk-KZ"/>
        </w:rPr>
        <w:t xml:space="preserve"> </w:t>
      </w:r>
      <w:r w:rsidRPr="00A8127F">
        <w:t>1450/1468,43</w:t>
      </w:r>
      <w:r w:rsidRPr="00A8127F">
        <w:rPr>
          <w:lang w:val="kk-KZ"/>
        </w:rPr>
        <w:t xml:space="preserve">  м</w:t>
      </w:r>
      <w:r w:rsidR="001C1742" w:rsidRPr="00A8127F">
        <w:t xml:space="preserve"> составляет </w:t>
      </w:r>
      <w:r w:rsidR="00970767" w:rsidRPr="00A8127F">
        <w:rPr>
          <w:color w:val="000000"/>
        </w:rPr>
        <w:t>52,72925</w:t>
      </w:r>
      <w:r w:rsidR="001C1742" w:rsidRPr="00A8127F">
        <w:t xml:space="preserve">т/год на </w:t>
      </w:r>
      <w:r w:rsidR="001C1742" w:rsidRPr="00A8127F">
        <w:lastRenderedPageBreak/>
        <w:t>2 скважин</w:t>
      </w:r>
      <w:r w:rsidR="00970767" w:rsidRPr="00A8127F">
        <w:t>ы</w:t>
      </w:r>
      <w:r w:rsidR="001C1742" w:rsidRPr="00A8127F">
        <w:t xml:space="preserve">, соответственно </w:t>
      </w:r>
      <w:r w:rsidR="00970767" w:rsidRPr="00A8127F">
        <w:t>2</w:t>
      </w:r>
      <w:r w:rsidR="00970767" w:rsidRPr="00A8127F">
        <w:rPr>
          <w:lang w:val="kk-KZ"/>
        </w:rPr>
        <w:t>6,</w:t>
      </w:r>
      <w:r w:rsidR="00970767" w:rsidRPr="00A8127F">
        <w:t xml:space="preserve">3646272 </w:t>
      </w:r>
      <w:r w:rsidR="001C1742" w:rsidRPr="00A8127F">
        <w:t xml:space="preserve">т/год загрязняющих веществ на 1 скважину.  </w:t>
      </w:r>
      <w:r w:rsidR="001C1742" w:rsidRPr="00A8127F">
        <w:rPr>
          <w:i/>
          <w:lang w:val="kk-KZ"/>
        </w:rPr>
        <w:t xml:space="preserve"> </w:t>
      </w:r>
      <w:r w:rsidR="001C1742" w:rsidRPr="00A8127F">
        <w:t>При эксплуатации на 3 года</w:t>
      </w:r>
      <w:r w:rsidR="001C1742" w:rsidRPr="00A8127F">
        <w:rPr>
          <w:lang w:val="kk-KZ"/>
        </w:rPr>
        <w:t xml:space="preserve"> </w:t>
      </w:r>
      <w:r w:rsidR="001C1742" w:rsidRPr="00A8127F">
        <w:t>составляет</w:t>
      </w:r>
      <w:r w:rsidR="001C1742" w:rsidRPr="00A8127F">
        <w:rPr>
          <w:lang w:val="kk-KZ"/>
        </w:rPr>
        <w:t xml:space="preserve"> </w:t>
      </w:r>
      <w:r w:rsidR="00970767" w:rsidRPr="00A8127F">
        <w:rPr>
          <w:lang w:val="kk-KZ"/>
        </w:rPr>
        <w:t>45,18</w:t>
      </w:r>
      <w:r w:rsidR="001C1742" w:rsidRPr="00A8127F">
        <w:t xml:space="preserve"> т/год загрязняющих веществ. </w:t>
      </w:r>
    </w:p>
    <w:p w:rsidR="00E2696E" w:rsidRPr="00A8127F" w:rsidRDefault="00E2696E" w:rsidP="00E2696E">
      <w:pPr>
        <w:pStyle w:val="TCpodrazdel"/>
      </w:pPr>
      <w:bookmarkStart w:id="113" w:name="_Toc103168337"/>
      <w:bookmarkEnd w:id="112"/>
      <w:r w:rsidRPr="00A8127F">
        <w:t>Предварительный расчет рассеивания вредных веществ в атмосферном воздухе</w:t>
      </w:r>
      <w:bookmarkEnd w:id="113"/>
    </w:p>
    <w:p w:rsidR="00E2696E" w:rsidRPr="00A8127F" w:rsidRDefault="00E2696E" w:rsidP="00E2696E">
      <w:pPr>
        <w:ind w:firstLine="709"/>
        <w:jc w:val="both"/>
        <w:rPr>
          <w:rFonts w:eastAsia="Times New Roman"/>
          <w:szCs w:val="20"/>
          <w:lang w:eastAsia="ru-RU"/>
        </w:rPr>
      </w:pPr>
      <w:r w:rsidRPr="00A8127F">
        <w:rPr>
          <w:rFonts w:eastAsia="Times New Roman"/>
          <w:szCs w:val="20"/>
          <w:lang w:eastAsia="ru-RU"/>
        </w:rPr>
        <w:t>В соответствии с нормами проектирования вновь создаваемых предприятий в Казахстане для оценки влияния выбросов вредных веществ на качество атмосферного воздуха используется математическое моделирование. Расчет содержания вредных веществ в атмосферном воздухе должен проводиться в соответствии с требованиями РНД 211.2.01.01-97 «Методики расчета концентраций в атмосферном воздухе вредных веществ, содержащихся в выбросах предприятий».</w:t>
      </w:r>
    </w:p>
    <w:p w:rsidR="00E2696E" w:rsidRPr="00A8127F" w:rsidRDefault="00E2696E" w:rsidP="00E2696E">
      <w:pPr>
        <w:ind w:firstLine="709"/>
        <w:jc w:val="both"/>
        <w:rPr>
          <w:rFonts w:eastAsia="Times New Roman"/>
          <w:szCs w:val="20"/>
          <w:lang w:eastAsia="ru-RU"/>
        </w:rPr>
      </w:pPr>
      <w:r w:rsidRPr="00A8127F">
        <w:rPr>
          <w:rFonts w:eastAsia="Times New Roman"/>
          <w:szCs w:val="20"/>
          <w:lang w:eastAsia="ru-RU"/>
        </w:rPr>
        <w:t>Моделирование рассеивания указанных вредных веществ в атмосфере от промплощадки проводились с помощью Унифицированной программы расчета загрязнения атмосферы (УПРЗА) «ЭКОЛОГ» (версия 3.00 Санкт-Петербург). Результаты расчета рассеивания вредных веществ в атмосферу при эксплуатации представлены в приложении.</w:t>
      </w:r>
    </w:p>
    <w:p w:rsidR="00E2696E" w:rsidRPr="00A8127F" w:rsidRDefault="00E2696E" w:rsidP="00E2696E">
      <w:pPr>
        <w:ind w:firstLine="709"/>
        <w:jc w:val="both"/>
        <w:rPr>
          <w:rFonts w:eastAsia="Times New Roman"/>
          <w:szCs w:val="20"/>
          <w:lang w:eastAsia="ru-RU"/>
        </w:rPr>
      </w:pPr>
      <w:r w:rsidRPr="00A8127F">
        <w:rPr>
          <w:rFonts w:eastAsia="Times New Roman"/>
          <w:szCs w:val="20"/>
          <w:lang w:eastAsia="ru-RU"/>
        </w:rPr>
        <w:t>Данная методика предназначена для расчета приземных концентраций в двухметровом слое над поверхностью земли. При этом «степень опасности загрязнения атмосферного воздуха характеризуется наибольшим рассчитанным значением концентрации, соответствующим неблагоприятным метеорологическим параметрам, в том числе опасной скорости ветра».</w:t>
      </w:r>
    </w:p>
    <w:p w:rsidR="00E2696E" w:rsidRPr="00A8127F" w:rsidRDefault="00E2696E" w:rsidP="00E2696E">
      <w:pPr>
        <w:ind w:firstLine="709"/>
        <w:jc w:val="both"/>
        <w:rPr>
          <w:rFonts w:eastAsia="Times New Roman"/>
          <w:szCs w:val="20"/>
          <w:lang w:eastAsia="ru-RU"/>
        </w:rPr>
      </w:pPr>
      <w:r w:rsidRPr="00A8127F">
        <w:rPr>
          <w:rFonts w:eastAsia="Times New Roman"/>
          <w:szCs w:val="20"/>
          <w:lang w:eastAsia="ru-RU"/>
        </w:rPr>
        <w:t>Область моделирования представляет собой прямоугольник с размерами (1000х1000) м</w:t>
      </w:r>
      <w:r w:rsidRPr="00A8127F">
        <w:rPr>
          <w:rFonts w:eastAsia="Times New Roman"/>
          <w:szCs w:val="20"/>
          <w:vertAlign w:val="superscript"/>
          <w:lang w:eastAsia="ru-RU"/>
        </w:rPr>
        <w:t>2</w:t>
      </w:r>
      <w:r w:rsidRPr="00A8127F">
        <w:rPr>
          <w:rFonts w:eastAsia="Times New Roman"/>
          <w:szCs w:val="20"/>
          <w:lang w:eastAsia="ru-RU"/>
        </w:rPr>
        <w:t xml:space="preserve">, который покрыт равномерной сеткой с шагом </w:t>
      </w:r>
      <w:smartTag w:uri="urn:schemas-microsoft-com:office:smarttags" w:element="metricconverter">
        <w:smartTagPr>
          <w:attr w:name="ProductID" w:val="200 м"/>
        </w:smartTagPr>
        <w:r w:rsidRPr="00A8127F">
          <w:rPr>
            <w:rFonts w:eastAsia="Times New Roman"/>
            <w:szCs w:val="20"/>
            <w:lang w:eastAsia="ru-RU"/>
          </w:rPr>
          <w:t>200 м</w:t>
        </w:r>
      </w:smartTag>
      <w:r w:rsidRPr="00A8127F">
        <w:rPr>
          <w:rFonts w:eastAsia="Times New Roman"/>
          <w:szCs w:val="20"/>
          <w:lang w:eastAsia="ru-RU"/>
        </w:rPr>
        <w:t>.</w:t>
      </w:r>
    </w:p>
    <w:p w:rsidR="00E2696E" w:rsidRPr="00A8127F" w:rsidRDefault="00E2696E" w:rsidP="00E2696E">
      <w:pPr>
        <w:ind w:firstLine="709"/>
        <w:jc w:val="both"/>
        <w:rPr>
          <w:rFonts w:eastAsia="Times New Roman"/>
          <w:szCs w:val="20"/>
          <w:lang w:eastAsia="ru-RU"/>
        </w:rPr>
      </w:pPr>
      <w:r w:rsidRPr="00A8127F">
        <w:rPr>
          <w:rFonts w:eastAsia="Times New Roman"/>
          <w:szCs w:val="20"/>
          <w:lang w:eastAsia="ru-RU"/>
        </w:rPr>
        <w:t>Значение коэффициента А, зависящего от стратификации атмосферы и соответствующее неблагоприятным метеорологическим условиям, принята в расчетах равным 200.</w:t>
      </w:r>
    </w:p>
    <w:p w:rsidR="00E2696E" w:rsidRPr="00A8127F" w:rsidRDefault="00E2696E" w:rsidP="00E2696E">
      <w:pPr>
        <w:ind w:firstLine="709"/>
        <w:jc w:val="both"/>
      </w:pPr>
      <w:r w:rsidRPr="00A8127F">
        <w:t>Расчет максимальных приземных концентрации, создаваемых выбросами от промышленной площадки выполнен:</w:t>
      </w:r>
    </w:p>
    <w:p w:rsidR="00E2696E" w:rsidRPr="00A8127F" w:rsidRDefault="00E2696E" w:rsidP="00E80F39">
      <w:pPr>
        <w:numPr>
          <w:ilvl w:val="0"/>
          <w:numId w:val="63"/>
        </w:numPr>
        <w:tabs>
          <w:tab w:val="left" w:pos="993"/>
        </w:tabs>
        <w:ind w:hanging="11"/>
        <w:jc w:val="both"/>
      </w:pPr>
      <w:r w:rsidRPr="00A8127F">
        <w:t>при нормальной загрузке технологического оборудования предприятия;</w:t>
      </w:r>
    </w:p>
    <w:p w:rsidR="00E2696E" w:rsidRPr="00A8127F" w:rsidRDefault="00E2696E" w:rsidP="00E80F39">
      <w:pPr>
        <w:numPr>
          <w:ilvl w:val="0"/>
          <w:numId w:val="63"/>
        </w:numPr>
        <w:tabs>
          <w:tab w:val="left" w:pos="993"/>
        </w:tabs>
        <w:ind w:hanging="11"/>
        <w:jc w:val="both"/>
      </w:pPr>
      <w:r w:rsidRPr="00A8127F">
        <w:t>при средней температуре самого жаркого месяца;</w:t>
      </w:r>
    </w:p>
    <w:p w:rsidR="00E2696E" w:rsidRPr="00A8127F" w:rsidRDefault="00E2696E" w:rsidP="00E80F39">
      <w:pPr>
        <w:numPr>
          <w:ilvl w:val="0"/>
          <w:numId w:val="63"/>
        </w:numPr>
        <w:tabs>
          <w:tab w:val="left" w:pos="993"/>
        </w:tabs>
        <w:ind w:hanging="11"/>
        <w:jc w:val="both"/>
      </w:pPr>
      <w:r w:rsidRPr="00A8127F">
        <w:t>с учетом фоновых концентраций загрязняющих веществ.</w:t>
      </w:r>
    </w:p>
    <w:p w:rsidR="00E2696E" w:rsidRPr="00A8127F" w:rsidRDefault="00E2696E" w:rsidP="001218DE">
      <w:pPr>
        <w:tabs>
          <w:tab w:val="left" w:pos="9354"/>
        </w:tabs>
        <w:ind w:firstLine="708"/>
        <w:jc w:val="both"/>
      </w:pPr>
      <w:r w:rsidRPr="00A8127F">
        <w:t xml:space="preserve">Метеорологические характеристики и коэффициенты, определяющие условия рассеивания загрязняющих веществ в атмосфере для района проведения работ представлены в таблице </w:t>
      </w:r>
      <w:r w:rsidR="001218DE" w:rsidRPr="00A8127F">
        <w:t>4.1</w:t>
      </w:r>
      <w:r w:rsidR="00F60664" w:rsidRPr="00A8127F">
        <w:t>6</w:t>
      </w:r>
    </w:p>
    <w:p w:rsidR="00E2696E" w:rsidRPr="00A8127F" w:rsidRDefault="00670541" w:rsidP="001218DE">
      <w:pPr>
        <w:pStyle w:val="affd"/>
        <w:keepNext/>
        <w:spacing w:before="0" w:after="0"/>
        <w:ind w:firstLine="708"/>
        <w:jc w:val="both"/>
        <w:rPr>
          <w:rFonts w:eastAsia="Batang"/>
          <w:sz w:val="24"/>
          <w:szCs w:val="24"/>
          <w:lang w:eastAsia="ko-KR"/>
        </w:rPr>
      </w:pPr>
      <w:bookmarkStart w:id="114" w:name="_Toc103168408"/>
      <w:r w:rsidRPr="00A8127F">
        <w:t xml:space="preserve">Таблица </w:t>
      </w:r>
      <w:fldSimple w:instr=" STYLEREF 1 \s ">
        <w:r w:rsidRPr="00A8127F">
          <w:rPr>
            <w:noProof/>
          </w:rPr>
          <w:t>4</w:t>
        </w:r>
      </w:fldSimple>
      <w:r w:rsidRPr="00A8127F">
        <w:t>.</w:t>
      </w:r>
      <w:fldSimple w:instr=" SEQ Таблица \* ARABIC \s 1 ">
        <w:r w:rsidRPr="00A8127F">
          <w:rPr>
            <w:noProof/>
          </w:rPr>
          <w:t>16</w:t>
        </w:r>
      </w:fldSimple>
      <w:r w:rsidRPr="00A8127F">
        <w:t xml:space="preserve"> </w:t>
      </w:r>
      <w:r w:rsidR="00E2696E" w:rsidRPr="00A8127F">
        <w:rPr>
          <w:rFonts w:eastAsia="Batang"/>
          <w:lang w:eastAsia="ko-KR"/>
        </w:rPr>
        <w:t>– Метеорологические характеристики и коэффициент, определяющий условия рассеивания загрязняющих веществ в атмосфере</w:t>
      </w:r>
      <w:bookmarkEnd w:id="114"/>
    </w:p>
    <w:tbl>
      <w:tblPr>
        <w:tblW w:w="946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912"/>
        <w:gridCol w:w="2552"/>
      </w:tblGrid>
      <w:tr w:rsidR="001218DE" w:rsidRPr="00A8127F" w:rsidTr="00871FC8">
        <w:trPr>
          <w:jc w:val="center"/>
        </w:trPr>
        <w:tc>
          <w:tcPr>
            <w:tcW w:w="6912" w:type="dxa"/>
            <w:vAlign w:val="bottom"/>
          </w:tcPr>
          <w:p w:rsidR="001218DE" w:rsidRPr="00A8127F" w:rsidRDefault="001218DE" w:rsidP="001218DE">
            <w:pPr>
              <w:rPr>
                <w:sz w:val="20"/>
                <w:szCs w:val="20"/>
              </w:rPr>
            </w:pPr>
            <w:r w:rsidRPr="00A8127F">
              <w:rPr>
                <w:sz w:val="20"/>
                <w:szCs w:val="20"/>
              </w:rPr>
              <w:t>Коэффициент, зависящий от стратификации атмосферы, А</w:t>
            </w:r>
          </w:p>
        </w:tc>
        <w:tc>
          <w:tcPr>
            <w:tcW w:w="2552" w:type="dxa"/>
            <w:vAlign w:val="bottom"/>
          </w:tcPr>
          <w:p w:rsidR="001218DE" w:rsidRPr="00A8127F" w:rsidRDefault="001218DE" w:rsidP="001218DE">
            <w:pPr>
              <w:jc w:val="center"/>
              <w:rPr>
                <w:sz w:val="20"/>
                <w:szCs w:val="20"/>
              </w:rPr>
            </w:pPr>
            <w:r w:rsidRPr="00A8127F">
              <w:rPr>
                <w:sz w:val="20"/>
                <w:szCs w:val="20"/>
              </w:rPr>
              <w:t>200</w:t>
            </w:r>
          </w:p>
        </w:tc>
      </w:tr>
      <w:tr w:rsidR="001218DE" w:rsidRPr="00A8127F" w:rsidTr="00871FC8">
        <w:trPr>
          <w:jc w:val="center"/>
        </w:trPr>
        <w:tc>
          <w:tcPr>
            <w:tcW w:w="6912" w:type="dxa"/>
            <w:vAlign w:val="bottom"/>
          </w:tcPr>
          <w:p w:rsidR="001218DE" w:rsidRPr="00A8127F" w:rsidRDefault="001218DE" w:rsidP="00871FC8">
            <w:pPr>
              <w:rPr>
                <w:sz w:val="20"/>
                <w:szCs w:val="20"/>
              </w:rPr>
            </w:pPr>
            <w:r w:rsidRPr="00A8127F">
              <w:rPr>
                <w:sz w:val="20"/>
                <w:szCs w:val="20"/>
              </w:rPr>
              <w:t>Коэффициент рельефа местности, η</w:t>
            </w:r>
          </w:p>
        </w:tc>
        <w:tc>
          <w:tcPr>
            <w:tcW w:w="2552" w:type="dxa"/>
            <w:vAlign w:val="bottom"/>
          </w:tcPr>
          <w:p w:rsidR="001218DE" w:rsidRPr="00A8127F" w:rsidRDefault="001218DE" w:rsidP="00871FC8">
            <w:pPr>
              <w:jc w:val="center"/>
              <w:rPr>
                <w:sz w:val="20"/>
                <w:szCs w:val="20"/>
              </w:rPr>
            </w:pPr>
            <w:r w:rsidRPr="00A8127F">
              <w:rPr>
                <w:sz w:val="20"/>
                <w:szCs w:val="20"/>
              </w:rPr>
              <w:t>1,0</w:t>
            </w:r>
          </w:p>
        </w:tc>
      </w:tr>
      <w:tr w:rsidR="001218DE" w:rsidRPr="00A8127F" w:rsidTr="00871FC8">
        <w:trPr>
          <w:jc w:val="center"/>
        </w:trPr>
        <w:tc>
          <w:tcPr>
            <w:tcW w:w="6912" w:type="dxa"/>
            <w:vAlign w:val="bottom"/>
          </w:tcPr>
          <w:p w:rsidR="001218DE" w:rsidRPr="00A8127F" w:rsidRDefault="001218DE" w:rsidP="00871FC8">
            <w:pPr>
              <w:rPr>
                <w:sz w:val="20"/>
                <w:szCs w:val="20"/>
              </w:rPr>
            </w:pPr>
            <w:r w:rsidRPr="00A8127F">
              <w:rPr>
                <w:sz w:val="20"/>
                <w:szCs w:val="20"/>
              </w:rPr>
              <w:t>Средняя минимальная температура воздуха самого холодного месяца (</w:t>
            </w:r>
            <w:r w:rsidRPr="00A8127F">
              <w:rPr>
                <w:sz w:val="20"/>
                <w:szCs w:val="20"/>
                <w:lang w:val="en-US"/>
              </w:rPr>
              <w:t>I</w:t>
            </w:r>
            <w:r w:rsidRPr="00A8127F">
              <w:rPr>
                <w:sz w:val="20"/>
                <w:szCs w:val="20"/>
              </w:rPr>
              <w:t>)</w:t>
            </w:r>
          </w:p>
        </w:tc>
        <w:tc>
          <w:tcPr>
            <w:tcW w:w="2552" w:type="dxa"/>
            <w:vAlign w:val="bottom"/>
          </w:tcPr>
          <w:p w:rsidR="001218DE" w:rsidRPr="00A8127F" w:rsidRDefault="001218DE" w:rsidP="00871FC8">
            <w:pPr>
              <w:jc w:val="center"/>
              <w:rPr>
                <w:sz w:val="20"/>
                <w:szCs w:val="20"/>
              </w:rPr>
            </w:pPr>
            <w:r w:rsidRPr="00A8127F">
              <w:rPr>
                <w:sz w:val="20"/>
                <w:szCs w:val="20"/>
              </w:rPr>
              <w:t>11,3 градуса мороза</w:t>
            </w:r>
          </w:p>
        </w:tc>
      </w:tr>
      <w:tr w:rsidR="001218DE" w:rsidRPr="00A8127F" w:rsidTr="00871FC8">
        <w:trPr>
          <w:jc w:val="center"/>
        </w:trPr>
        <w:tc>
          <w:tcPr>
            <w:tcW w:w="6912" w:type="dxa"/>
            <w:vAlign w:val="bottom"/>
          </w:tcPr>
          <w:p w:rsidR="001218DE" w:rsidRPr="00A8127F" w:rsidRDefault="001218DE" w:rsidP="00871FC8">
            <w:pPr>
              <w:rPr>
                <w:sz w:val="20"/>
                <w:szCs w:val="20"/>
              </w:rPr>
            </w:pPr>
            <w:r w:rsidRPr="00A8127F">
              <w:rPr>
                <w:sz w:val="20"/>
                <w:szCs w:val="20"/>
              </w:rPr>
              <w:t>Средняя максимальная температура воздуха самого жаркого месяца (</w:t>
            </w:r>
            <w:r w:rsidRPr="00A8127F">
              <w:rPr>
                <w:sz w:val="20"/>
                <w:szCs w:val="20"/>
                <w:lang w:val="en-US"/>
              </w:rPr>
              <w:t>VII</w:t>
            </w:r>
            <w:r w:rsidRPr="00A8127F">
              <w:rPr>
                <w:sz w:val="20"/>
                <w:szCs w:val="20"/>
              </w:rPr>
              <w:t>)</w:t>
            </w:r>
          </w:p>
        </w:tc>
        <w:tc>
          <w:tcPr>
            <w:tcW w:w="2552" w:type="dxa"/>
            <w:vAlign w:val="bottom"/>
          </w:tcPr>
          <w:p w:rsidR="001218DE" w:rsidRPr="00A8127F" w:rsidRDefault="001218DE" w:rsidP="00871FC8">
            <w:pPr>
              <w:jc w:val="center"/>
              <w:rPr>
                <w:sz w:val="20"/>
                <w:szCs w:val="20"/>
              </w:rPr>
            </w:pPr>
            <w:r w:rsidRPr="00A8127F">
              <w:rPr>
                <w:sz w:val="20"/>
                <w:szCs w:val="20"/>
                <w:lang w:val="kk-KZ"/>
              </w:rPr>
              <w:t>34,5</w:t>
            </w:r>
            <w:r w:rsidRPr="00A8127F">
              <w:rPr>
                <w:sz w:val="20"/>
                <w:szCs w:val="20"/>
              </w:rPr>
              <w:t xml:space="preserve"> градуса тепла</w:t>
            </w:r>
          </w:p>
        </w:tc>
      </w:tr>
      <w:tr w:rsidR="001218DE" w:rsidRPr="00A8127F" w:rsidTr="00871FC8">
        <w:trPr>
          <w:jc w:val="center"/>
        </w:trPr>
        <w:tc>
          <w:tcPr>
            <w:tcW w:w="6912" w:type="dxa"/>
            <w:vAlign w:val="bottom"/>
          </w:tcPr>
          <w:p w:rsidR="001218DE" w:rsidRPr="00A8127F" w:rsidRDefault="001218DE" w:rsidP="00871FC8">
            <w:pPr>
              <w:rPr>
                <w:sz w:val="20"/>
                <w:szCs w:val="20"/>
              </w:rPr>
            </w:pPr>
            <w:r w:rsidRPr="00A8127F">
              <w:rPr>
                <w:sz w:val="20"/>
                <w:szCs w:val="20"/>
              </w:rPr>
              <w:t xml:space="preserve">Среднегодовое количество осадков </w:t>
            </w:r>
          </w:p>
        </w:tc>
        <w:tc>
          <w:tcPr>
            <w:tcW w:w="2552" w:type="dxa"/>
            <w:vAlign w:val="bottom"/>
          </w:tcPr>
          <w:p w:rsidR="001218DE" w:rsidRPr="00A8127F" w:rsidRDefault="001218DE" w:rsidP="00871FC8">
            <w:pPr>
              <w:jc w:val="center"/>
              <w:rPr>
                <w:sz w:val="20"/>
                <w:szCs w:val="20"/>
              </w:rPr>
            </w:pPr>
          </w:p>
        </w:tc>
      </w:tr>
      <w:tr w:rsidR="001218DE" w:rsidRPr="00A8127F" w:rsidTr="00871FC8">
        <w:trPr>
          <w:jc w:val="center"/>
        </w:trPr>
        <w:tc>
          <w:tcPr>
            <w:tcW w:w="6912" w:type="dxa"/>
            <w:vAlign w:val="bottom"/>
          </w:tcPr>
          <w:p w:rsidR="001218DE" w:rsidRPr="00A8127F" w:rsidRDefault="001218DE" w:rsidP="00871FC8">
            <w:pPr>
              <w:rPr>
                <w:sz w:val="20"/>
                <w:szCs w:val="20"/>
              </w:rPr>
            </w:pPr>
            <w:r w:rsidRPr="00A8127F">
              <w:rPr>
                <w:i/>
                <w:sz w:val="20"/>
                <w:szCs w:val="20"/>
              </w:rPr>
              <w:t>из них,</w:t>
            </w:r>
            <w:r w:rsidRPr="00A8127F">
              <w:rPr>
                <w:sz w:val="20"/>
                <w:szCs w:val="20"/>
              </w:rPr>
              <w:t xml:space="preserve">   с </w:t>
            </w:r>
            <w:r w:rsidRPr="00A8127F">
              <w:rPr>
                <w:sz w:val="20"/>
                <w:szCs w:val="20"/>
                <w:lang w:val="en-US"/>
              </w:rPr>
              <w:t>XI</w:t>
            </w:r>
            <w:r w:rsidRPr="00A8127F">
              <w:rPr>
                <w:sz w:val="20"/>
                <w:szCs w:val="20"/>
              </w:rPr>
              <w:t xml:space="preserve"> по </w:t>
            </w:r>
            <w:r w:rsidRPr="00A8127F">
              <w:rPr>
                <w:sz w:val="20"/>
                <w:szCs w:val="20"/>
                <w:lang w:val="en-US"/>
              </w:rPr>
              <w:t>III</w:t>
            </w:r>
          </w:p>
        </w:tc>
        <w:tc>
          <w:tcPr>
            <w:tcW w:w="2552" w:type="dxa"/>
            <w:vAlign w:val="bottom"/>
          </w:tcPr>
          <w:p w:rsidR="001218DE" w:rsidRPr="00A8127F" w:rsidRDefault="001218DE" w:rsidP="00871FC8">
            <w:pPr>
              <w:jc w:val="center"/>
              <w:rPr>
                <w:sz w:val="20"/>
                <w:szCs w:val="20"/>
              </w:rPr>
            </w:pPr>
            <w:r w:rsidRPr="00A8127F">
              <w:rPr>
                <w:sz w:val="20"/>
                <w:szCs w:val="20"/>
              </w:rPr>
              <w:t>6</w:t>
            </w:r>
            <w:r w:rsidRPr="00A8127F">
              <w:rPr>
                <w:sz w:val="20"/>
                <w:szCs w:val="20"/>
                <w:lang w:val="kk-KZ"/>
              </w:rPr>
              <w:t>7,9</w:t>
            </w:r>
            <w:r w:rsidRPr="00A8127F">
              <w:rPr>
                <w:sz w:val="20"/>
                <w:szCs w:val="20"/>
              </w:rPr>
              <w:t xml:space="preserve"> мм</w:t>
            </w:r>
          </w:p>
        </w:tc>
      </w:tr>
      <w:tr w:rsidR="001218DE" w:rsidRPr="00A8127F" w:rsidTr="00871FC8">
        <w:trPr>
          <w:trHeight w:val="70"/>
          <w:jc w:val="center"/>
        </w:trPr>
        <w:tc>
          <w:tcPr>
            <w:tcW w:w="6912" w:type="dxa"/>
            <w:vAlign w:val="bottom"/>
          </w:tcPr>
          <w:p w:rsidR="001218DE" w:rsidRPr="00A8127F" w:rsidRDefault="001218DE" w:rsidP="00871FC8">
            <w:pPr>
              <w:rPr>
                <w:sz w:val="20"/>
                <w:szCs w:val="20"/>
              </w:rPr>
            </w:pPr>
            <w:r w:rsidRPr="00A8127F">
              <w:rPr>
                <w:sz w:val="20"/>
                <w:szCs w:val="20"/>
              </w:rPr>
              <w:t xml:space="preserve">              с </w:t>
            </w:r>
            <w:r w:rsidRPr="00A8127F">
              <w:rPr>
                <w:sz w:val="20"/>
                <w:szCs w:val="20"/>
                <w:lang w:val="en-US"/>
              </w:rPr>
              <w:t>IV</w:t>
            </w:r>
            <w:r w:rsidRPr="00A8127F">
              <w:rPr>
                <w:sz w:val="20"/>
                <w:szCs w:val="20"/>
              </w:rPr>
              <w:t xml:space="preserve"> по Х</w:t>
            </w:r>
          </w:p>
        </w:tc>
        <w:tc>
          <w:tcPr>
            <w:tcW w:w="2552" w:type="dxa"/>
            <w:vAlign w:val="bottom"/>
          </w:tcPr>
          <w:p w:rsidR="001218DE" w:rsidRPr="00A8127F" w:rsidRDefault="001218DE" w:rsidP="00871FC8">
            <w:pPr>
              <w:jc w:val="center"/>
              <w:rPr>
                <w:sz w:val="20"/>
                <w:szCs w:val="20"/>
              </w:rPr>
            </w:pPr>
            <w:r w:rsidRPr="00A8127F">
              <w:rPr>
                <w:sz w:val="20"/>
                <w:szCs w:val="20"/>
                <w:lang w:val="kk-KZ"/>
              </w:rPr>
              <w:t>105,7</w:t>
            </w:r>
            <w:r w:rsidRPr="00A8127F">
              <w:rPr>
                <w:sz w:val="20"/>
                <w:szCs w:val="20"/>
              </w:rPr>
              <w:t xml:space="preserve"> мм</w:t>
            </w:r>
          </w:p>
        </w:tc>
      </w:tr>
      <w:tr w:rsidR="001218DE" w:rsidRPr="00A8127F" w:rsidTr="00871FC8">
        <w:trPr>
          <w:jc w:val="center"/>
        </w:trPr>
        <w:tc>
          <w:tcPr>
            <w:tcW w:w="6912" w:type="dxa"/>
            <w:vAlign w:val="bottom"/>
          </w:tcPr>
          <w:p w:rsidR="001218DE" w:rsidRPr="00A8127F" w:rsidRDefault="001218DE" w:rsidP="00871FC8">
            <w:pPr>
              <w:rPr>
                <w:sz w:val="20"/>
                <w:szCs w:val="20"/>
              </w:rPr>
            </w:pPr>
            <w:r w:rsidRPr="00A8127F">
              <w:rPr>
                <w:sz w:val="20"/>
                <w:szCs w:val="20"/>
              </w:rPr>
              <w:t>Среднее число дней с пыльными бурями</w:t>
            </w:r>
          </w:p>
        </w:tc>
        <w:tc>
          <w:tcPr>
            <w:tcW w:w="2552" w:type="dxa"/>
            <w:vAlign w:val="bottom"/>
          </w:tcPr>
          <w:p w:rsidR="001218DE" w:rsidRPr="00A8127F" w:rsidRDefault="001218DE" w:rsidP="00871FC8">
            <w:pPr>
              <w:jc w:val="center"/>
              <w:rPr>
                <w:sz w:val="20"/>
                <w:szCs w:val="20"/>
                <w:lang w:val="kk-KZ"/>
              </w:rPr>
            </w:pPr>
            <w:r w:rsidRPr="00A8127F">
              <w:rPr>
                <w:sz w:val="20"/>
                <w:szCs w:val="20"/>
                <w:lang w:val="kk-KZ"/>
              </w:rPr>
              <w:t>13,5 дней</w:t>
            </w:r>
          </w:p>
        </w:tc>
      </w:tr>
      <w:tr w:rsidR="001218DE" w:rsidRPr="00A8127F" w:rsidTr="00871FC8">
        <w:trPr>
          <w:jc w:val="center"/>
        </w:trPr>
        <w:tc>
          <w:tcPr>
            <w:tcW w:w="6912" w:type="dxa"/>
            <w:vAlign w:val="bottom"/>
          </w:tcPr>
          <w:p w:rsidR="001218DE" w:rsidRPr="00A8127F" w:rsidRDefault="001218DE" w:rsidP="00871FC8">
            <w:pPr>
              <w:rPr>
                <w:sz w:val="20"/>
                <w:szCs w:val="20"/>
              </w:rPr>
            </w:pPr>
            <w:r w:rsidRPr="00A8127F">
              <w:rPr>
                <w:sz w:val="20"/>
                <w:szCs w:val="20"/>
              </w:rPr>
              <w:t>Скорость ветра, превышение которой составляет 5%</w:t>
            </w:r>
          </w:p>
        </w:tc>
        <w:tc>
          <w:tcPr>
            <w:tcW w:w="2552" w:type="dxa"/>
            <w:vAlign w:val="bottom"/>
          </w:tcPr>
          <w:p w:rsidR="001218DE" w:rsidRPr="00A8127F" w:rsidRDefault="001218DE" w:rsidP="00871FC8">
            <w:pPr>
              <w:jc w:val="center"/>
              <w:rPr>
                <w:sz w:val="20"/>
                <w:szCs w:val="20"/>
              </w:rPr>
            </w:pPr>
            <w:r w:rsidRPr="00A8127F">
              <w:rPr>
                <w:sz w:val="20"/>
                <w:szCs w:val="20"/>
              </w:rPr>
              <w:t>9 м/с</w:t>
            </w:r>
          </w:p>
        </w:tc>
      </w:tr>
    </w:tbl>
    <w:p w:rsidR="007A1880" w:rsidRPr="00A8127F" w:rsidRDefault="007A1880" w:rsidP="007A1880">
      <w:pPr>
        <w:tabs>
          <w:tab w:val="left" w:pos="426"/>
        </w:tabs>
        <w:ind w:firstLine="567"/>
        <w:jc w:val="both"/>
      </w:pPr>
      <w:r w:rsidRPr="00A8127F">
        <w:t xml:space="preserve">С целью совершенствования реализуемой системы разработки и обоснования мероприятий по контролю и регулированию процесса разработки рассмотрены III варианта. </w:t>
      </w:r>
      <w:r w:rsidRPr="00A8127F">
        <w:lastRenderedPageBreak/>
        <w:t>По результатам технико-экономического анализа показателей вариантов разработки для внедрения рекомендуется III вариант, который характеризуется максимальной технологической, экономической и экологической эффективностью.</w:t>
      </w:r>
      <w:r w:rsidRPr="00A8127F">
        <w:tab/>
      </w:r>
    </w:p>
    <w:p w:rsidR="007A1880" w:rsidRPr="00A8127F" w:rsidRDefault="007A1880" w:rsidP="007A1880">
      <w:pPr>
        <w:tabs>
          <w:tab w:val="left" w:pos="426"/>
          <w:tab w:val="left" w:pos="709"/>
        </w:tabs>
        <w:ind w:firstLine="567"/>
        <w:jc w:val="both"/>
      </w:pPr>
      <w:r w:rsidRPr="00A8127F">
        <w:tab/>
        <w:t xml:space="preserve">Проведенные в рамках </w:t>
      </w:r>
      <w:r w:rsidR="001218DE" w:rsidRPr="00A8127F">
        <w:t>отчета о возможных воздействиях</w:t>
      </w:r>
      <w:r w:rsidRPr="00A8127F">
        <w:t xml:space="preserve"> расчеты рассеивания загрязняющих веществ в атмосферу наглядно показали, что выбросы от оборудования, используемые при реализации проекта, не приводят к сверхнормативному загрязнению воздуха в районе месторождения.</w:t>
      </w:r>
    </w:p>
    <w:p w:rsidR="007A1880" w:rsidRPr="00A8127F" w:rsidRDefault="007A1880" w:rsidP="007A1880">
      <w:pPr>
        <w:tabs>
          <w:tab w:val="left" w:pos="426"/>
        </w:tabs>
        <w:ind w:firstLine="567"/>
        <w:jc w:val="both"/>
        <w:rPr>
          <w:lang w:val="x-none" w:eastAsia="x-none"/>
        </w:rPr>
      </w:pPr>
      <w:r w:rsidRPr="00A8127F">
        <w:rPr>
          <w:lang w:val="x-none" w:eastAsia="x-none"/>
        </w:rPr>
        <w:t>Определение категории опасности проведено на основании «Рекомендации по делению предприятий категории опасности».</w:t>
      </w:r>
    </w:p>
    <w:p w:rsidR="007A1880" w:rsidRPr="00A8127F" w:rsidRDefault="007A1880" w:rsidP="007A1880">
      <w:pPr>
        <w:tabs>
          <w:tab w:val="left" w:pos="426"/>
        </w:tabs>
        <w:ind w:firstLine="567"/>
        <w:jc w:val="both"/>
      </w:pPr>
      <w:r w:rsidRPr="00A8127F">
        <w:t>Категория опасности определяется в зависимости от критериев опасности выбрасываемых загрязняющих веществ.</w:t>
      </w:r>
    </w:p>
    <w:p w:rsidR="007A1880" w:rsidRPr="00A8127F" w:rsidRDefault="007A1880" w:rsidP="007A1880">
      <w:pPr>
        <w:tabs>
          <w:tab w:val="left" w:pos="426"/>
        </w:tabs>
        <w:ind w:firstLine="567"/>
        <w:jc w:val="both"/>
      </w:pPr>
      <w:r w:rsidRPr="00A8127F">
        <w:t>Критерий опасности i-го загрязняющего вещества определяется по формуле:</w:t>
      </w:r>
    </w:p>
    <w:p w:rsidR="007A1880" w:rsidRPr="00A8127F" w:rsidRDefault="007A1880" w:rsidP="007A1880">
      <w:pPr>
        <w:tabs>
          <w:tab w:val="left" w:pos="426"/>
        </w:tabs>
        <w:ind w:firstLine="567"/>
        <w:jc w:val="both"/>
        <w:rPr>
          <w:lang w:val="en-US"/>
        </w:rPr>
      </w:pPr>
      <w:r w:rsidRPr="00A8127F">
        <w:rPr>
          <w:noProof/>
        </w:rPr>
        <w:drawing>
          <wp:inline distT="0" distB="0" distL="0" distR="0" wp14:anchorId="2DC5C3C6" wp14:editId="16F442EC">
            <wp:extent cx="1457325" cy="238125"/>
            <wp:effectExtent l="0" t="0" r="9525" b="9525"/>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57325" cy="238125"/>
                    </a:xfrm>
                    <a:prstGeom prst="rect">
                      <a:avLst/>
                    </a:prstGeom>
                    <a:noFill/>
                    <a:ln>
                      <a:noFill/>
                    </a:ln>
                  </pic:spPr>
                </pic:pic>
              </a:graphicData>
            </a:graphic>
          </wp:inline>
        </w:drawing>
      </w:r>
    </w:p>
    <w:p w:rsidR="007A1880" w:rsidRPr="00A8127F" w:rsidRDefault="007A1880" w:rsidP="007A1880">
      <w:pPr>
        <w:tabs>
          <w:tab w:val="left" w:pos="426"/>
        </w:tabs>
        <w:ind w:firstLine="567"/>
        <w:jc w:val="both"/>
      </w:pPr>
      <w:r w:rsidRPr="00A8127F">
        <w:t xml:space="preserve">где, М – масса выбрасываемых вредных веществ в год, т/год; </w:t>
      </w:r>
    </w:p>
    <w:p w:rsidR="007A1880" w:rsidRPr="00A8127F" w:rsidRDefault="007A1880" w:rsidP="007A1880">
      <w:pPr>
        <w:tabs>
          <w:tab w:val="left" w:pos="426"/>
        </w:tabs>
        <w:ind w:firstLine="567"/>
        <w:jc w:val="both"/>
      </w:pPr>
      <w:r w:rsidRPr="00A8127F">
        <w:t xml:space="preserve">        ПДК</w:t>
      </w:r>
      <w:r w:rsidRPr="00A8127F">
        <w:rPr>
          <w:vertAlign w:val="subscript"/>
        </w:rPr>
        <w:t>с.с</w:t>
      </w:r>
      <w:r w:rsidRPr="00A8127F">
        <w:t xml:space="preserve"> – среднесуточная пре</w:t>
      </w:r>
      <w:r w:rsidRPr="00A8127F">
        <w:softHyphen/>
        <w:t xml:space="preserve">дельно допустимая концентрация, мг/м; </w:t>
      </w:r>
    </w:p>
    <w:p w:rsidR="007A1880" w:rsidRPr="00A8127F" w:rsidRDefault="007A1880" w:rsidP="007A1880">
      <w:pPr>
        <w:tabs>
          <w:tab w:val="left" w:pos="426"/>
        </w:tabs>
        <w:ind w:firstLine="567"/>
        <w:jc w:val="both"/>
      </w:pPr>
      <w:r w:rsidRPr="00A8127F">
        <w:t xml:space="preserve">        q - постоянная,  учитывающая класс опасности этого вещества.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914"/>
        <w:gridCol w:w="1914"/>
        <w:gridCol w:w="1914"/>
        <w:gridCol w:w="1525"/>
      </w:tblGrid>
      <w:tr w:rsidR="007A1880" w:rsidRPr="00A8127F" w:rsidTr="00356217">
        <w:tc>
          <w:tcPr>
            <w:tcW w:w="1663" w:type="dxa"/>
            <w:tcBorders>
              <w:top w:val="double" w:sz="4" w:space="0" w:color="auto"/>
              <w:left w:val="double" w:sz="4" w:space="0" w:color="auto"/>
            </w:tcBorders>
            <w:shd w:val="clear" w:color="auto" w:fill="auto"/>
            <w:vAlign w:val="bottom"/>
          </w:tcPr>
          <w:p w:rsidR="007A1880" w:rsidRPr="00A8127F" w:rsidRDefault="007A1880" w:rsidP="007A1880">
            <w:pPr>
              <w:tabs>
                <w:tab w:val="left" w:pos="426"/>
              </w:tabs>
              <w:ind w:firstLine="567"/>
              <w:jc w:val="center"/>
              <w:rPr>
                <w:sz w:val="20"/>
                <w:szCs w:val="20"/>
              </w:rPr>
            </w:pPr>
            <w:r w:rsidRPr="00A8127F">
              <w:rPr>
                <w:sz w:val="20"/>
                <w:szCs w:val="20"/>
              </w:rPr>
              <w:t>Класс опасности</w:t>
            </w:r>
          </w:p>
        </w:tc>
        <w:tc>
          <w:tcPr>
            <w:tcW w:w="1914" w:type="dxa"/>
            <w:tcBorders>
              <w:top w:val="double" w:sz="4" w:space="0" w:color="auto"/>
            </w:tcBorders>
            <w:shd w:val="clear" w:color="auto" w:fill="auto"/>
            <w:vAlign w:val="bottom"/>
          </w:tcPr>
          <w:p w:rsidR="007A1880" w:rsidRPr="00A8127F" w:rsidRDefault="007A1880" w:rsidP="007A1880">
            <w:pPr>
              <w:tabs>
                <w:tab w:val="left" w:pos="426"/>
              </w:tabs>
              <w:ind w:firstLine="567"/>
              <w:jc w:val="center"/>
              <w:rPr>
                <w:sz w:val="20"/>
                <w:szCs w:val="20"/>
              </w:rPr>
            </w:pPr>
            <w:r w:rsidRPr="00A8127F">
              <w:rPr>
                <w:sz w:val="20"/>
                <w:szCs w:val="20"/>
              </w:rPr>
              <w:t>1</w:t>
            </w:r>
          </w:p>
        </w:tc>
        <w:tc>
          <w:tcPr>
            <w:tcW w:w="1914" w:type="dxa"/>
            <w:tcBorders>
              <w:top w:val="double" w:sz="4" w:space="0" w:color="auto"/>
            </w:tcBorders>
            <w:shd w:val="clear" w:color="auto" w:fill="auto"/>
            <w:vAlign w:val="bottom"/>
          </w:tcPr>
          <w:p w:rsidR="007A1880" w:rsidRPr="00A8127F" w:rsidRDefault="007A1880" w:rsidP="007A1880">
            <w:pPr>
              <w:tabs>
                <w:tab w:val="left" w:pos="426"/>
              </w:tabs>
              <w:ind w:firstLine="567"/>
              <w:jc w:val="center"/>
              <w:rPr>
                <w:sz w:val="20"/>
                <w:szCs w:val="20"/>
              </w:rPr>
            </w:pPr>
            <w:r w:rsidRPr="00A8127F">
              <w:rPr>
                <w:sz w:val="20"/>
                <w:szCs w:val="20"/>
              </w:rPr>
              <w:t>2</w:t>
            </w:r>
          </w:p>
        </w:tc>
        <w:tc>
          <w:tcPr>
            <w:tcW w:w="1914" w:type="dxa"/>
            <w:tcBorders>
              <w:top w:val="double" w:sz="4" w:space="0" w:color="auto"/>
            </w:tcBorders>
            <w:shd w:val="clear" w:color="auto" w:fill="auto"/>
            <w:vAlign w:val="bottom"/>
          </w:tcPr>
          <w:p w:rsidR="007A1880" w:rsidRPr="00A8127F" w:rsidRDefault="007A1880" w:rsidP="007A1880">
            <w:pPr>
              <w:tabs>
                <w:tab w:val="left" w:pos="426"/>
              </w:tabs>
              <w:ind w:firstLine="567"/>
              <w:jc w:val="center"/>
              <w:rPr>
                <w:sz w:val="20"/>
                <w:szCs w:val="20"/>
              </w:rPr>
            </w:pPr>
            <w:r w:rsidRPr="00A8127F">
              <w:rPr>
                <w:sz w:val="20"/>
                <w:szCs w:val="20"/>
              </w:rPr>
              <w:t>3</w:t>
            </w:r>
          </w:p>
        </w:tc>
        <w:tc>
          <w:tcPr>
            <w:tcW w:w="1525" w:type="dxa"/>
            <w:tcBorders>
              <w:top w:val="double" w:sz="4" w:space="0" w:color="auto"/>
              <w:right w:val="double" w:sz="4" w:space="0" w:color="auto"/>
            </w:tcBorders>
            <w:shd w:val="clear" w:color="auto" w:fill="auto"/>
            <w:vAlign w:val="bottom"/>
          </w:tcPr>
          <w:p w:rsidR="007A1880" w:rsidRPr="00A8127F" w:rsidRDefault="007A1880" w:rsidP="007A1880">
            <w:pPr>
              <w:tabs>
                <w:tab w:val="left" w:pos="426"/>
              </w:tabs>
              <w:ind w:firstLine="567"/>
              <w:jc w:val="center"/>
              <w:rPr>
                <w:sz w:val="20"/>
                <w:szCs w:val="20"/>
              </w:rPr>
            </w:pPr>
            <w:r w:rsidRPr="00A8127F">
              <w:rPr>
                <w:sz w:val="20"/>
                <w:szCs w:val="20"/>
              </w:rPr>
              <w:t>4</w:t>
            </w:r>
          </w:p>
        </w:tc>
      </w:tr>
      <w:tr w:rsidR="007A1880" w:rsidRPr="00A8127F" w:rsidTr="00356217">
        <w:tc>
          <w:tcPr>
            <w:tcW w:w="1663" w:type="dxa"/>
            <w:tcBorders>
              <w:left w:val="double" w:sz="4" w:space="0" w:color="auto"/>
              <w:bottom w:val="double" w:sz="4" w:space="0" w:color="auto"/>
            </w:tcBorders>
            <w:shd w:val="clear" w:color="auto" w:fill="auto"/>
            <w:vAlign w:val="bottom"/>
          </w:tcPr>
          <w:p w:rsidR="007A1880" w:rsidRPr="00A8127F" w:rsidRDefault="007A1880" w:rsidP="007A1880">
            <w:pPr>
              <w:tabs>
                <w:tab w:val="left" w:pos="426"/>
              </w:tabs>
              <w:ind w:firstLine="567"/>
              <w:jc w:val="center"/>
              <w:rPr>
                <w:sz w:val="20"/>
                <w:szCs w:val="20"/>
              </w:rPr>
            </w:pPr>
            <w:r w:rsidRPr="00A8127F">
              <w:rPr>
                <w:sz w:val="20"/>
                <w:szCs w:val="20"/>
              </w:rPr>
              <w:t>Q</w:t>
            </w:r>
          </w:p>
        </w:tc>
        <w:tc>
          <w:tcPr>
            <w:tcW w:w="1914" w:type="dxa"/>
            <w:tcBorders>
              <w:bottom w:val="double" w:sz="4" w:space="0" w:color="auto"/>
            </w:tcBorders>
            <w:shd w:val="clear" w:color="auto" w:fill="auto"/>
            <w:vAlign w:val="bottom"/>
          </w:tcPr>
          <w:p w:rsidR="007A1880" w:rsidRPr="00A8127F" w:rsidRDefault="007A1880" w:rsidP="007A1880">
            <w:pPr>
              <w:tabs>
                <w:tab w:val="left" w:pos="426"/>
              </w:tabs>
              <w:ind w:firstLine="567"/>
              <w:jc w:val="center"/>
              <w:rPr>
                <w:sz w:val="20"/>
                <w:szCs w:val="20"/>
              </w:rPr>
            </w:pPr>
            <w:r w:rsidRPr="00A8127F">
              <w:rPr>
                <w:sz w:val="20"/>
                <w:szCs w:val="20"/>
              </w:rPr>
              <w:t>1,7</w:t>
            </w:r>
          </w:p>
        </w:tc>
        <w:tc>
          <w:tcPr>
            <w:tcW w:w="1914" w:type="dxa"/>
            <w:tcBorders>
              <w:bottom w:val="double" w:sz="4" w:space="0" w:color="auto"/>
            </w:tcBorders>
            <w:shd w:val="clear" w:color="auto" w:fill="auto"/>
            <w:vAlign w:val="bottom"/>
          </w:tcPr>
          <w:p w:rsidR="007A1880" w:rsidRPr="00A8127F" w:rsidRDefault="007A1880" w:rsidP="007A1880">
            <w:pPr>
              <w:tabs>
                <w:tab w:val="left" w:pos="426"/>
              </w:tabs>
              <w:ind w:firstLine="567"/>
              <w:jc w:val="center"/>
              <w:rPr>
                <w:sz w:val="20"/>
                <w:szCs w:val="20"/>
              </w:rPr>
            </w:pPr>
            <w:r w:rsidRPr="00A8127F">
              <w:rPr>
                <w:sz w:val="20"/>
                <w:szCs w:val="20"/>
              </w:rPr>
              <w:t>1,3</w:t>
            </w:r>
          </w:p>
        </w:tc>
        <w:tc>
          <w:tcPr>
            <w:tcW w:w="1914" w:type="dxa"/>
            <w:tcBorders>
              <w:bottom w:val="double" w:sz="4" w:space="0" w:color="auto"/>
            </w:tcBorders>
            <w:shd w:val="clear" w:color="auto" w:fill="auto"/>
            <w:vAlign w:val="bottom"/>
          </w:tcPr>
          <w:p w:rsidR="007A1880" w:rsidRPr="00A8127F" w:rsidRDefault="007A1880" w:rsidP="007A1880">
            <w:pPr>
              <w:tabs>
                <w:tab w:val="left" w:pos="426"/>
              </w:tabs>
              <w:ind w:firstLine="567"/>
              <w:jc w:val="center"/>
              <w:rPr>
                <w:sz w:val="20"/>
                <w:szCs w:val="20"/>
              </w:rPr>
            </w:pPr>
            <w:r w:rsidRPr="00A8127F">
              <w:rPr>
                <w:sz w:val="20"/>
                <w:szCs w:val="20"/>
              </w:rPr>
              <w:t>1,0</w:t>
            </w:r>
          </w:p>
        </w:tc>
        <w:tc>
          <w:tcPr>
            <w:tcW w:w="1525" w:type="dxa"/>
            <w:tcBorders>
              <w:bottom w:val="double" w:sz="4" w:space="0" w:color="auto"/>
              <w:right w:val="double" w:sz="4" w:space="0" w:color="auto"/>
            </w:tcBorders>
            <w:shd w:val="clear" w:color="auto" w:fill="auto"/>
            <w:vAlign w:val="bottom"/>
          </w:tcPr>
          <w:p w:rsidR="007A1880" w:rsidRPr="00A8127F" w:rsidRDefault="007A1880" w:rsidP="007A1880">
            <w:pPr>
              <w:tabs>
                <w:tab w:val="left" w:pos="426"/>
              </w:tabs>
              <w:ind w:firstLine="567"/>
              <w:jc w:val="center"/>
              <w:rPr>
                <w:sz w:val="20"/>
                <w:szCs w:val="20"/>
              </w:rPr>
            </w:pPr>
            <w:r w:rsidRPr="00A8127F">
              <w:rPr>
                <w:sz w:val="20"/>
                <w:szCs w:val="20"/>
              </w:rPr>
              <w:t>0,9</w:t>
            </w:r>
          </w:p>
        </w:tc>
      </w:tr>
    </w:tbl>
    <w:p w:rsidR="007A1880" w:rsidRPr="00A8127F" w:rsidRDefault="007A1880" w:rsidP="007A1880">
      <w:pPr>
        <w:tabs>
          <w:tab w:val="left" w:pos="426"/>
        </w:tabs>
        <w:ind w:firstLine="567"/>
        <w:jc w:val="both"/>
      </w:pPr>
    </w:p>
    <w:p w:rsidR="007A1880" w:rsidRPr="00A8127F" w:rsidRDefault="007A1880" w:rsidP="007A1880">
      <w:pPr>
        <w:tabs>
          <w:tab w:val="left" w:pos="426"/>
        </w:tabs>
        <w:ind w:firstLine="567"/>
        <w:jc w:val="both"/>
      </w:pPr>
      <w:r w:rsidRPr="00A8127F">
        <w:t xml:space="preserve">Расчет критериев опасности, выбрасываемых веществ произведен в соответствии с требованиями «Руководства по контролю источников загрязнения атмосферы» (ОНД-90). Результаты расчетов КОВ по рекомендуемому варианту приведены в нижеледующих таблицах </w:t>
      </w:r>
      <w:r w:rsidR="001218DE" w:rsidRPr="00A8127F">
        <w:t>4.1.24</w:t>
      </w:r>
      <w:r w:rsidRPr="00A8127F">
        <w:t>-</w:t>
      </w:r>
      <w:r w:rsidR="001218DE" w:rsidRPr="00A8127F">
        <w:t>4.1</w:t>
      </w:r>
      <w:r w:rsidRPr="00A8127F">
        <w:t>.</w:t>
      </w:r>
      <w:r w:rsidR="001218DE" w:rsidRPr="00A8127F">
        <w:t>25</w:t>
      </w:r>
      <w:r w:rsidRPr="00A8127F">
        <w:t>.</w:t>
      </w:r>
    </w:p>
    <w:p w:rsidR="007A1880" w:rsidRPr="00A8127F" w:rsidRDefault="007A1880" w:rsidP="007A1880">
      <w:pPr>
        <w:tabs>
          <w:tab w:val="left" w:pos="426"/>
        </w:tabs>
        <w:ind w:firstLine="567"/>
        <w:jc w:val="both"/>
      </w:pPr>
      <w:r w:rsidRPr="00A8127F">
        <w:t xml:space="preserve">Категорию опасности выбросов от проектируемого объекта определяют, исходя из полученного значения критерия опасности КОВ с таб. </w:t>
      </w:r>
      <w:r w:rsidR="001218DE" w:rsidRPr="00A8127F">
        <w:t>4</w:t>
      </w:r>
      <w:r w:rsidRPr="00A8127F">
        <w:t>.</w:t>
      </w:r>
      <w:r w:rsidR="001218DE" w:rsidRPr="00A8127F">
        <w:t>1</w:t>
      </w:r>
      <w:r w:rsidR="00F60664" w:rsidRPr="00A8127F">
        <w:t>7</w:t>
      </w:r>
    </w:p>
    <w:p w:rsidR="001C1742" w:rsidRPr="00A8127F" w:rsidRDefault="001C1742" w:rsidP="001C1742">
      <w:pPr>
        <w:tabs>
          <w:tab w:val="left" w:pos="993"/>
        </w:tabs>
        <w:ind w:left="709"/>
        <w:jc w:val="both"/>
        <w:rPr>
          <w:highlight w:val="yellow"/>
        </w:rPr>
      </w:pPr>
    </w:p>
    <w:p w:rsidR="00C922B6" w:rsidRPr="00A8127F" w:rsidRDefault="00C922B6" w:rsidP="00C922B6">
      <w:pPr>
        <w:jc w:val="both"/>
        <w:rPr>
          <w:rFonts w:eastAsia="Times New Roman"/>
          <w:highlight w:val="yellow"/>
          <w:lang w:eastAsia="ru-RU"/>
        </w:rPr>
      </w:pPr>
      <w:bookmarkStart w:id="115" w:name="OLE_LINK5"/>
      <w:bookmarkStart w:id="116" w:name="OLE_LINK6"/>
    </w:p>
    <w:p w:rsidR="00DD2F9D" w:rsidRPr="00A8127F" w:rsidRDefault="00DD2F9D" w:rsidP="00EB04A1">
      <w:pPr>
        <w:widowControl w:val="0"/>
        <w:autoSpaceDE w:val="0"/>
        <w:autoSpaceDN w:val="0"/>
        <w:adjustRightInd w:val="0"/>
        <w:rPr>
          <w:sz w:val="20"/>
          <w:szCs w:val="20"/>
          <w:highlight w:val="yellow"/>
        </w:rPr>
      </w:pPr>
    </w:p>
    <w:p w:rsidR="006559EC" w:rsidRPr="00A8127F" w:rsidRDefault="006559EC" w:rsidP="006559EC">
      <w:pPr>
        <w:pStyle w:val="affd"/>
        <w:rPr>
          <w:highlight w:val="yellow"/>
        </w:rPr>
        <w:sectPr w:rsidR="006559EC" w:rsidRPr="00A8127F" w:rsidSect="00AD060C">
          <w:headerReference w:type="default" r:id="rId26"/>
          <w:footerReference w:type="default" r:id="rId27"/>
          <w:pgSz w:w="11906" w:h="16838"/>
          <w:pgMar w:top="993" w:right="849" w:bottom="1134" w:left="1701" w:header="708" w:footer="708" w:gutter="0"/>
          <w:cols w:space="708"/>
          <w:docGrid w:linePitch="360"/>
        </w:sectPr>
      </w:pPr>
      <w:bookmarkStart w:id="119" w:name="_Toc72417863"/>
    </w:p>
    <w:p w:rsidR="006559EC" w:rsidRPr="00A8127F" w:rsidRDefault="00670541" w:rsidP="006559EC">
      <w:pPr>
        <w:pStyle w:val="affd"/>
        <w:rPr>
          <w:rFonts w:eastAsia="Batang"/>
          <w:lang w:val="kk-KZ" w:eastAsia="ko-KR"/>
        </w:rPr>
      </w:pPr>
      <w:bookmarkStart w:id="120" w:name="_Toc103168409"/>
      <w:r w:rsidRPr="00A8127F">
        <w:lastRenderedPageBreak/>
        <w:t xml:space="preserve">Таблица </w:t>
      </w:r>
      <w:fldSimple w:instr=" STYLEREF 1 \s ">
        <w:r w:rsidRPr="00A8127F">
          <w:rPr>
            <w:noProof/>
          </w:rPr>
          <w:t>4</w:t>
        </w:r>
      </w:fldSimple>
      <w:r w:rsidRPr="00A8127F">
        <w:t>.</w:t>
      </w:r>
      <w:fldSimple w:instr=" SEQ Таблица \* ARABIC \s 1 ">
        <w:r w:rsidRPr="00A8127F">
          <w:rPr>
            <w:noProof/>
          </w:rPr>
          <w:t>17</w:t>
        </w:r>
      </w:fldSimple>
      <w:r w:rsidRPr="00A8127F">
        <w:t xml:space="preserve"> </w:t>
      </w:r>
      <w:r w:rsidR="006559EC" w:rsidRPr="00A8127F">
        <w:rPr>
          <w:rFonts w:eastAsia="Batang"/>
          <w:lang w:eastAsia="ko-KR"/>
        </w:rPr>
        <w:t>- Предварительный расчет критериев опасности (КОВ</w:t>
      </w:r>
      <w:r w:rsidR="006559EC" w:rsidRPr="00A8127F">
        <w:rPr>
          <w:rFonts w:eastAsia="Batang"/>
          <w:vertAlign w:val="subscript"/>
          <w:lang w:eastAsia="ko-KR"/>
        </w:rPr>
        <w:t>i</w:t>
      </w:r>
      <w:r w:rsidR="006559EC" w:rsidRPr="00A8127F">
        <w:rPr>
          <w:rFonts w:eastAsia="Batang"/>
          <w:lang w:eastAsia="ko-KR"/>
        </w:rPr>
        <w:t xml:space="preserve">) </w:t>
      </w:r>
      <w:r w:rsidR="006559EC" w:rsidRPr="00A8127F">
        <w:rPr>
          <w:rFonts w:eastAsia="Batang"/>
          <w:lang w:val="kk-KZ" w:eastAsia="ko-KR"/>
        </w:rPr>
        <w:t xml:space="preserve">при бурении </w:t>
      </w:r>
      <w:r w:rsidR="00871FC8" w:rsidRPr="00A8127F">
        <w:t xml:space="preserve">при бурении </w:t>
      </w:r>
      <w:r w:rsidR="00871FC8" w:rsidRPr="00A8127F">
        <w:rPr>
          <w:lang w:val="kk-KZ"/>
        </w:rPr>
        <w:t xml:space="preserve">9 вертикальных </w:t>
      </w:r>
      <w:r w:rsidR="00871FC8" w:rsidRPr="00A8127F">
        <w:t>скважин</w:t>
      </w:r>
      <w:r w:rsidR="00871FC8" w:rsidRPr="00A8127F">
        <w:rPr>
          <w:lang w:val="kk-KZ"/>
        </w:rPr>
        <w:t xml:space="preserve"> </w:t>
      </w:r>
      <w:r w:rsidR="00871FC8" w:rsidRPr="00A8127F">
        <w:t>9</w:t>
      </w:r>
      <w:r w:rsidR="00871FC8" w:rsidRPr="00A8127F">
        <w:rPr>
          <w:lang w:val="kk-KZ"/>
        </w:rPr>
        <w:t xml:space="preserve"> вертикальных </w:t>
      </w:r>
      <w:r w:rsidR="00871FC8" w:rsidRPr="00A8127F">
        <w:t>скважин</w:t>
      </w:r>
      <w:r w:rsidR="00871FC8" w:rsidRPr="00A8127F">
        <w:rPr>
          <w:lang w:val="kk-KZ"/>
        </w:rPr>
        <w:t xml:space="preserve"> </w:t>
      </w:r>
      <w:r w:rsidR="00871FC8" w:rsidRPr="00A8127F">
        <w:t>№№189</w:t>
      </w:r>
      <w:r w:rsidR="00871FC8" w:rsidRPr="00A8127F">
        <w:rPr>
          <w:lang w:val="kk-KZ"/>
        </w:rPr>
        <w:t xml:space="preserve">,190,191,192,193,194,195,196,197 </w:t>
      </w:r>
      <w:r w:rsidR="00871FC8" w:rsidRPr="00A8127F">
        <w:t xml:space="preserve">проектной глубиной </w:t>
      </w:r>
      <w:r w:rsidR="00871FC8" w:rsidRPr="00A8127F">
        <w:rPr>
          <w:lang w:val="kk-KZ"/>
        </w:rPr>
        <w:t>1450</w:t>
      </w:r>
      <w:r w:rsidR="00871FC8" w:rsidRPr="00A8127F">
        <w:t xml:space="preserve"> м</w:t>
      </w:r>
      <w:r w:rsidR="006559EC" w:rsidRPr="00A8127F">
        <w:rPr>
          <w:rFonts w:eastAsia="Batang"/>
          <w:lang w:val="kk-KZ" w:eastAsia="ko-KR"/>
        </w:rPr>
        <w:t xml:space="preserve"> , </w:t>
      </w:r>
      <w:bookmarkEnd w:id="119"/>
      <w:r w:rsidR="006559EC" w:rsidRPr="00A8127F">
        <w:rPr>
          <w:rFonts w:eastAsia="Batang"/>
          <w:lang w:val="kk-KZ" w:eastAsia="ko-KR"/>
        </w:rPr>
        <w:t>по первому варианту</w:t>
      </w:r>
      <w:bookmarkEnd w:id="120"/>
    </w:p>
    <w:tbl>
      <w:tblPr>
        <w:tblW w:w="5000" w:type="pct"/>
        <w:tblCellMar>
          <w:left w:w="30" w:type="dxa"/>
          <w:right w:w="30" w:type="dxa"/>
        </w:tblCellMar>
        <w:tblLook w:val="04A0" w:firstRow="1" w:lastRow="0" w:firstColumn="1" w:lastColumn="0" w:noHBand="0" w:noVBand="1"/>
      </w:tblPr>
      <w:tblGrid>
        <w:gridCol w:w="778"/>
        <w:gridCol w:w="3734"/>
        <w:gridCol w:w="1448"/>
        <w:gridCol w:w="1313"/>
        <w:gridCol w:w="1313"/>
        <w:gridCol w:w="779"/>
        <w:gridCol w:w="1854"/>
        <w:gridCol w:w="1719"/>
        <w:gridCol w:w="1751"/>
      </w:tblGrid>
      <w:tr w:rsidR="00871FC8" w:rsidRPr="00A8127F" w:rsidTr="00871FC8">
        <w:trPr>
          <w:trHeight w:val="694"/>
        </w:trPr>
        <w:tc>
          <w:tcPr>
            <w:tcW w:w="265" w:type="pct"/>
            <w:tcBorders>
              <w:top w:val="double" w:sz="4" w:space="0" w:color="auto"/>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lang w:eastAsia="ru-RU"/>
              </w:rPr>
            </w:pPr>
            <w:r w:rsidRPr="00A8127F">
              <w:rPr>
                <w:sz w:val="20"/>
                <w:szCs w:val="20"/>
              </w:rPr>
              <w:t>Код загр. веще- ства</w:t>
            </w:r>
          </w:p>
        </w:tc>
        <w:tc>
          <w:tcPr>
            <w:tcW w:w="1271" w:type="pct"/>
            <w:tcBorders>
              <w:top w:val="double" w:sz="4"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Наименование вещества</w:t>
            </w:r>
          </w:p>
        </w:tc>
        <w:tc>
          <w:tcPr>
            <w:tcW w:w="493" w:type="pct"/>
            <w:tcBorders>
              <w:top w:val="double" w:sz="4"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ПДК максим. разовая, мг/м3</w:t>
            </w:r>
          </w:p>
        </w:tc>
        <w:tc>
          <w:tcPr>
            <w:tcW w:w="447" w:type="pct"/>
            <w:tcBorders>
              <w:top w:val="double" w:sz="4"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ПДК средне- суточная, мг/м3</w:t>
            </w:r>
          </w:p>
        </w:tc>
        <w:tc>
          <w:tcPr>
            <w:tcW w:w="447" w:type="pct"/>
            <w:tcBorders>
              <w:top w:val="double" w:sz="4"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ОБУВ ориентир. безопасн. УВ,мг/м3</w:t>
            </w:r>
          </w:p>
        </w:tc>
        <w:tc>
          <w:tcPr>
            <w:tcW w:w="265" w:type="pct"/>
            <w:tcBorders>
              <w:top w:val="double" w:sz="4"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Класс опас- ности</w:t>
            </w:r>
          </w:p>
        </w:tc>
        <w:tc>
          <w:tcPr>
            <w:tcW w:w="631" w:type="pct"/>
            <w:tcBorders>
              <w:top w:val="double" w:sz="4"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Выброс вещества г/с</w:t>
            </w:r>
          </w:p>
        </w:tc>
        <w:tc>
          <w:tcPr>
            <w:tcW w:w="585" w:type="pct"/>
            <w:tcBorders>
              <w:top w:val="double" w:sz="4"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Выброс вещества, т/год</w:t>
            </w:r>
          </w:p>
        </w:tc>
        <w:tc>
          <w:tcPr>
            <w:tcW w:w="596" w:type="pct"/>
            <w:tcBorders>
              <w:top w:val="double" w:sz="4"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Значение КОВ(M/ПДК)**а</w:t>
            </w:r>
          </w:p>
        </w:tc>
      </w:tr>
      <w:tr w:rsidR="00871FC8" w:rsidRPr="00A8127F" w:rsidTr="00871FC8">
        <w:tc>
          <w:tcPr>
            <w:tcW w:w="265" w:type="pct"/>
            <w:tcBorders>
              <w:top w:val="single" w:sz="6" w:space="0" w:color="auto"/>
              <w:left w:val="double" w:sz="4" w:space="0" w:color="auto"/>
              <w:bottom w:val="single" w:sz="6" w:space="0" w:color="auto"/>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1</w:t>
            </w:r>
          </w:p>
        </w:tc>
        <w:tc>
          <w:tcPr>
            <w:tcW w:w="1271" w:type="pct"/>
            <w:tcBorders>
              <w:top w:val="single" w:sz="6" w:space="0" w:color="auto"/>
              <w:left w:val="single" w:sz="6" w:space="0" w:color="auto"/>
              <w:bottom w:val="single" w:sz="6" w:space="0" w:color="auto"/>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2</w:t>
            </w:r>
          </w:p>
        </w:tc>
        <w:tc>
          <w:tcPr>
            <w:tcW w:w="493" w:type="pct"/>
            <w:tcBorders>
              <w:top w:val="single" w:sz="6" w:space="0" w:color="auto"/>
              <w:left w:val="single" w:sz="6" w:space="0" w:color="auto"/>
              <w:bottom w:val="single" w:sz="6" w:space="0" w:color="auto"/>
              <w:right w:val="single" w:sz="6" w:space="0" w:color="auto"/>
            </w:tcBorders>
          </w:tcPr>
          <w:p w:rsidR="00871FC8" w:rsidRPr="00A8127F" w:rsidRDefault="00871FC8" w:rsidP="00871FC8">
            <w:pPr>
              <w:widowControl w:val="0"/>
              <w:autoSpaceDE w:val="0"/>
              <w:autoSpaceDN w:val="0"/>
              <w:adjustRightInd w:val="0"/>
              <w:jc w:val="center"/>
              <w:rPr>
                <w:sz w:val="20"/>
                <w:szCs w:val="20"/>
              </w:rPr>
            </w:pPr>
            <w:r w:rsidRPr="00A8127F">
              <w:rPr>
                <w:sz w:val="20"/>
                <w:szCs w:val="20"/>
              </w:rPr>
              <w:t>3</w:t>
            </w:r>
          </w:p>
        </w:tc>
        <w:tc>
          <w:tcPr>
            <w:tcW w:w="447" w:type="pct"/>
            <w:tcBorders>
              <w:top w:val="single" w:sz="6" w:space="0" w:color="auto"/>
              <w:left w:val="single" w:sz="6" w:space="0" w:color="auto"/>
              <w:bottom w:val="single" w:sz="6" w:space="0" w:color="auto"/>
              <w:right w:val="single" w:sz="6" w:space="0" w:color="auto"/>
            </w:tcBorders>
          </w:tcPr>
          <w:p w:rsidR="00871FC8" w:rsidRPr="00A8127F" w:rsidRDefault="00871FC8" w:rsidP="00871FC8">
            <w:pPr>
              <w:widowControl w:val="0"/>
              <w:autoSpaceDE w:val="0"/>
              <w:autoSpaceDN w:val="0"/>
              <w:adjustRightInd w:val="0"/>
              <w:jc w:val="center"/>
              <w:rPr>
                <w:sz w:val="20"/>
                <w:szCs w:val="20"/>
              </w:rPr>
            </w:pPr>
            <w:r w:rsidRPr="00A8127F">
              <w:rPr>
                <w:sz w:val="20"/>
                <w:szCs w:val="20"/>
              </w:rPr>
              <w:t>4</w:t>
            </w:r>
          </w:p>
        </w:tc>
        <w:tc>
          <w:tcPr>
            <w:tcW w:w="447" w:type="pct"/>
            <w:tcBorders>
              <w:top w:val="single" w:sz="6" w:space="0" w:color="auto"/>
              <w:left w:val="single" w:sz="6" w:space="0" w:color="auto"/>
              <w:bottom w:val="single" w:sz="6" w:space="0" w:color="auto"/>
              <w:right w:val="single" w:sz="6" w:space="0" w:color="auto"/>
            </w:tcBorders>
          </w:tcPr>
          <w:p w:rsidR="00871FC8" w:rsidRPr="00A8127F" w:rsidRDefault="00871FC8" w:rsidP="00871FC8">
            <w:pPr>
              <w:widowControl w:val="0"/>
              <w:autoSpaceDE w:val="0"/>
              <w:autoSpaceDN w:val="0"/>
              <w:adjustRightInd w:val="0"/>
              <w:jc w:val="center"/>
              <w:rPr>
                <w:sz w:val="20"/>
                <w:szCs w:val="20"/>
              </w:rPr>
            </w:pPr>
            <w:r w:rsidRPr="00A8127F">
              <w:rPr>
                <w:sz w:val="20"/>
                <w:szCs w:val="20"/>
              </w:rPr>
              <w:t>5</w:t>
            </w:r>
          </w:p>
        </w:tc>
        <w:tc>
          <w:tcPr>
            <w:tcW w:w="265" w:type="pct"/>
            <w:tcBorders>
              <w:top w:val="single" w:sz="6" w:space="0" w:color="auto"/>
              <w:left w:val="single" w:sz="6" w:space="0" w:color="auto"/>
              <w:bottom w:val="single" w:sz="6" w:space="0" w:color="auto"/>
              <w:right w:val="single" w:sz="6" w:space="0" w:color="auto"/>
            </w:tcBorders>
          </w:tcPr>
          <w:p w:rsidR="00871FC8" w:rsidRPr="00A8127F" w:rsidRDefault="00871FC8" w:rsidP="00871FC8">
            <w:pPr>
              <w:widowControl w:val="0"/>
              <w:autoSpaceDE w:val="0"/>
              <w:autoSpaceDN w:val="0"/>
              <w:adjustRightInd w:val="0"/>
              <w:jc w:val="center"/>
              <w:rPr>
                <w:sz w:val="20"/>
                <w:szCs w:val="20"/>
              </w:rPr>
            </w:pPr>
            <w:r w:rsidRPr="00A8127F">
              <w:rPr>
                <w:sz w:val="20"/>
                <w:szCs w:val="20"/>
              </w:rPr>
              <w:t>6</w:t>
            </w:r>
          </w:p>
        </w:tc>
        <w:tc>
          <w:tcPr>
            <w:tcW w:w="631" w:type="pct"/>
            <w:tcBorders>
              <w:top w:val="single" w:sz="6" w:space="0" w:color="auto"/>
              <w:left w:val="single" w:sz="6" w:space="0" w:color="auto"/>
              <w:bottom w:val="single" w:sz="6" w:space="0" w:color="auto"/>
              <w:right w:val="single" w:sz="6" w:space="0" w:color="auto"/>
            </w:tcBorders>
          </w:tcPr>
          <w:p w:rsidR="00871FC8" w:rsidRPr="00A8127F" w:rsidRDefault="00871FC8" w:rsidP="00871FC8">
            <w:pPr>
              <w:widowControl w:val="0"/>
              <w:autoSpaceDE w:val="0"/>
              <w:autoSpaceDN w:val="0"/>
              <w:adjustRightInd w:val="0"/>
              <w:jc w:val="center"/>
              <w:rPr>
                <w:sz w:val="20"/>
                <w:szCs w:val="20"/>
              </w:rPr>
            </w:pPr>
            <w:r w:rsidRPr="00A8127F">
              <w:rPr>
                <w:sz w:val="20"/>
                <w:szCs w:val="20"/>
              </w:rPr>
              <w:t>7</w:t>
            </w:r>
          </w:p>
        </w:tc>
        <w:tc>
          <w:tcPr>
            <w:tcW w:w="585" w:type="pct"/>
            <w:tcBorders>
              <w:top w:val="single" w:sz="6" w:space="0" w:color="auto"/>
              <w:left w:val="single" w:sz="6" w:space="0" w:color="auto"/>
              <w:bottom w:val="single" w:sz="6" w:space="0" w:color="auto"/>
              <w:right w:val="single" w:sz="6" w:space="0" w:color="auto"/>
            </w:tcBorders>
          </w:tcPr>
          <w:p w:rsidR="00871FC8" w:rsidRPr="00A8127F" w:rsidRDefault="00871FC8" w:rsidP="00871FC8">
            <w:pPr>
              <w:widowControl w:val="0"/>
              <w:autoSpaceDE w:val="0"/>
              <w:autoSpaceDN w:val="0"/>
              <w:adjustRightInd w:val="0"/>
              <w:jc w:val="center"/>
              <w:rPr>
                <w:sz w:val="20"/>
                <w:szCs w:val="20"/>
              </w:rPr>
            </w:pPr>
            <w:r w:rsidRPr="00A8127F">
              <w:rPr>
                <w:sz w:val="20"/>
                <w:szCs w:val="20"/>
              </w:rPr>
              <w:t>8</w:t>
            </w:r>
          </w:p>
        </w:tc>
        <w:tc>
          <w:tcPr>
            <w:tcW w:w="596" w:type="pct"/>
            <w:tcBorders>
              <w:top w:val="single" w:sz="6" w:space="0" w:color="auto"/>
              <w:left w:val="single" w:sz="6" w:space="0" w:color="auto"/>
              <w:bottom w:val="single" w:sz="6" w:space="0" w:color="auto"/>
              <w:right w:val="single" w:sz="6" w:space="0" w:color="auto"/>
            </w:tcBorders>
          </w:tcPr>
          <w:p w:rsidR="00871FC8" w:rsidRPr="00A8127F" w:rsidRDefault="00871FC8" w:rsidP="00871FC8">
            <w:pPr>
              <w:widowControl w:val="0"/>
              <w:autoSpaceDE w:val="0"/>
              <w:autoSpaceDN w:val="0"/>
              <w:adjustRightInd w:val="0"/>
              <w:jc w:val="center"/>
              <w:rPr>
                <w:sz w:val="20"/>
                <w:szCs w:val="20"/>
              </w:rPr>
            </w:pPr>
            <w:r w:rsidRPr="00A8127F">
              <w:rPr>
                <w:sz w:val="20"/>
                <w:szCs w:val="20"/>
              </w:rPr>
              <w:t>9</w:t>
            </w:r>
          </w:p>
        </w:tc>
      </w:tr>
      <w:tr w:rsidR="00871FC8" w:rsidRPr="00A8127F" w:rsidTr="00871FC8">
        <w:tc>
          <w:tcPr>
            <w:tcW w:w="265" w:type="pct"/>
            <w:tcBorders>
              <w:top w:val="single" w:sz="6" w:space="0" w:color="auto"/>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0123</w:t>
            </w:r>
          </w:p>
        </w:tc>
        <w:tc>
          <w:tcPr>
            <w:tcW w:w="1271" w:type="pct"/>
            <w:tcBorders>
              <w:top w:val="single" w:sz="6"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Железо (II, III) оксиды (</w:t>
            </w:r>
          </w:p>
        </w:tc>
        <w:tc>
          <w:tcPr>
            <w:tcW w:w="493" w:type="pct"/>
            <w:tcBorders>
              <w:top w:val="single" w:sz="6" w:space="0" w:color="auto"/>
              <w:left w:val="single" w:sz="6" w:space="0" w:color="auto"/>
              <w:bottom w:val="nil"/>
              <w:right w:val="single" w:sz="6" w:space="0" w:color="auto"/>
            </w:tcBorders>
          </w:tcPr>
          <w:p w:rsidR="00871FC8" w:rsidRPr="00A8127F" w:rsidRDefault="00871FC8" w:rsidP="00871FC8">
            <w:pPr>
              <w:widowControl w:val="0"/>
              <w:autoSpaceDE w:val="0"/>
              <w:autoSpaceDN w:val="0"/>
              <w:adjustRightInd w:val="0"/>
              <w:rPr>
                <w:sz w:val="20"/>
                <w:szCs w:val="20"/>
              </w:rPr>
            </w:pPr>
          </w:p>
        </w:tc>
        <w:tc>
          <w:tcPr>
            <w:tcW w:w="447" w:type="pct"/>
            <w:tcBorders>
              <w:top w:val="single" w:sz="6"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0.04</w:t>
            </w:r>
          </w:p>
        </w:tc>
        <w:tc>
          <w:tcPr>
            <w:tcW w:w="447" w:type="pct"/>
            <w:tcBorders>
              <w:top w:val="single" w:sz="6" w:space="0" w:color="auto"/>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265" w:type="pct"/>
            <w:tcBorders>
              <w:top w:val="single" w:sz="6"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3</w:t>
            </w:r>
          </w:p>
        </w:tc>
        <w:tc>
          <w:tcPr>
            <w:tcW w:w="631" w:type="pct"/>
            <w:tcBorders>
              <w:top w:val="single" w:sz="6"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0.01092</w:t>
            </w:r>
          </w:p>
        </w:tc>
        <w:tc>
          <w:tcPr>
            <w:tcW w:w="585" w:type="pct"/>
            <w:tcBorders>
              <w:top w:val="single" w:sz="6"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0.00157</w:t>
            </w:r>
          </w:p>
        </w:tc>
        <w:tc>
          <w:tcPr>
            <w:tcW w:w="596" w:type="pct"/>
            <w:tcBorders>
              <w:top w:val="single" w:sz="6" w:space="0" w:color="auto"/>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0</w:t>
            </w:r>
          </w:p>
        </w:tc>
      </w:tr>
      <w:tr w:rsidR="00871FC8" w:rsidRPr="00A8127F" w:rsidTr="00871FC8">
        <w:tc>
          <w:tcPr>
            <w:tcW w:w="265" w:type="pct"/>
            <w:tcBorders>
              <w:top w:val="nil"/>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0143</w:t>
            </w:r>
          </w:p>
        </w:tc>
        <w:tc>
          <w:tcPr>
            <w:tcW w:w="127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Марганец и его соединения /</w:t>
            </w:r>
          </w:p>
        </w:tc>
        <w:tc>
          <w:tcPr>
            <w:tcW w:w="493"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0,01</w:t>
            </w:r>
          </w:p>
        </w:tc>
        <w:tc>
          <w:tcPr>
            <w:tcW w:w="447"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0.001</w:t>
            </w: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26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2</w:t>
            </w:r>
          </w:p>
        </w:tc>
        <w:tc>
          <w:tcPr>
            <w:tcW w:w="63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0.00115</w:t>
            </w:r>
          </w:p>
        </w:tc>
        <w:tc>
          <w:tcPr>
            <w:tcW w:w="58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0.00017</w:t>
            </w:r>
          </w:p>
        </w:tc>
        <w:tc>
          <w:tcPr>
            <w:tcW w:w="596"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0</w:t>
            </w:r>
          </w:p>
        </w:tc>
      </w:tr>
      <w:tr w:rsidR="00871FC8" w:rsidRPr="00A8127F" w:rsidTr="00871FC8">
        <w:tc>
          <w:tcPr>
            <w:tcW w:w="265" w:type="pct"/>
            <w:tcBorders>
              <w:top w:val="nil"/>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0301</w:t>
            </w:r>
          </w:p>
        </w:tc>
        <w:tc>
          <w:tcPr>
            <w:tcW w:w="127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Азота (IV) диоксид (Азота</w:t>
            </w:r>
          </w:p>
        </w:tc>
        <w:tc>
          <w:tcPr>
            <w:tcW w:w="493"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0,2</w:t>
            </w:r>
          </w:p>
        </w:tc>
        <w:tc>
          <w:tcPr>
            <w:tcW w:w="447"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0.04</w:t>
            </w: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26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2</w:t>
            </w:r>
          </w:p>
        </w:tc>
        <w:tc>
          <w:tcPr>
            <w:tcW w:w="63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3.9526</w:t>
            </w:r>
          </w:p>
        </w:tc>
        <w:tc>
          <w:tcPr>
            <w:tcW w:w="58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6.1257</w:t>
            </w:r>
          </w:p>
        </w:tc>
        <w:tc>
          <w:tcPr>
            <w:tcW w:w="596"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692.826439</w:t>
            </w:r>
          </w:p>
        </w:tc>
      </w:tr>
      <w:tr w:rsidR="00871FC8" w:rsidRPr="00A8127F" w:rsidTr="00871FC8">
        <w:tc>
          <w:tcPr>
            <w:tcW w:w="265" w:type="pct"/>
            <w:tcBorders>
              <w:top w:val="nil"/>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0304</w:t>
            </w:r>
          </w:p>
        </w:tc>
        <w:tc>
          <w:tcPr>
            <w:tcW w:w="127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Азот (II) оксид (Азота</w:t>
            </w:r>
          </w:p>
        </w:tc>
        <w:tc>
          <w:tcPr>
            <w:tcW w:w="493"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0,4</w:t>
            </w:r>
          </w:p>
        </w:tc>
        <w:tc>
          <w:tcPr>
            <w:tcW w:w="447"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0.06</w:t>
            </w: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26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3</w:t>
            </w:r>
          </w:p>
        </w:tc>
        <w:tc>
          <w:tcPr>
            <w:tcW w:w="63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5.1383</w:t>
            </w:r>
          </w:p>
        </w:tc>
        <w:tc>
          <w:tcPr>
            <w:tcW w:w="58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7.9634</w:t>
            </w:r>
          </w:p>
        </w:tc>
        <w:tc>
          <w:tcPr>
            <w:tcW w:w="596"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132.723333</w:t>
            </w:r>
          </w:p>
        </w:tc>
      </w:tr>
      <w:tr w:rsidR="00871FC8" w:rsidRPr="00A8127F" w:rsidTr="00871FC8">
        <w:tc>
          <w:tcPr>
            <w:tcW w:w="265" w:type="pct"/>
            <w:tcBorders>
              <w:top w:val="nil"/>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0328</w:t>
            </w:r>
          </w:p>
        </w:tc>
        <w:tc>
          <w:tcPr>
            <w:tcW w:w="127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Углерод (Сажа, Углерод</w:t>
            </w:r>
          </w:p>
        </w:tc>
        <w:tc>
          <w:tcPr>
            <w:tcW w:w="493"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0,15</w:t>
            </w:r>
          </w:p>
        </w:tc>
        <w:tc>
          <w:tcPr>
            <w:tcW w:w="447"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0.05</w:t>
            </w: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26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3</w:t>
            </w:r>
          </w:p>
        </w:tc>
        <w:tc>
          <w:tcPr>
            <w:tcW w:w="63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0.6588</w:t>
            </w:r>
          </w:p>
        </w:tc>
        <w:tc>
          <w:tcPr>
            <w:tcW w:w="58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1.0208</w:t>
            </w:r>
          </w:p>
        </w:tc>
        <w:tc>
          <w:tcPr>
            <w:tcW w:w="596"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20.416</w:t>
            </w:r>
          </w:p>
        </w:tc>
      </w:tr>
      <w:tr w:rsidR="00871FC8" w:rsidRPr="00A8127F" w:rsidTr="00871FC8">
        <w:tc>
          <w:tcPr>
            <w:tcW w:w="265" w:type="pct"/>
            <w:tcBorders>
              <w:top w:val="nil"/>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0330</w:t>
            </w:r>
          </w:p>
        </w:tc>
        <w:tc>
          <w:tcPr>
            <w:tcW w:w="127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Сера диоксид (Ангидрид</w:t>
            </w:r>
          </w:p>
        </w:tc>
        <w:tc>
          <w:tcPr>
            <w:tcW w:w="493"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0,5</w:t>
            </w:r>
          </w:p>
        </w:tc>
        <w:tc>
          <w:tcPr>
            <w:tcW w:w="447"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0.05</w:t>
            </w: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26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3</w:t>
            </w:r>
          </w:p>
        </w:tc>
        <w:tc>
          <w:tcPr>
            <w:tcW w:w="63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1.3175001</w:t>
            </w:r>
          </w:p>
        </w:tc>
        <w:tc>
          <w:tcPr>
            <w:tcW w:w="58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2.0418001</w:t>
            </w:r>
          </w:p>
        </w:tc>
        <w:tc>
          <w:tcPr>
            <w:tcW w:w="596"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40.836002</w:t>
            </w:r>
          </w:p>
        </w:tc>
      </w:tr>
      <w:tr w:rsidR="00871FC8" w:rsidRPr="00A8127F" w:rsidTr="00871FC8">
        <w:tc>
          <w:tcPr>
            <w:tcW w:w="265" w:type="pct"/>
            <w:tcBorders>
              <w:top w:val="nil"/>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0333</w:t>
            </w:r>
          </w:p>
        </w:tc>
        <w:tc>
          <w:tcPr>
            <w:tcW w:w="127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Сероводород (</w:t>
            </w:r>
          </w:p>
        </w:tc>
        <w:tc>
          <w:tcPr>
            <w:tcW w:w="493"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0,008</w:t>
            </w: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26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2</w:t>
            </w:r>
          </w:p>
        </w:tc>
        <w:tc>
          <w:tcPr>
            <w:tcW w:w="63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0.000038</w:t>
            </w:r>
          </w:p>
        </w:tc>
        <w:tc>
          <w:tcPr>
            <w:tcW w:w="58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0.000006</w:t>
            </w:r>
          </w:p>
        </w:tc>
        <w:tc>
          <w:tcPr>
            <w:tcW w:w="596"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0</w:t>
            </w:r>
          </w:p>
        </w:tc>
      </w:tr>
      <w:tr w:rsidR="00871FC8" w:rsidRPr="00A8127F" w:rsidTr="00871FC8">
        <w:tc>
          <w:tcPr>
            <w:tcW w:w="265" w:type="pct"/>
            <w:tcBorders>
              <w:top w:val="nil"/>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0337</w:t>
            </w:r>
          </w:p>
        </w:tc>
        <w:tc>
          <w:tcPr>
            <w:tcW w:w="127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Углерод оксид (Окись</w:t>
            </w:r>
          </w:p>
        </w:tc>
        <w:tc>
          <w:tcPr>
            <w:tcW w:w="493"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5</w:t>
            </w:r>
          </w:p>
        </w:tc>
        <w:tc>
          <w:tcPr>
            <w:tcW w:w="447"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3</w:t>
            </w: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26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4</w:t>
            </w:r>
          </w:p>
        </w:tc>
        <w:tc>
          <w:tcPr>
            <w:tcW w:w="63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3.2938</w:t>
            </w:r>
          </w:p>
        </w:tc>
        <w:tc>
          <w:tcPr>
            <w:tcW w:w="58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5.1047</w:t>
            </w:r>
          </w:p>
        </w:tc>
        <w:tc>
          <w:tcPr>
            <w:tcW w:w="596"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1.61348181</w:t>
            </w:r>
          </w:p>
        </w:tc>
      </w:tr>
      <w:tr w:rsidR="00871FC8" w:rsidRPr="00A8127F" w:rsidTr="00871FC8">
        <w:tc>
          <w:tcPr>
            <w:tcW w:w="265" w:type="pct"/>
            <w:tcBorders>
              <w:top w:val="nil"/>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0415</w:t>
            </w:r>
          </w:p>
        </w:tc>
        <w:tc>
          <w:tcPr>
            <w:tcW w:w="127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Смесь углеводородов предельных С1-С5</w:t>
            </w:r>
          </w:p>
        </w:tc>
        <w:tc>
          <w:tcPr>
            <w:tcW w:w="493"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rPr>
                <w:sz w:val="20"/>
                <w:szCs w:val="20"/>
              </w:rPr>
            </w:pP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rPr>
                <w:sz w:val="20"/>
                <w:szCs w:val="20"/>
              </w:rPr>
            </w:pPr>
          </w:p>
        </w:tc>
        <w:tc>
          <w:tcPr>
            <w:tcW w:w="447"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50</w:t>
            </w:r>
          </w:p>
        </w:tc>
        <w:tc>
          <w:tcPr>
            <w:tcW w:w="265"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63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0.0135772</w:t>
            </w:r>
          </w:p>
        </w:tc>
        <w:tc>
          <w:tcPr>
            <w:tcW w:w="58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0.0141311</w:t>
            </w:r>
          </w:p>
        </w:tc>
        <w:tc>
          <w:tcPr>
            <w:tcW w:w="596"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0</w:t>
            </w:r>
          </w:p>
        </w:tc>
      </w:tr>
      <w:tr w:rsidR="00871FC8" w:rsidRPr="00A8127F" w:rsidTr="00871FC8">
        <w:tc>
          <w:tcPr>
            <w:tcW w:w="265" w:type="pct"/>
            <w:tcBorders>
              <w:top w:val="nil"/>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1301</w:t>
            </w:r>
          </w:p>
        </w:tc>
        <w:tc>
          <w:tcPr>
            <w:tcW w:w="127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Проп-2-ен-1-аль (Акролеин,</w:t>
            </w:r>
          </w:p>
        </w:tc>
        <w:tc>
          <w:tcPr>
            <w:tcW w:w="493"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0,03</w:t>
            </w:r>
          </w:p>
        </w:tc>
        <w:tc>
          <w:tcPr>
            <w:tcW w:w="447"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0.01</w:t>
            </w: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26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2</w:t>
            </w:r>
          </w:p>
        </w:tc>
        <w:tc>
          <w:tcPr>
            <w:tcW w:w="63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0.1582</w:t>
            </w:r>
          </w:p>
        </w:tc>
        <w:tc>
          <w:tcPr>
            <w:tcW w:w="58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0.2449</w:t>
            </w:r>
          </w:p>
        </w:tc>
        <w:tc>
          <w:tcPr>
            <w:tcW w:w="596"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63.9271614</w:t>
            </w:r>
          </w:p>
        </w:tc>
      </w:tr>
      <w:tr w:rsidR="00871FC8" w:rsidRPr="00A8127F" w:rsidTr="00871FC8">
        <w:tc>
          <w:tcPr>
            <w:tcW w:w="265" w:type="pct"/>
            <w:tcBorders>
              <w:top w:val="nil"/>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1325</w:t>
            </w:r>
          </w:p>
        </w:tc>
        <w:tc>
          <w:tcPr>
            <w:tcW w:w="127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Формальдегид (Метаналь) (</w:t>
            </w:r>
          </w:p>
        </w:tc>
        <w:tc>
          <w:tcPr>
            <w:tcW w:w="493"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0,05</w:t>
            </w:r>
          </w:p>
        </w:tc>
        <w:tc>
          <w:tcPr>
            <w:tcW w:w="447"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0.01</w:t>
            </w: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26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2</w:t>
            </w:r>
          </w:p>
        </w:tc>
        <w:tc>
          <w:tcPr>
            <w:tcW w:w="63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0.1582</w:t>
            </w:r>
          </w:p>
        </w:tc>
        <w:tc>
          <w:tcPr>
            <w:tcW w:w="58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0.2449</w:t>
            </w:r>
          </w:p>
        </w:tc>
        <w:tc>
          <w:tcPr>
            <w:tcW w:w="596"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63.9271614</w:t>
            </w:r>
          </w:p>
        </w:tc>
      </w:tr>
      <w:tr w:rsidR="00871FC8" w:rsidRPr="00A8127F" w:rsidTr="00871FC8">
        <w:tc>
          <w:tcPr>
            <w:tcW w:w="265" w:type="pct"/>
            <w:tcBorders>
              <w:top w:val="nil"/>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2754</w:t>
            </w:r>
          </w:p>
        </w:tc>
        <w:tc>
          <w:tcPr>
            <w:tcW w:w="127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Алканы С12-19 /в пересчете</w:t>
            </w:r>
          </w:p>
        </w:tc>
        <w:tc>
          <w:tcPr>
            <w:tcW w:w="493"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1</w:t>
            </w: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26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4</w:t>
            </w:r>
          </w:p>
        </w:tc>
        <w:tc>
          <w:tcPr>
            <w:tcW w:w="63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1.59402</w:t>
            </w:r>
          </w:p>
        </w:tc>
        <w:tc>
          <w:tcPr>
            <w:tcW w:w="58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1.80968</w:t>
            </w:r>
          </w:p>
        </w:tc>
        <w:tc>
          <w:tcPr>
            <w:tcW w:w="596"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1.70546028</w:t>
            </w:r>
          </w:p>
        </w:tc>
      </w:tr>
      <w:tr w:rsidR="00871FC8" w:rsidRPr="00A8127F" w:rsidTr="00871FC8">
        <w:tc>
          <w:tcPr>
            <w:tcW w:w="265" w:type="pct"/>
            <w:tcBorders>
              <w:top w:val="nil"/>
              <w:left w:val="double" w:sz="4"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2907</w:t>
            </w:r>
          </w:p>
        </w:tc>
        <w:tc>
          <w:tcPr>
            <w:tcW w:w="127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Пыль неорганическая, содержащая двуокись кремния в %: более 70</w:t>
            </w:r>
          </w:p>
        </w:tc>
        <w:tc>
          <w:tcPr>
            <w:tcW w:w="493"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0,15</w:t>
            </w:r>
          </w:p>
        </w:tc>
        <w:tc>
          <w:tcPr>
            <w:tcW w:w="447"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0.05</w:t>
            </w:r>
          </w:p>
        </w:tc>
        <w:tc>
          <w:tcPr>
            <w:tcW w:w="447" w:type="pct"/>
            <w:tcBorders>
              <w:top w:val="nil"/>
              <w:left w:val="single" w:sz="6" w:space="0" w:color="auto"/>
              <w:bottom w:val="nil"/>
              <w:right w:val="single" w:sz="6" w:space="0" w:color="auto"/>
            </w:tcBorders>
          </w:tcPr>
          <w:p w:rsidR="00871FC8" w:rsidRPr="00A8127F" w:rsidRDefault="00871FC8" w:rsidP="00871FC8">
            <w:pPr>
              <w:widowControl w:val="0"/>
              <w:autoSpaceDE w:val="0"/>
              <w:autoSpaceDN w:val="0"/>
              <w:adjustRightInd w:val="0"/>
              <w:jc w:val="right"/>
              <w:rPr>
                <w:sz w:val="20"/>
                <w:szCs w:val="20"/>
              </w:rPr>
            </w:pPr>
          </w:p>
        </w:tc>
        <w:tc>
          <w:tcPr>
            <w:tcW w:w="26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center"/>
              <w:rPr>
                <w:sz w:val="20"/>
                <w:szCs w:val="20"/>
              </w:rPr>
            </w:pPr>
            <w:r w:rsidRPr="00A8127F">
              <w:rPr>
                <w:sz w:val="20"/>
                <w:szCs w:val="20"/>
              </w:rPr>
              <w:t>3</w:t>
            </w:r>
          </w:p>
        </w:tc>
        <w:tc>
          <w:tcPr>
            <w:tcW w:w="631"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0.459071</w:t>
            </w:r>
          </w:p>
        </w:tc>
        <w:tc>
          <w:tcPr>
            <w:tcW w:w="585"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0.06611</w:t>
            </w:r>
          </w:p>
        </w:tc>
        <w:tc>
          <w:tcPr>
            <w:tcW w:w="596" w:type="pct"/>
            <w:tcBorders>
              <w:top w:val="nil"/>
              <w:left w:val="single" w:sz="6" w:space="0" w:color="auto"/>
              <w:bottom w:val="nil"/>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1.3222</w:t>
            </w:r>
          </w:p>
        </w:tc>
      </w:tr>
      <w:tr w:rsidR="00871FC8" w:rsidRPr="00A8127F" w:rsidTr="00871FC8">
        <w:tc>
          <w:tcPr>
            <w:tcW w:w="265" w:type="pct"/>
            <w:tcBorders>
              <w:top w:val="single" w:sz="6" w:space="0" w:color="auto"/>
              <w:left w:val="double" w:sz="4" w:space="0" w:color="auto"/>
              <w:bottom w:val="single" w:sz="6" w:space="0" w:color="auto"/>
              <w:right w:val="single" w:sz="6" w:space="0" w:color="auto"/>
            </w:tcBorders>
          </w:tcPr>
          <w:p w:rsidR="00871FC8" w:rsidRPr="00A8127F" w:rsidRDefault="00871FC8" w:rsidP="00871FC8">
            <w:pPr>
              <w:widowControl w:val="0"/>
              <w:autoSpaceDE w:val="0"/>
              <w:autoSpaceDN w:val="0"/>
              <w:adjustRightInd w:val="0"/>
              <w:rPr>
                <w:sz w:val="20"/>
                <w:szCs w:val="20"/>
              </w:rPr>
            </w:pPr>
          </w:p>
        </w:tc>
        <w:tc>
          <w:tcPr>
            <w:tcW w:w="1271" w:type="pct"/>
            <w:tcBorders>
              <w:top w:val="single" w:sz="6" w:space="0" w:color="auto"/>
              <w:left w:val="single" w:sz="6" w:space="0" w:color="auto"/>
              <w:bottom w:val="single" w:sz="6" w:space="0" w:color="auto"/>
              <w:right w:val="single" w:sz="6"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В С Е Г О :</w:t>
            </w:r>
          </w:p>
        </w:tc>
        <w:tc>
          <w:tcPr>
            <w:tcW w:w="493" w:type="pct"/>
            <w:tcBorders>
              <w:top w:val="single" w:sz="6" w:space="0" w:color="auto"/>
              <w:left w:val="single" w:sz="6" w:space="0" w:color="auto"/>
              <w:bottom w:val="single" w:sz="6" w:space="0" w:color="auto"/>
              <w:right w:val="single" w:sz="6" w:space="0" w:color="auto"/>
            </w:tcBorders>
          </w:tcPr>
          <w:p w:rsidR="00871FC8" w:rsidRPr="00A8127F" w:rsidRDefault="00871FC8" w:rsidP="00871FC8">
            <w:pPr>
              <w:widowControl w:val="0"/>
              <w:autoSpaceDE w:val="0"/>
              <w:autoSpaceDN w:val="0"/>
              <w:adjustRightInd w:val="0"/>
              <w:rPr>
                <w:sz w:val="20"/>
                <w:szCs w:val="20"/>
              </w:rPr>
            </w:pPr>
          </w:p>
        </w:tc>
        <w:tc>
          <w:tcPr>
            <w:tcW w:w="447" w:type="pct"/>
            <w:tcBorders>
              <w:top w:val="single" w:sz="6" w:space="0" w:color="auto"/>
              <w:left w:val="single" w:sz="6" w:space="0" w:color="auto"/>
              <w:bottom w:val="single" w:sz="6" w:space="0" w:color="auto"/>
              <w:right w:val="single" w:sz="6" w:space="0" w:color="auto"/>
            </w:tcBorders>
          </w:tcPr>
          <w:p w:rsidR="00871FC8" w:rsidRPr="00A8127F" w:rsidRDefault="00871FC8" w:rsidP="00871FC8">
            <w:pPr>
              <w:widowControl w:val="0"/>
              <w:autoSpaceDE w:val="0"/>
              <w:autoSpaceDN w:val="0"/>
              <w:adjustRightInd w:val="0"/>
              <w:rPr>
                <w:sz w:val="20"/>
                <w:szCs w:val="20"/>
              </w:rPr>
            </w:pPr>
          </w:p>
        </w:tc>
        <w:tc>
          <w:tcPr>
            <w:tcW w:w="447" w:type="pct"/>
            <w:tcBorders>
              <w:top w:val="single" w:sz="6" w:space="0" w:color="auto"/>
              <w:left w:val="single" w:sz="6" w:space="0" w:color="auto"/>
              <w:bottom w:val="single" w:sz="6" w:space="0" w:color="auto"/>
              <w:right w:val="single" w:sz="6" w:space="0" w:color="auto"/>
            </w:tcBorders>
          </w:tcPr>
          <w:p w:rsidR="00871FC8" w:rsidRPr="00A8127F" w:rsidRDefault="00871FC8" w:rsidP="00871FC8">
            <w:pPr>
              <w:widowControl w:val="0"/>
              <w:autoSpaceDE w:val="0"/>
              <w:autoSpaceDN w:val="0"/>
              <w:adjustRightInd w:val="0"/>
              <w:rPr>
                <w:sz w:val="20"/>
                <w:szCs w:val="20"/>
              </w:rPr>
            </w:pPr>
          </w:p>
        </w:tc>
        <w:tc>
          <w:tcPr>
            <w:tcW w:w="265" w:type="pct"/>
            <w:tcBorders>
              <w:top w:val="single" w:sz="6" w:space="0" w:color="auto"/>
              <w:left w:val="single" w:sz="6" w:space="0" w:color="auto"/>
              <w:bottom w:val="single" w:sz="6" w:space="0" w:color="auto"/>
              <w:right w:val="single" w:sz="6" w:space="0" w:color="auto"/>
            </w:tcBorders>
          </w:tcPr>
          <w:p w:rsidR="00871FC8" w:rsidRPr="00A8127F" w:rsidRDefault="00871FC8" w:rsidP="00871FC8">
            <w:pPr>
              <w:widowControl w:val="0"/>
              <w:autoSpaceDE w:val="0"/>
              <w:autoSpaceDN w:val="0"/>
              <w:adjustRightInd w:val="0"/>
              <w:rPr>
                <w:sz w:val="20"/>
                <w:szCs w:val="20"/>
              </w:rPr>
            </w:pPr>
          </w:p>
        </w:tc>
        <w:tc>
          <w:tcPr>
            <w:tcW w:w="631" w:type="pct"/>
            <w:tcBorders>
              <w:top w:val="single" w:sz="6" w:space="0" w:color="auto"/>
              <w:left w:val="single" w:sz="6" w:space="0" w:color="auto"/>
              <w:bottom w:val="single" w:sz="6" w:space="0" w:color="auto"/>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16.7561763</w:t>
            </w:r>
          </w:p>
        </w:tc>
        <w:tc>
          <w:tcPr>
            <w:tcW w:w="585" w:type="pct"/>
            <w:tcBorders>
              <w:top w:val="single" w:sz="6" w:space="0" w:color="auto"/>
              <w:left w:val="single" w:sz="6" w:space="0" w:color="auto"/>
              <w:bottom w:val="single" w:sz="6" w:space="0" w:color="auto"/>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24.6378672</w:t>
            </w:r>
          </w:p>
        </w:tc>
        <w:tc>
          <w:tcPr>
            <w:tcW w:w="596" w:type="pct"/>
            <w:tcBorders>
              <w:top w:val="single" w:sz="6" w:space="0" w:color="auto"/>
              <w:left w:val="single" w:sz="6" w:space="0" w:color="auto"/>
              <w:bottom w:val="single" w:sz="6" w:space="0" w:color="auto"/>
              <w:right w:val="single" w:sz="6" w:space="0" w:color="auto"/>
            </w:tcBorders>
            <w:hideMark/>
          </w:tcPr>
          <w:p w:rsidR="00871FC8" w:rsidRPr="00A8127F" w:rsidRDefault="00871FC8" w:rsidP="00871FC8">
            <w:pPr>
              <w:widowControl w:val="0"/>
              <w:autoSpaceDE w:val="0"/>
              <w:autoSpaceDN w:val="0"/>
              <w:adjustRightInd w:val="0"/>
              <w:jc w:val="right"/>
              <w:rPr>
                <w:sz w:val="20"/>
                <w:szCs w:val="20"/>
              </w:rPr>
            </w:pPr>
            <w:r w:rsidRPr="00A8127F">
              <w:rPr>
                <w:sz w:val="20"/>
                <w:szCs w:val="20"/>
              </w:rPr>
              <w:t>1019.29724</w:t>
            </w:r>
          </w:p>
        </w:tc>
      </w:tr>
      <w:tr w:rsidR="00871FC8" w:rsidRPr="00A8127F" w:rsidTr="00871FC8">
        <w:tc>
          <w:tcPr>
            <w:tcW w:w="5000" w:type="pct"/>
            <w:gridSpan w:val="9"/>
            <w:tcBorders>
              <w:top w:val="single" w:sz="6" w:space="0" w:color="auto"/>
              <w:left w:val="double" w:sz="4" w:space="0" w:color="auto"/>
              <w:bottom w:val="nil"/>
              <w:right w:val="double" w:sz="4"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Суммарный коэффициент опасности: 1019,297239</w:t>
            </w:r>
          </w:p>
        </w:tc>
      </w:tr>
      <w:tr w:rsidR="00871FC8" w:rsidRPr="00A8127F" w:rsidTr="00871FC8">
        <w:tc>
          <w:tcPr>
            <w:tcW w:w="5000" w:type="pct"/>
            <w:gridSpan w:val="9"/>
            <w:tcBorders>
              <w:top w:val="nil"/>
              <w:left w:val="double" w:sz="4" w:space="0" w:color="auto"/>
              <w:bottom w:val="single" w:sz="6" w:space="0" w:color="auto"/>
              <w:right w:val="double" w:sz="4"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Категория опасности: 3</w:t>
            </w:r>
          </w:p>
        </w:tc>
      </w:tr>
      <w:tr w:rsidR="00871FC8" w:rsidRPr="00A8127F" w:rsidTr="00871FC8">
        <w:tc>
          <w:tcPr>
            <w:tcW w:w="5000" w:type="pct"/>
            <w:gridSpan w:val="9"/>
            <w:tcBorders>
              <w:top w:val="single" w:sz="6" w:space="0" w:color="auto"/>
              <w:left w:val="double" w:sz="4" w:space="0" w:color="auto"/>
              <w:bottom w:val="nil"/>
              <w:right w:val="double" w:sz="4"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Примечания: 1. В колонке 9: "M" - выброс ЗВ,т/год; при отсутствии ЭНК используется ПДКс.с. или (при отсутствии ПДКс.с.) ПДКм.р.</w:t>
            </w:r>
          </w:p>
        </w:tc>
      </w:tr>
      <w:tr w:rsidR="00871FC8" w:rsidRPr="00A8127F" w:rsidTr="00871FC8">
        <w:tc>
          <w:tcPr>
            <w:tcW w:w="5000" w:type="pct"/>
            <w:gridSpan w:val="9"/>
            <w:tcBorders>
              <w:top w:val="nil"/>
              <w:left w:val="double" w:sz="4" w:space="0" w:color="auto"/>
              <w:bottom w:val="nil"/>
              <w:right w:val="double" w:sz="4"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или (при отсутствии ПДКм.р.) ОБУВ;"a" - константа, зависящая от класса опасности ЗВ</w:t>
            </w:r>
          </w:p>
        </w:tc>
      </w:tr>
      <w:tr w:rsidR="00871FC8" w:rsidRPr="00A8127F" w:rsidTr="00871FC8">
        <w:tc>
          <w:tcPr>
            <w:tcW w:w="5000" w:type="pct"/>
            <w:gridSpan w:val="9"/>
            <w:tcBorders>
              <w:top w:val="nil"/>
              <w:left w:val="double" w:sz="4" w:space="0" w:color="auto"/>
              <w:bottom w:val="nil"/>
              <w:right w:val="double" w:sz="4"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2. "0" в колонке 10 означает, что для данного ЗВ М/ПДК &lt; 1. В этом случае КОВ приравнивается к 0.</w:t>
            </w:r>
          </w:p>
        </w:tc>
      </w:tr>
      <w:tr w:rsidR="00871FC8" w:rsidRPr="00A8127F" w:rsidTr="00871FC8">
        <w:tc>
          <w:tcPr>
            <w:tcW w:w="5000" w:type="pct"/>
            <w:gridSpan w:val="9"/>
            <w:tcBorders>
              <w:top w:val="nil"/>
              <w:left w:val="double" w:sz="4" w:space="0" w:color="auto"/>
              <w:bottom w:val="double" w:sz="4" w:space="0" w:color="auto"/>
              <w:right w:val="double" w:sz="4" w:space="0" w:color="auto"/>
            </w:tcBorders>
            <w:hideMark/>
          </w:tcPr>
          <w:p w:rsidR="00871FC8" w:rsidRPr="00A8127F" w:rsidRDefault="00871FC8" w:rsidP="00871FC8">
            <w:pPr>
              <w:widowControl w:val="0"/>
              <w:autoSpaceDE w:val="0"/>
              <w:autoSpaceDN w:val="0"/>
              <w:adjustRightInd w:val="0"/>
              <w:rPr>
                <w:sz w:val="20"/>
                <w:szCs w:val="20"/>
              </w:rPr>
            </w:pPr>
            <w:r w:rsidRPr="00A8127F">
              <w:rPr>
                <w:sz w:val="20"/>
                <w:szCs w:val="20"/>
              </w:rPr>
              <w:t>3. Способ сортировки: по возрастанию кода ЗВ (колонка 1)</w:t>
            </w:r>
          </w:p>
        </w:tc>
      </w:tr>
    </w:tbl>
    <w:p w:rsidR="006559EC" w:rsidRPr="00A8127F" w:rsidRDefault="006559EC" w:rsidP="006559EC">
      <w:pPr>
        <w:pStyle w:val="affd"/>
        <w:ind w:firstLine="708"/>
        <w:rPr>
          <w:highlight w:val="yellow"/>
        </w:rPr>
        <w:sectPr w:rsidR="006559EC" w:rsidRPr="00A8127F" w:rsidSect="006559EC">
          <w:headerReference w:type="default" r:id="rId28"/>
          <w:pgSz w:w="16838" w:h="11906" w:orient="landscape"/>
          <w:pgMar w:top="1135" w:right="992" w:bottom="851" w:left="1134" w:header="709" w:footer="709" w:gutter="0"/>
          <w:cols w:space="708"/>
          <w:docGrid w:linePitch="360"/>
        </w:sectPr>
      </w:pPr>
    </w:p>
    <w:p w:rsidR="005B0C94" w:rsidRPr="00A8127F" w:rsidRDefault="00670541" w:rsidP="005B0C94">
      <w:pPr>
        <w:pStyle w:val="affd"/>
        <w:rPr>
          <w:rFonts w:eastAsia="Batang"/>
          <w:lang w:val="kk-KZ" w:eastAsia="ko-KR"/>
        </w:rPr>
      </w:pPr>
      <w:bookmarkStart w:id="121" w:name="_Toc103168410"/>
      <w:r w:rsidRPr="00A8127F">
        <w:lastRenderedPageBreak/>
        <w:t xml:space="preserve">Таблица </w:t>
      </w:r>
      <w:fldSimple w:instr=" STYLEREF 1 \s ">
        <w:r w:rsidRPr="00A8127F">
          <w:rPr>
            <w:noProof/>
          </w:rPr>
          <w:t>4</w:t>
        </w:r>
      </w:fldSimple>
      <w:r w:rsidRPr="00A8127F">
        <w:t>.</w:t>
      </w:r>
      <w:fldSimple w:instr=" SEQ Таблица \* ARABIC \s 1 ">
        <w:r w:rsidRPr="00A8127F">
          <w:rPr>
            <w:noProof/>
          </w:rPr>
          <w:t>18</w:t>
        </w:r>
      </w:fldSimple>
      <w:r w:rsidRPr="00A8127F">
        <w:t xml:space="preserve"> </w:t>
      </w:r>
      <w:r w:rsidR="005B0C94" w:rsidRPr="00A8127F">
        <w:rPr>
          <w:rFonts w:eastAsia="Batang"/>
          <w:lang w:eastAsia="ko-KR"/>
        </w:rPr>
        <w:t>- Предварительный расчет критериев опасности (КОВ</w:t>
      </w:r>
      <w:r w:rsidR="005B0C94" w:rsidRPr="00A8127F">
        <w:rPr>
          <w:rFonts w:eastAsia="Batang"/>
          <w:vertAlign w:val="subscript"/>
          <w:lang w:eastAsia="ko-KR"/>
        </w:rPr>
        <w:t>i</w:t>
      </w:r>
      <w:r w:rsidR="005B0C94" w:rsidRPr="00A8127F">
        <w:rPr>
          <w:rFonts w:eastAsia="Batang"/>
          <w:lang w:eastAsia="ko-KR"/>
        </w:rPr>
        <w:t xml:space="preserve">) </w:t>
      </w:r>
      <w:r w:rsidR="005B0C94" w:rsidRPr="00A8127F">
        <w:rPr>
          <w:rFonts w:eastAsia="Batang"/>
          <w:lang w:val="kk-KZ" w:eastAsia="ko-KR"/>
        </w:rPr>
        <w:t xml:space="preserve">при бурении </w:t>
      </w:r>
      <w:r w:rsidR="00871FC8" w:rsidRPr="00A8127F">
        <w:rPr>
          <w:lang w:val="kk-KZ"/>
        </w:rPr>
        <w:t>2 наклонно-направленных</w:t>
      </w:r>
      <w:r w:rsidR="00871FC8" w:rsidRPr="00A8127F">
        <w:t xml:space="preserve"> скважин №</w:t>
      </w:r>
      <w:r w:rsidR="00871FC8" w:rsidRPr="00A8127F">
        <w:rPr>
          <w:lang w:val="kk-KZ"/>
        </w:rPr>
        <w:t xml:space="preserve">189 с </w:t>
      </w:r>
      <w:r w:rsidR="00871FC8" w:rsidRPr="00A8127F">
        <w:t>проектной глубиной</w:t>
      </w:r>
      <w:r w:rsidR="00871FC8" w:rsidRPr="00A8127F">
        <w:rPr>
          <w:lang w:val="kk-KZ"/>
        </w:rPr>
        <w:t xml:space="preserve"> </w:t>
      </w:r>
      <w:r w:rsidR="00871FC8" w:rsidRPr="00A8127F">
        <w:t xml:space="preserve">1450/1471,73 </w:t>
      </w:r>
      <w:r w:rsidR="00871FC8" w:rsidRPr="00A8127F">
        <w:rPr>
          <w:lang w:val="kk-KZ"/>
        </w:rPr>
        <w:t xml:space="preserve">м и </w:t>
      </w:r>
      <w:r w:rsidR="00871FC8" w:rsidRPr="00A8127F">
        <w:t xml:space="preserve">№190 </w:t>
      </w:r>
      <w:r w:rsidR="00871FC8" w:rsidRPr="00A8127F">
        <w:rPr>
          <w:lang w:val="kk-KZ"/>
        </w:rPr>
        <w:t xml:space="preserve">с </w:t>
      </w:r>
      <w:r w:rsidR="00871FC8" w:rsidRPr="00A8127F">
        <w:t>проектной глубиной</w:t>
      </w:r>
      <w:r w:rsidR="00871FC8" w:rsidRPr="00A8127F">
        <w:rPr>
          <w:lang w:val="kk-KZ"/>
        </w:rPr>
        <w:t xml:space="preserve"> </w:t>
      </w:r>
      <w:r w:rsidR="00871FC8" w:rsidRPr="00A8127F">
        <w:t>1450/1468,43</w:t>
      </w:r>
      <w:r w:rsidR="00871FC8" w:rsidRPr="00A8127F">
        <w:rPr>
          <w:lang w:val="kk-KZ"/>
        </w:rPr>
        <w:t xml:space="preserve">  м</w:t>
      </w:r>
      <w:r w:rsidR="005B0C94" w:rsidRPr="00A8127F">
        <w:rPr>
          <w:rFonts w:eastAsia="Batang"/>
          <w:lang w:val="kk-KZ" w:eastAsia="ko-KR"/>
        </w:rPr>
        <w:t>, по второму варианту</w:t>
      </w:r>
      <w:bookmarkEnd w:id="121"/>
    </w:p>
    <w:tbl>
      <w:tblPr>
        <w:tblW w:w="5000" w:type="pct"/>
        <w:tblCellMar>
          <w:left w:w="30" w:type="dxa"/>
          <w:right w:w="30" w:type="dxa"/>
        </w:tblCellMar>
        <w:tblLook w:val="04A0" w:firstRow="1" w:lastRow="0" w:firstColumn="1" w:lastColumn="0" w:noHBand="0" w:noVBand="1"/>
      </w:tblPr>
      <w:tblGrid>
        <w:gridCol w:w="802"/>
        <w:gridCol w:w="3741"/>
        <w:gridCol w:w="1471"/>
        <w:gridCol w:w="1336"/>
        <w:gridCol w:w="1336"/>
        <w:gridCol w:w="802"/>
        <w:gridCol w:w="1870"/>
        <w:gridCol w:w="1738"/>
        <w:gridCol w:w="1586"/>
      </w:tblGrid>
      <w:tr w:rsidR="00871FC8" w:rsidRPr="00A8127F" w:rsidTr="00871FC8">
        <w:tc>
          <w:tcPr>
            <w:tcW w:w="273" w:type="pct"/>
            <w:tcBorders>
              <w:top w:val="double" w:sz="4" w:space="0" w:color="auto"/>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lang w:eastAsia="ru-RU"/>
              </w:rPr>
            </w:pPr>
            <w:r w:rsidRPr="00A8127F">
              <w:rPr>
                <w:sz w:val="20"/>
                <w:szCs w:val="20"/>
              </w:rPr>
              <w:t>Код загр веще-. ства</w:t>
            </w:r>
          </w:p>
        </w:tc>
        <w:tc>
          <w:tcPr>
            <w:tcW w:w="1274" w:type="pct"/>
            <w:tcBorders>
              <w:top w:val="double" w:sz="4" w:space="0" w:color="auto"/>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Н а и м е н о в а н и е вещества</w:t>
            </w:r>
          </w:p>
        </w:tc>
        <w:tc>
          <w:tcPr>
            <w:tcW w:w="501" w:type="pct"/>
            <w:tcBorders>
              <w:top w:val="double" w:sz="4" w:space="0" w:color="auto"/>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ПДК максим. разовая, мг/м3</w:t>
            </w:r>
          </w:p>
        </w:tc>
        <w:tc>
          <w:tcPr>
            <w:tcW w:w="455" w:type="pct"/>
            <w:tcBorders>
              <w:top w:val="double" w:sz="4" w:space="0" w:color="auto"/>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ПДК средне суточная, мг/м3</w:t>
            </w:r>
          </w:p>
        </w:tc>
        <w:tc>
          <w:tcPr>
            <w:tcW w:w="455" w:type="pct"/>
            <w:tcBorders>
              <w:top w:val="double" w:sz="4" w:space="0" w:color="auto"/>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ОБУВ ориентир. безопасн. УВ,мг/м3</w:t>
            </w:r>
          </w:p>
        </w:tc>
        <w:tc>
          <w:tcPr>
            <w:tcW w:w="273" w:type="pct"/>
            <w:tcBorders>
              <w:top w:val="double" w:sz="4" w:space="0" w:color="auto"/>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Класс опас ности -</w:t>
            </w:r>
          </w:p>
        </w:tc>
        <w:tc>
          <w:tcPr>
            <w:tcW w:w="637" w:type="pct"/>
            <w:tcBorders>
              <w:top w:val="double" w:sz="4" w:space="0" w:color="auto"/>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Выброс вещества г/с</w:t>
            </w:r>
          </w:p>
        </w:tc>
        <w:tc>
          <w:tcPr>
            <w:tcW w:w="592" w:type="pct"/>
            <w:tcBorders>
              <w:top w:val="double" w:sz="4" w:space="0" w:color="auto"/>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Выброс вещества, т/год</w:t>
            </w:r>
          </w:p>
        </w:tc>
        <w:tc>
          <w:tcPr>
            <w:tcW w:w="540" w:type="pct"/>
            <w:tcBorders>
              <w:top w:val="double" w:sz="4" w:space="0" w:color="auto"/>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Значение КОВ(M/ПДК)**а</w:t>
            </w:r>
          </w:p>
        </w:tc>
      </w:tr>
      <w:tr w:rsidR="00871FC8" w:rsidRPr="00A8127F" w:rsidTr="00871FC8">
        <w:tc>
          <w:tcPr>
            <w:tcW w:w="273" w:type="pct"/>
            <w:tcBorders>
              <w:top w:val="single" w:sz="6" w:space="0" w:color="auto"/>
              <w:left w:val="double" w:sz="4" w:space="0" w:color="auto"/>
              <w:bottom w:val="single" w:sz="6" w:space="0" w:color="auto"/>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1</w:t>
            </w:r>
          </w:p>
        </w:tc>
        <w:tc>
          <w:tcPr>
            <w:tcW w:w="1274" w:type="pct"/>
            <w:tcBorders>
              <w:top w:val="single" w:sz="6" w:space="0" w:color="auto"/>
              <w:left w:val="single" w:sz="6" w:space="0" w:color="auto"/>
              <w:bottom w:val="single" w:sz="6" w:space="0" w:color="auto"/>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2</w:t>
            </w:r>
          </w:p>
        </w:tc>
        <w:tc>
          <w:tcPr>
            <w:tcW w:w="501" w:type="pct"/>
            <w:tcBorders>
              <w:top w:val="single" w:sz="6" w:space="0" w:color="auto"/>
              <w:left w:val="single" w:sz="6" w:space="0" w:color="auto"/>
              <w:bottom w:val="single" w:sz="6" w:space="0" w:color="auto"/>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4</w:t>
            </w:r>
          </w:p>
        </w:tc>
        <w:tc>
          <w:tcPr>
            <w:tcW w:w="455" w:type="pct"/>
            <w:tcBorders>
              <w:top w:val="single" w:sz="6" w:space="0" w:color="auto"/>
              <w:left w:val="single" w:sz="6" w:space="0" w:color="auto"/>
              <w:bottom w:val="single" w:sz="6" w:space="0" w:color="auto"/>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5</w:t>
            </w:r>
          </w:p>
        </w:tc>
        <w:tc>
          <w:tcPr>
            <w:tcW w:w="455" w:type="pct"/>
            <w:tcBorders>
              <w:top w:val="single" w:sz="6" w:space="0" w:color="auto"/>
              <w:left w:val="single" w:sz="6" w:space="0" w:color="auto"/>
              <w:bottom w:val="single" w:sz="6" w:space="0" w:color="auto"/>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6</w:t>
            </w:r>
          </w:p>
        </w:tc>
        <w:tc>
          <w:tcPr>
            <w:tcW w:w="273" w:type="pct"/>
            <w:tcBorders>
              <w:top w:val="single" w:sz="6" w:space="0" w:color="auto"/>
              <w:left w:val="single" w:sz="6" w:space="0" w:color="auto"/>
              <w:bottom w:val="single" w:sz="6" w:space="0" w:color="auto"/>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7</w:t>
            </w:r>
          </w:p>
        </w:tc>
        <w:tc>
          <w:tcPr>
            <w:tcW w:w="637" w:type="pct"/>
            <w:tcBorders>
              <w:top w:val="single" w:sz="6" w:space="0" w:color="auto"/>
              <w:left w:val="single" w:sz="6" w:space="0" w:color="auto"/>
              <w:bottom w:val="single" w:sz="6" w:space="0" w:color="auto"/>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8</w:t>
            </w:r>
          </w:p>
        </w:tc>
        <w:tc>
          <w:tcPr>
            <w:tcW w:w="592" w:type="pct"/>
            <w:tcBorders>
              <w:top w:val="single" w:sz="6" w:space="0" w:color="auto"/>
              <w:left w:val="single" w:sz="6" w:space="0" w:color="auto"/>
              <w:bottom w:val="single" w:sz="6" w:space="0" w:color="auto"/>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9</w:t>
            </w:r>
          </w:p>
        </w:tc>
        <w:tc>
          <w:tcPr>
            <w:tcW w:w="540" w:type="pct"/>
            <w:tcBorders>
              <w:top w:val="single" w:sz="6" w:space="0" w:color="auto"/>
              <w:left w:val="single" w:sz="6" w:space="0" w:color="auto"/>
              <w:bottom w:val="single" w:sz="6" w:space="0" w:color="auto"/>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10</w:t>
            </w:r>
          </w:p>
        </w:tc>
      </w:tr>
      <w:tr w:rsidR="00871FC8" w:rsidRPr="00A8127F" w:rsidTr="00871FC8">
        <w:tc>
          <w:tcPr>
            <w:tcW w:w="273" w:type="pct"/>
            <w:tcBorders>
              <w:top w:val="single" w:sz="6" w:space="0" w:color="auto"/>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0123</w:t>
            </w:r>
          </w:p>
        </w:tc>
        <w:tc>
          <w:tcPr>
            <w:tcW w:w="1274" w:type="pct"/>
            <w:tcBorders>
              <w:top w:val="single" w:sz="6" w:space="0" w:color="auto"/>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 xml:space="preserve">Железо (II, III) оксиды </w:t>
            </w:r>
          </w:p>
        </w:tc>
        <w:tc>
          <w:tcPr>
            <w:tcW w:w="501" w:type="pct"/>
            <w:tcBorders>
              <w:top w:val="single" w:sz="6" w:space="0" w:color="auto"/>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455" w:type="pct"/>
            <w:tcBorders>
              <w:top w:val="single" w:sz="6" w:space="0" w:color="auto"/>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0,04</w:t>
            </w:r>
          </w:p>
        </w:tc>
        <w:tc>
          <w:tcPr>
            <w:tcW w:w="455" w:type="pct"/>
            <w:tcBorders>
              <w:top w:val="single" w:sz="6" w:space="0" w:color="auto"/>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273" w:type="pct"/>
            <w:tcBorders>
              <w:top w:val="single" w:sz="6" w:space="0" w:color="auto"/>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3</w:t>
            </w:r>
          </w:p>
        </w:tc>
        <w:tc>
          <w:tcPr>
            <w:tcW w:w="637" w:type="pct"/>
            <w:tcBorders>
              <w:top w:val="single" w:sz="6" w:space="0" w:color="auto"/>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0,01092</w:t>
            </w:r>
          </w:p>
        </w:tc>
        <w:tc>
          <w:tcPr>
            <w:tcW w:w="592" w:type="pct"/>
            <w:tcBorders>
              <w:top w:val="single" w:sz="6" w:space="0" w:color="auto"/>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0,00157</w:t>
            </w:r>
          </w:p>
        </w:tc>
        <w:tc>
          <w:tcPr>
            <w:tcW w:w="540" w:type="pct"/>
            <w:tcBorders>
              <w:top w:val="single" w:sz="6" w:space="0" w:color="auto"/>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w:t>
            </w:r>
          </w:p>
        </w:tc>
      </w:tr>
      <w:tr w:rsidR="00871FC8" w:rsidRPr="00A8127F" w:rsidTr="00871FC8">
        <w:tc>
          <w:tcPr>
            <w:tcW w:w="273" w:type="pct"/>
            <w:tcBorders>
              <w:top w:val="nil"/>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0143</w:t>
            </w:r>
          </w:p>
        </w:tc>
        <w:tc>
          <w:tcPr>
            <w:tcW w:w="1274"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 xml:space="preserve">Марганец и его соединения </w:t>
            </w:r>
          </w:p>
        </w:tc>
        <w:tc>
          <w:tcPr>
            <w:tcW w:w="501"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0,01</w:t>
            </w:r>
          </w:p>
        </w:tc>
        <w:tc>
          <w:tcPr>
            <w:tcW w:w="455"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0,001</w:t>
            </w: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273"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2</w:t>
            </w:r>
          </w:p>
        </w:tc>
        <w:tc>
          <w:tcPr>
            <w:tcW w:w="637"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0,00115</w:t>
            </w:r>
          </w:p>
        </w:tc>
        <w:tc>
          <w:tcPr>
            <w:tcW w:w="592"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0,00017</w:t>
            </w:r>
          </w:p>
        </w:tc>
        <w:tc>
          <w:tcPr>
            <w:tcW w:w="540" w:type="pct"/>
            <w:tcBorders>
              <w:top w:val="nil"/>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w:t>
            </w:r>
          </w:p>
        </w:tc>
      </w:tr>
      <w:tr w:rsidR="00871FC8" w:rsidRPr="00A8127F" w:rsidTr="00871FC8">
        <w:tc>
          <w:tcPr>
            <w:tcW w:w="273" w:type="pct"/>
            <w:tcBorders>
              <w:top w:val="nil"/>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0301</w:t>
            </w:r>
          </w:p>
        </w:tc>
        <w:tc>
          <w:tcPr>
            <w:tcW w:w="1274"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 xml:space="preserve">Азота (IV) диоксид </w:t>
            </w:r>
          </w:p>
        </w:tc>
        <w:tc>
          <w:tcPr>
            <w:tcW w:w="501"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0,2</w:t>
            </w:r>
          </w:p>
        </w:tc>
        <w:tc>
          <w:tcPr>
            <w:tcW w:w="455"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0,04</w:t>
            </w: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273"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2</w:t>
            </w:r>
          </w:p>
        </w:tc>
        <w:tc>
          <w:tcPr>
            <w:tcW w:w="637"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3,9526</w:t>
            </w:r>
          </w:p>
        </w:tc>
        <w:tc>
          <w:tcPr>
            <w:tcW w:w="592"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6,5782</w:t>
            </w:r>
          </w:p>
        </w:tc>
        <w:tc>
          <w:tcPr>
            <w:tcW w:w="540" w:type="pct"/>
            <w:tcBorders>
              <w:top w:val="nil"/>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760,083328</w:t>
            </w:r>
          </w:p>
        </w:tc>
      </w:tr>
      <w:tr w:rsidR="00871FC8" w:rsidRPr="00A8127F" w:rsidTr="00871FC8">
        <w:tc>
          <w:tcPr>
            <w:tcW w:w="273" w:type="pct"/>
            <w:tcBorders>
              <w:top w:val="nil"/>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0304</w:t>
            </w:r>
          </w:p>
        </w:tc>
        <w:tc>
          <w:tcPr>
            <w:tcW w:w="1274"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Азот (II) оксид (Азота</w:t>
            </w:r>
          </w:p>
        </w:tc>
        <w:tc>
          <w:tcPr>
            <w:tcW w:w="501"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0,4</w:t>
            </w:r>
          </w:p>
        </w:tc>
        <w:tc>
          <w:tcPr>
            <w:tcW w:w="455"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0,06</w:t>
            </w: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273"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3</w:t>
            </w:r>
          </w:p>
        </w:tc>
        <w:tc>
          <w:tcPr>
            <w:tcW w:w="637"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5,1383</w:t>
            </w:r>
          </w:p>
        </w:tc>
        <w:tc>
          <w:tcPr>
            <w:tcW w:w="592"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8,5517</w:t>
            </w:r>
          </w:p>
        </w:tc>
        <w:tc>
          <w:tcPr>
            <w:tcW w:w="540" w:type="pct"/>
            <w:tcBorders>
              <w:top w:val="nil"/>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142,528333</w:t>
            </w:r>
          </w:p>
        </w:tc>
      </w:tr>
      <w:tr w:rsidR="00871FC8" w:rsidRPr="00A8127F" w:rsidTr="00871FC8">
        <w:tc>
          <w:tcPr>
            <w:tcW w:w="273" w:type="pct"/>
            <w:tcBorders>
              <w:top w:val="nil"/>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0328</w:t>
            </w:r>
          </w:p>
        </w:tc>
        <w:tc>
          <w:tcPr>
            <w:tcW w:w="1274"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Углерод (Сажа, Углерод</w:t>
            </w:r>
          </w:p>
        </w:tc>
        <w:tc>
          <w:tcPr>
            <w:tcW w:w="501"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0,15</w:t>
            </w:r>
          </w:p>
        </w:tc>
        <w:tc>
          <w:tcPr>
            <w:tcW w:w="455"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0,05</w:t>
            </w: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273"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3</w:t>
            </w:r>
          </w:p>
        </w:tc>
        <w:tc>
          <w:tcPr>
            <w:tcW w:w="637"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0,6588</w:t>
            </w:r>
          </w:p>
        </w:tc>
        <w:tc>
          <w:tcPr>
            <w:tcW w:w="592"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1,0964</w:t>
            </w:r>
          </w:p>
        </w:tc>
        <w:tc>
          <w:tcPr>
            <w:tcW w:w="540" w:type="pct"/>
            <w:tcBorders>
              <w:top w:val="nil"/>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21,928</w:t>
            </w:r>
          </w:p>
        </w:tc>
      </w:tr>
      <w:tr w:rsidR="00871FC8" w:rsidRPr="00A8127F" w:rsidTr="00871FC8">
        <w:tc>
          <w:tcPr>
            <w:tcW w:w="273" w:type="pct"/>
            <w:tcBorders>
              <w:top w:val="nil"/>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0330</w:t>
            </w:r>
          </w:p>
        </w:tc>
        <w:tc>
          <w:tcPr>
            <w:tcW w:w="1274"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Сера диоксид (Ангидрид</w:t>
            </w:r>
          </w:p>
        </w:tc>
        <w:tc>
          <w:tcPr>
            <w:tcW w:w="501"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0,5</w:t>
            </w:r>
          </w:p>
        </w:tc>
        <w:tc>
          <w:tcPr>
            <w:tcW w:w="455"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0,05</w:t>
            </w: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273"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3</w:t>
            </w:r>
          </w:p>
        </w:tc>
        <w:tc>
          <w:tcPr>
            <w:tcW w:w="637"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1,3175001</w:t>
            </w:r>
          </w:p>
        </w:tc>
        <w:tc>
          <w:tcPr>
            <w:tcW w:w="592"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2,1926001</w:t>
            </w:r>
          </w:p>
        </w:tc>
        <w:tc>
          <w:tcPr>
            <w:tcW w:w="540" w:type="pct"/>
            <w:tcBorders>
              <w:top w:val="nil"/>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43,852002</w:t>
            </w:r>
          </w:p>
        </w:tc>
      </w:tr>
      <w:tr w:rsidR="00871FC8" w:rsidRPr="00A8127F" w:rsidTr="00871FC8">
        <w:tc>
          <w:tcPr>
            <w:tcW w:w="273" w:type="pct"/>
            <w:tcBorders>
              <w:top w:val="nil"/>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0333</w:t>
            </w:r>
          </w:p>
        </w:tc>
        <w:tc>
          <w:tcPr>
            <w:tcW w:w="1274"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Сероводород (</w:t>
            </w:r>
          </w:p>
        </w:tc>
        <w:tc>
          <w:tcPr>
            <w:tcW w:w="501"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0,008</w:t>
            </w: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273"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2</w:t>
            </w:r>
          </w:p>
        </w:tc>
        <w:tc>
          <w:tcPr>
            <w:tcW w:w="637"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0,000038</w:t>
            </w:r>
          </w:p>
        </w:tc>
        <w:tc>
          <w:tcPr>
            <w:tcW w:w="592"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0,000006</w:t>
            </w:r>
          </w:p>
        </w:tc>
        <w:tc>
          <w:tcPr>
            <w:tcW w:w="540" w:type="pct"/>
            <w:tcBorders>
              <w:top w:val="nil"/>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w:t>
            </w:r>
          </w:p>
        </w:tc>
      </w:tr>
      <w:tr w:rsidR="00871FC8" w:rsidRPr="00A8127F" w:rsidTr="00871FC8">
        <w:tc>
          <w:tcPr>
            <w:tcW w:w="273" w:type="pct"/>
            <w:tcBorders>
              <w:top w:val="nil"/>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0337</w:t>
            </w:r>
          </w:p>
        </w:tc>
        <w:tc>
          <w:tcPr>
            <w:tcW w:w="1274"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Углерод оксид (Окись</w:t>
            </w:r>
          </w:p>
        </w:tc>
        <w:tc>
          <w:tcPr>
            <w:tcW w:w="501"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5</w:t>
            </w:r>
          </w:p>
        </w:tc>
        <w:tc>
          <w:tcPr>
            <w:tcW w:w="455"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3</w:t>
            </w: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273"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4</w:t>
            </w:r>
          </w:p>
        </w:tc>
        <w:tc>
          <w:tcPr>
            <w:tcW w:w="637"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3,2938</w:t>
            </w:r>
          </w:p>
        </w:tc>
        <w:tc>
          <w:tcPr>
            <w:tcW w:w="592"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5,4819</w:t>
            </w:r>
          </w:p>
        </w:tc>
        <w:tc>
          <w:tcPr>
            <w:tcW w:w="540" w:type="pct"/>
            <w:tcBorders>
              <w:top w:val="nil"/>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1,72039776</w:t>
            </w:r>
          </w:p>
        </w:tc>
      </w:tr>
      <w:tr w:rsidR="00871FC8" w:rsidRPr="00A8127F" w:rsidTr="00871FC8">
        <w:tc>
          <w:tcPr>
            <w:tcW w:w="273" w:type="pct"/>
            <w:tcBorders>
              <w:top w:val="nil"/>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0415</w:t>
            </w:r>
          </w:p>
        </w:tc>
        <w:tc>
          <w:tcPr>
            <w:tcW w:w="1274"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Смесь углеводородов предельных С1-С5</w:t>
            </w:r>
          </w:p>
        </w:tc>
        <w:tc>
          <w:tcPr>
            <w:tcW w:w="501"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455"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50</w:t>
            </w:r>
          </w:p>
        </w:tc>
        <w:tc>
          <w:tcPr>
            <w:tcW w:w="273"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637"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0,0142672</w:t>
            </w:r>
          </w:p>
        </w:tc>
        <w:tc>
          <w:tcPr>
            <w:tcW w:w="592"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0,0134411</w:t>
            </w:r>
          </w:p>
        </w:tc>
        <w:tc>
          <w:tcPr>
            <w:tcW w:w="540" w:type="pct"/>
            <w:tcBorders>
              <w:top w:val="nil"/>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w:t>
            </w:r>
          </w:p>
        </w:tc>
      </w:tr>
      <w:tr w:rsidR="00871FC8" w:rsidRPr="00A8127F" w:rsidTr="00871FC8">
        <w:tc>
          <w:tcPr>
            <w:tcW w:w="273" w:type="pct"/>
            <w:tcBorders>
              <w:top w:val="nil"/>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1301</w:t>
            </w:r>
          </w:p>
        </w:tc>
        <w:tc>
          <w:tcPr>
            <w:tcW w:w="1274"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 xml:space="preserve">Проп-2-ен-1-аль </w:t>
            </w:r>
          </w:p>
        </w:tc>
        <w:tc>
          <w:tcPr>
            <w:tcW w:w="501"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0,03</w:t>
            </w:r>
          </w:p>
        </w:tc>
        <w:tc>
          <w:tcPr>
            <w:tcW w:w="455"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0,01</w:t>
            </w: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273"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2</w:t>
            </w:r>
          </w:p>
        </w:tc>
        <w:tc>
          <w:tcPr>
            <w:tcW w:w="637"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0,1582</w:t>
            </w:r>
          </w:p>
        </w:tc>
        <w:tc>
          <w:tcPr>
            <w:tcW w:w="592"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0,263</w:t>
            </w:r>
          </w:p>
        </w:tc>
        <w:tc>
          <w:tcPr>
            <w:tcW w:w="540" w:type="pct"/>
            <w:tcBorders>
              <w:top w:val="nil"/>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70,1362389</w:t>
            </w:r>
          </w:p>
        </w:tc>
      </w:tr>
      <w:tr w:rsidR="00871FC8" w:rsidRPr="00A8127F" w:rsidTr="00871FC8">
        <w:tc>
          <w:tcPr>
            <w:tcW w:w="273" w:type="pct"/>
            <w:tcBorders>
              <w:top w:val="nil"/>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1325</w:t>
            </w:r>
          </w:p>
        </w:tc>
        <w:tc>
          <w:tcPr>
            <w:tcW w:w="1274"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 xml:space="preserve">Формальдегид </w:t>
            </w:r>
          </w:p>
        </w:tc>
        <w:tc>
          <w:tcPr>
            <w:tcW w:w="501"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0,05</w:t>
            </w:r>
          </w:p>
        </w:tc>
        <w:tc>
          <w:tcPr>
            <w:tcW w:w="455"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0,01</w:t>
            </w: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273"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2</w:t>
            </w:r>
          </w:p>
        </w:tc>
        <w:tc>
          <w:tcPr>
            <w:tcW w:w="637"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0,1582</w:t>
            </w:r>
          </w:p>
        </w:tc>
        <w:tc>
          <w:tcPr>
            <w:tcW w:w="592"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0,263</w:t>
            </w:r>
          </w:p>
        </w:tc>
        <w:tc>
          <w:tcPr>
            <w:tcW w:w="540" w:type="pct"/>
            <w:tcBorders>
              <w:top w:val="nil"/>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70,1362389</w:t>
            </w:r>
          </w:p>
        </w:tc>
      </w:tr>
      <w:tr w:rsidR="00871FC8" w:rsidRPr="00A8127F" w:rsidTr="00871FC8">
        <w:tc>
          <w:tcPr>
            <w:tcW w:w="273" w:type="pct"/>
            <w:tcBorders>
              <w:top w:val="nil"/>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2754</w:t>
            </w:r>
          </w:p>
        </w:tc>
        <w:tc>
          <w:tcPr>
            <w:tcW w:w="1274"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 xml:space="preserve">Алканы С12-19 </w:t>
            </w:r>
          </w:p>
        </w:tc>
        <w:tc>
          <w:tcPr>
            <w:tcW w:w="501"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1</w:t>
            </w: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273"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4</w:t>
            </w:r>
          </w:p>
        </w:tc>
        <w:tc>
          <w:tcPr>
            <w:tcW w:w="637"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1,59402</w:t>
            </w:r>
          </w:p>
        </w:tc>
        <w:tc>
          <w:tcPr>
            <w:tcW w:w="592"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1,9226</w:t>
            </w:r>
          </w:p>
        </w:tc>
        <w:tc>
          <w:tcPr>
            <w:tcW w:w="540" w:type="pct"/>
            <w:tcBorders>
              <w:top w:val="nil"/>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1,80094332</w:t>
            </w:r>
          </w:p>
        </w:tc>
      </w:tr>
      <w:tr w:rsidR="00871FC8" w:rsidRPr="00A8127F" w:rsidTr="00871FC8">
        <w:tc>
          <w:tcPr>
            <w:tcW w:w="273" w:type="pct"/>
            <w:tcBorders>
              <w:top w:val="nil"/>
              <w:left w:val="double" w:sz="4"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2907</w:t>
            </w:r>
          </w:p>
        </w:tc>
        <w:tc>
          <w:tcPr>
            <w:tcW w:w="1274"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Пыль неорганическая, содержащая двуокись кремния в %: более 70</w:t>
            </w:r>
          </w:p>
        </w:tc>
        <w:tc>
          <w:tcPr>
            <w:tcW w:w="501"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0,15</w:t>
            </w:r>
          </w:p>
        </w:tc>
        <w:tc>
          <w:tcPr>
            <w:tcW w:w="455"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0,05</w:t>
            </w:r>
          </w:p>
        </w:tc>
        <w:tc>
          <w:tcPr>
            <w:tcW w:w="455" w:type="pct"/>
            <w:tcBorders>
              <w:top w:val="nil"/>
              <w:left w:val="single" w:sz="6" w:space="0" w:color="auto"/>
              <w:bottom w:val="nil"/>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273"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3</w:t>
            </w:r>
          </w:p>
        </w:tc>
        <w:tc>
          <w:tcPr>
            <w:tcW w:w="637"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0,00028</w:t>
            </w:r>
          </w:p>
        </w:tc>
        <w:tc>
          <w:tcPr>
            <w:tcW w:w="592" w:type="pct"/>
            <w:tcBorders>
              <w:top w:val="nil"/>
              <w:left w:val="single" w:sz="6" w:space="0" w:color="auto"/>
              <w:bottom w:val="nil"/>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0,00004</w:t>
            </w:r>
          </w:p>
        </w:tc>
        <w:tc>
          <w:tcPr>
            <w:tcW w:w="540" w:type="pct"/>
            <w:tcBorders>
              <w:top w:val="nil"/>
              <w:left w:val="single" w:sz="6" w:space="0" w:color="auto"/>
              <w:bottom w:val="nil"/>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0</w:t>
            </w:r>
          </w:p>
        </w:tc>
      </w:tr>
      <w:tr w:rsidR="00871FC8" w:rsidRPr="00A8127F" w:rsidTr="00871FC8">
        <w:tc>
          <w:tcPr>
            <w:tcW w:w="273" w:type="pct"/>
            <w:tcBorders>
              <w:top w:val="single" w:sz="6" w:space="0" w:color="auto"/>
              <w:left w:val="double" w:sz="4" w:space="0" w:color="auto"/>
              <w:bottom w:val="single" w:sz="6" w:space="0" w:color="auto"/>
              <w:right w:val="single" w:sz="6" w:space="0" w:color="auto"/>
            </w:tcBorders>
          </w:tcPr>
          <w:p w:rsidR="00871FC8" w:rsidRPr="00A8127F" w:rsidRDefault="00871FC8">
            <w:pPr>
              <w:widowControl w:val="0"/>
              <w:autoSpaceDE w:val="0"/>
              <w:autoSpaceDN w:val="0"/>
              <w:adjustRightInd w:val="0"/>
              <w:rPr>
                <w:sz w:val="20"/>
                <w:szCs w:val="20"/>
              </w:rPr>
            </w:pPr>
          </w:p>
        </w:tc>
        <w:tc>
          <w:tcPr>
            <w:tcW w:w="1274" w:type="pct"/>
            <w:tcBorders>
              <w:top w:val="single" w:sz="6" w:space="0" w:color="auto"/>
              <w:left w:val="single" w:sz="6" w:space="0" w:color="auto"/>
              <w:bottom w:val="single" w:sz="6" w:space="0" w:color="auto"/>
              <w:right w:val="single" w:sz="6"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В С Е Г О :</w:t>
            </w:r>
          </w:p>
        </w:tc>
        <w:tc>
          <w:tcPr>
            <w:tcW w:w="501" w:type="pct"/>
            <w:tcBorders>
              <w:top w:val="single" w:sz="6" w:space="0" w:color="auto"/>
              <w:left w:val="single" w:sz="6" w:space="0" w:color="auto"/>
              <w:bottom w:val="single" w:sz="6" w:space="0" w:color="auto"/>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455" w:type="pct"/>
            <w:tcBorders>
              <w:top w:val="single" w:sz="6" w:space="0" w:color="auto"/>
              <w:left w:val="single" w:sz="6" w:space="0" w:color="auto"/>
              <w:bottom w:val="single" w:sz="6" w:space="0" w:color="auto"/>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455" w:type="pct"/>
            <w:tcBorders>
              <w:top w:val="single" w:sz="6" w:space="0" w:color="auto"/>
              <w:left w:val="single" w:sz="6" w:space="0" w:color="auto"/>
              <w:bottom w:val="single" w:sz="6" w:space="0" w:color="auto"/>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273" w:type="pct"/>
            <w:tcBorders>
              <w:top w:val="single" w:sz="6" w:space="0" w:color="auto"/>
              <w:left w:val="single" w:sz="6" w:space="0" w:color="auto"/>
              <w:bottom w:val="single" w:sz="6" w:space="0" w:color="auto"/>
              <w:right w:val="single" w:sz="6" w:space="0" w:color="auto"/>
            </w:tcBorders>
          </w:tcPr>
          <w:p w:rsidR="00871FC8" w:rsidRPr="00A8127F" w:rsidRDefault="00871FC8">
            <w:pPr>
              <w:widowControl w:val="0"/>
              <w:autoSpaceDE w:val="0"/>
              <w:autoSpaceDN w:val="0"/>
              <w:adjustRightInd w:val="0"/>
              <w:jc w:val="center"/>
              <w:rPr>
                <w:sz w:val="20"/>
                <w:szCs w:val="20"/>
              </w:rPr>
            </w:pPr>
          </w:p>
        </w:tc>
        <w:tc>
          <w:tcPr>
            <w:tcW w:w="637" w:type="pct"/>
            <w:tcBorders>
              <w:top w:val="single" w:sz="6" w:space="0" w:color="auto"/>
              <w:left w:val="single" w:sz="6" w:space="0" w:color="auto"/>
              <w:bottom w:val="single" w:sz="6" w:space="0" w:color="auto"/>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16,2980753</w:t>
            </w:r>
          </w:p>
        </w:tc>
        <w:tc>
          <w:tcPr>
            <w:tcW w:w="592" w:type="pct"/>
            <w:tcBorders>
              <w:top w:val="single" w:sz="6" w:space="0" w:color="auto"/>
              <w:left w:val="single" w:sz="6" w:space="0" w:color="auto"/>
              <w:bottom w:val="single" w:sz="6" w:space="0" w:color="auto"/>
              <w:right w:val="single" w:sz="6"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26,3646272</w:t>
            </w:r>
          </w:p>
        </w:tc>
        <w:tc>
          <w:tcPr>
            <w:tcW w:w="540" w:type="pct"/>
            <w:tcBorders>
              <w:top w:val="single" w:sz="6" w:space="0" w:color="auto"/>
              <w:left w:val="single" w:sz="6" w:space="0" w:color="auto"/>
              <w:bottom w:val="single" w:sz="6" w:space="0" w:color="auto"/>
              <w:right w:val="double" w:sz="4" w:space="0" w:color="auto"/>
            </w:tcBorders>
            <w:hideMark/>
          </w:tcPr>
          <w:p w:rsidR="00871FC8" w:rsidRPr="00A8127F" w:rsidRDefault="00871FC8">
            <w:pPr>
              <w:widowControl w:val="0"/>
              <w:autoSpaceDE w:val="0"/>
              <w:autoSpaceDN w:val="0"/>
              <w:adjustRightInd w:val="0"/>
              <w:jc w:val="center"/>
              <w:rPr>
                <w:sz w:val="20"/>
                <w:szCs w:val="20"/>
              </w:rPr>
            </w:pPr>
            <w:r w:rsidRPr="00A8127F">
              <w:rPr>
                <w:sz w:val="20"/>
                <w:szCs w:val="20"/>
              </w:rPr>
              <w:t>1112,18548</w:t>
            </w:r>
          </w:p>
        </w:tc>
      </w:tr>
      <w:tr w:rsidR="00871FC8" w:rsidRPr="00A8127F" w:rsidTr="00871FC8">
        <w:tc>
          <w:tcPr>
            <w:tcW w:w="5000" w:type="pct"/>
            <w:gridSpan w:val="9"/>
            <w:tcBorders>
              <w:top w:val="single" w:sz="6" w:space="0" w:color="auto"/>
              <w:left w:val="double" w:sz="4" w:space="0" w:color="auto"/>
              <w:bottom w:val="nil"/>
              <w:right w:val="double" w:sz="4"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Суммарный коэффициент опасности: 1112.185482</w:t>
            </w:r>
          </w:p>
        </w:tc>
      </w:tr>
      <w:tr w:rsidR="00871FC8" w:rsidRPr="00A8127F" w:rsidTr="00871FC8">
        <w:tc>
          <w:tcPr>
            <w:tcW w:w="5000" w:type="pct"/>
            <w:gridSpan w:val="9"/>
            <w:tcBorders>
              <w:top w:val="nil"/>
              <w:left w:val="double" w:sz="4" w:space="0" w:color="auto"/>
              <w:bottom w:val="single" w:sz="6" w:space="0" w:color="auto"/>
              <w:right w:val="double" w:sz="4"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Категория опасности: 3</w:t>
            </w:r>
          </w:p>
        </w:tc>
      </w:tr>
      <w:tr w:rsidR="00871FC8" w:rsidRPr="00A8127F" w:rsidTr="00871FC8">
        <w:tc>
          <w:tcPr>
            <w:tcW w:w="5000" w:type="pct"/>
            <w:gridSpan w:val="9"/>
            <w:tcBorders>
              <w:top w:val="single" w:sz="6" w:space="0" w:color="auto"/>
              <w:left w:val="double" w:sz="4" w:space="0" w:color="auto"/>
              <w:bottom w:val="nil"/>
              <w:right w:val="double" w:sz="4"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Примечания: 1. В колонке 9: "M" - выброс ЗВ,т/год; при отсутствии ЭНК используется ПДКс.с. или (при отсутствии ПДКс.с.) ПДКм.р.</w:t>
            </w:r>
          </w:p>
        </w:tc>
      </w:tr>
      <w:tr w:rsidR="00871FC8" w:rsidRPr="00A8127F" w:rsidTr="00871FC8">
        <w:tc>
          <w:tcPr>
            <w:tcW w:w="5000" w:type="pct"/>
            <w:gridSpan w:val="9"/>
            <w:tcBorders>
              <w:top w:val="nil"/>
              <w:left w:val="double" w:sz="4" w:space="0" w:color="auto"/>
              <w:bottom w:val="nil"/>
              <w:right w:val="double" w:sz="4"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или (при отсутствии ПДКм.р.) ОБУВ;"a" - константа, зависящая от класса опасности ЗВ</w:t>
            </w:r>
          </w:p>
        </w:tc>
      </w:tr>
      <w:tr w:rsidR="00871FC8" w:rsidRPr="00A8127F" w:rsidTr="00871FC8">
        <w:tc>
          <w:tcPr>
            <w:tcW w:w="5000" w:type="pct"/>
            <w:gridSpan w:val="9"/>
            <w:tcBorders>
              <w:top w:val="nil"/>
              <w:left w:val="double" w:sz="4" w:space="0" w:color="auto"/>
              <w:bottom w:val="nil"/>
              <w:right w:val="double" w:sz="4"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2. "0" в колонке 10 означает, что для данного ЗВ М/ПДК &lt; 1. В этом случае КОВ приравнивается к 0.</w:t>
            </w:r>
          </w:p>
        </w:tc>
      </w:tr>
      <w:tr w:rsidR="00871FC8" w:rsidRPr="00A8127F" w:rsidTr="00871FC8">
        <w:tc>
          <w:tcPr>
            <w:tcW w:w="5000" w:type="pct"/>
            <w:gridSpan w:val="9"/>
            <w:tcBorders>
              <w:top w:val="nil"/>
              <w:left w:val="double" w:sz="4" w:space="0" w:color="auto"/>
              <w:bottom w:val="double" w:sz="4" w:space="0" w:color="auto"/>
              <w:right w:val="double" w:sz="4" w:space="0" w:color="auto"/>
            </w:tcBorders>
            <w:hideMark/>
          </w:tcPr>
          <w:p w:rsidR="00871FC8" w:rsidRPr="00A8127F" w:rsidRDefault="00871FC8">
            <w:pPr>
              <w:widowControl w:val="0"/>
              <w:autoSpaceDE w:val="0"/>
              <w:autoSpaceDN w:val="0"/>
              <w:adjustRightInd w:val="0"/>
              <w:rPr>
                <w:sz w:val="20"/>
                <w:szCs w:val="20"/>
              </w:rPr>
            </w:pPr>
            <w:r w:rsidRPr="00A8127F">
              <w:rPr>
                <w:sz w:val="20"/>
                <w:szCs w:val="20"/>
              </w:rPr>
              <w:t>3. Способ сортировки: по возрастанию кода ЗВ (колонка 1)</w:t>
            </w:r>
          </w:p>
        </w:tc>
      </w:tr>
    </w:tbl>
    <w:p w:rsidR="00DD2F9D" w:rsidRPr="00A8127F" w:rsidRDefault="00DD2F9D" w:rsidP="00EB04A1">
      <w:pPr>
        <w:widowControl w:val="0"/>
        <w:autoSpaceDE w:val="0"/>
        <w:autoSpaceDN w:val="0"/>
        <w:adjustRightInd w:val="0"/>
        <w:rPr>
          <w:sz w:val="20"/>
          <w:szCs w:val="20"/>
          <w:highlight w:val="yellow"/>
        </w:rPr>
      </w:pPr>
    </w:p>
    <w:p w:rsidR="00B43E8F" w:rsidRPr="00A8127F" w:rsidRDefault="00B43E8F" w:rsidP="005B0C94">
      <w:pPr>
        <w:pStyle w:val="affd"/>
        <w:rPr>
          <w:highlight w:val="yellow"/>
        </w:rPr>
        <w:sectPr w:rsidR="00B43E8F" w:rsidRPr="00A8127F" w:rsidSect="005B0C94">
          <w:pgSz w:w="16838" w:h="11906" w:orient="landscape"/>
          <w:pgMar w:top="1135" w:right="992" w:bottom="851" w:left="1134" w:header="709" w:footer="709" w:gutter="0"/>
          <w:cols w:space="708"/>
          <w:docGrid w:linePitch="360"/>
        </w:sectPr>
      </w:pPr>
    </w:p>
    <w:p w:rsidR="00F3736B" w:rsidRPr="00A8127F" w:rsidRDefault="00670541" w:rsidP="00315F8A">
      <w:pPr>
        <w:pStyle w:val="affd"/>
        <w:keepNext/>
        <w:spacing w:before="0" w:after="0"/>
        <w:ind w:firstLine="709"/>
        <w:jc w:val="both"/>
        <w:rPr>
          <w:i/>
          <w:lang w:val="kk-KZ"/>
        </w:rPr>
      </w:pPr>
      <w:bookmarkStart w:id="122" w:name="_Toc103168411"/>
      <w:r w:rsidRPr="00A8127F">
        <w:lastRenderedPageBreak/>
        <w:t xml:space="preserve">Таблица </w:t>
      </w:r>
      <w:fldSimple w:instr=" STYLEREF 1 \s ">
        <w:r w:rsidRPr="00A8127F">
          <w:rPr>
            <w:noProof/>
          </w:rPr>
          <w:t>4</w:t>
        </w:r>
      </w:fldSimple>
      <w:r w:rsidRPr="00A8127F">
        <w:t>.</w:t>
      </w:r>
      <w:fldSimple w:instr=" SEQ Таблица \* ARABIC \s 1 ">
        <w:r w:rsidRPr="00A8127F">
          <w:rPr>
            <w:noProof/>
          </w:rPr>
          <w:t>19</w:t>
        </w:r>
      </w:fldSimple>
      <w:r w:rsidRPr="00A8127F">
        <w:t xml:space="preserve"> </w:t>
      </w:r>
      <w:r w:rsidR="00F3736B" w:rsidRPr="00A8127F">
        <w:t>–</w:t>
      </w:r>
      <w:r w:rsidR="00BD0473" w:rsidRPr="00A8127F">
        <w:t xml:space="preserve"> Р</w:t>
      </w:r>
      <w:r w:rsidR="00F3736B" w:rsidRPr="00A8127F">
        <w:t>асчет критериев опасности (КОВ</w:t>
      </w:r>
      <w:r w:rsidR="00F3736B" w:rsidRPr="00A8127F">
        <w:rPr>
          <w:vertAlign w:val="subscript"/>
        </w:rPr>
        <w:t>i</w:t>
      </w:r>
      <w:r w:rsidR="00F3736B" w:rsidRPr="00A8127F">
        <w:t>) при пробной эксплуатации месторождения в 202</w:t>
      </w:r>
      <w:r w:rsidR="00315F8A" w:rsidRPr="00A8127F">
        <w:t>2</w:t>
      </w:r>
      <w:r w:rsidR="00F3736B" w:rsidRPr="00A8127F">
        <w:t>г</w:t>
      </w:r>
      <w:r w:rsidR="00315F8A" w:rsidRPr="00A8127F">
        <w:t xml:space="preserve"> </w:t>
      </w:r>
      <w:r w:rsidR="00315F8A" w:rsidRPr="00A8127F">
        <w:rPr>
          <w:lang w:val="kk-KZ"/>
        </w:rPr>
        <w:t>по рекомендуемому  варианту</w:t>
      </w:r>
      <w:bookmarkEnd w:id="122"/>
    </w:p>
    <w:tbl>
      <w:tblPr>
        <w:tblW w:w="14460" w:type="dxa"/>
        <w:tblInd w:w="30" w:type="dxa"/>
        <w:tblLayout w:type="fixed"/>
        <w:tblCellMar>
          <w:left w:w="30" w:type="dxa"/>
          <w:right w:w="30" w:type="dxa"/>
        </w:tblCellMar>
        <w:tblLook w:val="04A0" w:firstRow="1" w:lastRow="0" w:firstColumn="1" w:lastColumn="0" w:noHBand="0" w:noVBand="1"/>
      </w:tblPr>
      <w:tblGrid>
        <w:gridCol w:w="721"/>
        <w:gridCol w:w="3360"/>
        <w:gridCol w:w="1320"/>
        <w:gridCol w:w="1200"/>
        <w:gridCol w:w="1200"/>
        <w:gridCol w:w="720"/>
        <w:gridCol w:w="1680"/>
        <w:gridCol w:w="1560"/>
        <w:gridCol w:w="1320"/>
        <w:gridCol w:w="1379"/>
      </w:tblGrid>
      <w:tr w:rsidR="00B27E34" w:rsidRPr="00A8127F" w:rsidTr="00635D7A">
        <w:trPr>
          <w:trHeight w:val="836"/>
        </w:trPr>
        <w:tc>
          <w:tcPr>
            <w:tcW w:w="720" w:type="dxa"/>
            <w:tcBorders>
              <w:top w:val="double" w:sz="4" w:space="0" w:color="auto"/>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lang w:eastAsia="ru-RU"/>
              </w:rPr>
            </w:pPr>
            <w:r w:rsidRPr="00A8127F">
              <w:rPr>
                <w:sz w:val="20"/>
                <w:szCs w:val="20"/>
              </w:rPr>
              <w:t>Код загр. веще- ства</w:t>
            </w:r>
          </w:p>
        </w:tc>
        <w:tc>
          <w:tcPr>
            <w:tcW w:w="3360" w:type="dxa"/>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Наименование вещества</w:t>
            </w:r>
          </w:p>
        </w:tc>
        <w:tc>
          <w:tcPr>
            <w:tcW w:w="1320" w:type="dxa"/>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ПДК максим. разовая, мг/м3</w:t>
            </w:r>
          </w:p>
        </w:tc>
        <w:tc>
          <w:tcPr>
            <w:tcW w:w="1200" w:type="dxa"/>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ПДК средне- суточная, мг/м3</w:t>
            </w:r>
          </w:p>
        </w:tc>
        <w:tc>
          <w:tcPr>
            <w:tcW w:w="1200" w:type="dxa"/>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ОБУВ ориентир. безопасн. УВ,мг/м3</w:t>
            </w:r>
          </w:p>
        </w:tc>
        <w:tc>
          <w:tcPr>
            <w:tcW w:w="720" w:type="dxa"/>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Класс опас- ности</w:t>
            </w:r>
          </w:p>
        </w:tc>
        <w:tc>
          <w:tcPr>
            <w:tcW w:w="1680" w:type="dxa"/>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Выброс вещества г/с</w:t>
            </w:r>
          </w:p>
        </w:tc>
        <w:tc>
          <w:tcPr>
            <w:tcW w:w="1560" w:type="dxa"/>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Выброс вещества, т/год</w:t>
            </w:r>
          </w:p>
        </w:tc>
        <w:tc>
          <w:tcPr>
            <w:tcW w:w="1320" w:type="dxa"/>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Значение КОВ(M/ПДК)**а</w:t>
            </w:r>
          </w:p>
        </w:tc>
        <w:tc>
          <w:tcPr>
            <w:tcW w:w="1379" w:type="dxa"/>
            <w:tcBorders>
              <w:top w:val="double" w:sz="4" w:space="0" w:color="auto"/>
              <w:left w:val="single" w:sz="6" w:space="0" w:color="auto"/>
              <w:bottom w:val="nil"/>
              <w:right w:val="double" w:sz="4"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Выброс вещества, усл.т/год</w:t>
            </w:r>
          </w:p>
        </w:tc>
      </w:tr>
      <w:tr w:rsidR="00B27E34" w:rsidRPr="00A8127F" w:rsidTr="00635D7A">
        <w:tc>
          <w:tcPr>
            <w:tcW w:w="720" w:type="dxa"/>
            <w:tcBorders>
              <w:top w:val="single" w:sz="6" w:space="0" w:color="auto"/>
              <w:left w:val="double" w:sz="4"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1</w:t>
            </w:r>
          </w:p>
        </w:tc>
        <w:tc>
          <w:tcPr>
            <w:tcW w:w="336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2</w:t>
            </w:r>
          </w:p>
        </w:tc>
        <w:tc>
          <w:tcPr>
            <w:tcW w:w="132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4</w:t>
            </w:r>
          </w:p>
        </w:tc>
        <w:tc>
          <w:tcPr>
            <w:tcW w:w="120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5</w:t>
            </w:r>
          </w:p>
        </w:tc>
        <w:tc>
          <w:tcPr>
            <w:tcW w:w="120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6</w:t>
            </w:r>
          </w:p>
        </w:tc>
        <w:tc>
          <w:tcPr>
            <w:tcW w:w="72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7</w:t>
            </w:r>
          </w:p>
        </w:tc>
        <w:tc>
          <w:tcPr>
            <w:tcW w:w="168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8</w:t>
            </w:r>
          </w:p>
        </w:tc>
        <w:tc>
          <w:tcPr>
            <w:tcW w:w="156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9</w:t>
            </w:r>
          </w:p>
        </w:tc>
        <w:tc>
          <w:tcPr>
            <w:tcW w:w="132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10</w:t>
            </w:r>
          </w:p>
        </w:tc>
        <w:tc>
          <w:tcPr>
            <w:tcW w:w="1379" w:type="dxa"/>
            <w:tcBorders>
              <w:top w:val="single" w:sz="6" w:space="0" w:color="auto"/>
              <w:left w:val="single" w:sz="6" w:space="0" w:color="auto"/>
              <w:bottom w:val="single" w:sz="6" w:space="0" w:color="auto"/>
              <w:right w:val="double" w:sz="4"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11</w:t>
            </w:r>
          </w:p>
        </w:tc>
      </w:tr>
      <w:tr w:rsidR="00B27E34" w:rsidRPr="00A8127F" w:rsidTr="00635D7A">
        <w:tc>
          <w:tcPr>
            <w:tcW w:w="720" w:type="dxa"/>
            <w:tcBorders>
              <w:top w:val="single" w:sz="6" w:space="0" w:color="auto"/>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0301</w:t>
            </w:r>
          </w:p>
        </w:tc>
        <w:tc>
          <w:tcPr>
            <w:tcW w:w="3360"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Азота (IV) диоксид (Азота</w:t>
            </w:r>
          </w:p>
        </w:tc>
        <w:tc>
          <w:tcPr>
            <w:tcW w:w="1320"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0,2</w:t>
            </w:r>
          </w:p>
        </w:tc>
        <w:tc>
          <w:tcPr>
            <w:tcW w:w="1200"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0,04</w:t>
            </w:r>
          </w:p>
        </w:tc>
        <w:tc>
          <w:tcPr>
            <w:tcW w:w="1200" w:type="dxa"/>
            <w:tcBorders>
              <w:top w:val="single" w:sz="6" w:space="0" w:color="auto"/>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720"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2</w:t>
            </w:r>
          </w:p>
        </w:tc>
        <w:tc>
          <w:tcPr>
            <w:tcW w:w="1680"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0,01101</w:t>
            </w:r>
          </w:p>
        </w:tc>
        <w:tc>
          <w:tcPr>
            <w:tcW w:w="1560"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0,182214</w:t>
            </w:r>
          </w:p>
        </w:tc>
        <w:tc>
          <w:tcPr>
            <w:tcW w:w="1320"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7,17923676</w:t>
            </w:r>
          </w:p>
        </w:tc>
        <w:tc>
          <w:tcPr>
            <w:tcW w:w="1379" w:type="dxa"/>
            <w:tcBorders>
              <w:top w:val="single" w:sz="6" w:space="0" w:color="auto"/>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4,55535</w:t>
            </w:r>
          </w:p>
        </w:tc>
      </w:tr>
      <w:tr w:rsidR="00B27E34" w:rsidRPr="00A8127F" w:rsidTr="00635D7A">
        <w:tc>
          <w:tcPr>
            <w:tcW w:w="720" w:type="dxa"/>
            <w:tcBorders>
              <w:top w:val="nil"/>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0304</w:t>
            </w:r>
          </w:p>
        </w:tc>
        <w:tc>
          <w:tcPr>
            <w:tcW w:w="336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Азот (II) оксид (Азота</w:t>
            </w:r>
          </w:p>
        </w:tc>
        <w:tc>
          <w:tcPr>
            <w:tcW w:w="13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0,4</w:t>
            </w:r>
          </w:p>
        </w:tc>
        <w:tc>
          <w:tcPr>
            <w:tcW w:w="120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0,06</w:t>
            </w:r>
          </w:p>
        </w:tc>
        <w:tc>
          <w:tcPr>
            <w:tcW w:w="1200" w:type="dxa"/>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7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3</w:t>
            </w:r>
          </w:p>
        </w:tc>
        <w:tc>
          <w:tcPr>
            <w:tcW w:w="168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0,00178</w:t>
            </w:r>
          </w:p>
        </w:tc>
        <w:tc>
          <w:tcPr>
            <w:tcW w:w="156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0,02961</w:t>
            </w:r>
          </w:p>
        </w:tc>
        <w:tc>
          <w:tcPr>
            <w:tcW w:w="13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1379" w:type="dxa"/>
            <w:tcBorders>
              <w:top w:val="nil"/>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0,4935</w:t>
            </w:r>
          </w:p>
        </w:tc>
      </w:tr>
      <w:tr w:rsidR="00B27E34" w:rsidRPr="00A8127F" w:rsidTr="00635D7A">
        <w:tc>
          <w:tcPr>
            <w:tcW w:w="720" w:type="dxa"/>
            <w:tcBorders>
              <w:top w:val="nil"/>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0330</w:t>
            </w:r>
          </w:p>
        </w:tc>
        <w:tc>
          <w:tcPr>
            <w:tcW w:w="336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Сера диоксид (Ангидрид</w:t>
            </w:r>
          </w:p>
        </w:tc>
        <w:tc>
          <w:tcPr>
            <w:tcW w:w="13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0,5</w:t>
            </w:r>
          </w:p>
        </w:tc>
        <w:tc>
          <w:tcPr>
            <w:tcW w:w="120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0,05</w:t>
            </w:r>
          </w:p>
        </w:tc>
        <w:tc>
          <w:tcPr>
            <w:tcW w:w="1200" w:type="dxa"/>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7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3</w:t>
            </w:r>
          </w:p>
        </w:tc>
        <w:tc>
          <w:tcPr>
            <w:tcW w:w="168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0,0016919</w:t>
            </w:r>
          </w:p>
        </w:tc>
        <w:tc>
          <w:tcPr>
            <w:tcW w:w="156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0,05263</w:t>
            </w:r>
          </w:p>
        </w:tc>
        <w:tc>
          <w:tcPr>
            <w:tcW w:w="13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1,0526</w:t>
            </w:r>
          </w:p>
        </w:tc>
        <w:tc>
          <w:tcPr>
            <w:tcW w:w="1379" w:type="dxa"/>
            <w:tcBorders>
              <w:top w:val="nil"/>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1,0526</w:t>
            </w:r>
          </w:p>
        </w:tc>
      </w:tr>
      <w:tr w:rsidR="00B27E34" w:rsidRPr="00A8127F" w:rsidTr="00635D7A">
        <w:tc>
          <w:tcPr>
            <w:tcW w:w="720" w:type="dxa"/>
            <w:tcBorders>
              <w:top w:val="nil"/>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0337</w:t>
            </w:r>
          </w:p>
        </w:tc>
        <w:tc>
          <w:tcPr>
            <w:tcW w:w="336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Углерод оксид (Окись</w:t>
            </w:r>
          </w:p>
        </w:tc>
        <w:tc>
          <w:tcPr>
            <w:tcW w:w="13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5</w:t>
            </w:r>
          </w:p>
        </w:tc>
        <w:tc>
          <w:tcPr>
            <w:tcW w:w="120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3</w:t>
            </w:r>
          </w:p>
        </w:tc>
        <w:tc>
          <w:tcPr>
            <w:tcW w:w="1200" w:type="dxa"/>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7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4</w:t>
            </w:r>
          </w:p>
        </w:tc>
        <w:tc>
          <w:tcPr>
            <w:tcW w:w="168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0,0738</w:t>
            </w:r>
          </w:p>
        </w:tc>
        <w:tc>
          <w:tcPr>
            <w:tcW w:w="156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1,542597</w:t>
            </w:r>
          </w:p>
        </w:tc>
        <w:tc>
          <w:tcPr>
            <w:tcW w:w="13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1379" w:type="dxa"/>
            <w:tcBorders>
              <w:top w:val="nil"/>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0,514199</w:t>
            </w:r>
          </w:p>
        </w:tc>
      </w:tr>
      <w:tr w:rsidR="00B27E34" w:rsidRPr="00A8127F" w:rsidTr="00635D7A">
        <w:tc>
          <w:tcPr>
            <w:tcW w:w="720" w:type="dxa"/>
            <w:tcBorders>
              <w:top w:val="nil"/>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0410</w:t>
            </w:r>
          </w:p>
        </w:tc>
        <w:tc>
          <w:tcPr>
            <w:tcW w:w="336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Метан (727*)</w:t>
            </w:r>
          </w:p>
        </w:tc>
        <w:tc>
          <w:tcPr>
            <w:tcW w:w="1320" w:type="dxa"/>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rPr>
                <w:sz w:val="20"/>
                <w:szCs w:val="20"/>
              </w:rPr>
            </w:pPr>
          </w:p>
        </w:tc>
        <w:tc>
          <w:tcPr>
            <w:tcW w:w="1200" w:type="dxa"/>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rPr>
                <w:sz w:val="20"/>
                <w:szCs w:val="20"/>
              </w:rPr>
            </w:pPr>
          </w:p>
        </w:tc>
        <w:tc>
          <w:tcPr>
            <w:tcW w:w="120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50</w:t>
            </w:r>
          </w:p>
        </w:tc>
        <w:tc>
          <w:tcPr>
            <w:tcW w:w="720" w:type="dxa"/>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168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0,26463</w:t>
            </w:r>
          </w:p>
        </w:tc>
        <w:tc>
          <w:tcPr>
            <w:tcW w:w="156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8,228759</w:t>
            </w:r>
          </w:p>
        </w:tc>
        <w:tc>
          <w:tcPr>
            <w:tcW w:w="13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1379" w:type="dxa"/>
            <w:tcBorders>
              <w:top w:val="nil"/>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0,16457518</w:t>
            </w:r>
          </w:p>
        </w:tc>
      </w:tr>
      <w:tr w:rsidR="00B27E34" w:rsidRPr="00A8127F" w:rsidTr="00635D7A">
        <w:tc>
          <w:tcPr>
            <w:tcW w:w="720" w:type="dxa"/>
            <w:tcBorders>
              <w:top w:val="nil"/>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0415</w:t>
            </w:r>
          </w:p>
        </w:tc>
        <w:tc>
          <w:tcPr>
            <w:tcW w:w="336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Смесь углеводородов предельных С1-С5</w:t>
            </w:r>
          </w:p>
        </w:tc>
        <w:tc>
          <w:tcPr>
            <w:tcW w:w="1320" w:type="dxa"/>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rPr>
                <w:sz w:val="20"/>
                <w:szCs w:val="20"/>
              </w:rPr>
            </w:pPr>
          </w:p>
        </w:tc>
        <w:tc>
          <w:tcPr>
            <w:tcW w:w="1200" w:type="dxa"/>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rPr>
                <w:sz w:val="20"/>
                <w:szCs w:val="20"/>
              </w:rPr>
            </w:pPr>
          </w:p>
        </w:tc>
        <w:tc>
          <w:tcPr>
            <w:tcW w:w="120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50</w:t>
            </w:r>
          </w:p>
        </w:tc>
        <w:tc>
          <w:tcPr>
            <w:tcW w:w="720" w:type="dxa"/>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168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0,1395753</w:t>
            </w:r>
          </w:p>
        </w:tc>
        <w:tc>
          <w:tcPr>
            <w:tcW w:w="156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4,515039</w:t>
            </w:r>
          </w:p>
        </w:tc>
        <w:tc>
          <w:tcPr>
            <w:tcW w:w="13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1379" w:type="dxa"/>
            <w:tcBorders>
              <w:top w:val="nil"/>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0,09030078</w:t>
            </w:r>
          </w:p>
        </w:tc>
      </w:tr>
      <w:tr w:rsidR="00B27E34" w:rsidRPr="00A8127F" w:rsidTr="00635D7A">
        <w:tc>
          <w:tcPr>
            <w:tcW w:w="720" w:type="dxa"/>
            <w:tcBorders>
              <w:top w:val="nil"/>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0416</w:t>
            </w:r>
          </w:p>
        </w:tc>
        <w:tc>
          <w:tcPr>
            <w:tcW w:w="336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Смесь углеводородов предельных С6-С10</w:t>
            </w:r>
          </w:p>
        </w:tc>
        <w:tc>
          <w:tcPr>
            <w:tcW w:w="1320" w:type="dxa"/>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rPr>
                <w:sz w:val="20"/>
                <w:szCs w:val="20"/>
              </w:rPr>
            </w:pPr>
          </w:p>
        </w:tc>
        <w:tc>
          <w:tcPr>
            <w:tcW w:w="1200" w:type="dxa"/>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rPr>
                <w:sz w:val="20"/>
                <w:szCs w:val="20"/>
              </w:rPr>
            </w:pPr>
          </w:p>
        </w:tc>
        <w:tc>
          <w:tcPr>
            <w:tcW w:w="120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30</w:t>
            </w:r>
          </w:p>
        </w:tc>
        <w:tc>
          <w:tcPr>
            <w:tcW w:w="720" w:type="dxa"/>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168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0,016697</w:t>
            </w:r>
          </w:p>
        </w:tc>
        <w:tc>
          <w:tcPr>
            <w:tcW w:w="156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0,526922</w:t>
            </w:r>
          </w:p>
        </w:tc>
        <w:tc>
          <w:tcPr>
            <w:tcW w:w="13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1379" w:type="dxa"/>
            <w:tcBorders>
              <w:top w:val="nil"/>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0,01756407</w:t>
            </w:r>
          </w:p>
        </w:tc>
      </w:tr>
      <w:tr w:rsidR="00B27E34" w:rsidRPr="00A8127F" w:rsidTr="00635D7A">
        <w:tc>
          <w:tcPr>
            <w:tcW w:w="720" w:type="dxa"/>
            <w:tcBorders>
              <w:top w:val="single" w:sz="6" w:space="0" w:color="auto"/>
              <w:left w:val="double" w:sz="4" w:space="0" w:color="auto"/>
              <w:bottom w:val="single" w:sz="6" w:space="0" w:color="auto"/>
              <w:right w:val="single" w:sz="6" w:space="0" w:color="auto"/>
            </w:tcBorders>
          </w:tcPr>
          <w:p w:rsidR="00B27E34" w:rsidRPr="00A8127F" w:rsidRDefault="00B27E34">
            <w:pPr>
              <w:widowControl w:val="0"/>
              <w:autoSpaceDE w:val="0"/>
              <w:autoSpaceDN w:val="0"/>
              <w:adjustRightInd w:val="0"/>
              <w:rPr>
                <w:sz w:val="20"/>
                <w:szCs w:val="20"/>
              </w:rPr>
            </w:pPr>
          </w:p>
        </w:tc>
        <w:tc>
          <w:tcPr>
            <w:tcW w:w="336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Pr>
          <w:p w:rsidR="00B27E34" w:rsidRPr="00A8127F" w:rsidRDefault="00B27E34">
            <w:pPr>
              <w:widowControl w:val="0"/>
              <w:autoSpaceDE w:val="0"/>
              <w:autoSpaceDN w:val="0"/>
              <w:adjustRightInd w:val="0"/>
              <w:rPr>
                <w:sz w:val="20"/>
                <w:szCs w:val="20"/>
              </w:rPr>
            </w:pPr>
          </w:p>
        </w:tc>
        <w:tc>
          <w:tcPr>
            <w:tcW w:w="1200" w:type="dxa"/>
            <w:tcBorders>
              <w:top w:val="single" w:sz="6" w:space="0" w:color="auto"/>
              <w:left w:val="single" w:sz="6" w:space="0" w:color="auto"/>
              <w:bottom w:val="single" w:sz="6" w:space="0" w:color="auto"/>
              <w:right w:val="single" w:sz="6" w:space="0" w:color="auto"/>
            </w:tcBorders>
          </w:tcPr>
          <w:p w:rsidR="00B27E34" w:rsidRPr="00A8127F" w:rsidRDefault="00B27E34">
            <w:pPr>
              <w:widowControl w:val="0"/>
              <w:autoSpaceDE w:val="0"/>
              <w:autoSpaceDN w:val="0"/>
              <w:adjustRightInd w:val="0"/>
              <w:rPr>
                <w:sz w:val="20"/>
                <w:szCs w:val="20"/>
              </w:rPr>
            </w:pPr>
          </w:p>
        </w:tc>
        <w:tc>
          <w:tcPr>
            <w:tcW w:w="1200" w:type="dxa"/>
            <w:tcBorders>
              <w:top w:val="single" w:sz="6" w:space="0" w:color="auto"/>
              <w:left w:val="single" w:sz="6" w:space="0" w:color="auto"/>
              <w:bottom w:val="single" w:sz="6" w:space="0" w:color="auto"/>
              <w:right w:val="single" w:sz="6" w:space="0" w:color="auto"/>
            </w:tcBorders>
          </w:tcPr>
          <w:p w:rsidR="00B27E34" w:rsidRPr="00A8127F" w:rsidRDefault="00B27E34">
            <w:pPr>
              <w:widowControl w:val="0"/>
              <w:autoSpaceDE w:val="0"/>
              <w:autoSpaceDN w:val="0"/>
              <w:adjustRightInd w:val="0"/>
              <w:rPr>
                <w:sz w:val="20"/>
                <w:szCs w:val="20"/>
              </w:rPr>
            </w:pPr>
          </w:p>
        </w:tc>
        <w:tc>
          <w:tcPr>
            <w:tcW w:w="720" w:type="dxa"/>
            <w:tcBorders>
              <w:top w:val="single" w:sz="6" w:space="0" w:color="auto"/>
              <w:left w:val="single" w:sz="6" w:space="0" w:color="auto"/>
              <w:bottom w:val="single" w:sz="6" w:space="0" w:color="auto"/>
              <w:right w:val="single" w:sz="6" w:space="0" w:color="auto"/>
            </w:tcBorders>
          </w:tcPr>
          <w:p w:rsidR="00B27E34" w:rsidRPr="00A8127F" w:rsidRDefault="00B27E34">
            <w:pPr>
              <w:widowControl w:val="0"/>
              <w:autoSpaceDE w:val="0"/>
              <w:autoSpaceDN w:val="0"/>
              <w:adjustRightInd w:val="0"/>
              <w:rPr>
                <w:sz w:val="20"/>
                <w:szCs w:val="20"/>
              </w:rPr>
            </w:pPr>
          </w:p>
        </w:tc>
        <w:tc>
          <w:tcPr>
            <w:tcW w:w="168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0,5091842</w:t>
            </w:r>
          </w:p>
        </w:tc>
        <w:tc>
          <w:tcPr>
            <w:tcW w:w="156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15,077771</w:t>
            </w:r>
          </w:p>
        </w:tc>
        <w:tc>
          <w:tcPr>
            <w:tcW w:w="132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8,23183676</w:t>
            </w:r>
          </w:p>
        </w:tc>
        <w:tc>
          <w:tcPr>
            <w:tcW w:w="1379" w:type="dxa"/>
            <w:tcBorders>
              <w:top w:val="single" w:sz="6" w:space="0" w:color="auto"/>
              <w:left w:val="single" w:sz="6" w:space="0" w:color="auto"/>
              <w:bottom w:val="single" w:sz="6" w:space="0" w:color="auto"/>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6,88808903</w:t>
            </w:r>
          </w:p>
        </w:tc>
      </w:tr>
      <w:tr w:rsidR="00B27E34" w:rsidRPr="00A8127F" w:rsidTr="00635D7A">
        <w:tc>
          <w:tcPr>
            <w:tcW w:w="14459" w:type="dxa"/>
            <w:gridSpan w:val="10"/>
            <w:tcBorders>
              <w:top w:val="single" w:sz="6" w:space="0" w:color="auto"/>
              <w:left w:val="double" w:sz="4" w:space="0" w:color="auto"/>
              <w:bottom w:val="nil"/>
              <w:right w:val="double" w:sz="4"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Суммарный коэффициент опасности: 8.231836758</w:t>
            </w:r>
          </w:p>
        </w:tc>
      </w:tr>
      <w:tr w:rsidR="00B27E34" w:rsidRPr="00A8127F" w:rsidTr="00635D7A">
        <w:tc>
          <w:tcPr>
            <w:tcW w:w="14459" w:type="dxa"/>
            <w:gridSpan w:val="10"/>
            <w:tcBorders>
              <w:top w:val="nil"/>
              <w:left w:val="double" w:sz="4" w:space="0" w:color="auto"/>
              <w:bottom w:val="single" w:sz="6" w:space="0" w:color="auto"/>
              <w:right w:val="double" w:sz="4"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Категория опасности: 4</w:t>
            </w:r>
          </w:p>
        </w:tc>
      </w:tr>
      <w:tr w:rsidR="00B27E34" w:rsidRPr="00A8127F" w:rsidTr="00635D7A">
        <w:tc>
          <w:tcPr>
            <w:tcW w:w="14459" w:type="dxa"/>
            <w:gridSpan w:val="10"/>
            <w:tcBorders>
              <w:top w:val="single" w:sz="6" w:space="0" w:color="auto"/>
              <w:left w:val="double" w:sz="4" w:space="0" w:color="auto"/>
              <w:bottom w:val="nil"/>
              <w:right w:val="double" w:sz="4"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Примечания: 1. В колонке 9: "M" - выброс ЗВ,т/год; при отсутствии ЭНК используется ПДКс.с. или (при отсутствии ПДКс.с.) ПДКм.р.</w:t>
            </w:r>
          </w:p>
        </w:tc>
      </w:tr>
      <w:tr w:rsidR="00B27E34" w:rsidRPr="00A8127F" w:rsidTr="00635D7A">
        <w:tc>
          <w:tcPr>
            <w:tcW w:w="14459" w:type="dxa"/>
            <w:gridSpan w:val="10"/>
            <w:tcBorders>
              <w:top w:val="nil"/>
              <w:left w:val="double" w:sz="4" w:space="0" w:color="auto"/>
              <w:bottom w:val="nil"/>
              <w:right w:val="double" w:sz="4"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или (при отсутствии ПДКм.р.) ОБУВ;"a" - константа, зависящая от класса опасности ЗВ</w:t>
            </w:r>
          </w:p>
        </w:tc>
      </w:tr>
      <w:tr w:rsidR="00B27E34" w:rsidRPr="00A8127F" w:rsidTr="00635D7A">
        <w:tc>
          <w:tcPr>
            <w:tcW w:w="14459" w:type="dxa"/>
            <w:gridSpan w:val="10"/>
            <w:tcBorders>
              <w:top w:val="nil"/>
              <w:left w:val="double" w:sz="4" w:space="0" w:color="auto"/>
              <w:bottom w:val="nil"/>
              <w:right w:val="double" w:sz="4"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2. "0" в колонке 10 означает, что для данного ЗВ М/ПДК &lt; 1. В этом случае КОВ приравнивается к 0.</w:t>
            </w:r>
          </w:p>
        </w:tc>
      </w:tr>
      <w:tr w:rsidR="00B27E34" w:rsidRPr="00A8127F" w:rsidTr="00635D7A">
        <w:tc>
          <w:tcPr>
            <w:tcW w:w="14459" w:type="dxa"/>
            <w:gridSpan w:val="10"/>
            <w:tcBorders>
              <w:top w:val="nil"/>
              <w:left w:val="double" w:sz="4" w:space="0" w:color="auto"/>
              <w:bottom w:val="double" w:sz="4" w:space="0" w:color="auto"/>
              <w:right w:val="double" w:sz="4"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3. Способ сортировки: по возрастанию кода ЗВ (колонка 1)</w:t>
            </w:r>
          </w:p>
        </w:tc>
      </w:tr>
    </w:tbl>
    <w:p w:rsidR="00DD2F9D" w:rsidRPr="00A8127F" w:rsidRDefault="00B27E34" w:rsidP="00BD0473">
      <w:pPr>
        <w:pStyle w:val="affd"/>
        <w:keepNext/>
        <w:ind w:firstLine="708"/>
        <w:jc w:val="both"/>
      </w:pPr>
      <w:r w:rsidRPr="00A8127F">
        <w:t xml:space="preserve"> </w:t>
      </w:r>
      <w:bookmarkStart w:id="123" w:name="_Toc103168412"/>
      <w:r w:rsidR="00670541" w:rsidRPr="00A8127F">
        <w:t xml:space="preserve">Таблица </w:t>
      </w:r>
      <w:fldSimple w:instr=" STYLEREF 1 \s ">
        <w:r w:rsidR="00670541" w:rsidRPr="00A8127F">
          <w:rPr>
            <w:noProof/>
          </w:rPr>
          <w:t>4</w:t>
        </w:r>
      </w:fldSimple>
      <w:r w:rsidR="00670541" w:rsidRPr="00A8127F">
        <w:t>.</w:t>
      </w:r>
      <w:fldSimple w:instr=" SEQ Таблица \* ARABIC \s 1 ">
        <w:r w:rsidR="00670541" w:rsidRPr="00A8127F">
          <w:rPr>
            <w:noProof/>
          </w:rPr>
          <w:t>20</w:t>
        </w:r>
      </w:fldSimple>
      <w:r w:rsidR="00670541" w:rsidRPr="00A8127F">
        <w:t xml:space="preserve"> </w:t>
      </w:r>
      <w:r w:rsidR="00BD0473" w:rsidRPr="00A8127F">
        <w:rPr>
          <w:i/>
        </w:rPr>
        <w:t xml:space="preserve">- </w:t>
      </w:r>
      <w:r w:rsidR="00315F8A" w:rsidRPr="00A8127F">
        <w:t>Расчет критериев опасности (КОВ</w:t>
      </w:r>
      <w:r w:rsidR="00315F8A" w:rsidRPr="00A8127F">
        <w:rPr>
          <w:vertAlign w:val="subscript"/>
        </w:rPr>
        <w:t>i</w:t>
      </w:r>
      <w:r w:rsidR="00315F8A" w:rsidRPr="00A8127F">
        <w:t>) при пробной эксплуатации месторождения в 202</w:t>
      </w:r>
      <w:r w:rsidR="00315F8A" w:rsidRPr="00A8127F">
        <w:rPr>
          <w:lang w:val="kk-KZ"/>
        </w:rPr>
        <w:t>3</w:t>
      </w:r>
      <w:r w:rsidR="00315F8A" w:rsidRPr="00A8127F">
        <w:t xml:space="preserve">г </w:t>
      </w:r>
      <w:r w:rsidR="00315F8A" w:rsidRPr="00A8127F">
        <w:rPr>
          <w:lang w:val="kk-KZ"/>
        </w:rPr>
        <w:t>по рекомендуемому  варианту</w:t>
      </w:r>
      <w:bookmarkEnd w:id="123"/>
    </w:p>
    <w:tbl>
      <w:tblPr>
        <w:tblW w:w="5000" w:type="pct"/>
        <w:tblCellMar>
          <w:left w:w="30" w:type="dxa"/>
          <w:right w:w="30" w:type="dxa"/>
        </w:tblCellMar>
        <w:tblLook w:val="04A0" w:firstRow="1" w:lastRow="0" w:firstColumn="1" w:lastColumn="0" w:noHBand="0" w:noVBand="1"/>
      </w:tblPr>
      <w:tblGrid>
        <w:gridCol w:w="698"/>
        <w:gridCol w:w="3386"/>
        <w:gridCol w:w="1307"/>
        <w:gridCol w:w="1189"/>
        <w:gridCol w:w="1189"/>
        <w:gridCol w:w="699"/>
        <w:gridCol w:w="1677"/>
        <w:gridCol w:w="1553"/>
        <w:gridCol w:w="1677"/>
        <w:gridCol w:w="1307"/>
      </w:tblGrid>
      <w:tr w:rsidR="00B27E34" w:rsidRPr="00A8127F" w:rsidTr="00635D7A">
        <w:tc>
          <w:tcPr>
            <w:tcW w:w="238" w:type="pct"/>
            <w:tcBorders>
              <w:top w:val="double" w:sz="4" w:space="0" w:color="auto"/>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lang w:eastAsia="ru-RU"/>
              </w:rPr>
            </w:pPr>
            <w:r w:rsidRPr="00A8127F">
              <w:rPr>
                <w:sz w:val="20"/>
                <w:szCs w:val="20"/>
              </w:rPr>
              <w:t>Код загр. веще- ства</w:t>
            </w:r>
          </w:p>
        </w:tc>
        <w:tc>
          <w:tcPr>
            <w:tcW w:w="1153" w:type="pct"/>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Наименование вещества</w:t>
            </w:r>
          </w:p>
        </w:tc>
        <w:tc>
          <w:tcPr>
            <w:tcW w:w="445" w:type="pct"/>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ПДК максим. разовая, мг/м3</w:t>
            </w:r>
          </w:p>
        </w:tc>
        <w:tc>
          <w:tcPr>
            <w:tcW w:w="405" w:type="pct"/>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ПДК средне- суточная, мг/м3</w:t>
            </w:r>
          </w:p>
        </w:tc>
        <w:tc>
          <w:tcPr>
            <w:tcW w:w="405" w:type="pct"/>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ОБУВ ориентир. безопасн. УВ,мг/м3</w:t>
            </w:r>
          </w:p>
        </w:tc>
        <w:tc>
          <w:tcPr>
            <w:tcW w:w="238" w:type="pct"/>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Класс опас ности -</w:t>
            </w:r>
          </w:p>
        </w:tc>
        <w:tc>
          <w:tcPr>
            <w:tcW w:w="571" w:type="pct"/>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Выброс вещества г/с</w:t>
            </w:r>
          </w:p>
        </w:tc>
        <w:tc>
          <w:tcPr>
            <w:tcW w:w="529" w:type="pct"/>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Выброс вещества, т/год</w:t>
            </w:r>
          </w:p>
        </w:tc>
        <w:tc>
          <w:tcPr>
            <w:tcW w:w="571" w:type="pct"/>
            <w:tcBorders>
              <w:top w:val="double" w:sz="4"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Значение КОВ(M/ПДК)**а</w:t>
            </w:r>
          </w:p>
        </w:tc>
        <w:tc>
          <w:tcPr>
            <w:tcW w:w="445" w:type="pct"/>
            <w:tcBorders>
              <w:top w:val="double" w:sz="4" w:space="0" w:color="auto"/>
              <w:left w:val="single" w:sz="6" w:space="0" w:color="auto"/>
              <w:bottom w:val="nil"/>
              <w:right w:val="double" w:sz="4"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Выброс вещества, усл.т/год</w:t>
            </w:r>
          </w:p>
        </w:tc>
      </w:tr>
      <w:tr w:rsidR="00B27E34" w:rsidRPr="00A8127F" w:rsidTr="00635D7A">
        <w:tc>
          <w:tcPr>
            <w:tcW w:w="238" w:type="pct"/>
            <w:tcBorders>
              <w:top w:val="single" w:sz="6" w:space="0" w:color="auto"/>
              <w:left w:val="double" w:sz="4"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1</w:t>
            </w:r>
          </w:p>
        </w:tc>
        <w:tc>
          <w:tcPr>
            <w:tcW w:w="1153" w:type="pct"/>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2</w:t>
            </w:r>
          </w:p>
        </w:tc>
        <w:tc>
          <w:tcPr>
            <w:tcW w:w="445" w:type="pct"/>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4</w:t>
            </w:r>
          </w:p>
        </w:tc>
        <w:tc>
          <w:tcPr>
            <w:tcW w:w="405" w:type="pct"/>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5</w:t>
            </w:r>
          </w:p>
        </w:tc>
        <w:tc>
          <w:tcPr>
            <w:tcW w:w="405" w:type="pct"/>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6</w:t>
            </w:r>
          </w:p>
        </w:tc>
        <w:tc>
          <w:tcPr>
            <w:tcW w:w="238" w:type="pct"/>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7</w:t>
            </w:r>
          </w:p>
        </w:tc>
        <w:tc>
          <w:tcPr>
            <w:tcW w:w="571" w:type="pct"/>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8</w:t>
            </w:r>
          </w:p>
        </w:tc>
        <w:tc>
          <w:tcPr>
            <w:tcW w:w="529" w:type="pct"/>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9</w:t>
            </w:r>
          </w:p>
        </w:tc>
        <w:tc>
          <w:tcPr>
            <w:tcW w:w="571" w:type="pct"/>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10</w:t>
            </w:r>
          </w:p>
        </w:tc>
        <w:tc>
          <w:tcPr>
            <w:tcW w:w="445" w:type="pct"/>
            <w:tcBorders>
              <w:top w:val="single" w:sz="6" w:space="0" w:color="auto"/>
              <w:left w:val="single" w:sz="6" w:space="0" w:color="auto"/>
              <w:bottom w:val="single" w:sz="6" w:space="0" w:color="auto"/>
              <w:right w:val="double" w:sz="4"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11</w:t>
            </w:r>
          </w:p>
        </w:tc>
      </w:tr>
      <w:tr w:rsidR="00B27E34" w:rsidRPr="00A8127F" w:rsidTr="00635D7A">
        <w:tc>
          <w:tcPr>
            <w:tcW w:w="238" w:type="pct"/>
            <w:tcBorders>
              <w:top w:val="single" w:sz="6" w:space="0" w:color="auto"/>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0301</w:t>
            </w:r>
          </w:p>
        </w:tc>
        <w:tc>
          <w:tcPr>
            <w:tcW w:w="1153" w:type="pct"/>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Азота (IV) диоксид (Азота</w:t>
            </w:r>
          </w:p>
        </w:tc>
        <w:tc>
          <w:tcPr>
            <w:tcW w:w="445" w:type="pct"/>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0,2</w:t>
            </w:r>
          </w:p>
        </w:tc>
        <w:tc>
          <w:tcPr>
            <w:tcW w:w="405" w:type="pct"/>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0,04</w:t>
            </w:r>
          </w:p>
        </w:tc>
        <w:tc>
          <w:tcPr>
            <w:tcW w:w="405" w:type="pct"/>
            <w:tcBorders>
              <w:top w:val="single" w:sz="6" w:space="0" w:color="auto"/>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238" w:type="pct"/>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2</w:t>
            </w:r>
          </w:p>
        </w:tc>
        <w:tc>
          <w:tcPr>
            <w:tcW w:w="571" w:type="pct"/>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0,01101</w:t>
            </w:r>
          </w:p>
        </w:tc>
        <w:tc>
          <w:tcPr>
            <w:tcW w:w="529" w:type="pct"/>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0,182214</w:t>
            </w:r>
          </w:p>
        </w:tc>
        <w:tc>
          <w:tcPr>
            <w:tcW w:w="571" w:type="pct"/>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7,17923676</w:t>
            </w:r>
          </w:p>
        </w:tc>
        <w:tc>
          <w:tcPr>
            <w:tcW w:w="445" w:type="pct"/>
            <w:tcBorders>
              <w:top w:val="single" w:sz="6" w:space="0" w:color="auto"/>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4,55535</w:t>
            </w:r>
          </w:p>
        </w:tc>
      </w:tr>
      <w:tr w:rsidR="00B27E34" w:rsidRPr="00A8127F" w:rsidTr="00635D7A">
        <w:tc>
          <w:tcPr>
            <w:tcW w:w="238" w:type="pct"/>
            <w:tcBorders>
              <w:top w:val="nil"/>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0304</w:t>
            </w:r>
          </w:p>
        </w:tc>
        <w:tc>
          <w:tcPr>
            <w:tcW w:w="1153"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Азот (II) оксид (Азота</w:t>
            </w:r>
          </w:p>
        </w:tc>
        <w:tc>
          <w:tcPr>
            <w:tcW w:w="445"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0,4</w:t>
            </w:r>
          </w:p>
        </w:tc>
        <w:tc>
          <w:tcPr>
            <w:tcW w:w="405"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0,06</w:t>
            </w:r>
          </w:p>
        </w:tc>
        <w:tc>
          <w:tcPr>
            <w:tcW w:w="405" w:type="pct"/>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238"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3</w:t>
            </w:r>
          </w:p>
        </w:tc>
        <w:tc>
          <w:tcPr>
            <w:tcW w:w="571"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0,00178</w:t>
            </w:r>
          </w:p>
        </w:tc>
        <w:tc>
          <w:tcPr>
            <w:tcW w:w="529"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0,02961</w:t>
            </w:r>
          </w:p>
        </w:tc>
        <w:tc>
          <w:tcPr>
            <w:tcW w:w="571"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445" w:type="pct"/>
            <w:tcBorders>
              <w:top w:val="nil"/>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0,4935</w:t>
            </w:r>
          </w:p>
        </w:tc>
      </w:tr>
      <w:tr w:rsidR="00B27E34" w:rsidRPr="00A8127F" w:rsidTr="00635D7A">
        <w:tc>
          <w:tcPr>
            <w:tcW w:w="238" w:type="pct"/>
            <w:tcBorders>
              <w:top w:val="nil"/>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lastRenderedPageBreak/>
              <w:t>0330</w:t>
            </w:r>
          </w:p>
        </w:tc>
        <w:tc>
          <w:tcPr>
            <w:tcW w:w="1153"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Сера диоксид (Ангидрид</w:t>
            </w:r>
          </w:p>
        </w:tc>
        <w:tc>
          <w:tcPr>
            <w:tcW w:w="445"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0,5</w:t>
            </w:r>
          </w:p>
        </w:tc>
        <w:tc>
          <w:tcPr>
            <w:tcW w:w="405"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0,05</w:t>
            </w:r>
          </w:p>
        </w:tc>
        <w:tc>
          <w:tcPr>
            <w:tcW w:w="405" w:type="pct"/>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238"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3</w:t>
            </w:r>
          </w:p>
        </w:tc>
        <w:tc>
          <w:tcPr>
            <w:tcW w:w="571"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0,0016919</w:t>
            </w:r>
          </w:p>
        </w:tc>
        <w:tc>
          <w:tcPr>
            <w:tcW w:w="529"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0,053163</w:t>
            </w:r>
          </w:p>
        </w:tc>
        <w:tc>
          <w:tcPr>
            <w:tcW w:w="571"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1,06326</w:t>
            </w:r>
          </w:p>
        </w:tc>
        <w:tc>
          <w:tcPr>
            <w:tcW w:w="445" w:type="pct"/>
            <w:tcBorders>
              <w:top w:val="nil"/>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1,06326</w:t>
            </w:r>
          </w:p>
        </w:tc>
      </w:tr>
      <w:tr w:rsidR="00B27E34" w:rsidRPr="00A8127F" w:rsidTr="00635D7A">
        <w:tc>
          <w:tcPr>
            <w:tcW w:w="238" w:type="pct"/>
            <w:tcBorders>
              <w:top w:val="nil"/>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0337</w:t>
            </w:r>
          </w:p>
        </w:tc>
        <w:tc>
          <w:tcPr>
            <w:tcW w:w="1153"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Углерод оксид (Окись</w:t>
            </w:r>
          </w:p>
        </w:tc>
        <w:tc>
          <w:tcPr>
            <w:tcW w:w="445"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5</w:t>
            </w:r>
          </w:p>
        </w:tc>
        <w:tc>
          <w:tcPr>
            <w:tcW w:w="405"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3</w:t>
            </w:r>
          </w:p>
        </w:tc>
        <w:tc>
          <w:tcPr>
            <w:tcW w:w="405" w:type="pct"/>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238"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4</w:t>
            </w:r>
          </w:p>
        </w:tc>
        <w:tc>
          <w:tcPr>
            <w:tcW w:w="571"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0,0738</w:t>
            </w:r>
          </w:p>
        </w:tc>
        <w:tc>
          <w:tcPr>
            <w:tcW w:w="529"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1,542597</w:t>
            </w:r>
          </w:p>
        </w:tc>
        <w:tc>
          <w:tcPr>
            <w:tcW w:w="571"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445" w:type="pct"/>
            <w:tcBorders>
              <w:top w:val="nil"/>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0,514199</w:t>
            </w:r>
          </w:p>
        </w:tc>
      </w:tr>
      <w:tr w:rsidR="00B27E34" w:rsidRPr="00A8127F" w:rsidTr="00635D7A">
        <w:tc>
          <w:tcPr>
            <w:tcW w:w="238" w:type="pct"/>
            <w:tcBorders>
              <w:top w:val="nil"/>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0410</w:t>
            </w:r>
          </w:p>
        </w:tc>
        <w:tc>
          <w:tcPr>
            <w:tcW w:w="1153"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Метан (727*)</w:t>
            </w:r>
          </w:p>
        </w:tc>
        <w:tc>
          <w:tcPr>
            <w:tcW w:w="445" w:type="pct"/>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rPr>
                <w:sz w:val="20"/>
                <w:szCs w:val="20"/>
              </w:rPr>
            </w:pPr>
          </w:p>
        </w:tc>
        <w:tc>
          <w:tcPr>
            <w:tcW w:w="405" w:type="pct"/>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rPr>
                <w:sz w:val="20"/>
                <w:szCs w:val="20"/>
              </w:rPr>
            </w:pPr>
          </w:p>
        </w:tc>
        <w:tc>
          <w:tcPr>
            <w:tcW w:w="405"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50</w:t>
            </w:r>
          </w:p>
        </w:tc>
        <w:tc>
          <w:tcPr>
            <w:tcW w:w="238" w:type="pct"/>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571"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0,26463</w:t>
            </w:r>
          </w:p>
        </w:tc>
        <w:tc>
          <w:tcPr>
            <w:tcW w:w="529"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8,228759</w:t>
            </w:r>
          </w:p>
        </w:tc>
        <w:tc>
          <w:tcPr>
            <w:tcW w:w="571"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445" w:type="pct"/>
            <w:tcBorders>
              <w:top w:val="nil"/>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0,16457518</w:t>
            </w:r>
          </w:p>
        </w:tc>
      </w:tr>
      <w:tr w:rsidR="00B27E34" w:rsidRPr="00A8127F" w:rsidTr="00635D7A">
        <w:tc>
          <w:tcPr>
            <w:tcW w:w="238" w:type="pct"/>
            <w:tcBorders>
              <w:top w:val="nil"/>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0415</w:t>
            </w:r>
          </w:p>
        </w:tc>
        <w:tc>
          <w:tcPr>
            <w:tcW w:w="1153"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Смесь углеводородов предельных С1-С5</w:t>
            </w:r>
          </w:p>
        </w:tc>
        <w:tc>
          <w:tcPr>
            <w:tcW w:w="445" w:type="pct"/>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rPr>
                <w:sz w:val="20"/>
                <w:szCs w:val="20"/>
              </w:rPr>
            </w:pPr>
          </w:p>
        </w:tc>
        <w:tc>
          <w:tcPr>
            <w:tcW w:w="405" w:type="pct"/>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rPr>
                <w:sz w:val="20"/>
                <w:szCs w:val="20"/>
              </w:rPr>
            </w:pPr>
          </w:p>
        </w:tc>
        <w:tc>
          <w:tcPr>
            <w:tcW w:w="405"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50</w:t>
            </w:r>
          </w:p>
        </w:tc>
        <w:tc>
          <w:tcPr>
            <w:tcW w:w="238" w:type="pct"/>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571"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0,1395753</w:t>
            </w:r>
          </w:p>
        </w:tc>
        <w:tc>
          <w:tcPr>
            <w:tcW w:w="529"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4,520639</w:t>
            </w:r>
          </w:p>
        </w:tc>
        <w:tc>
          <w:tcPr>
            <w:tcW w:w="571"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445" w:type="pct"/>
            <w:tcBorders>
              <w:top w:val="nil"/>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0,09041278</w:t>
            </w:r>
          </w:p>
        </w:tc>
      </w:tr>
      <w:tr w:rsidR="00B27E34" w:rsidRPr="00A8127F" w:rsidTr="00635D7A">
        <w:tc>
          <w:tcPr>
            <w:tcW w:w="238" w:type="pct"/>
            <w:tcBorders>
              <w:top w:val="nil"/>
              <w:left w:val="double" w:sz="4"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0416</w:t>
            </w:r>
          </w:p>
        </w:tc>
        <w:tc>
          <w:tcPr>
            <w:tcW w:w="1153"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Смесь углеводородов предельных С6-С10</w:t>
            </w:r>
          </w:p>
        </w:tc>
        <w:tc>
          <w:tcPr>
            <w:tcW w:w="445" w:type="pct"/>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rPr>
                <w:sz w:val="20"/>
                <w:szCs w:val="20"/>
              </w:rPr>
            </w:pPr>
          </w:p>
        </w:tc>
        <w:tc>
          <w:tcPr>
            <w:tcW w:w="405" w:type="pct"/>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rPr>
                <w:sz w:val="20"/>
                <w:szCs w:val="20"/>
              </w:rPr>
            </w:pPr>
          </w:p>
        </w:tc>
        <w:tc>
          <w:tcPr>
            <w:tcW w:w="405"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30</w:t>
            </w:r>
          </w:p>
        </w:tc>
        <w:tc>
          <w:tcPr>
            <w:tcW w:w="238" w:type="pct"/>
            <w:tcBorders>
              <w:top w:val="nil"/>
              <w:left w:val="single" w:sz="6" w:space="0" w:color="auto"/>
              <w:bottom w:val="nil"/>
              <w:right w:val="single" w:sz="6" w:space="0" w:color="auto"/>
            </w:tcBorders>
          </w:tcPr>
          <w:p w:rsidR="00B27E34" w:rsidRPr="00A8127F" w:rsidRDefault="00B27E34">
            <w:pPr>
              <w:widowControl w:val="0"/>
              <w:autoSpaceDE w:val="0"/>
              <w:autoSpaceDN w:val="0"/>
              <w:adjustRightInd w:val="0"/>
              <w:jc w:val="right"/>
              <w:rPr>
                <w:sz w:val="20"/>
                <w:szCs w:val="20"/>
              </w:rPr>
            </w:pPr>
          </w:p>
        </w:tc>
        <w:tc>
          <w:tcPr>
            <w:tcW w:w="571"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0,016697</w:t>
            </w:r>
          </w:p>
        </w:tc>
        <w:tc>
          <w:tcPr>
            <w:tcW w:w="529"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0,526922</w:t>
            </w:r>
          </w:p>
        </w:tc>
        <w:tc>
          <w:tcPr>
            <w:tcW w:w="571" w:type="pct"/>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445" w:type="pct"/>
            <w:tcBorders>
              <w:top w:val="nil"/>
              <w:left w:val="single" w:sz="6" w:space="0" w:color="auto"/>
              <w:bottom w:val="nil"/>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0,01756407</w:t>
            </w:r>
          </w:p>
        </w:tc>
      </w:tr>
      <w:tr w:rsidR="00B27E34" w:rsidRPr="00A8127F" w:rsidTr="00635D7A">
        <w:tc>
          <w:tcPr>
            <w:tcW w:w="238" w:type="pct"/>
            <w:tcBorders>
              <w:top w:val="single" w:sz="6" w:space="0" w:color="auto"/>
              <w:left w:val="double" w:sz="4" w:space="0" w:color="auto"/>
              <w:bottom w:val="single" w:sz="6" w:space="0" w:color="auto"/>
              <w:right w:val="single" w:sz="6" w:space="0" w:color="auto"/>
            </w:tcBorders>
          </w:tcPr>
          <w:p w:rsidR="00B27E34" w:rsidRPr="00A8127F" w:rsidRDefault="00B27E34">
            <w:pPr>
              <w:widowControl w:val="0"/>
              <w:autoSpaceDE w:val="0"/>
              <w:autoSpaceDN w:val="0"/>
              <w:adjustRightInd w:val="0"/>
              <w:rPr>
                <w:sz w:val="20"/>
                <w:szCs w:val="20"/>
              </w:rPr>
            </w:pPr>
          </w:p>
        </w:tc>
        <w:tc>
          <w:tcPr>
            <w:tcW w:w="1153" w:type="pct"/>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В С Е Г О :</w:t>
            </w:r>
          </w:p>
        </w:tc>
        <w:tc>
          <w:tcPr>
            <w:tcW w:w="445" w:type="pct"/>
            <w:tcBorders>
              <w:top w:val="single" w:sz="6" w:space="0" w:color="auto"/>
              <w:left w:val="single" w:sz="6" w:space="0" w:color="auto"/>
              <w:bottom w:val="single" w:sz="6" w:space="0" w:color="auto"/>
              <w:right w:val="single" w:sz="6" w:space="0" w:color="auto"/>
            </w:tcBorders>
          </w:tcPr>
          <w:p w:rsidR="00B27E34" w:rsidRPr="00A8127F" w:rsidRDefault="00B27E34">
            <w:pPr>
              <w:widowControl w:val="0"/>
              <w:autoSpaceDE w:val="0"/>
              <w:autoSpaceDN w:val="0"/>
              <w:adjustRightInd w:val="0"/>
              <w:rPr>
                <w:sz w:val="20"/>
                <w:szCs w:val="20"/>
              </w:rPr>
            </w:pPr>
          </w:p>
        </w:tc>
        <w:tc>
          <w:tcPr>
            <w:tcW w:w="405" w:type="pct"/>
            <w:tcBorders>
              <w:top w:val="single" w:sz="6" w:space="0" w:color="auto"/>
              <w:left w:val="single" w:sz="6" w:space="0" w:color="auto"/>
              <w:bottom w:val="single" w:sz="6" w:space="0" w:color="auto"/>
              <w:right w:val="single" w:sz="6" w:space="0" w:color="auto"/>
            </w:tcBorders>
          </w:tcPr>
          <w:p w:rsidR="00B27E34" w:rsidRPr="00A8127F" w:rsidRDefault="00B27E34">
            <w:pPr>
              <w:widowControl w:val="0"/>
              <w:autoSpaceDE w:val="0"/>
              <w:autoSpaceDN w:val="0"/>
              <w:adjustRightInd w:val="0"/>
              <w:rPr>
                <w:sz w:val="20"/>
                <w:szCs w:val="20"/>
              </w:rPr>
            </w:pPr>
          </w:p>
        </w:tc>
        <w:tc>
          <w:tcPr>
            <w:tcW w:w="405" w:type="pct"/>
            <w:tcBorders>
              <w:top w:val="single" w:sz="6" w:space="0" w:color="auto"/>
              <w:left w:val="single" w:sz="6" w:space="0" w:color="auto"/>
              <w:bottom w:val="single" w:sz="6" w:space="0" w:color="auto"/>
              <w:right w:val="single" w:sz="6" w:space="0" w:color="auto"/>
            </w:tcBorders>
          </w:tcPr>
          <w:p w:rsidR="00B27E34" w:rsidRPr="00A8127F" w:rsidRDefault="00B27E34">
            <w:pPr>
              <w:widowControl w:val="0"/>
              <w:autoSpaceDE w:val="0"/>
              <w:autoSpaceDN w:val="0"/>
              <w:adjustRightInd w:val="0"/>
              <w:rPr>
                <w:sz w:val="20"/>
                <w:szCs w:val="20"/>
              </w:rPr>
            </w:pPr>
          </w:p>
        </w:tc>
        <w:tc>
          <w:tcPr>
            <w:tcW w:w="238" w:type="pct"/>
            <w:tcBorders>
              <w:top w:val="single" w:sz="6" w:space="0" w:color="auto"/>
              <w:left w:val="single" w:sz="6" w:space="0" w:color="auto"/>
              <w:bottom w:val="single" w:sz="6" w:space="0" w:color="auto"/>
              <w:right w:val="single" w:sz="6" w:space="0" w:color="auto"/>
            </w:tcBorders>
          </w:tcPr>
          <w:p w:rsidR="00B27E34" w:rsidRPr="00A8127F" w:rsidRDefault="00B27E34">
            <w:pPr>
              <w:widowControl w:val="0"/>
              <w:autoSpaceDE w:val="0"/>
              <w:autoSpaceDN w:val="0"/>
              <w:adjustRightInd w:val="0"/>
              <w:rPr>
                <w:sz w:val="20"/>
                <w:szCs w:val="20"/>
              </w:rPr>
            </w:pPr>
          </w:p>
        </w:tc>
        <w:tc>
          <w:tcPr>
            <w:tcW w:w="571" w:type="pct"/>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0,5091842</w:t>
            </w:r>
          </w:p>
        </w:tc>
        <w:tc>
          <w:tcPr>
            <w:tcW w:w="529" w:type="pct"/>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15,083904</w:t>
            </w:r>
          </w:p>
        </w:tc>
        <w:tc>
          <w:tcPr>
            <w:tcW w:w="571" w:type="pct"/>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8,24249676</w:t>
            </w:r>
          </w:p>
        </w:tc>
        <w:tc>
          <w:tcPr>
            <w:tcW w:w="445" w:type="pct"/>
            <w:tcBorders>
              <w:top w:val="single" w:sz="6" w:space="0" w:color="auto"/>
              <w:left w:val="single" w:sz="6" w:space="0" w:color="auto"/>
              <w:bottom w:val="single" w:sz="6" w:space="0" w:color="auto"/>
              <w:right w:val="double" w:sz="4" w:space="0" w:color="auto"/>
            </w:tcBorders>
            <w:hideMark/>
          </w:tcPr>
          <w:p w:rsidR="00B27E34" w:rsidRPr="00A8127F" w:rsidRDefault="00B27E34">
            <w:pPr>
              <w:widowControl w:val="0"/>
              <w:autoSpaceDE w:val="0"/>
              <w:autoSpaceDN w:val="0"/>
              <w:adjustRightInd w:val="0"/>
              <w:jc w:val="right"/>
              <w:rPr>
                <w:sz w:val="20"/>
                <w:szCs w:val="20"/>
              </w:rPr>
            </w:pPr>
            <w:r w:rsidRPr="00A8127F">
              <w:rPr>
                <w:sz w:val="20"/>
                <w:szCs w:val="20"/>
              </w:rPr>
              <w:t>6,89886103</w:t>
            </w:r>
          </w:p>
        </w:tc>
      </w:tr>
      <w:tr w:rsidR="00B27E34" w:rsidRPr="00A8127F" w:rsidTr="00635D7A">
        <w:tc>
          <w:tcPr>
            <w:tcW w:w="5000" w:type="pct"/>
            <w:gridSpan w:val="10"/>
            <w:tcBorders>
              <w:top w:val="single" w:sz="6" w:space="0" w:color="auto"/>
              <w:left w:val="double" w:sz="4" w:space="0" w:color="auto"/>
              <w:bottom w:val="nil"/>
              <w:right w:val="double" w:sz="4"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Суммарный коэффициент опасности: 8.242496758</w:t>
            </w:r>
          </w:p>
        </w:tc>
      </w:tr>
      <w:tr w:rsidR="00B27E34" w:rsidRPr="00A8127F" w:rsidTr="00635D7A">
        <w:tc>
          <w:tcPr>
            <w:tcW w:w="5000" w:type="pct"/>
            <w:gridSpan w:val="10"/>
            <w:tcBorders>
              <w:top w:val="nil"/>
              <w:left w:val="double" w:sz="4" w:space="0" w:color="auto"/>
              <w:bottom w:val="single" w:sz="6" w:space="0" w:color="auto"/>
              <w:right w:val="double" w:sz="4"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Категория опасности: 4</w:t>
            </w:r>
          </w:p>
        </w:tc>
      </w:tr>
    </w:tbl>
    <w:p w:rsidR="00DD2F9D" w:rsidRPr="00A8127F" w:rsidRDefault="00B27E34" w:rsidP="002706EF">
      <w:pPr>
        <w:pStyle w:val="affd"/>
        <w:keepNext/>
        <w:ind w:firstLine="708"/>
        <w:jc w:val="both"/>
      </w:pPr>
      <w:r w:rsidRPr="00A8127F">
        <w:t xml:space="preserve"> </w:t>
      </w:r>
      <w:bookmarkStart w:id="124" w:name="_Toc103168413"/>
      <w:r w:rsidR="00670541" w:rsidRPr="00A8127F">
        <w:t xml:space="preserve">Таблица </w:t>
      </w:r>
      <w:fldSimple w:instr=" STYLEREF 1 \s ">
        <w:r w:rsidR="00670541" w:rsidRPr="00A8127F">
          <w:rPr>
            <w:noProof/>
          </w:rPr>
          <w:t>4</w:t>
        </w:r>
      </w:fldSimple>
      <w:r w:rsidR="00670541" w:rsidRPr="00A8127F">
        <w:t>.</w:t>
      </w:r>
      <w:fldSimple w:instr=" SEQ Таблица \* ARABIC \s 1 ">
        <w:r w:rsidR="00670541" w:rsidRPr="00A8127F">
          <w:rPr>
            <w:noProof/>
          </w:rPr>
          <w:t>21</w:t>
        </w:r>
      </w:fldSimple>
      <w:r w:rsidR="00670541" w:rsidRPr="00A8127F">
        <w:t xml:space="preserve"> </w:t>
      </w:r>
      <w:r w:rsidR="00F3736B" w:rsidRPr="00A8127F">
        <w:rPr>
          <w:i/>
        </w:rPr>
        <w:t>–</w:t>
      </w:r>
      <w:r w:rsidR="002706EF" w:rsidRPr="00A8127F">
        <w:rPr>
          <w:i/>
        </w:rPr>
        <w:t xml:space="preserve"> </w:t>
      </w:r>
      <w:r w:rsidR="00281ABB" w:rsidRPr="00A8127F">
        <w:t>Расчет критериев опасности (КОВ</w:t>
      </w:r>
      <w:r w:rsidR="00281ABB" w:rsidRPr="00A8127F">
        <w:rPr>
          <w:vertAlign w:val="subscript"/>
        </w:rPr>
        <w:t>i</w:t>
      </w:r>
      <w:r w:rsidR="00281ABB" w:rsidRPr="00A8127F">
        <w:t>) при пробной эксплуатации месторождения в 202</w:t>
      </w:r>
      <w:r w:rsidR="00281ABB" w:rsidRPr="00A8127F">
        <w:rPr>
          <w:lang w:val="kk-KZ"/>
        </w:rPr>
        <w:t>4</w:t>
      </w:r>
      <w:r w:rsidR="00281ABB" w:rsidRPr="00A8127F">
        <w:t xml:space="preserve">г </w:t>
      </w:r>
      <w:r w:rsidR="00281ABB" w:rsidRPr="00A8127F">
        <w:rPr>
          <w:lang w:val="kk-KZ"/>
        </w:rPr>
        <w:t>по рекомендуемому  варианту</w:t>
      </w:r>
      <w:bookmarkEnd w:id="124"/>
    </w:p>
    <w:tbl>
      <w:tblPr>
        <w:tblW w:w="14595" w:type="dxa"/>
        <w:tblInd w:w="30" w:type="dxa"/>
        <w:tblLayout w:type="fixed"/>
        <w:tblCellMar>
          <w:left w:w="30" w:type="dxa"/>
          <w:right w:w="30" w:type="dxa"/>
        </w:tblCellMar>
        <w:tblLook w:val="04A0" w:firstRow="1" w:lastRow="0" w:firstColumn="1" w:lastColumn="0" w:noHBand="0" w:noVBand="1"/>
      </w:tblPr>
      <w:tblGrid>
        <w:gridCol w:w="720"/>
        <w:gridCol w:w="3359"/>
        <w:gridCol w:w="1319"/>
        <w:gridCol w:w="1200"/>
        <w:gridCol w:w="1200"/>
        <w:gridCol w:w="720"/>
        <w:gridCol w:w="1679"/>
        <w:gridCol w:w="1559"/>
        <w:gridCol w:w="1319"/>
        <w:gridCol w:w="1520"/>
      </w:tblGrid>
      <w:tr w:rsidR="00B27E34" w:rsidRPr="00A8127F" w:rsidTr="00235D06">
        <w:trPr>
          <w:trHeight w:val="552"/>
        </w:trPr>
        <w:tc>
          <w:tcPr>
            <w:tcW w:w="720"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lang w:eastAsia="ru-RU"/>
              </w:rPr>
            </w:pPr>
            <w:r w:rsidRPr="00A8127F">
              <w:rPr>
                <w:sz w:val="20"/>
                <w:szCs w:val="20"/>
              </w:rPr>
              <w:t>Код загр. веще- ства</w:t>
            </w:r>
          </w:p>
        </w:tc>
        <w:tc>
          <w:tcPr>
            <w:tcW w:w="3359"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Наименование вещества</w:t>
            </w:r>
          </w:p>
        </w:tc>
        <w:tc>
          <w:tcPr>
            <w:tcW w:w="1319"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ПДК максим. разовая, мг/м3</w:t>
            </w:r>
          </w:p>
        </w:tc>
        <w:tc>
          <w:tcPr>
            <w:tcW w:w="1200"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ПДК средне- суточная, мг/м3</w:t>
            </w:r>
          </w:p>
        </w:tc>
        <w:tc>
          <w:tcPr>
            <w:tcW w:w="1200"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ОБУВ ориентир. безопасн. УВ,мг/м3</w:t>
            </w:r>
          </w:p>
        </w:tc>
        <w:tc>
          <w:tcPr>
            <w:tcW w:w="720"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Класс опас- ности</w:t>
            </w:r>
          </w:p>
        </w:tc>
        <w:tc>
          <w:tcPr>
            <w:tcW w:w="1679"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Выброс вещества г/с</w:t>
            </w:r>
          </w:p>
        </w:tc>
        <w:tc>
          <w:tcPr>
            <w:tcW w:w="1559"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Выброс вещества, т/год</w:t>
            </w:r>
          </w:p>
        </w:tc>
        <w:tc>
          <w:tcPr>
            <w:tcW w:w="1319"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Значение КОВ(M/ПДК)**а</w:t>
            </w:r>
          </w:p>
        </w:tc>
        <w:tc>
          <w:tcPr>
            <w:tcW w:w="1520"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Выброс вещества усл.т/год</w:t>
            </w:r>
          </w:p>
        </w:tc>
      </w:tr>
      <w:tr w:rsidR="00B27E34" w:rsidRPr="00A8127F" w:rsidTr="00235D06">
        <w:tc>
          <w:tcPr>
            <w:tcW w:w="72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1</w:t>
            </w:r>
          </w:p>
        </w:tc>
        <w:tc>
          <w:tcPr>
            <w:tcW w:w="3359"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2</w:t>
            </w:r>
          </w:p>
        </w:tc>
        <w:tc>
          <w:tcPr>
            <w:tcW w:w="1319"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4</w:t>
            </w:r>
          </w:p>
        </w:tc>
        <w:tc>
          <w:tcPr>
            <w:tcW w:w="120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5</w:t>
            </w:r>
          </w:p>
        </w:tc>
        <w:tc>
          <w:tcPr>
            <w:tcW w:w="120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6</w:t>
            </w:r>
          </w:p>
        </w:tc>
        <w:tc>
          <w:tcPr>
            <w:tcW w:w="72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7</w:t>
            </w:r>
          </w:p>
        </w:tc>
        <w:tc>
          <w:tcPr>
            <w:tcW w:w="1679"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8</w:t>
            </w:r>
          </w:p>
        </w:tc>
        <w:tc>
          <w:tcPr>
            <w:tcW w:w="1559"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9</w:t>
            </w:r>
          </w:p>
        </w:tc>
        <w:tc>
          <w:tcPr>
            <w:tcW w:w="1319"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10</w:t>
            </w:r>
          </w:p>
        </w:tc>
        <w:tc>
          <w:tcPr>
            <w:tcW w:w="1520"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jc w:val="center"/>
              <w:rPr>
                <w:sz w:val="20"/>
                <w:szCs w:val="20"/>
              </w:rPr>
            </w:pPr>
            <w:r w:rsidRPr="00A8127F">
              <w:rPr>
                <w:sz w:val="20"/>
                <w:szCs w:val="20"/>
              </w:rPr>
              <w:t>11</w:t>
            </w:r>
          </w:p>
        </w:tc>
      </w:tr>
      <w:tr w:rsidR="00B27E34" w:rsidRPr="00A8127F" w:rsidTr="00235D06">
        <w:tc>
          <w:tcPr>
            <w:tcW w:w="720"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0301</w:t>
            </w:r>
          </w:p>
        </w:tc>
        <w:tc>
          <w:tcPr>
            <w:tcW w:w="3359" w:type="dxa"/>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 xml:space="preserve">Азота (IV) диоксид </w:t>
            </w:r>
          </w:p>
        </w:tc>
        <w:tc>
          <w:tcPr>
            <w:tcW w:w="1319" w:type="dxa"/>
            <w:tcBorders>
              <w:top w:val="single" w:sz="6" w:space="0" w:color="auto"/>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0,2</w:t>
            </w:r>
          </w:p>
        </w:tc>
        <w:tc>
          <w:tcPr>
            <w:tcW w:w="1200" w:type="dxa"/>
            <w:tcBorders>
              <w:top w:val="single" w:sz="6" w:space="0" w:color="auto"/>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0,04</w:t>
            </w:r>
          </w:p>
        </w:tc>
        <w:tc>
          <w:tcPr>
            <w:tcW w:w="1200" w:type="dxa"/>
            <w:tcBorders>
              <w:top w:val="single" w:sz="6" w:space="0" w:color="auto"/>
              <w:left w:val="single" w:sz="6" w:space="0" w:color="auto"/>
              <w:bottom w:val="nil"/>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720" w:type="dxa"/>
            <w:tcBorders>
              <w:top w:val="single" w:sz="6" w:space="0" w:color="auto"/>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2</w:t>
            </w:r>
          </w:p>
        </w:tc>
        <w:tc>
          <w:tcPr>
            <w:tcW w:w="1679" w:type="dxa"/>
            <w:tcBorders>
              <w:top w:val="single" w:sz="6" w:space="0" w:color="auto"/>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0,01105</w:t>
            </w:r>
          </w:p>
        </w:tc>
        <w:tc>
          <w:tcPr>
            <w:tcW w:w="1559" w:type="dxa"/>
            <w:tcBorders>
              <w:top w:val="single" w:sz="6" w:space="0" w:color="auto"/>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0,184402</w:t>
            </w:r>
          </w:p>
        </w:tc>
        <w:tc>
          <w:tcPr>
            <w:tcW w:w="1319" w:type="dxa"/>
            <w:tcBorders>
              <w:top w:val="single" w:sz="6" w:space="0" w:color="auto"/>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7,29150749</w:t>
            </w:r>
          </w:p>
        </w:tc>
        <w:tc>
          <w:tcPr>
            <w:tcW w:w="1520" w:type="dxa"/>
            <w:tcBorders>
              <w:top w:val="single" w:sz="6" w:space="0" w:color="auto"/>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4,61005</w:t>
            </w:r>
          </w:p>
        </w:tc>
      </w:tr>
      <w:tr w:rsidR="00B27E34" w:rsidRPr="00A8127F" w:rsidTr="00235D06">
        <w:tc>
          <w:tcPr>
            <w:tcW w:w="7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0304</w:t>
            </w:r>
          </w:p>
        </w:tc>
        <w:tc>
          <w:tcPr>
            <w:tcW w:w="3359"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 xml:space="preserve">Азот (II) оксид </w:t>
            </w:r>
          </w:p>
        </w:tc>
        <w:tc>
          <w:tcPr>
            <w:tcW w:w="131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0,4</w:t>
            </w:r>
          </w:p>
        </w:tc>
        <w:tc>
          <w:tcPr>
            <w:tcW w:w="120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0,06</w:t>
            </w:r>
          </w:p>
        </w:tc>
        <w:tc>
          <w:tcPr>
            <w:tcW w:w="1200" w:type="dxa"/>
            <w:tcBorders>
              <w:top w:val="nil"/>
              <w:left w:val="single" w:sz="6" w:space="0" w:color="auto"/>
              <w:bottom w:val="nil"/>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72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3</w:t>
            </w:r>
          </w:p>
        </w:tc>
        <w:tc>
          <w:tcPr>
            <w:tcW w:w="167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0,00179</w:t>
            </w:r>
          </w:p>
        </w:tc>
        <w:tc>
          <w:tcPr>
            <w:tcW w:w="155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0,029965</w:t>
            </w:r>
          </w:p>
        </w:tc>
        <w:tc>
          <w:tcPr>
            <w:tcW w:w="131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152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0,49941667</w:t>
            </w:r>
          </w:p>
        </w:tc>
      </w:tr>
      <w:tr w:rsidR="00B27E34" w:rsidRPr="00A8127F" w:rsidTr="00235D06">
        <w:tc>
          <w:tcPr>
            <w:tcW w:w="7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0330</w:t>
            </w:r>
          </w:p>
        </w:tc>
        <w:tc>
          <w:tcPr>
            <w:tcW w:w="3359"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 xml:space="preserve">Сера диоксид </w:t>
            </w:r>
          </w:p>
        </w:tc>
        <w:tc>
          <w:tcPr>
            <w:tcW w:w="131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0,5</w:t>
            </w:r>
          </w:p>
        </w:tc>
        <w:tc>
          <w:tcPr>
            <w:tcW w:w="120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0,05</w:t>
            </w:r>
          </w:p>
        </w:tc>
        <w:tc>
          <w:tcPr>
            <w:tcW w:w="1200" w:type="dxa"/>
            <w:tcBorders>
              <w:top w:val="nil"/>
              <w:left w:val="single" w:sz="6" w:space="0" w:color="auto"/>
              <w:bottom w:val="nil"/>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72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3</w:t>
            </w:r>
          </w:p>
        </w:tc>
        <w:tc>
          <w:tcPr>
            <w:tcW w:w="167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0,0017119</w:t>
            </w:r>
          </w:p>
        </w:tc>
        <w:tc>
          <w:tcPr>
            <w:tcW w:w="155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0,053909</w:t>
            </w:r>
          </w:p>
        </w:tc>
        <w:tc>
          <w:tcPr>
            <w:tcW w:w="131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1,07818</w:t>
            </w:r>
          </w:p>
        </w:tc>
        <w:tc>
          <w:tcPr>
            <w:tcW w:w="152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1,07818</w:t>
            </w:r>
          </w:p>
        </w:tc>
      </w:tr>
      <w:tr w:rsidR="00B27E34" w:rsidRPr="00A8127F" w:rsidTr="00235D06">
        <w:tc>
          <w:tcPr>
            <w:tcW w:w="7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0337</w:t>
            </w:r>
          </w:p>
        </w:tc>
        <w:tc>
          <w:tcPr>
            <w:tcW w:w="3359"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 xml:space="preserve">Углерод оксид </w:t>
            </w:r>
          </w:p>
        </w:tc>
        <w:tc>
          <w:tcPr>
            <w:tcW w:w="131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5</w:t>
            </w:r>
          </w:p>
        </w:tc>
        <w:tc>
          <w:tcPr>
            <w:tcW w:w="120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3</w:t>
            </w:r>
          </w:p>
        </w:tc>
        <w:tc>
          <w:tcPr>
            <w:tcW w:w="1200" w:type="dxa"/>
            <w:tcBorders>
              <w:top w:val="nil"/>
              <w:left w:val="single" w:sz="6" w:space="0" w:color="auto"/>
              <w:bottom w:val="nil"/>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72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4</w:t>
            </w:r>
          </w:p>
        </w:tc>
        <w:tc>
          <w:tcPr>
            <w:tcW w:w="167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0,07468</w:t>
            </w:r>
          </w:p>
        </w:tc>
        <w:tc>
          <w:tcPr>
            <w:tcW w:w="155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1,57696</w:t>
            </w:r>
          </w:p>
        </w:tc>
        <w:tc>
          <w:tcPr>
            <w:tcW w:w="131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152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0,52565333</w:t>
            </w:r>
          </w:p>
        </w:tc>
      </w:tr>
      <w:tr w:rsidR="00B27E34" w:rsidRPr="00A8127F" w:rsidTr="00235D06">
        <w:tc>
          <w:tcPr>
            <w:tcW w:w="7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0410</w:t>
            </w:r>
          </w:p>
        </w:tc>
        <w:tc>
          <w:tcPr>
            <w:tcW w:w="3359"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Метан (727*)</w:t>
            </w:r>
          </w:p>
        </w:tc>
        <w:tc>
          <w:tcPr>
            <w:tcW w:w="1319" w:type="dxa"/>
            <w:tcBorders>
              <w:top w:val="nil"/>
              <w:left w:val="single" w:sz="6" w:space="0" w:color="auto"/>
              <w:bottom w:val="nil"/>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1200" w:type="dxa"/>
            <w:tcBorders>
              <w:top w:val="nil"/>
              <w:left w:val="single" w:sz="6" w:space="0" w:color="auto"/>
              <w:bottom w:val="nil"/>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120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50</w:t>
            </w:r>
          </w:p>
        </w:tc>
        <w:tc>
          <w:tcPr>
            <w:tcW w:w="720" w:type="dxa"/>
            <w:tcBorders>
              <w:top w:val="nil"/>
              <w:left w:val="single" w:sz="6" w:space="0" w:color="auto"/>
              <w:bottom w:val="nil"/>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167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0,26551</w:t>
            </w:r>
          </w:p>
        </w:tc>
        <w:tc>
          <w:tcPr>
            <w:tcW w:w="155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8,279611</w:t>
            </w:r>
          </w:p>
        </w:tc>
        <w:tc>
          <w:tcPr>
            <w:tcW w:w="131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152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0,16559222</w:t>
            </w:r>
          </w:p>
        </w:tc>
      </w:tr>
      <w:tr w:rsidR="00B27E34" w:rsidRPr="00A8127F" w:rsidTr="00235D06">
        <w:tc>
          <w:tcPr>
            <w:tcW w:w="7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0415</w:t>
            </w:r>
          </w:p>
        </w:tc>
        <w:tc>
          <w:tcPr>
            <w:tcW w:w="3359"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Смесь углеводородов предельных С1-С5</w:t>
            </w:r>
          </w:p>
        </w:tc>
        <w:tc>
          <w:tcPr>
            <w:tcW w:w="1319" w:type="dxa"/>
            <w:tcBorders>
              <w:top w:val="nil"/>
              <w:left w:val="single" w:sz="6" w:space="0" w:color="auto"/>
              <w:bottom w:val="nil"/>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1200" w:type="dxa"/>
            <w:tcBorders>
              <w:top w:val="nil"/>
              <w:left w:val="single" w:sz="6" w:space="0" w:color="auto"/>
              <w:bottom w:val="nil"/>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120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50</w:t>
            </w:r>
          </w:p>
        </w:tc>
        <w:tc>
          <w:tcPr>
            <w:tcW w:w="720" w:type="dxa"/>
            <w:tcBorders>
              <w:top w:val="nil"/>
              <w:left w:val="single" w:sz="6" w:space="0" w:color="auto"/>
              <w:bottom w:val="nil"/>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167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0,1395753</w:t>
            </w:r>
          </w:p>
        </w:tc>
        <w:tc>
          <w:tcPr>
            <w:tcW w:w="155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4,538096</w:t>
            </w:r>
          </w:p>
        </w:tc>
        <w:tc>
          <w:tcPr>
            <w:tcW w:w="131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152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0,09076192</w:t>
            </w:r>
          </w:p>
        </w:tc>
      </w:tr>
      <w:tr w:rsidR="00B27E34" w:rsidRPr="00A8127F" w:rsidTr="00235D06">
        <w:tc>
          <w:tcPr>
            <w:tcW w:w="720"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0416</w:t>
            </w:r>
          </w:p>
        </w:tc>
        <w:tc>
          <w:tcPr>
            <w:tcW w:w="3359" w:type="dxa"/>
            <w:tcBorders>
              <w:top w:val="nil"/>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Смесь углеводородов предельных С6-С10</w:t>
            </w:r>
          </w:p>
        </w:tc>
        <w:tc>
          <w:tcPr>
            <w:tcW w:w="1319" w:type="dxa"/>
            <w:tcBorders>
              <w:top w:val="nil"/>
              <w:left w:val="single" w:sz="6" w:space="0" w:color="auto"/>
              <w:bottom w:val="nil"/>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1200" w:type="dxa"/>
            <w:tcBorders>
              <w:top w:val="nil"/>
              <w:left w:val="single" w:sz="6" w:space="0" w:color="auto"/>
              <w:bottom w:val="nil"/>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120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30</w:t>
            </w:r>
          </w:p>
        </w:tc>
        <w:tc>
          <w:tcPr>
            <w:tcW w:w="720" w:type="dxa"/>
            <w:tcBorders>
              <w:top w:val="nil"/>
              <w:left w:val="single" w:sz="6" w:space="0" w:color="auto"/>
              <w:bottom w:val="nil"/>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167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0,011387</w:t>
            </w:r>
          </w:p>
        </w:tc>
        <w:tc>
          <w:tcPr>
            <w:tcW w:w="155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0,360289</w:t>
            </w:r>
          </w:p>
        </w:tc>
        <w:tc>
          <w:tcPr>
            <w:tcW w:w="1319"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w:t>
            </w:r>
          </w:p>
        </w:tc>
        <w:tc>
          <w:tcPr>
            <w:tcW w:w="1520" w:type="dxa"/>
            <w:tcBorders>
              <w:top w:val="nil"/>
              <w:left w:val="single" w:sz="6" w:space="0" w:color="auto"/>
              <w:bottom w:val="nil"/>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0,01200963</w:t>
            </w:r>
          </w:p>
        </w:tc>
      </w:tr>
      <w:tr w:rsidR="00B27E34" w:rsidRPr="00A8127F" w:rsidTr="00235D06">
        <w:tc>
          <w:tcPr>
            <w:tcW w:w="720" w:type="dxa"/>
            <w:tcBorders>
              <w:top w:val="single" w:sz="6" w:space="0" w:color="auto"/>
              <w:left w:val="single" w:sz="6" w:space="0" w:color="auto"/>
              <w:bottom w:val="single" w:sz="6" w:space="0" w:color="auto"/>
              <w:right w:val="single" w:sz="6" w:space="0" w:color="auto"/>
            </w:tcBorders>
          </w:tcPr>
          <w:p w:rsidR="00B27E34" w:rsidRPr="00A8127F" w:rsidRDefault="00B27E34">
            <w:pPr>
              <w:widowControl w:val="0"/>
              <w:autoSpaceDE w:val="0"/>
              <w:autoSpaceDN w:val="0"/>
              <w:adjustRightInd w:val="0"/>
              <w:rPr>
                <w:sz w:val="20"/>
                <w:szCs w:val="20"/>
              </w:rPr>
            </w:pPr>
          </w:p>
        </w:tc>
        <w:tc>
          <w:tcPr>
            <w:tcW w:w="3359" w:type="dxa"/>
            <w:tcBorders>
              <w:top w:val="single" w:sz="6" w:space="0" w:color="auto"/>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В С Е Г О :</w:t>
            </w:r>
          </w:p>
        </w:tc>
        <w:tc>
          <w:tcPr>
            <w:tcW w:w="1319" w:type="dxa"/>
            <w:tcBorders>
              <w:top w:val="single" w:sz="6" w:space="0" w:color="auto"/>
              <w:left w:val="single" w:sz="6" w:space="0" w:color="auto"/>
              <w:bottom w:val="single" w:sz="6" w:space="0" w:color="auto"/>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1200" w:type="dxa"/>
            <w:tcBorders>
              <w:top w:val="single" w:sz="6" w:space="0" w:color="auto"/>
              <w:left w:val="single" w:sz="6" w:space="0" w:color="auto"/>
              <w:bottom w:val="single" w:sz="6" w:space="0" w:color="auto"/>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1200" w:type="dxa"/>
            <w:tcBorders>
              <w:top w:val="single" w:sz="6" w:space="0" w:color="auto"/>
              <w:left w:val="single" w:sz="6" w:space="0" w:color="auto"/>
              <w:bottom w:val="single" w:sz="6" w:space="0" w:color="auto"/>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720" w:type="dxa"/>
            <w:tcBorders>
              <w:top w:val="single" w:sz="6" w:space="0" w:color="auto"/>
              <w:left w:val="single" w:sz="6" w:space="0" w:color="auto"/>
              <w:bottom w:val="single" w:sz="6" w:space="0" w:color="auto"/>
              <w:right w:val="single" w:sz="6" w:space="0" w:color="auto"/>
            </w:tcBorders>
            <w:vAlign w:val="center"/>
          </w:tcPr>
          <w:p w:rsidR="00B27E34" w:rsidRPr="00A8127F" w:rsidRDefault="00B27E34">
            <w:pPr>
              <w:widowControl w:val="0"/>
              <w:autoSpaceDE w:val="0"/>
              <w:autoSpaceDN w:val="0"/>
              <w:adjustRightInd w:val="0"/>
              <w:jc w:val="center"/>
              <w:rPr>
                <w:sz w:val="20"/>
                <w:szCs w:val="20"/>
              </w:rPr>
            </w:pPr>
          </w:p>
        </w:tc>
        <w:tc>
          <w:tcPr>
            <w:tcW w:w="1679" w:type="dxa"/>
            <w:tcBorders>
              <w:top w:val="single" w:sz="6" w:space="0" w:color="auto"/>
              <w:left w:val="single" w:sz="6" w:space="0" w:color="auto"/>
              <w:bottom w:val="single" w:sz="6" w:space="0" w:color="auto"/>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0,5057042</w:t>
            </w:r>
          </w:p>
        </w:tc>
        <w:tc>
          <w:tcPr>
            <w:tcW w:w="1559" w:type="dxa"/>
            <w:tcBorders>
              <w:top w:val="single" w:sz="6" w:space="0" w:color="auto"/>
              <w:left w:val="single" w:sz="6" w:space="0" w:color="auto"/>
              <w:bottom w:val="single" w:sz="6" w:space="0" w:color="auto"/>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15,023232</w:t>
            </w:r>
          </w:p>
        </w:tc>
        <w:tc>
          <w:tcPr>
            <w:tcW w:w="1319" w:type="dxa"/>
            <w:tcBorders>
              <w:top w:val="single" w:sz="6" w:space="0" w:color="auto"/>
              <w:left w:val="single" w:sz="6" w:space="0" w:color="auto"/>
              <w:bottom w:val="single" w:sz="6" w:space="0" w:color="auto"/>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8,36968749</w:t>
            </w:r>
          </w:p>
        </w:tc>
        <w:tc>
          <w:tcPr>
            <w:tcW w:w="1520" w:type="dxa"/>
            <w:tcBorders>
              <w:top w:val="single" w:sz="6" w:space="0" w:color="auto"/>
              <w:left w:val="single" w:sz="6" w:space="0" w:color="auto"/>
              <w:bottom w:val="single" w:sz="6" w:space="0" w:color="auto"/>
              <w:right w:val="single" w:sz="6" w:space="0" w:color="auto"/>
            </w:tcBorders>
            <w:vAlign w:val="center"/>
            <w:hideMark/>
          </w:tcPr>
          <w:p w:rsidR="00B27E34" w:rsidRPr="00A8127F" w:rsidRDefault="00B27E34">
            <w:pPr>
              <w:widowControl w:val="0"/>
              <w:autoSpaceDE w:val="0"/>
              <w:autoSpaceDN w:val="0"/>
              <w:adjustRightInd w:val="0"/>
              <w:jc w:val="center"/>
              <w:rPr>
                <w:sz w:val="20"/>
                <w:szCs w:val="20"/>
              </w:rPr>
            </w:pPr>
            <w:r w:rsidRPr="00A8127F">
              <w:rPr>
                <w:sz w:val="20"/>
                <w:szCs w:val="20"/>
              </w:rPr>
              <w:t>6,98166377</w:t>
            </w:r>
          </w:p>
        </w:tc>
      </w:tr>
      <w:tr w:rsidR="00B27E34" w:rsidRPr="00A8127F" w:rsidTr="00235D06">
        <w:tc>
          <w:tcPr>
            <w:tcW w:w="14595" w:type="dxa"/>
            <w:gridSpan w:val="10"/>
            <w:tcBorders>
              <w:top w:val="single" w:sz="6" w:space="0" w:color="auto"/>
              <w:left w:val="single" w:sz="6" w:space="0" w:color="auto"/>
              <w:bottom w:val="nil"/>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Суммарный коэффициент опасности: 8.369687493</w:t>
            </w:r>
          </w:p>
        </w:tc>
      </w:tr>
      <w:tr w:rsidR="00B27E34" w:rsidRPr="00A8127F" w:rsidTr="00235D06">
        <w:tc>
          <w:tcPr>
            <w:tcW w:w="14595" w:type="dxa"/>
            <w:gridSpan w:val="10"/>
            <w:tcBorders>
              <w:top w:val="nil"/>
              <w:left w:val="single" w:sz="6" w:space="0" w:color="auto"/>
              <w:bottom w:val="single" w:sz="6" w:space="0" w:color="auto"/>
              <w:right w:val="single" w:sz="6" w:space="0" w:color="auto"/>
            </w:tcBorders>
            <w:hideMark/>
          </w:tcPr>
          <w:p w:rsidR="00B27E34" w:rsidRPr="00A8127F" w:rsidRDefault="00B27E34">
            <w:pPr>
              <w:widowControl w:val="0"/>
              <w:autoSpaceDE w:val="0"/>
              <w:autoSpaceDN w:val="0"/>
              <w:adjustRightInd w:val="0"/>
              <w:rPr>
                <w:sz w:val="20"/>
                <w:szCs w:val="20"/>
              </w:rPr>
            </w:pPr>
            <w:r w:rsidRPr="00A8127F">
              <w:rPr>
                <w:sz w:val="20"/>
                <w:szCs w:val="20"/>
              </w:rPr>
              <w:t>Категория опасности: 4</w:t>
            </w:r>
          </w:p>
        </w:tc>
      </w:tr>
    </w:tbl>
    <w:p w:rsidR="00DD2F9D" w:rsidRPr="00A8127F" w:rsidRDefault="00DD2F9D" w:rsidP="00C922B6">
      <w:pPr>
        <w:jc w:val="both"/>
        <w:rPr>
          <w:rFonts w:eastAsia="Times New Roman"/>
          <w:highlight w:val="yellow"/>
          <w:lang w:eastAsia="ru-RU"/>
        </w:rPr>
        <w:sectPr w:rsidR="00DD2F9D" w:rsidRPr="00A8127F" w:rsidSect="00315F8A">
          <w:pgSz w:w="16838" w:h="11906" w:orient="landscape"/>
          <w:pgMar w:top="568" w:right="992" w:bottom="851" w:left="1134" w:header="709" w:footer="709" w:gutter="0"/>
          <w:cols w:space="708"/>
          <w:docGrid w:linePitch="360"/>
        </w:sectPr>
      </w:pPr>
    </w:p>
    <w:p w:rsidR="00C922B6" w:rsidRPr="00A8127F" w:rsidRDefault="00670541" w:rsidP="002706EF">
      <w:pPr>
        <w:pStyle w:val="affd"/>
        <w:keepNext/>
        <w:ind w:firstLine="708"/>
      </w:pPr>
      <w:bookmarkStart w:id="125" w:name="_Toc103168414"/>
      <w:r w:rsidRPr="00A8127F">
        <w:lastRenderedPageBreak/>
        <w:t xml:space="preserve">Таблица </w:t>
      </w:r>
      <w:fldSimple w:instr=" STYLEREF 1 \s ">
        <w:r w:rsidRPr="00A8127F">
          <w:rPr>
            <w:noProof/>
          </w:rPr>
          <w:t>4</w:t>
        </w:r>
      </w:fldSimple>
      <w:r w:rsidRPr="00A8127F">
        <w:t>.</w:t>
      </w:r>
      <w:fldSimple w:instr=" SEQ Таблица \* ARABIC \s 1 ">
        <w:r w:rsidRPr="00A8127F">
          <w:rPr>
            <w:noProof/>
          </w:rPr>
          <w:t>22</w:t>
        </w:r>
      </w:fldSimple>
      <w:r w:rsidRPr="00A8127F">
        <w:t xml:space="preserve"> </w:t>
      </w:r>
      <w:r w:rsidR="00C922B6" w:rsidRPr="00A8127F">
        <w:rPr>
          <w:i/>
        </w:rPr>
        <w:t xml:space="preserve">- </w:t>
      </w:r>
      <w:r w:rsidR="00C922B6" w:rsidRPr="00A8127F">
        <w:t>Категория опасности</w:t>
      </w:r>
      <w:bookmarkEnd w:id="125"/>
    </w:p>
    <w:tbl>
      <w:tblPr>
        <w:tblW w:w="95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914"/>
        <w:gridCol w:w="1914"/>
        <w:gridCol w:w="1914"/>
        <w:gridCol w:w="1914"/>
        <w:gridCol w:w="1914"/>
      </w:tblGrid>
      <w:tr w:rsidR="00C922B6" w:rsidRPr="00A8127F" w:rsidTr="00DD0033">
        <w:tc>
          <w:tcPr>
            <w:tcW w:w="1914" w:type="dxa"/>
            <w:tcBorders>
              <w:top w:val="double" w:sz="4" w:space="0" w:color="auto"/>
              <w:left w:val="double" w:sz="4" w:space="0" w:color="auto"/>
            </w:tcBorders>
            <w:vAlign w:val="center"/>
          </w:tcPr>
          <w:p w:rsidR="00C922B6" w:rsidRPr="00A8127F" w:rsidRDefault="00C922B6" w:rsidP="00C922B6">
            <w:pPr>
              <w:jc w:val="center"/>
              <w:rPr>
                <w:rFonts w:eastAsia="Times New Roman"/>
                <w:b/>
                <w:sz w:val="20"/>
                <w:szCs w:val="20"/>
                <w:lang w:eastAsia="ru-RU"/>
              </w:rPr>
            </w:pPr>
            <w:r w:rsidRPr="00A8127F">
              <w:rPr>
                <w:rFonts w:eastAsia="Times New Roman"/>
                <w:b/>
                <w:sz w:val="20"/>
                <w:szCs w:val="20"/>
                <w:lang w:eastAsia="ru-RU"/>
              </w:rPr>
              <w:t>Категория опасности</w:t>
            </w:r>
          </w:p>
        </w:tc>
        <w:tc>
          <w:tcPr>
            <w:tcW w:w="1914" w:type="dxa"/>
            <w:tcBorders>
              <w:top w:val="double" w:sz="4" w:space="0" w:color="auto"/>
            </w:tcBorders>
            <w:vAlign w:val="center"/>
          </w:tcPr>
          <w:p w:rsidR="00C922B6" w:rsidRPr="00A8127F" w:rsidRDefault="00C922B6" w:rsidP="00C922B6">
            <w:pPr>
              <w:jc w:val="center"/>
              <w:rPr>
                <w:rFonts w:eastAsia="Times New Roman"/>
                <w:b/>
                <w:sz w:val="20"/>
                <w:szCs w:val="20"/>
                <w:lang w:eastAsia="ru-RU"/>
              </w:rPr>
            </w:pPr>
            <w:r w:rsidRPr="00A8127F">
              <w:rPr>
                <w:rFonts w:eastAsia="Times New Roman"/>
                <w:b/>
                <w:sz w:val="20"/>
                <w:szCs w:val="20"/>
                <w:lang w:eastAsia="ru-RU"/>
              </w:rPr>
              <w:t>1</w:t>
            </w:r>
          </w:p>
        </w:tc>
        <w:tc>
          <w:tcPr>
            <w:tcW w:w="1914" w:type="dxa"/>
            <w:tcBorders>
              <w:top w:val="double" w:sz="4" w:space="0" w:color="auto"/>
            </w:tcBorders>
            <w:vAlign w:val="center"/>
          </w:tcPr>
          <w:p w:rsidR="00C922B6" w:rsidRPr="00A8127F" w:rsidRDefault="00C922B6" w:rsidP="00C922B6">
            <w:pPr>
              <w:jc w:val="center"/>
              <w:rPr>
                <w:rFonts w:eastAsia="Times New Roman"/>
                <w:b/>
                <w:sz w:val="20"/>
                <w:szCs w:val="20"/>
                <w:lang w:eastAsia="ru-RU"/>
              </w:rPr>
            </w:pPr>
            <w:r w:rsidRPr="00A8127F">
              <w:rPr>
                <w:rFonts w:eastAsia="Times New Roman"/>
                <w:b/>
                <w:sz w:val="20"/>
                <w:szCs w:val="20"/>
                <w:lang w:eastAsia="ru-RU"/>
              </w:rPr>
              <w:t>2</w:t>
            </w:r>
          </w:p>
        </w:tc>
        <w:tc>
          <w:tcPr>
            <w:tcW w:w="1914" w:type="dxa"/>
            <w:tcBorders>
              <w:top w:val="double" w:sz="4" w:space="0" w:color="auto"/>
            </w:tcBorders>
            <w:vAlign w:val="center"/>
          </w:tcPr>
          <w:p w:rsidR="00C922B6" w:rsidRPr="00A8127F" w:rsidRDefault="00C922B6" w:rsidP="00C922B6">
            <w:pPr>
              <w:jc w:val="center"/>
              <w:rPr>
                <w:rFonts w:eastAsia="Times New Roman"/>
                <w:b/>
                <w:sz w:val="20"/>
                <w:szCs w:val="20"/>
                <w:lang w:eastAsia="ru-RU"/>
              </w:rPr>
            </w:pPr>
            <w:r w:rsidRPr="00A8127F">
              <w:rPr>
                <w:rFonts w:eastAsia="Times New Roman"/>
                <w:b/>
                <w:sz w:val="20"/>
                <w:szCs w:val="20"/>
                <w:lang w:eastAsia="ru-RU"/>
              </w:rPr>
              <w:t>3</w:t>
            </w:r>
          </w:p>
        </w:tc>
        <w:tc>
          <w:tcPr>
            <w:tcW w:w="1914" w:type="dxa"/>
            <w:tcBorders>
              <w:top w:val="double" w:sz="4" w:space="0" w:color="auto"/>
              <w:right w:val="double" w:sz="4" w:space="0" w:color="auto"/>
            </w:tcBorders>
            <w:vAlign w:val="center"/>
          </w:tcPr>
          <w:p w:rsidR="00C922B6" w:rsidRPr="00A8127F" w:rsidRDefault="00C922B6" w:rsidP="00C922B6">
            <w:pPr>
              <w:jc w:val="center"/>
              <w:rPr>
                <w:rFonts w:eastAsia="Times New Roman"/>
                <w:b/>
                <w:sz w:val="20"/>
                <w:szCs w:val="20"/>
                <w:lang w:eastAsia="ru-RU"/>
              </w:rPr>
            </w:pPr>
            <w:r w:rsidRPr="00A8127F">
              <w:rPr>
                <w:rFonts w:eastAsia="Times New Roman"/>
                <w:b/>
                <w:sz w:val="20"/>
                <w:szCs w:val="20"/>
                <w:lang w:eastAsia="ru-RU"/>
              </w:rPr>
              <w:t>4</w:t>
            </w:r>
          </w:p>
        </w:tc>
      </w:tr>
      <w:tr w:rsidR="00C922B6" w:rsidRPr="00A8127F" w:rsidTr="00DD0033">
        <w:tc>
          <w:tcPr>
            <w:tcW w:w="1914" w:type="dxa"/>
            <w:tcBorders>
              <w:left w:val="double" w:sz="4" w:space="0" w:color="auto"/>
              <w:bottom w:val="double" w:sz="4" w:space="0" w:color="auto"/>
            </w:tcBorders>
          </w:tcPr>
          <w:p w:rsidR="00C922B6" w:rsidRPr="00A8127F" w:rsidRDefault="00C922B6" w:rsidP="00C922B6">
            <w:pPr>
              <w:jc w:val="center"/>
              <w:rPr>
                <w:rFonts w:eastAsia="Times New Roman"/>
                <w:sz w:val="20"/>
                <w:szCs w:val="20"/>
                <w:lang w:eastAsia="ru-RU"/>
              </w:rPr>
            </w:pPr>
            <w:r w:rsidRPr="00A8127F">
              <w:rPr>
                <w:rFonts w:eastAsia="Times New Roman"/>
                <w:sz w:val="20"/>
                <w:szCs w:val="20"/>
                <w:lang w:eastAsia="ru-RU"/>
              </w:rPr>
              <w:t>КОВ</w:t>
            </w:r>
          </w:p>
        </w:tc>
        <w:tc>
          <w:tcPr>
            <w:tcW w:w="1914" w:type="dxa"/>
            <w:tcBorders>
              <w:bottom w:val="double" w:sz="4" w:space="0" w:color="auto"/>
            </w:tcBorders>
          </w:tcPr>
          <w:p w:rsidR="00C922B6" w:rsidRPr="00A8127F" w:rsidRDefault="00C922B6" w:rsidP="00C922B6">
            <w:pPr>
              <w:jc w:val="center"/>
              <w:rPr>
                <w:rFonts w:eastAsia="Times New Roman"/>
                <w:sz w:val="20"/>
                <w:szCs w:val="20"/>
                <w:lang w:eastAsia="ru-RU"/>
              </w:rPr>
            </w:pPr>
            <w:r w:rsidRPr="00A8127F">
              <w:rPr>
                <w:rFonts w:eastAsia="Times New Roman"/>
                <w:sz w:val="20"/>
                <w:szCs w:val="20"/>
                <w:lang w:eastAsia="ru-RU"/>
              </w:rPr>
              <w:t>&gt;10</w:t>
            </w:r>
            <w:r w:rsidRPr="00A8127F">
              <w:rPr>
                <w:rFonts w:eastAsia="Times New Roman"/>
                <w:sz w:val="20"/>
                <w:szCs w:val="20"/>
                <w:vertAlign w:val="superscript"/>
                <w:lang w:eastAsia="ru-RU"/>
              </w:rPr>
              <w:t>5</w:t>
            </w:r>
          </w:p>
        </w:tc>
        <w:tc>
          <w:tcPr>
            <w:tcW w:w="1914" w:type="dxa"/>
            <w:tcBorders>
              <w:bottom w:val="double" w:sz="4" w:space="0" w:color="auto"/>
            </w:tcBorders>
          </w:tcPr>
          <w:p w:rsidR="00C922B6" w:rsidRPr="00A8127F" w:rsidRDefault="00C922B6" w:rsidP="00C922B6">
            <w:pPr>
              <w:jc w:val="center"/>
              <w:rPr>
                <w:rFonts w:eastAsia="Times New Roman"/>
                <w:sz w:val="20"/>
                <w:szCs w:val="20"/>
                <w:lang w:eastAsia="ru-RU"/>
              </w:rPr>
            </w:pPr>
            <w:r w:rsidRPr="00A8127F">
              <w:rPr>
                <w:rFonts w:eastAsia="Times New Roman"/>
                <w:sz w:val="20"/>
                <w:szCs w:val="20"/>
                <w:lang w:eastAsia="ru-RU"/>
              </w:rPr>
              <w:t>&gt;10</w:t>
            </w:r>
            <w:r w:rsidRPr="00A8127F">
              <w:rPr>
                <w:rFonts w:eastAsia="Times New Roman"/>
                <w:sz w:val="20"/>
                <w:szCs w:val="20"/>
                <w:vertAlign w:val="superscript"/>
                <w:lang w:eastAsia="ru-RU"/>
              </w:rPr>
              <w:t>4</w:t>
            </w:r>
          </w:p>
        </w:tc>
        <w:tc>
          <w:tcPr>
            <w:tcW w:w="1914" w:type="dxa"/>
            <w:tcBorders>
              <w:bottom w:val="double" w:sz="4" w:space="0" w:color="auto"/>
            </w:tcBorders>
          </w:tcPr>
          <w:p w:rsidR="00C922B6" w:rsidRPr="00A8127F" w:rsidRDefault="00C922B6" w:rsidP="00C922B6">
            <w:pPr>
              <w:jc w:val="center"/>
              <w:rPr>
                <w:rFonts w:eastAsia="Times New Roman"/>
                <w:sz w:val="20"/>
                <w:szCs w:val="20"/>
                <w:lang w:eastAsia="ru-RU"/>
              </w:rPr>
            </w:pPr>
            <w:r w:rsidRPr="00A8127F">
              <w:rPr>
                <w:rFonts w:eastAsia="Times New Roman"/>
                <w:sz w:val="20"/>
                <w:szCs w:val="20"/>
                <w:lang w:eastAsia="ru-RU"/>
              </w:rPr>
              <w:t>&gt;10</w:t>
            </w:r>
            <w:r w:rsidRPr="00A8127F">
              <w:rPr>
                <w:rFonts w:eastAsia="Times New Roman"/>
                <w:sz w:val="20"/>
                <w:szCs w:val="20"/>
                <w:vertAlign w:val="superscript"/>
                <w:lang w:eastAsia="ru-RU"/>
              </w:rPr>
              <w:t>3</w:t>
            </w:r>
            <w:r w:rsidRPr="00A8127F">
              <w:rPr>
                <w:rFonts w:eastAsia="Times New Roman"/>
                <w:sz w:val="20"/>
                <w:szCs w:val="20"/>
                <w:lang w:eastAsia="ru-RU"/>
              </w:rPr>
              <w:t>-10</w:t>
            </w:r>
            <w:r w:rsidRPr="00A8127F">
              <w:rPr>
                <w:rFonts w:eastAsia="Times New Roman"/>
                <w:sz w:val="20"/>
                <w:szCs w:val="20"/>
                <w:vertAlign w:val="superscript"/>
                <w:lang w:eastAsia="ru-RU"/>
              </w:rPr>
              <w:t>4</w:t>
            </w:r>
          </w:p>
        </w:tc>
        <w:tc>
          <w:tcPr>
            <w:tcW w:w="1914" w:type="dxa"/>
            <w:tcBorders>
              <w:bottom w:val="double" w:sz="4" w:space="0" w:color="auto"/>
              <w:right w:val="double" w:sz="4" w:space="0" w:color="auto"/>
            </w:tcBorders>
          </w:tcPr>
          <w:p w:rsidR="00C922B6" w:rsidRPr="00A8127F" w:rsidRDefault="00C922B6" w:rsidP="00C922B6">
            <w:pPr>
              <w:jc w:val="center"/>
              <w:rPr>
                <w:rFonts w:eastAsia="Times New Roman"/>
                <w:sz w:val="20"/>
                <w:szCs w:val="20"/>
                <w:lang w:eastAsia="ru-RU"/>
              </w:rPr>
            </w:pPr>
            <w:r w:rsidRPr="00A8127F">
              <w:rPr>
                <w:rFonts w:eastAsia="Times New Roman"/>
                <w:sz w:val="20"/>
                <w:szCs w:val="20"/>
                <w:lang w:eastAsia="ru-RU"/>
              </w:rPr>
              <w:t>&lt;10</w:t>
            </w:r>
            <w:r w:rsidRPr="00A8127F">
              <w:rPr>
                <w:rFonts w:eastAsia="Times New Roman"/>
                <w:sz w:val="20"/>
                <w:szCs w:val="20"/>
                <w:vertAlign w:val="superscript"/>
                <w:lang w:eastAsia="ru-RU"/>
              </w:rPr>
              <w:t>3</w:t>
            </w:r>
          </w:p>
        </w:tc>
      </w:tr>
    </w:tbl>
    <w:p w:rsidR="00C922B6" w:rsidRPr="00A8127F" w:rsidRDefault="00C922B6" w:rsidP="00C922B6">
      <w:pPr>
        <w:ind w:firstLine="708"/>
        <w:jc w:val="both"/>
        <w:rPr>
          <w:rFonts w:eastAsia="Times New Roman"/>
          <w:lang w:eastAsia="ru-RU"/>
        </w:rPr>
      </w:pPr>
    </w:p>
    <w:p w:rsidR="00C922B6" w:rsidRPr="00A8127F" w:rsidRDefault="00C922B6" w:rsidP="00556CD7">
      <w:pPr>
        <w:ind w:firstLine="567"/>
        <w:jc w:val="both"/>
        <w:rPr>
          <w:rFonts w:eastAsia="Times New Roman"/>
          <w:lang w:eastAsia="ru-RU"/>
        </w:rPr>
      </w:pPr>
      <w:r w:rsidRPr="00A8127F">
        <w:rPr>
          <w:rFonts w:eastAsia="Times New Roman"/>
          <w:lang w:eastAsia="ru-RU"/>
        </w:rPr>
        <w:t>Полученный критерий опасности КОВ при</w:t>
      </w:r>
      <w:r w:rsidR="002706EF" w:rsidRPr="00A8127F">
        <w:rPr>
          <w:rFonts w:eastAsia="Times New Roman"/>
          <w:lang w:eastAsia="ru-RU"/>
        </w:rPr>
        <w:t xml:space="preserve"> строительстве </w:t>
      </w:r>
      <w:r w:rsidR="00E55F03" w:rsidRPr="00A8127F">
        <w:rPr>
          <w:rFonts w:eastAsia="Times New Roman"/>
          <w:lang w:val="kk-KZ" w:eastAsia="ru-RU"/>
        </w:rPr>
        <w:t>2</w:t>
      </w:r>
      <w:r w:rsidR="002706EF" w:rsidRPr="00A8127F">
        <w:rPr>
          <w:rFonts w:eastAsia="Times New Roman"/>
          <w:lang w:eastAsia="ru-RU"/>
        </w:rPr>
        <w:t xml:space="preserve">-х скважин </w:t>
      </w:r>
      <w:r w:rsidR="00556CD7" w:rsidRPr="00A8127F">
        <w:rPr>
          <w:rFonts w:eastAsia="Times New Roman"/>
          <w:lang w:eastAsia="ru-RU"/>
        </w:rPr>
        <w:t>и</w:t>
      </w:r>
      <w:r w:rsidRPr="00A8127F">
        <w:rPr>
          <w:rFonts w:eastAsia="Times New Roman"/>
          <w:lang w:eastAsia="ru-RU"/>
        </w:rPr>
        <w:t xml:space="preserve"> </w:t>
      </w:r>
      <w:r w:rsidR="00AD060C" w:rsidRPr="00A8127F">
        <w:rPr>
          <w:rFonts w:eastAsia="Times New Roman"/>
          <w:lang w:eastAsia="ru-RU"/>
        </w:rPr>
        <w:t>пробной эксплуатации</w:t>
      </w:r>
      <w:r w:rsidR="00556CD7" w:rsidRPr="00A8127F">
        <w:rPr>
          <w:rFonts w:eastAsia="Times New Roman"/>
          <w:lang w:eastAsia="ru-RU"/>
        </w:rPr>
        <w:t xml:space="preserve"> месторождения </w:t>
      </w:r>
      <w:r w:rsidR="00235D06" w:rsidRPr="00A8127F">
        <w:rPr>
          <w:rFonts w:eastAsia="Times New Roman"/>
          <w:lang w:val="kk-KZ" w:eastAsia="ru-RU"/>
        </w:rPr>
        <w:t>Ботахан</w:t>
      </w:r>
      <w:r w:rsidR="00F3736B" w:rsidRPr="00A8127F">
        <w:rPr>
          <w:rFonts w:eastAsia="Times New Roman"/>
          <w:lang w:eastAsia="ru-RU"/>
        </w:rPr>
        <w:t xml:space="preserve"> равен </w:t>
      </w:r>
      <w:r w:rsidR="00E55F03" w:rsidRPr="00A8127F">
        <w:rPr>
          <w:rFonts w:eastAsia="Times New Roman"/>
          <w:b/>
          <w:i/>
          <w:lang w:val="kk-KZ" w:eastAsia="ru-RU"/>
        </w:rPr>
        <w:t>1137,03</w:t>
      </w:r>
      <w:r w:rsidR="00A8127F" w:rsidRPr="00A8127F">
        <w:rPr>
          <w:rFonts w:eastAsia="Times New Roman"/>
          <w:b/>
          <w:i/>
          <w:lang w:eastAsia="ru-RU"/>
        </w:rPr>
        <w:t>˂</w:t>
      </w:r>
      <w:r w:rsidRPr="00A8127F">
        <w:rPr>
          <w:rFonts w:eastAsia="Times New Roman"/>
          <w:b/>
          <w:i/>
          <w:lang w:eastAsia="ru-RU"/>
        </w:rPr>
        <w:t>10</w:t>
      </w:r>
      <w:r w:rsidRPr="00A8127F">
        <w:rPr>
          <w:rFonts w:eastAsia="Times New Roman"/>
          <w:b/>
          <w:i/>
          <w:vertAlign w:val="superscript"/>
          <w:lang w:eastAsia="ru-RU"/>
        </w:rPr>
        <w:t>5</w:t>
      </w:r>
      <w:r w:rsidRPr="00A8127F">
        <w:rPr>
          <w:rFonts w:eastAsia="Times New Roman"/>
          <w:lang w:eastAsia="ru-RU"/>
        </w:rPr>
        <w:t xml:space="preserve"> и относится к 1 категории опасности.</w:t>
      </w:r>
    </w:p>
    <w:p w:rsidR="00C922B6" w:rsidRPr="00A8127F" w:rsidRDefault="00C922B6" w:rsidP="00C922B6">
      <w:pPr>
        <w:ind w:firstLine="567"/>
        <w:jc w:val="both"/>
        <w:rPr>
          <w:rFonts w:eastAsia="Times New Roman"/>
          <w:lang w:eastAsia="ru-RU"/>
        </w:rPr>
      </w:pPr>
      <w:r w:rsidRPr="00A8127F">
        <w:rPr>
          <w:rFonts w:eastAsia="Times New Roman"/>
          <w:lang w:eastAsia="ru-RU"/>
        </w:rPr>
        <w:t>Частоту (период) планового контроля предприятия определяют в зависимости от катего</w:t>
      </w:r>
      <w:r w:rsidRPr="00A8127F">
        <w:rPr>
          <w:rFonts w:eastAsia="Times New Roman"/>
          <w:lang w:eastAsia="ru-RU"/>
        </w:rPr>
        <w:softHyphen/>
        <w:t>рии опасности в соответствии с таблицей.</w:t>
      </w:r>
    </w:p>
    <w:p w:rsidR="00C922B6" w:rsidRPr="00A8127F" w:rsidRDefault="00670541" w:rsidP="002706EF">
      <w:pPr>
        <w:pStyle w:val="affd"/>
        <w:keepNext/>
        <w:ind w:firstLine="567"/>
      </w:pPr>
      <w:bookmarkStart w:id="126" w:name="_Toc103168415"/>
      <w:r w:rsidRPr="00A8127F">
        <w:t xml:space="preserve">Таблица </w:t>
      </w:r>
      <w:fldSimple w:instr=" STYLEREF 1 \s ">
        <w:r w:rsidRPr="00A8127F">
          <w:rPr>
            <w:noProof/>
          </w:rPr>
          <w:t>4</w:t>
        </w:r>
      </w:fldSimple>
      <w:r w:rsidRPr="00A8127F">
        <w:t>.</w:t>
      </w:r>
      <w:fldSimple w:instr=" SEQ Таблица \* ARABIC \s 1 ">
        <w:r w:rsidRPr="00A8127F">
          <w:rPr>
            <w:noProof/>
          </w:rPr>
          <w:t>23</w:t>
        </w:r>
      </w:fldSimple>
      <w:r w:rsidRPr="00A8127F">
        <w:t xml:space="preserve"> </w:t>
      </w:r>
      <w:r w:rsidR="002706EF" w:rsidRPr="00A8127F">
        <w:t xml:space="preserve"> </w:t>
      </w:r>
      <w:r w:rsidR="00C922B6" w:rsidRPr="00A8127F">
        <w:rPr>
          <w:i/>
        </w:rPr>
        <w:t xml:space="preserve">– </w:t>
      </w:r>
      <w:r w:rsidR="00C922B6" w:rsidRPr="00A8127F">
        <w:t>Период контроля</w:t>
      </w:r>
      <w:bookmarkEnd w:id="126"/>
    </w:p>
    <w:tbl>
      <w:tblPr>
        <w:tblW w:w="9356"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410"/>
        <w:gridCol w:w="1701"/>
        <w:gridCol w:w="1418"/>
        <w:gridCol w:w="1842"/>
        <w:gridCol w:w="1985"/>
      </w:tblGrid>
      <w:tr w:rsidR="00C922B6" w:rsidRPr="00A8127F" w:rsidTr="00DD0033">
        <w:trPr>
          <w:trHeight w:hRule="exact" w:val="276"/>
        </w:trPr>
        <w:tc>
          <w:tcPr>
            <w:tcW w:w="2410" w:type="dxa"/>
            <w:tcBorders>
              <w:top w:val="double" w:sz="4" w:space="0" w:color="auto"/>
              <w:left w:val="double" w:sz="4" w:space="0" w:color="auto"/>
            </w:tcBorders>
            <w:shd w:val="clear" w:color="auto" w:fill="auto"/>
          </w:tcPr>
          <w:p w:rsidR="00C922B6" w:rsidRPr="00A8127F" w:rsidRDefault="00C922B6" w:rsidP="00C922B6">
            <w:pPr>
              <w:jc w:val="center"/>
              <w:rPr>
                <w:rFonts w:eastAsia="Times New Roman"/>
                <w:b/>
                <w:sz w:val="20"/>
                <w:szCs w:val="20"/>
                <w:lang w:eastAsia="ru-RU"/>
              </w:rPr>
            </w:pPr>
            <w:r w:rsidRPr="00A8127F">
              <w:rPr>
                <w:rFonts w:eastAsia="Times New Roman"/>
                <w:b/>
                <w:sz w:val="20"/>
                <w:szCs w:val="20"/>
                <w:lang w:eastAsia="ru-RU"/>
              </w:rPr>
              <w:t>Категория опасности</w:t>
            </w:r>
          </w:p>
        </w:tc>
        <w:tc>
          <w:tcPr>
            <w:tcW w:w="1701" w:type="dxa"/>
            <w:tcBorders>
              <w:top w:val="double" w:sz="4" w:space="0" w:color="auto"/>
            </w:tcBorders>
            <w:shd w:val="clear" w:color="auto" w:fill="auto"/>
          </w:tcPr>
          <w:p w:rsidR="00C922B6" w:rsidRPr="00A8127F" w:rsidRDefault="00C922B6" w:rsidP="00C922B6">
            <w:pPr>
              <w:jc w:val="center"/>
              <w:rPr>
                <w:rFonts w:eastAsia="Times New Roman"/>
                <w:b/>
                <w:sz w:val="20"/>
                <w:szCs w:val="20"/>
                <w:lang w:eastAsia="ru-RU"/>
              </w:rPr>
            </w:pPr>
            <w:r w:rsidRPr="00A8127F">
              <w:rPr>
                <w:rFonts w:eastAsia="Times New Roman"/>
                <w:b/>
                <w:sz w:val="20"/>
                <w:szCs w:val="20"/>
                <w:lang w:eastAsia="ru-RU"/>
              </w:rPr>
              <w:t>1</w:t>
            </w:r>
          </w:p>
        </w:tc>
        <w:tc>
          <w:tcPr>
            <w:tcW w:w="1418" w:type="dxa"/>
            <w:tcBorders>
              <w:top w:val="double" w:sz="4" w:space="0" w:color="auto"/>
            </w:tcBorders>
            <w:shd w:val="clear" w:color="auto" w:fill="auto"/>
          </w:tcPr>
          <w:p w:rsidR="00C922B6" w:rsidRPr="00A8127F" w:rsidRDefault="00C922B6" w:rsidP="00C922B6">
            <w:pPr>
              <w:jc w:val="center"/>
              <w:rPr>
                <w:rFonts w:eastAsia="Times New Roman"/>
                <w:b/>
                <w:sz w:val="20"/>
                <w:szCs w:val="20"/>
                <w:lang w:eastAsia="ru-RU"/>
              </w:rPr>
            </w:pPr>
            <w:r w:rsidRPr="00A8127F">
              <w:rPr>
                <w:rFonts w:eastAsia="Times New Roman"/>
                <w:b/>
                <w:sz w:val="20"/>
                <w:szCs w:val="20"/>
                <w:lang w:eastAsia="ru-RU"/>
              </w:rPr>
              <w:t>2</w:t>
            </w:r>
          </w:p>
        </w:tc>
        <w:tc>
          <w:tcPr>
            <w:tcW w:w="1842" w:type="dxa"/>
            <w:tcBorders>
              <w:top w:val="double" w:sz="4" w:space="0" w:color="auto"/>
            </w:tcBorders>
            <w:shd w:val="clear" w:color="auto" w:fill="auto"/>
          </w:tcPr>
          <w:p w:rsidR="00C922B6" w:rsidRPr="00A8127F" w:rsidRDefault="00C922B6" w:rsidP="00C922B6">
            <w:pPr>
              <w:jc w:val="center"/>
              <w:rPr>
                <w:rFonts w:eastAsia="Times New Roman"/>
                <w:b/>
                <w:sz w:val="20"/>
                <w:szCs w:val="20"/>
                <w:lang w:eastAsia="ru-RU"/>
              </w:rPr>
            </w:pPr>
            <w:r w:rsidRPr="00A8127F">
              <w:rPr>
                <w:rFonts w:eastAsia="Times New Roman"/>
                <w:b/>
                <w:sz w:val="20"/>
                <w:szCs w:val="20"/>
                <w:lang w:eastAsia="ru-RU"/>
              </w:rPr>
              <w:t>3</w:t>
            </w:r>
          </w:p>
        </w:tc>
        <w:tc>
          <w:tcPr>
            <w:tcW w:w="1985" w:type="dxa"/>
            <w:tcBorders>
              <w:top w:val="double" w:sz="4" w:space="0" w:color="auto"/>
              <w:right w:val="double" w:sz="4" w:space="0" w:color="auto"/>
            </w:tcBorders>
            <w:shd w:val="clear" w:color="auto" w:fill="auto"/>
          </w:tcPr>
          <w:p w:rsidR="00C922B6" w:rsidRPr="00A8127F" w:rsidRDefault="00C922B6" w:rsidP="00C922B6">
            <w:pPr>
              <w:jc w:val="center"/>
              <w:rPr>
                <w:rFonts w:eastAsia="Times New Roman"/>
                <w:b/>
                <w:sz w:val="20"/>
                <w:szCs w:val="20"/>
                <w:lang w:eastAsia="ru-RU"/>
              </w:rPr>
            </w:pPr>
            <w:r w:rsidRPr="00A8127F">
              <w:rPr>
                <w:rFonts w:eastAsia="Times New Roman"/>
                <w:b/>
                <w:sz w:val="20"/>
                <w:szCs w:val="20"/>
                <w:lang w:eastAsia="ru-RU"/>
              </w:rPr>
              <w:t>4</w:t>
            </w:r>
          </w:p>
        </w:tc>
      </w:tr>
      <w:tr w:rsidR="00C922B6" w:rsidRPr="00A8127F" w:rsidTr="00DD0033">
        <w:trPr>
          <w:trHeight w:hRule="exact" w:val="285"/>
        </w:trPr>
        <w:tc>
          <w:tcPr>
            <w:tcW w:w="2410" w:type="dxa"/>
            <w:tcBorders>
              <w:left w:val="double" w:sz="4" w:space="0" w:color="auto"/>
              <w:bottom w:val="double" w:sz="4" w:space="0" w:color="auto"/>
            </w:tcBorders>
            <w:shd w:val="clear" w:color="auto" w:fill="auto"/>
          </w:tcPr>
          <w:p w:rsidR="00C922B6" w:rsidRPr="00A8127F" w:rsidRDefault="00C922B6" w:rsidP="00C922B6">
            <w:pPr>
              <w:jc w:val="center"/>
              <w:rPr>
                <w:rFonts w:eastAsia="Times New Roman"/>
                <w:sz w:val="20"/>
                <w:szCs w:val="20"/>
                <w:lang w:eastAsia="ru-RU"/>
              </w:rPr>
            </w:pPr>
            <w:r w:rsidRPr="00A8127F">
              <w:rPr>
                <w:rFonts w:eastAsia="Times New Roman"/>
                <w:sz w:val="20"/>
                <w:szCs w:val="20"/>
                <w:lang w:eastAsia="ru-RU"/>
              </w:rPr>
              <w:t>Период контроля</w:t>
            </w:r>
          </w:p>
        </w:tc>
        <w:tc>
          <w:tcPr>
            <w:tcW w:w="1701" w:type="dxa"/>
            <w:tcBorders>
              <w:bottom w:val="double" w:sz="4" w:space="0" w:color="auto"/>
            </w:tcBorders>
            <w:shd w:val="clear" w:color="auto" w:fill="auto"/>
          </w:tcPr>
          <w:p w:rsidR="00C922B6" w:rsidRPr="00A8127F" w:rsidRDefault="00C922B6" w:rsidP="00C922B6">
            <w:pPr>
              <w:jc w:val="center"/>
              <w:rPr>
                <w:rFonts w:eastAsia="Times New Roman"/>
                <w:sz w:val="20"/>
                <w:szCs w:val="20"/>
                <w:lang w:eastAsia="ru-RU"/>
              </w:rPr>
            </w:pPr>
            <w:r w:rsidRPr="00A8127F">
              <w:rPr>
                <w:rFonts w:eastAsia="Times New Roman"/>
                <w:sz w:val="20"/>
                <w:szCs w:val="20"/>
                <w:lang w:eastAsia="ru-RU"/>
              </w:rPr>
              <w:t>1 раз в 6 месяцев</w:t>
            </w:r>
          </w:p>
        </w:tc>
        <w:tc>
          <w:tcPr>
            <w:tcW w:w="1418" w:type="dxa"/>
            <w:tcBorders>
              <w:bottom w:val="double" w:sz="4" w:space="0" w:color="auto"/>
            </w:tcBorders>
            <w:shd w:val="clear" w:color="auto" w:fill="auto"/>
          </w:tcPr>
          <w:p w:rsidR="00C922B6" w:rsidRPr="00A8127F" w:rsidRDefault="00C922B6" w:rsidP="00C922B6">
            <w:pPr>
              <w:jc w:val="center"/>
              <w:rPr>
                <w:rFonts w:eastAsia="Times New Roman"/>
                <w:sz w:val="20"/>
                <w:szCs w:val="20"/>
                <w:lang w:eastAsia="ru-RU"/>
              </w:rPr>
            </w:pPr>
            <w:r w:rsidRPr="00A8127F">
              <w:rPr>
                <w:rFonts w:eastAsia="Times New Roman"/>
                <w:sz w:val="20"/>
                <w:szCs w:val="20"/>
                <w:lang w:eastAsia="ru-RU"/>
              </w:rPr>
              <w:t>1 раз в год</w:t>
            </w:r>
          </w:p>
        </w:tc>
        <w:tc>
          <w:tcPr>
            <w:tcW w:w="1842" w:type="dxa"/>
            <w:tcBorders>
              <w:bottom w:val="double" w:sz="4" w:space="0" w:color="auto"/>
            </w:tcBorders>
            <w:shd w:val="clear" w:color="auto" w:fill="auto"/>
          </w:tcPr>
          <w:p w:rsidR="00C922B6" w:rsidRPr="00A8127F" w:rsidRDefault="00C922B6" w:rsidP="00C922B6">
            <w:pPr>
              <w:jc w:val="center"/>
              <w:rPr>
                <w:rFonts w:eastAsia="Times New Roman"/>
                <w:sz w:val="20"/>
                <w:szCs w:val="20"/>
                <w:lang w:eastAsia="ru-RU"/>
              </w:rPr>
            </w:pPr>
            <w:r w:rsidRPr="00A8127F">
              <w:rPr>
                <w:rFonts w:eastAsia="Times New Roman"/>
                <w:sz w:val="20"/>
                <w:szCs w:val="20"/>
                <w:lang w:eastAsia="ru-RU"/>
              </w:rPr>
              <w:t>1 раз в 3 года</w:t>
            </w:r>
          </w:p>
        </w:tc>
        <w:tc>
          <w:tcPr>
            <w:tcW w:w="1985" w:type="dxa"/>
            <w:tcBorders>
              <w:bottom w:val="double" w:sz="4" w:space="0" w:color="auto"/>
              <w:right w:val="double" w:sz="4" w:space="0" w:color="auto"/>
            </w:tcBorders>
            <w:shd w:val="clear" w:color="auto" w:fill="auto"/>
          </w:tcPr>
          <w:p w:rsidR="00C922B6" w:rsidRPr="00A8127F" w:rsidRDefault="00C922B6" w:rsidP="00C922B6">
            <w:pPr>
              <w:jc w:val="center"/>
              <w:rPr>
                <w:rFonts w:eastAsia="Times New Roman"/>
                <w:sz w:val="20"/>
                <w:szCs w:val="20"/>
                <w:lang w:eastAsia="ru-RU"/>
              </w:rPr>
            </w:pPr>
            <w:r w:rsidRPr="00A8127F">
              <w:rPr>
                <w:rFonts w:eastAsia="Times New Roman"/>
                <w:sz w:val="20"/>
                <w:szCs w:val="20"/>
                <w:lang w:eastAsia="ru-RU"/>
              </w:rPr>
              <w:t>1 раз в 3 года</w:t>
            </w:r>
          </w:p>
        </w:tc>
      </w:tr>
    </w:tbl>
    <w:p w:rsidR="00C922B6" w:rsidRPr="00A8127F" w:rsidRDefault="00C922B6" w:rsidP="00C922B6">
      <w:pPr>
        <w:ind w:firstLine="567"/>
        <w:jc w:val="both"/>
        <w:rPr>
          <w:rFonts w:eastAsia="Times New Roman"/>
          <w:lang w:eastAsia="ru-RU"/>
        </w:rPr>
      </w:pPr>
      <w:r w:rsidRPr="00A8127F">
        <w:rPr>
          <w:rFonts w:eastAsia="Times New Roman"/>
          <w:lang w:eastAsia="ru-RU"/>
        </w:rPr>
        <w:t xml:space="preserve">Так как полученный для объекта критерий опасности относится к 1 категории, следовательно, период контроля должен составляет 1 раз в 6 месяцев. </w:t>
      </w:r>
    </w:p>
    <w:p w:rsidR="00C922B6" w:rsidRPr="00A8127F" w:rsidRDefault="00C922B6" w:rsidP="00C922B6">
      <w:pPr>
        <w:ind w:firstLine="709"/>
        <w:jc w:val="both"/>
        <w:rPr>
          <w:rFonts w:eastAsia="Times New Roman"/>
          <w:lang w:eastAsia="ru-RU"/>
        </w:rPr>
      </w:pPr>
      <w:r w:rsidRPr="00A8127F">
        <w:rPr>
          <w:rFonts w:eastAsia="Times New Roman"/>
          <w:b/>
          <w:lang w:eastAsia="ru-RU"/>
        </w:rPr>
        <w:t xml:space="preserve">Выводы. </w:t>
      </w:r>
      <w:r w:rsidRPr="00A8127F">
        <w:rPr>
          <w:rFonts w:eastAsia="Times New Roman"/>
          <w:lang w:eastAsia="ru-RU"/>
        </w:rPr>
        <w:t>Выполненный прогноз загрязнения атмосферы позволяет рекомендовать реализацию дан</w:t>
      </w:r>
      <w:r w:rsidRPr="00A8127F">
        <w:rPr>
          <w:rFonts w:eastAsia="Times New Roman"/>
          <w:lang w:eastAsia="ru-RU"/>
        </w:rPr>
        <w:softHyphen/>
        <w:t>ного проекта. Проектируемые работы не окажут измеряемого воздействия на качество атмосферного воздуха в ближайших населенных пунктах в виду локального характера воздействия ука</w:t>
      </w:r>
      <w:r w:rsidRPr="00A8127F">
        <w:rPr>
          <w:rFonts w:eastAsia="Times New Roman"/>
          <w:lang w:eastAsia="ru-RU"/>
        </w:rPr>
        <w:softHyphen/>
        <w:t>занных источников выбросов, так как максимальные концентрации загрязняющих ве</w:t>
      </w:r>
      <w:r w:rsidRPr="00A8127F">
        <w:rPr>
          <w:rFonts w:eastAsia="Times New Roman"/>
          <w:lang w:eastAsia="ru-RU"/>
        </w:rPr>
        <w:softHyphen/>
        <w:t>ществ сосредоточены только на отведенной площадке буровой. Поскольку территория промышленной площадки относится к рабочей зоне и расчетные уровни загрязнения ни</w:t>
      </w:r>
      <w:r w:rsidRPr="00A8127F">
        <w:rPr>
          <w:rFonts w:eastAsia="Times New Roman"/>
          <w:lang w:eastAsia="ru-RU"/>
        </w:rPr>
        <w:softHyphen/>
        <w:t>же нормативных требований к воздуху рабочей зоны, то можно считать, что выбросы от оборудования не приводят к сверхнормативному загрязнению атмосферного воздуха ок</w:t>
      </w:r>
      <w:r w:rsidRPr="00A8127F">
        <w:rPr>
          <w:rFonts w:eastAsia="Times New Roman"/>
          <w:lang w:eastAsia="ru-RU"/>
        </w:rPr>
        <w:softHyphen/>
        <w:t>ружающей среды.</w:t>
      </w:r>
    </w:p>
    <w:p w:rsidR="00C922B6" w:rsidRPr="00A8127F" w:rsidRDefault="00C922B6" w:rsidP="00C922B6">
      <w:pPr>
        <w:ind w:firstLine="709"/>
        <w:jc w:val="both"/>
        <w:rPr>
          <w:rFonts w:eastAsia="Times New Roman"/>
          <w:lang w:eastAsia="ru-RU"/>
        </w:rPr>
      </w:pPr>
      <w:r w:rsidRPr="00A8127F">
        <w:rPr>
          <w:rFonts w:eastAsia="Times New Roman"/>
          <w:lang w:eastAsia="ru-RU"/>
        </w:rPr>
        <w:t>Концентрации загрязняющих веществ на территории вахтового поселка в пре</w:t>
      </w:r>
      <w:r w:rsidRPr="00A8127F">
        <w:rPr>
          <w:rFonts w:eastAsia="Times New Roman"/>
          <w:lang w:eastAsia="ru-RU"/>
        </w:rPr>
        <w:softHyphen/>
        <w:t>делах нормативных требований к предельно-допустимым концентрациям в рабочей зоне.</w:t>
      </w:r>
    </w:p>
    <w:p w:rsidR="00006C15" w:rsidRPr="00A8127F" w:rsidRDefault="00C922B6" w:rsidP="00C922B6">
      <w:pPr>
        <w:ind w:firstLine="709"/>
        <w:jc w:val="both"/>
        <w:rPr>
          <w:rFonts w:eastAsia="Times New Roman"/>
          <w:lang w:eastAsia="ru-RU"/>
        </w:rPr>
      </w:pPr>
      <w:r w:rsidRPr="00A8127F">
        <w:rPr>
          <w:rFonts w:eastAsia="Times New Roman"/>
          <w:lang w:eastAsia="ru-RU"/>
        </w:rPr>
        <w:t>Концентрации загрязняющих веществ на границе СЗЗ и на территории близлежащего на</w:t>
      </w:r>
      <w:r w:rsidRPr="00A8127F">
        <w:rPr>
          <w:rFonts w:eastAsia="Times New Roman"/>
          <w:lang w:eastAsia="ru-RU"/>
        </w:rPr>
        <w:softHyphen/>
        <w:t>селенного пункта ниже нормативных требований к предельно - допустимым концентрациям населенных мест.</w:t>
      </w:r>
    </w:p>
    <w:p w:rsidR="00C922B6" w:rsidRPr="00A8127F" w:rsidRDefault="00C922B6" w:rsidP="00C922B6">
      <w:pPr>
        <w:ind w:firstLine="709"/>
        <w:jc w:val="both"/>
        <w:rPr>
          <w:rFonts w:eastAsia="Times New Roman"/>
          <w:lang w:eastAsia="ru-RU"/>
        </w:rPr>
      </w:pPr>
      <w:r w:rsidRPr="00A8127F">
        <w:rPr>
          <w:rFonts w:eastAsia="Times New Roman"/>
          <w:lang w:eastAsia="ru-RU"/>
        </w:rPr>
        <w:t>Работы по оценочным работам носят временный характер. Критерий опасности проектируе</w:t>
      </w:r>
      <w:r w:rsidRPr="00A8127F">
        <w:rPr>
          <w:rFonts w:eastAsia="Times New Roman"/>
          <w:lang w:eastAsia="ru-RU"/>
        </w:rPr>
        <w:softHyphen/>
        <w:t>мых работ КОВ относится к первой категории опасности.</w:t>
      </w:r>
    </w:p>
    <w:p w:rsidR="00C922B6" w:rsidRPr="00A8127F" w:rsidRDefault="00C922B6" w:rsidP="00C922B6">
      <w:pPr>
        <w:rPr>
          <w:rFonts w:eastAsia="Times New Roman"/>
          <w:b/>
          <w:color w:val="FF0000"/>
          <w:highlight w:val="yellow"/>
          <w:lang w:eastAsia="ru-RU"/>
        </w:rPr>
      </w:pPr>
    </w:p>
    <w:p w:rsidR="00006C15" w:rsidRPr="00A8127F" w:rsidRDefault="00006C15" w:rsidP="00E2696E">
      <w:pPr>
        <w:pStyle w:val="TCpodrazdel"/>
      </w:pPr>
      <w:bookmarkStart w:id="127" w:name="_Toc496028387"/>
      <w:bookmarkStart w:id="128" w:name="_Toc496270858"/>
      <w:bookmarkStart w:id="129" w:name="_Toc71189979"/>
      <w:bookmarkStart w:id="130" w:name="_Toc103168338"/>
      <w:bookmarkStart w:id="131" w:name="_Hlk100738631"/>
      <w:r w:rsidRPr="00A8127F">
        <w:t>Предварительный расчет рассеивания вредных веществ в атмосферном воздухе</w:t>
      </w:r>
      <w:bookmarkEnd w:id="127"/>
      <w:bookmarkEnd w:id="128"/>
      <w:bookmarkEnd w:id="129"/>
      <w:bookmarkEnd w:id="130"/>
    </w:p>
    <w:p w:rsidR="00006C15" w:rsidRPr="00A8127F" w:rsidRDefault="00006C15" w:rsidP="00006C15">
      <w:pPr>
        <w:ind w:firstLine="709"/>
        <w:jc w:val="both"/>
        <w:rPr>
          <w:rFonts w:eastAsia="Times New Roman"/>
          <w:szCs w:val="20"/>
          <w:lang w:eastAsia="ru-RU"/>
        </w:rPr>
      </w:pPr>
      <w:r w:rsidRPr="00A8127F">
        <w:rPr>
          <w:rFonts w:eastAsia="Times New Roman"/>
          <w:szCs w:val="20"/>
          <w:lang w:eastAsia="ru-RU"/>
        </w:rPr>
        <w:t>В соответствии с нормами проектирования вновь создаваемых предприятий в Казахстане для оценки влияния выбросов вредных веществ на качество атмосферного воздуха используется математическое моделирование. Расчет содержания вредных веществ в атмосферном воздухе должен проводиться в соответствии с требованиями РНД 211.2.01.01-97 «Методики расчета концентраций в атмосферном воздухе вредных веществ, содержащихся в выбросах предприятий».</w:t>
      </w:r>
    </w:p>
    <w:p w:rsidR="00006C15" w:rsidRPr="00A8127F" w:rsidRDefault="00006C15" w:rsidP="00006C15">
      <w:pPr>
        <w:ind w:firstLine="709"/>
        <w:jc w:val="both"/>
        <w:rPr>
          <w:rFonts w:eastAsia="Times New Roman"/>
          <w:szCs w:val="20"/>
          <w:lang w:eastAsia="ru-RU"/>
        </w:rPr>
      </w:pPr>
      <w:r w:rsidRPr="00A8127F">
        <w:rPr>
          <w:rFonts w:eastAsia="Times New Roman"/>
          <w:szCs w:val="20"/>
          <w:lang w:eastAsia="ru-RU"/>
        </w:rPr>
        <w:t xml:space="preserve">Моделирование рассеивания указанных вредных веществ в атмосфере от промплощадки проводились с помощью Унифицированной программы расчета загрязнения атмосферы (УПРЗА) «ЭКОЛОГ» (версия 3.00 Санкт-Петербург). Результаты </w:t>
      </w:r>
      <w:r w:rsidRPr="00A8127F">
        <w:rPr>
          <w:rFonts w:eastAsia="Times New Roman"/>
          <w:szCs w:val="20"/>
          <w:lang w:eastAsia="ru-RU"/>
        </w:rPr>
        <w:lastRenderedPageBreak/>
        <w:t>расчета рассеивания вредных веществ в атмосферу при эксплуатации представлены в приложении.</w:t>
      </w:r>
    </w:p>
    <w:p w:rsidR="00006C15" w:rsidRPr="00A8127F" w:rsidRDefault="00006C15" w:rsidP="00006C15">
      <w:pPr>
        <w:ind w:firstLine="709"/>
        <w:jc w:val="both"/>
        <w:rPr>
          <w:rFonts w:eastAsia="Times New Roman"/>
          <w:szCs w:val="20"/>
          <w:lang w:eastAsia="ru-RU"/>
        </w:rPr>
      </w:pPr>
      <w:r w:rsidRPr="00A8127F">
        <w:rPr>
          <w:rFonts w:eastAsia="Times New Roman"/>
          <w:szCs w:val="20"/>
          <w:lang w:eastAsia="ru-RU"/>
        </w:rPr>
        <w:t>Данная методика предназначена для расчета приземных концентраций в двухметровом слое над поверхностью земли. При этом «степень опасности загрязнения атмосферного воздуха характеризуется наибольшим рассчитанным значением концентрации, соответствующим неблагоприятным метеорологическим параметрам, в том числе опасной скорости ветра».</w:t>
      </w:r>
    </w:p>
    <w:p w:rsidR="00006C15" w:rsidRPr="00A8127F" w:rsidRDefault="00006C15" w:rsidP="00006C15">
      <w:pPr>
        <w:ind w:firstLine="709"/>
        <w:jc w:val="both"/>
        <w:rPr>
          <w:rFonts w:eastAsia="Times New Roman"/>
          <w:szCs w:val="20"/>
          <w:lang w:eastAsia="ru-RU"/>
        </w:rPr>
      </w:pPr>
      <w:r w:rsidRPr="00A8127F">
        <w:rPr>
          <w:rFonts w:eastAsia="Times New Roman"/>
          <w:szCs w:val="20"/>
          <w:lang w:eastAsia="ru-RU"/>
        </w:rPr>
        <w:t>Область моделирования представляет собой прямоугольник с размерами (1000х1000) м</w:t>
      </w:r>
      <w:r w:rsidRPr="00A8127F">
        <w:rPr>
          <w:rFonts w:eastAsia="Times New Roman"/>
          <w:szCs w:val="20"/>
          <w:vertAlign w:val="superscript"/>
          <w:lang w:eastAsia="ru-RU"/>
        </w:rPr>
        <w:t>2</w:t>
      </w:r>
      <w:r w:rsidRPr="00A8127F">
        <w:rPr>
          <w:rFonts w:eastAsia="Times New Roman"/>
          <w:szCs w:val="20"/>
          <w:lang w:eastAsia="ru-RU"/>
        </w:rPr>
        <w:t xml:space="preserve">, который покрыт равномерной сеткой с шагом </w:t>
      </w:r>
      <w:smartTag w:uri="urn:schemas-microsoft-com:office:smarttags" w:element="metricconverter">
        <w:smartTagPr>
          <w:attr w:name="ProductID" w:val="200 м"/>
        </w:smartTagPr>
        <w:r w:rsidRPr="00A8127F">
          <w:rPr>
            <w:rFonts w:eastAsia="Times New Roman"/>
            <w:szCs w:val="20"/>
            <w:lang w:eastAsia="ru-RU"/>
          </w:rPr>
          <w:t>200 м</w:t>
        </w:r>
      </w:smartTag>
      <w:r w:rsidRPr="00A8127F">
        <w:rPr>
          <w:rFonts w:eastAsia="Times New Roman"/>
          <w:szCs w:val="20"/>
          <w:lang w:eastAsia="ru-RU"/>
        </w:rPr>
        <w:t>.</w:t>
      </w:r>
    </w:p>
    <w:p w:rsidR="00006C15" w:rsidRPr="00A8127F" w:rsidRDefault="00006C15" w:rsidP="00006C15">
      <w:pPr>
        <w:ind w:firstLine="709"/>
        <w:jc w:val="both"/>
        <w:rPr>
          <w:rFonts w:eastAsia="Times New Roman"/>
          <w:szCs w:val="20"/>
          <w:lang w:eastAsia="ru-RU"/>
        </w:rPr>
      </w:pPr>
      <w:r w:rsidRPr="00A8127F">
        <w:rPr>
          <w:rFonts w:eastAsia="Times New Roman"/>
          <w:szCs w:val="20"/>
          <w:lang w:eastAsia="ru-RU"/>
        </w:rPr>
        <w:t>Значение коэффициента А, зависящего от стратификации атмосферы и соответствующее неблагоприятным метеорологическим условиям, принята в расчетах равным 200.</w:t>
      </w:r>
    </w:p>
    <w:p w:rsidR="00006C15" w:rsidRPr="00A8127F" w:rsidRDefault="00006C15" w:rsidP="00006C15">
      <w:pPr>
        <w:ind w:firstLine="709"/>
        <w:jc w:val="both"/>
      </w:pPr>
      <w:r w:rsidRPr="00A8127F">
        <w:t>Расчет максимальных приземных концентрации, создаваемых выбросами от промышленной площадки выполнен:</w:t>
      </w:r>
    </w:p>
    <w:p w:rsidR="00006C15" w:rsidRPr="00A8127F" w:rsidRDefault="00006C15" w:rsidP="00E80F39">
      <w:pPr>
        <w:numPr>
          <w:ilvl w:val="0"/>
          <w:numId w:val="63"/>
        </w:numPr>
        <w:tabs>
          <w:tab w:val="left" w:pos="993"/>
        </w:tabs>
        <w:ind w:hanging="11"/>
        <w:jc w:val="both"/>
      </w:pPr>
      <w:r w:rsidRPr="00A8127F">
        <w:t>при нормальной загрузке технологического оборудования предприятия;</w:t>
      </w:r>
    </w:p>
    <w:p w:rsidR="00006C15" w:rsidRPr="00A8127F" w:rsidRDefault="00006C15" w:rsidP="00E80F39">
      <w:pPr>
        <w:numPr>
          <w:ilvl w:val="0"/>
          <w:numId w:val="63"/>
        </w:numPr>
        <w:tabs>
          <w:tab w:val="left" w:pos="993"/>
        </w:tabs>
        <w:ind w:hanging="11"/>
        <w:jc w:val="both"/>
      </w:pPr>
      <w:r w:rsidRPr="00A8127F">
        <w:t>при средней температуре самого жаркого месяца;</w:t>
      </w:r>
    </w:p>
    <w:p w:rsidR="00006C15" w:rsidRPr="00A8127F" w:rsidRDefault="00006C15" w:rsidP="00E80F39">
      <w:pPr>
        <w:numPr>
          <w:ilvl w:val="0"/>
          <w:numId w:val="63"/>
        </w:numPr>
        <w:tabs>
          <w:tab w:val="left" w:pos="993"/>
        </w:tabs>
        <w:ind w:hanging="11"/>
        <w:jc w:val="both"/>
      </w:pPr>
      <w:r w:rsidRPr="00A8127F">
        <w:t>с учетом фоновых концентраций загрязняющих веществ.</w:t>
      </w:r>
    </w:p>
    <w:p w:rsidR="00006C15" w:rsidRPr="00A8127F" w:rsidRDefault="00006C15" w:rsidP="00006C15">
      <w:pPr>
        <w:tabs>
          <w:tab w:val="left" w:pos="9354"/>
        </w:tabs>
        <w:ind w:right="-6" w:firstLine="708"/>
        <w:jc w:val="both"/>
      </w:pPr>
      <w:r w:rsidRPr="00A8127F">
        <w:t xml:space="preserve">Метеорологические характеристики и коэффициенты, определяющие условия рассеивания загрязняющих веществ в атмосфере для района проведения работ представлены в таблице </w:t>
      </w:r>
      <w:r w:rsidR="002E64EB" w:rsidRPr="00A8127F">
        <w:rPr>
          <w:lang w:val="kk-KZ"/>
        </w:rPr>
        <w:t>4.</w:t>
      </w:r>
      <w:r w:rsidR="00670541" w:rsidRPr="00A8127F">
        <w:t>24</w:t>
      </w:r>
    </w:p>
    <w:p w:rsidR="00006C15" w:rsidRPr="00A8127F" w:rsidRDefault="00670541" w:rsidP="00006C15">
      <w:pPr>
        <w:pStyle w:val="affd"/>
        <w:keepNext/>
        <w:ind w:firstLine="708"/>
        <w:jc w:val="both"/>
        <w:rPr>
          <w:rFonts w:eastAsia="Batang"/>
          <w:sz w:val="24"/>
          <w:szCs w:val="24"/>
          <w:lang w:eastAsia="ko-KR"/>
        </w:rPr>
      </w:pPr>
      <w:bookmarkStart w:id="132" w:name="_Toc496271572"/>
      <w:bookmarkStart w:id="133" w:name="_Toc72417876"/>
      <w:bookmarkStart w:id="134" w:name="_Toc103168416"/>
      <w:r w:rsidRPr="00A8127F">
        <w:t xml:space="preserve">Таблица </w:t>
      </w:r>
      <w:fldSimple w:instr=" STYLEREF 1 \s ">
        <w:r w:rsidRPr="00A8127F">
          <w:rPr>
            <w:noProof/>
          </w:rPr>
          <w:t>4</w:t>
        </w:r>
      </w:fldSimple>
      <w:r w:rsidRPr="00A8127F">
        <w:t>.</w:t>
      </w:r>
      <w:fldSimple w:instr=" SEQ Таблица \* ARABIC \s 1 ">
        <w:r w:rsidRPr="00A8127F">
          <w:rPr>
            <w:noProof/>
          </w:rPr>
          <w:t>24</w:t>
        </w:r>
      </w:fldSimple>
      <w:r w:rsidRPr="00A8127F">
        <w:t xml:space="preserve"> </w:t>
      </w:r>
      <w:r w:rsidR="00006C15" w:rsidRPr="00A8127F">
        <w:rPr>
          <w:rFonts w:eastAsia="Batang"/>
          <w:lang w:eastAsia="ko-KR"/>
        </w:rPr>
        <w:t>– Метеорологические характеристики и коэффициент, определяющий условия рассеивания загрязняющих веществ в атмосфере</w:t>
      </w:r>
      <w:bookmarkEnd w:id="132"/>
      <w:bookmarkEnd w:id="133"/>
      <w:bookmarkEnd w:id="134"/>
    </w:p>
    <w:tbl>
      <w:tblPr>
        <w:tblW w:w="957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8156"/>
        <w:gridCol w:w="1417"/>
      </w:tblGrid>
      <w:tr w:rsidR="00006C15" w:rsidRPr="00A8127F" w:rsidTr="004F6873">
        <w:trPr>
          <w:trHeight w:val="318"/>
          <w:jc w:val="center"/>
        </w:trPr>
        <w:tc>
          <w:tcPr>
            <w:tcW w:w="8156" w:type="dxa"/>
          </w:tcPr>
          <w:p w:rsidR="00006C15" w:rsidRPr="00A8127F" w:rsidRDefault="00006C15" w:rsidP="004F6873">
            <w:pPr>
              <w:jc w:val="center"/>
              <w:rPr>
                <w:sz w:val="20"/>
                <w:szCs w:val="20"/>
              </w:rPr>
            </w:pPr>
            <w:r w:rsidRPr="00A8127F">
              <w:rPr>
                <w:sz w:val="20"/>
                <w:szCs w:val="20"/>
              </w:rPr>
              <w:t>Наименование</w:t>
            </w:r>
          </w:p>
        </w:tc>
        <w:tc>
          <w:tcPr>
            <w:tcW w:w="1417" w:type="dxa"/>
          </w:tcPr>
          <w:p w:rsidR="00006C15" w:rsidRPr="00A8127F" w:rsidRDefault="00006C15" w:rsidP="004F6873">
            <w:pPr>
              <w:jc w:val="center"/>
              <w:rPr>
                <w:sz w:val="20"/>
                <w:szCs w:val="20"/>
              </w:rPr>
            </w:pPr>
            <w:r w:rsidRPr="00A8127F">
              <w:rPr>
                <w:sz w:val="20"/>
                <w:szCs w:val="20"/>
              </w:rPr>
              <w:t>Величина</w:t>
            </w:r>
          </w:p>
        </w:tc>
      </w:tr>
      <w:tr w:rsidR="00006C15" w:rsidRPr="00A8127F" w:rsidTr="004F6873">
        <w:trPr>
          <w:jc w:val="center"/>
        </w:trPr>
        <w:tc>
          <w:tcPr>
            <w:tcW w:w="8156" w:type="dxa"/>
            <w:shd w:val="clear" w:color="auto" w:fill="auto"/>
          </w:tcPr>
          <w:p w:rsidR="00006C15" w:rsidRPr="00A8127F" w:rsidRDefault="00006C15" w:rsidP="004F6873">
            <w:pPr>
              <w:tabs>
                <w:tab w:val="center" w:pos="4677"/>
                <w:tab w:val="right" w:pos="9355"/>
              </w:tabs>
              <w:rPr>
                <w:sz w:val="20"/>
                <w:szCs w:val="20"/>
              </w:rPr>
            </w:pPr>
            <w:r w:rsidRPr="00A8127F">
              <w:rPr>
                <w:sz w:val="20"/>
                <w:szCs w:val="20"/>
              </w:rPr>
              <w:t>Коэффициент, зависящий от стратификации атмосферы, А</w:t>
            </w:r>
          </w:p>
        </w:tc>
        <w:tc>
          <w:tcPr>
            <w:tcW w:w="1417" w:type="dxa"/>
            <w:shd w:val="clear" w:color="auto" w:fill="auto"/>
          </w:tcPr>
          <w:p w:rsidR="00006C15" w:rsidRPr="00A8127F" w:rsidRDefault="00006C15" w:rsidP="004F6873">
            <w:pPr>
              <w:jc w:val="center"/>
              <w:rPr>
                <w:sz w:val="20"/>
                <w:szCs w:val="20"/>
              </w:rPr>
            </w:pPr>
            <w:r w:rsidRPr="00A8127F">
              <w:rPr>
                <w:sz w:val="20"/>
                <w:szCs w:val="20"/>
              </w:rPr>
              <w:t>200</w:t>
            </w:r>
          </w:p>
        </w:tc>
      </w:tr>
      <w:tr w:rsidR="00006C15" w:rsidRPr="00A8127F" w:rsidTr="004F6873">
        <w:trPr>
          <w:jc w:val="center"/>
        </w:trPr>
        <w:tc>
          <w:tcPr>
            <w:tcW w:w="8156" w:type="dxa"/>
            <w:shd w:val="clear" w:color="auto" w:fill="auto"/>
          </w:tcPr>
          <w:p w:rsidR="00006C15" w:rsidRPr="00A8127F" w:rsidRDefault="00006C15" w:rsidP="004F6873">
            <w:pPr>
              <w:rPr>
                <w:sz w:val="20"/>
                <w:szCs w:val="20"/>
              </w:rPr>
            </w:pPr>
            <w:r w:rsidRPr="00A8127F">
              <w:rPr>
                <w:sz w:val="20"/>
                <w:szCs w:val="20"/>
              </w:rPr>
              <w:t>Коэффициент рельефа местности</w:t>
            </w:r>
          </w:p>
        </w:tc>
        <w:tc>
          <w:tcPr>
            <w:tcW w:w="1417" w:type="dxa"/>
            <w:shd w:val="clear" w:color="auto" w:fill="auto"/>
          </w:tcPr>
          <w:p w:rsidR="00006C15" w:rsidRPr="00A8127F" w:rsidRDefault="00006C15" w:rsidP="004F6873">
            <w:pPr>
              <w:jc w:val="center"/>
              <w:rPr>
                <w:sz w:val="20"/>
                <w:szCs w:val="20"/>
              </w:rPr>
            </w:pPr>
            <w:r w:rsidRPr="00A8127F">
              <w:rPr>
                <w:sz w:val="20"/>
                <w:szCs w:val="20"/>
              </w:rPr>
              <w:t>1,0</w:t>
            </w:r>
          </w:p>
        </w:tc>
      </w:tr>
      <w:tr w:rsidR="00006C15" w:rsidRPr="00A8127F" w:rsidTr="004F6873">
        <w:trPr>
          <w:jc w:val="center"/>
        </w:trPr>
        <w:tc>
          <w:tcPr>
            <w:tcW w:w="8156" w:type="dxa"/>
            <w:vAlign w:val="bottom"/>
          </w:tcPr>
          <w:p w:rsidR="00006C15" w:rsidRPr="00A8127F" w:rsidRDefault="00006C15" w:rsidP="004F6873">
            <w:pPr>
              <w:rPr>
                <w:rFonts w:eastAsia="SimSun"/>
                <w:sz w:val="20"/>
                <w:szCs w:val="20"/>
                <w:lang w:eastAsia="ru-RU"/>
              </w:rPr>
            </w:pPr>
            <w:r w:rsidRPr="00A8127F">
              <w:rPr>
                <w:rFonts w:eastAsia="SimSun"/>
                <w:sz w:val="20"/>
                <w:szCs w:val="20"/>
                <w:lang w:eastAsia="ru-RU"/>
              </w:rPr>
              <w:t>Средняя максимальная температура воздуха самого жаркого месяца (июль) за год</w:t>
            </w:r>
          </w:p>
        </w:tc>
        <w:tc>
          <w:tcPr>
            <w:tcW w:w="1417" w:type="dxa"/>
          </w:tcPr>
          <w:p w:rsidR="00006C15" w:rsidRPr="00A8127F" w:rsidRDefault="00727480" w:rsidP="004F6873">
            <w:pPr>
              <w:jc w:val="center"/>
              <w:rPr>
                <w:sz w:val="20"/>
                <w:szCs w:val="20"/>
              </w:rPr>
            </w:pPr>
            <w:r w:rsidRPr="00A8127F">
              <w:rPr>
                <w:color w:val="000000"/>
                <w:sz w:val="20"/>
              </w:rPr>
              <w:t>+</w:t>
            </w:r>
            <w:r w:rsidR="00235D06" w:rsidRPr="00A8127F">
              <w:rPr>
                <w:sz w:val="20"/>
                <w:szCs w:val="20"/>
                <w:lang w:val="kk-KZ"/>
              </w:rPr>
              <w:t>34,5</w:t>
            </w:r>
            <w:r w:rsidR="00235D06" w:rsidRPr="00A8127F">
              <w:rPr>
                <w:bCs/>
                <w:sz w:val="20"/>
                <w:vertAlign w:val="superscript"/>
              </w:rPr>
              <w:t>0</w:t>
            </w:r>
            <w:r w:rsidR="00235D06" w:rsidRPr="00A8127F">
              <w:rPr>
                <w:bCs/>
                <w:sz w:val="20"/>
              </w:rPr>
              <w:t>С</w:t>
            </w:r>
          </w:p>
        </w:tc>
      </w:tr>
      <w:tr w:rsidR="00006C15" w:rsidRPr="00A8127F" w:rsidTr="004F6873">
        <w:trPr>
          <w:jc w:val="center"/>
        </w:trPr>
        <w:tc>
          <w:tcPr>
            <w:tcW w:w="8156" w:type="dxa"/>
            <w:vAlign w:val="bottom"/>
          </w:tcPr>
          <w:p w:rsidR="00006C15" w:rsidRPr="00A8127F" w:rsidRDefault="00006C15" w:rsidP="004F6873">
            <w:pPr>
              <w:rPr>
                <w:rFonts w:eastAsia="SimSun"/>
                <w:sz w:val="20"/>
                <w:szCs w:val="20"/>
                <w:lang w:eastAsia="ru-RU"/>
              </w:rPr>
            </w:pPr>
            <w:r w:rsidRPr="00A8127F">
              <w:rPr>
                <w:rFonts w:eastAsia="SimSun"/>
                <w:sz w:val="20"/>
                <w:szCs w:val="20"/>
                <w:lang w:eastAsia="ru-RU"/>
              </w:rPr>
              <w:t>Средняя минимальная температура воздуха самого холодного месяца (январь) за год</w:t>
            </w:r>
          </w:p>
        </w:tc>
        <w:tc>
          <w:tcPr>
            <w:tcW w:w="1417" w:type="dxa"/>
          </w:tcPr>
          <w:p w:rsidR="00006C15" w:rsidRPr="00A8127F" w:rsidRDefault="00727480" w:rsidP="004F6873">
            <w:pPr>
              <w:jc w:val="center"/>
              <w:rPr>
                <w:sz w:val="20"/>
                <w:szCs w:val="20"/>
              </w:rPr>
            </w:pPr>
            <w:r w:rsidRPr="00A8127F">
              <w:rPr>
                <w:color w:val="000000"/>
                <w:sz w:val="20"/>
              </w:rPr>
              <w:t>-</w:t>
            </w:r>
            <w:r w:rsidR="00235D06" w:rsidRPr="00A8127F">
              <w:rPr>
                <w:sz w:val="20"/>
                <w:szCs w:val="20"/>
              </w:rPr>
              <w:t xml:space="preserve">11,3 </w:t>
            </w:r>
            <w:r w:rsidRPr="00A8127F">
              <w:rPr>
                <w:bCs/>
                <w:sz w:val="20"/>
                <w:vertAlign w:val="superscript"/>
              </w:rPr>
              <w:t>0</w:t>
            </w:r>
            <w:r w:rsidRPr="00A8127F">
              <w:rPr>
                <w:bCs/>
                <w:sz w:val="20"/>
              </w:rPr>
              <w:t>С</w:t>
            </w:r>
          </w:p>
        </w:tc>
      </w:tr>
      <w:tr w:rsidR="00006C15" w:rsidRPr="00A8127F" w:rsidTr="004F6873">
        <w:trPr>
          <w:jc w:val="center"/>
        </w:trPr>
        <w:tc>
          <w:tcPr>
            <w:tcW w:w="8156" w:type="dxa"/>
          </w:tcPr>
          <w:p w:rsidR="00006C15" w:rsidRPr="00A8127F" w:rsidRDefault="00006C15" w:rsidP="004F6873">
            <w:pPr>
              <w:rPr>
                <w:sz w:val="20"/>
                <w:szCs w:val="20"/>
              </w:rPr>
            </w:pPr>
            <w:r w:rsidRPr="00A8127F">
              <w:rPr>
                <w:sz w:val="20"/>
                <w:szCs w:val="20"/>
              </w:rPr>
              <w:t>С</w:t>
            </w:r>
          </w:p>
        </w:tc>
        <w:tc>
          <w:tcPr>
            <w:tcW w:w="1417" w:type="dxa"/>
          </w:tcPr>
          <w:p w:rsidR="00006C15" w:rsidRPr="00A8127F" w:rsidRDefault="00235D06" w:rsidP="004F6873">
            <w:pPr>
              <w:jc w:val="center"/>
              <w:rPr>
                <w:sz w:val="20"/>
                <w:szCs w:val="20"/>
                <w:lang w:val="kk-KZ"/>
              </w:rPr>
            </w:pPr>
            <w:r w:rsidRPr="00A8127F">
              <w:rPr>
                <w:sz w:val="20"/>
                <w:szCs w:val="20"/>
                <w:lang w:val="kk-KZ"/>
              </w:rPr>
              <w:t>11</w:t>
            </w:r>
          </w:p>
        </w:tc>
      </w:tr>
      <w:tr w:rsidR="00006C15" w:rsidRPr="00A8127F" w:rsidTr="004F6873">
        <w:trPr>
          <w:jc w:val="center"/>
        </w:trPr>
        <w:tc>
          <w:tcPr>
            <w:tcW w:w="8156" w:type="dxa"/>
          </w:tcPr>
          <w:p w:rsidR="00006C15" w:rsidRPr="00A8127F" w:rsidRDefault="00006C15" w:rsidP="004F6873">
            <w:pPr>
              <w:rPr>
                <w:sz w:val="20"/>
                <w:szCs w:val="20"/>
              </w:rPr>
            </w:pPr>
            <w:r w:rsidRPr="00A8127F">
              <w:rPr>
                <w:sz w:val="20"/>
                <w:szCs w:val="20"/>
              </w:rPr>
              <w:t>СВ</w:t>
            </w:r>
          </w:p>
        </w:tc>
        <w:tc>
          <w:tcPr>
            <w:tcW w:w="1417" w:type="dxa"/>
          </w:tcPr>
          <w:p w:rsidR="00006C15" w:rsidRPr="00A8127F" w:rsidRDefault="00235D06" w:rsidP="004F6873">
            <w:pPr>
              <w:jc w:val="center"/>
              <w:rPr>
                <w:sz w:val="20"/>
                <w:szCs w:val="20"/>
                <w:lang w:val="kk-KZ"/>
              </w:rPr>
            </w:pPr>
            <w:r w:rsidRPr="00A8127F">
              <w:rPr>
                <w:sz w:val="20"/>
                <w:szCs w:val="20"/>
                <w:lang w:val="kk-KZ"/>
              </w:rPr>
              <w:t>11</w:t>
            </w:r>
          </w:p>
        </w:tc>
      </w:tr>
      <w:tr w:rsidR="00006C15" w:rsidRPr="00A8127F" w:rsidTr="004F6873">
        <w:trPr>
          <w:jc w:val="center"/>
        </w:trPr>
        <w:tc>
          <w:tcPr>
            <w:tcW w:w="8156" w:type="dxa"/>
          </w:tcPr>
          <w:p w:rsidR="00006C15" w:rsidRPr="00A8127F" w:rsidRDefault="00006C15" w:rsidP="004F6873">
            <w:pPr>
              <w:rPr>
                <w:sz w:val="20"/>
                <w:szCs w:val="20"/>
              </w:rPr>
            </w:pPr>
            <w:r w:rsidRPr="00A8127F">
              <w:rPr>
                <w:sz w:val="20"/>
                <w:szCs w:val="20"/>
              </w:rPr>
              <w:t>В</w:t>
            </w:r>
          </w:p>
        </w:tc>
        <w:tc>
          <w:tcPr>
            <w:tcW w:w="1417" w:type="dxa"/>
          </w:tcPr>
          <w:p w:rsidR="00006C15" w:rsidRPr="00A8127F" w:rsidRDefault="00235D06" w:rsidP="004F6873">
            <w:pPr>
              <w:jc w:val="center"/>
              <w:rPr>
                <w:sz w:val="20"/>
                <w:szCs w:val="20"/>
                <w:lang w:val="kk-KZ"/>
              </w:rPr>
            </w:pPr>
            <w:r w:rsidRPr="00A8127F">
              <w:rPr>
                <w:sz w:val="20"/>
                <w:szCs w:val="20"/>
                <w:lang w:val="kk-KZ"/>
              </w:rPr>
              <w:t>26</w:t>
            </w:r>
          </w:p>
        </w:tc>
      </w:tr>
      <w:tr w:rsidR="00006C15" w:rsidRPr="00A8127F" w:rsidTr="004F6873">
        <w:trPr>
          <w:jc w:val="center"/>
        </w:trPr>
        <w:tc>
          <w:tcPr>
            <w:tcW w:w="8156" w:type="dxa"/>
          </w:tcPr>
          <w:p w:rsidR="00006C15" w:rsidRPr="00A8127F" w:rsidRDefault="00006C15" w:rsidP="004F6873">
            <w:pPr>
              <w:rPr>
                <w:sz w:val="20"/>
                <w:szCs w:val="20"/>
              </w:rPr>
            </w:pPr>
            <w:r w:rsidRPr="00A8127F">
              <w:rPr>
                <w:sz w:val="20"/>
                <w:szCs w:val="20"/>
              </w:rPr>
              <w:t>ЮВ</w:t>
            </w:r>
          </w:p>
        </w:tc>
        <w:tc>
          <w:tcPr>
            <w:tcW w:w="1417" w:type="dxa"/>
          </w:tcPr>
          <w:p w:rsidR="00006C15" w:rsidRPr="00A8127F" w:rsidRDefault="00235D06" w:rsidP="004F6873">
            <w:pPr>
              <w:jc w:val="center"/>
              <w:rPr>
                <w:sz w:val="20"/>
                <w:szCs w:val="20"/>
                <w:lang w:val="kk-KZ"/>
              </w:rPr>
            </w:pPr>
            <w:r w:rsidRPr="00A8127F">
              <w:rPr>
                <w:sz w:val="20"/>
                <w:szCs w:val="20"/>
                <w:lang w:val="kk-KZ"/>
              </w:rPr>
              <w:t>12</w:t>
            </w:r>
          </w:p>
        </w:tc>
      </w:tr>
      <w:tr w:rsidR="00006C15" w:rsidRPr="00A8127F" w:rsidTr="004F6873">
        <w:trPr>
          <w:jc w:val="center"/>
        </w:trPr>
        <w:tc>
          <w:tcPr>
            <w:tcW w:w="8156" w:type="dxa"/>
          </w:tcPr>
          <w:p w:rsidR="00006C15" w:rsidRPr="00A8127F" w:rsidRDefault="00006C15" w:rsidP="004F6873">
            <w:pPr>
              <w:rPr>
                <w:sz w:val="20"/>
                <w:szCs w:val="20"/>
              </w:rPr>
            </w:pPr>
            <w:r w:rsidRPr="00A8127F">
              <w:rPr>
                <w:sz w:val="20"/>
                <w:szCs w:val="20"/>
              </w:rPr>
              <w:t>Ю</w:t>
            </w:r>
          </w:p>
        </w:tc>
        <w:tc>
          <w:tcPr>
            <w:tcW w:w="1417" w:type="dxa"/>
          </w:tcPr>
          <w:p w:rsidR="00006C15" w:rsidRPr="00A8127F" w:rsidRDefault="00235D06" w:rsidP="004F6873">
            <w:pPr>
              <w:jc w:val="center"/>
              <w:rPr>
                <w:sz w:val="20"/>
                <w:szCs w:val="20"/>
                <w:lang w:val="kk-KZ"/>
              </w:rPr>
            </w:pPr>
            <w:r w:rsidRPr="00A8127F">
              <w:rPr>
                <w:sz w:val="20"/>
                <w:szCs w:val="20"/>
                <w:lang w:val="kk-KZ"/>
              </w:rPr>
              <w:t>9</w:t>
            </w:r>
          </w:p>
        </w:tc>
      </w:tr>
      <w:tr w:rsidR="00006C15" w:rsidRPr="00A8127F" w:rsidTr="004F6873">
        <w:trPr>
          <w:jc w:val="center"/>
        </w:trPr>
        <w:tc>
          <w:tcPr>
            <w:tcW w:w="8156" w:type="dxa"/>
          </w:tcPr>
          <w:p w:rsidR="00006C15" w:rsidRPr="00A8127F" w:rsidRDefault="00006C15" w:rsidP="004F6873">
            <w:pPr>
              <w:rPr>
                <w:sz w:val="20"/>
                <w:szCs w:val="20"/>
              </w:rPr>
            </w:pPr>
            <w:r w:rsidRPr="00A8127F">
              <w:rPr>
                <w:sz w:val="20"/>
                <w:szCs w:val="20"/>
              </w:rPr>
              <w:t>ЮЗ</w:t>
            </w:r>
          </w:p>
        </w:tc>
        <w:tc>
          <w:tcPr>
            <w:tcW w:w="1417" w:type="dxa"/>
          </w:tcPr>
          <w:p w:rsidR="00006C15" w:rsidRPr="00A8127F" w:rsidRDefault="00235D06" w:rsidP="004F6873">
            <w:pPr>
              <w:jc w:val="center"/>
              <w:rPr>
                <w:sz w:val="20"/>
                <w:szCs w:val="20"/>
                <w:lang w:val="kk-KZ"/>
              </w:rPr>
            </w:pPr>
            <w:r w:rsidRPr="00A8127F">
              <w:rPr>
                <w:sz w:val="20"/>
                <w:szCs w:val="20"/>
                <w:lang w:val="kk-KZ"/>
              </w:rPr>
              <w:t>8</w:t>
            </w:r>
          </w:p>
        </w:tc>
      </w:tr>
      <w:tr w:rsidR="00006C15" w:rsidRPr="00A8127F" w:rsidTr="004F6873">
        <w:trPr>
          <w:jc w:val="center"/>
        </w:trPr>
        <w:tc>
          <w:tcPr>
            <w:tcW w:w="8156" w:type="dxa"/>
          </w:tcPr>
          <w:p w:rsidR="00006C15" w:rsidRPr="00A8127F" w:rsidRDefault="00006C15" w:rsidP="004F6873">
            <w:pPr>
              <w:rPr>
                <w:sz w:val="20"/>
                <w:szCs w:val="20"/>
              </w:rPr>
            </w:pPr>
            <w:r w:rsidRPr="00A8127F">
              <w:rPr>
                <w:sz w:val="20"/>
                <w:szCs w:val="20"/>
              </w:rPr>
              <w:t>З</w:t>
            </w:r>
          </w:p>
        </w:tc>
        <w:tc>
          <w:tcPr>
            <w:tcW w:w="1417" w:type="dxa"/>
          </w:tcPr>
          <w:p w:rsidR="00006C15" w:rsidRPr="00A8127F" w:rsidRDefault="00235D06" w:rsidP="004F6873">
            <w:pPr>
              <w:jc w:val="center"/>
              <w:rPr>
                <w:sz w:val="20"/>
                <w:szCs w:val="20"/>
                <w:lang w:val="kk-KZ"/>
              </w:rPr>
            </w:pPr>
            <w:r w:rsidRPr="00A8127F">
              <w:rPr>
                <w:sz w:val="20"/>
                <w:szCs w:val="20"/>
                <w:lang w:val="kk-KZ"/>
              </w:rPr>
              <w:t>13</w:t>
            </w:r>
          </w:p>
        </w:tc>
      </w:tr>
      <w:tr w:rsidR="00006C15" w:rsidRPr="00A8127F" w:rsidTr="004F6873">
        <w:trPr>
          <w:jc w:val="center"/>
        </w:trPr>
        <w:tc>
          <w:tcPr>
            <w:tcW w:w="8156" w:type="dxa"/>
          </w:tcPr>
          <w:p w:rsidR="00006C15" w:rsidRPr="00A8127F" w:rsidRDefault="00006C15" w:rsidP="004F6873">
            <w:pPr>
              <w:rPr>
                <w:sz w:val="20"/>
                <w:szCs w:val="20"/>
              </w:rPr>
            </w:pPr>
            <w:r w:rsidRPr="00A8127F">
              <w:rPr>
                <w:sz w:val="20"/>
                <w:szCs w:val="20"/>
              </w:rPr>
              <w:t>СЗ</w:t>
            </w:r>
          </w:p>
        </w:tc>
        <w:tc>
          <w:tcPr>
            <w:tcW w:w="1417" w:type="dxa"/>
          </w:tcPr>
          <w:p w:rsidR="00006C15" w:rsidRPr="00A8127F" w:rsidRDefault="00235D06" w:rsidP="004F6873">
            <w:pPr>
              <w:jc w:val="center"/>
              <w:rPr>
                <w:sz w:val="20"/>
                <w:szCs w:val="20"/>
                <w:lang w:val="kk-KZ"/>
              </w:rPr>
            </w:pPr>
            <w:r w:rsidRPr="00A8127F">
              <w:rPr>
                <w:sz w:val="20"/>
                <w:szCs w:val="20"/>
                <w:lang w:val="kk-KZ"/>
              </w:rPr>
              <w:t>10</w:t>
            </w:r>
          </w:p>
        </w:tc>
      </w:tr>
      <w:tr w:rsidR="00006C15" w:rsidRPr="00A8127F" w:rsidTr="004F6873">
        <w:trPr>
          <w:jc w:val="center"/>
        </w:trPr>
        <w:tc>
          <w:tcPr>
            <w:tcW w:w="8156" w:type="dxa"/>
          </w:tcPr>
          <w:p w:rsidR="00006C15" w:rsidRPr="00A8127F" w:rsidRDefault="00006C15" w:rsidP="004F6873">
            <w:pPr>
              <w:rPr>
                <w:sz w:val="20"/>
                <w:szCs w:val="20"/>
              </w:rPr>
            </w:pPr>
            <w:r w:rsidRPr="00A8127F">
              <w:rPr>
                <w:sz w:val="20"/>
                <w:szCs w:val="20"/>
              </w:rPr>
              <w:t>Штиль</w:t>
            </w:r>
          </w:p>
        </w:tc>
        <w:tc>
          <w:tcPr>
            <w:tcW w:w="1417" w:type="dxa"/>
          </w:tcPr>
          <w:p w:rsidR="00006C15" w:rsidRPr="00A8127F" w:rsidRDefault="00235D06" w:rsidP="004F6873">
            <w:pPr>
              <w:jc w:val="center"/>
              <w:rPr>
                <w:sz w:val="20"/>
                <w:szCs w:val="20"/>
                <w:lang w:val="kk-KZ"/>
              </w:rPr>
            </w:pPr>
            <w:r w:rsidRPr="00A8127F">
              <w:rPr>
                <w:sz w:val="20"/>
                <w:szCs w:val="20"/>
                <w:lang w:val="kk-KZ"/>
              </w:rPr>
              <w:t>13</w:t>
            </w:r>
          </w:p>
        </w:tc>
      </w:tr>
      <w:tr w:rsidR="00006C15" w:rsidRPr="00A8127F" w:rsidTr="004F6873">
        <w:trPr>
          <w:jc w:val="center"/>
        </w:trPr>
        <w:tc>
          <w:tcPr>
            <w:tcW w:w="8156" w:type="dxa"/>
          </w:tcPr>
          <w:p w:rsidR="00006C15" w:rsidRPr="00A8127F" w:rsidRDefault="00006C15" w:rsidP="004F6873">
            <w:pPr>
              <w:rPr>
                <w:sz w:val="20"/>
                <w:szCs w:val="20"/>
              </w:rPr>
            </w:pPr>
            <w:r w:rsidRPr="00A8127F">
              <w:rPr>
                <w:sz w:val="20"/>
                <w:szCs w:val="20"/>
              </w:rPr>
              <w:t>Скорость ветра (V*), повторяемость превышения которой составляет 5%, м/с</w:t>
            </w:r>
          </w:p>
        </w:tc>
        <w:tc>
          <w:tcPr>
            <w:tcW w:w="1417" w:type="dxa"/>
          </w:tcPr>
          <w:p w:rsidR="00006C15" w:rsidRPr="00A8127F" w:rsidRDefault="00235D06" w:rsidP="004F6873">
            <w:pPr>
              <w:jc w:val="center"/>
              <w:rPr>
                <w:sz w:val="20"/>
                <w:szCs w:val="20"/>
              </w:rPr>
            </w:pPr>
            <w:r w:rsidRPr="00A8127F">
              <w:rPr>
                <w:sz w:val="20"/>
                <w:szCs w:val="20"/>
                <w:lang w:val="kk-KZ"/>
              </w:rPr>
              <w:t>9,5</w:t>
            </w:r>
            <w:r w:rsidR="00006C15" w:rsidRPr="00A8127F">
              <w:rPr>
                <w:sz w:val="20"/>
                <w:szCs w:val="20"/>
              </w:rPr>
              <w:t xml:space="preserve"> м/с</w:t>
            </w:r>
          </w:p>
        </w:tc>
      </w:tr>
      <w:tr w:rsidR="00006C15" w:rsidRPr="00A8127F" w:rsidTr="004F6873">
        <w:trPr>
          <w:jc w:val="center"/>
        </w:trPr>
        <w:tc>
          <w:tcPr>
            <w:tcW w:w="8156" w:type="dxa"/>
          </w:tcPr>
          <w:p w:rsidR="00006C15" w:rsidRPr="00A8127F" w:rsidRDefault="00006C15" w:rsidP="004F6873">
            <w:pPr>
              <w:rPr>
                <w:sz w:val="20"/>
                <w:szCs w:val="20"/>
              </w:rPr>
            </w:pPr>
            <w:r w:rsidRPr="00A8127F">
              <w:rPr>
                <w:sz w:val="20"/>
                <w:szCs w:val="20"/>
              </w:rPr>
              <w:t xml:space="preserve">Среднее число дней с пыльными бурями </w:t>
            </w:r>
          </w:p>
        </w:tc>
        <w:tc>
          <w:tcPr>
            <w:tcW w:w="1417" w:type="dxa"/>
          </w:tcPr>
          <w:p w:rsidR="00006C15" w:rsidRPr="00A8127F" w:rsidRDefault="00235D06" w:rsidP="004F6873">
            <w:pPr>
              <w:jc w:val="center"/>
              <w:rPr>
                <w:sz w:val="20"/>
                <w:szCs w:val="20"/>
                <w:lang w:val="kk-KZ"/>
              </w:rPr>
            </w:pPr>
            <w:r w:rsidRPr="00A8127F">
              <w:rPr>
                <w:sz w:val="20"/>
                <w:szCs w:val="20"/>
                <w:lang w:val="kk-KZ"/>
              </w:rPr>
              <w:t>13,5</w:t>
            </w:r>
          </w:p>
        </w:tc>
      </w:tr>
    </w:tbl>
    <w:p w:rsidR="00006C15" w:rsidRPr="00A8127F" w:rsidRDefault="00006C15" w:rsidP="00006C15">
      <w:pPr>
        <w:ind w:firstLine="709"/>
        <w:jc w:val="both"/>
        <w:rPr>
          <w:b/>
          <w:highlight w:val="yellow"/>
        </w:rPr>
      </w:pPr>
    </w:p>
    <w:p w:rsidR="00006C15" w:rsidRPr="00A8127F" w:rsidRDefault="00006C15" w:rsidP="00E2696E">
      <w:pPr>
        <w:pStyle w:val="TCpodrazdel"/>
      </w:pPr>
      <w:bookmarkStart w:id="135" w:name="_Toc496028388"/>
      <w:bookmarkStart w:id="136" w:name="_Toc496270859"/>
      <w:bookmarkStart w:id="137" w:name="_Toc71189980"/>
      <w:bookmarkStart w:id="138" w:name="_Toc103168339"/>
      <w:r w:rsidRPr="00A8127F">
        <w:t>Предварительное обоснование размеров СЗЗ (санитарно-защитной зоны)</w:t>
      </w:r>
      <w:bookmarkEnd w:id="135"/>
      <w:bookmarkEnd w:id="136"/>
      <w:bookmarkEnd w:id="137"/>
      <w:bookmarkEnd w:id="138"/>
    </w:p>
    <w:p w:rsidR="00727480" w:rsidRPr="00A8127F" w:rsidRDefault="00727480" w:rsidP="00727480">
      <w:pPr>
        <w:ind w:firstLine="709"/>
        <w:jc w:val="both"/>
      </w:pPr>
      <w:bookmarkStart w:id="139" w:name="_Hlk100739688"/>
      <w:r w:rsidRPr="00A8127F">
        <w:t>Согласно «Санитарно-эпидемиологические требования к санитарно-защитным зонам объектов, являющихся объектами воздействия на среду обитания и здоровье человека»</w:t>
      </w:r>
      <w:r w:rsidRPr="00A8127F">
        <w:rPr>
          <w:bCs/>
        </w:rPr>
        <w:t xml:space="preserve">[7] </w:t>
      </w:r>
      <w:r w:rsidRPr="00A8127F">
        <w:t>утвержденный правительством РК от 11 января 2022 года № ҚР ДСМ-2</w:t>
      </w:r>
      <w:r w:rsidRPr="00A8127F">
        <w:rPr>
          <w:lang w:val="kk-KZ"/>
        </w:rPr>
        <w:t xml:space="preserve"> </w:t>
      </w:r>
      <w:r w:rsidRPr="00A8127F">
        <w:t xml:space="preserve">размер санитарно-защитной зоны для месторождения </w:t>
      </w:r>
      <w:r w:rsidR="004733B3" w:rsidRPr="00A8127F">
        <w:rPr>
          <w:lang w:val="kk-KZ"/>
        </w:rPr>
        <w:t xml:space="preserve">Ботахан </w:t>
      </w:r>
      <w:r w:rsidRPr="00A8127F">
        <w:rPr>
          <w:bCs/>
        </w:rPr>
        <w:t xml:space="preserve">составляет 1000м. </w:t>
      </w:r>
    </w:p>
    <w:bookmarkEnd w:id="139"/>
    <w:p w:rsidR="00006C15" w:rsidRPr="00A8127F" w:rsidRDefault="00006C15" w:rsidP="00006C15">
      <w:pPr>
        <w:ind w:firstLine="709"/>
        <w:jc w:val="both"/>
        <w:rPr>
          <w:rFonts w:eastAsia="Times New Roman"/>
          <w:lang w:val="x-none" w:eastAsia="x-none"/>
        </w:rPr>
      </w:pPr>
      <w:r w:rsidRPr="00A8127F">
        <w:rPr>
          <w:rFonts w:eastAsia="Times New Roman"/>
          <w:lang w:val="x-none" w:eastAsia="x-none"/>
        </w:rPr>
        <w:lastRenderedPageBreak/>
        <w:t>Уточнение размеров санитарно-защитной зоны проводилось с учетом среднегодовой розы ветров для каждого направления ветра.</w:t>
      </w:r>
    </w:p>
    <w:p w:rsidR="00006C15" w:rsidRPr="00A8127F" w:rsidRDefault="00006C15" w:rsidP="00006C15">
      <w:pPr>
        <w:ind w:firstLine="709"/>
        <w:jc w:val="both"/>
        <w:rPr>
          <w:rFonts w:eastAsia="Times New Roman"/>
          <w:lang w:val="x-none" w:eastAsia="x-none"/>
        </w:rPr>
      </w:pPr>
      <w:r w:rsidRPr="00A8127F">
        <w:rPr>
          <w:rFonts w:eastAsia="Times New Roman"/>
          <w:lang w:val="x-none" w:eastAsia="x-none"/>
        </w:rPr>
        <w:t>Полученные размеры СЗЗ уточняются отдельно для различных направлений ветра в зависимости от среднегодовой розы ветров района по формуле:</w:t>
      </w:r>
    </w:p>
    <w:p w:rsidR="00006C15" w:rsidRPr="00A8127F" w:rsidRDefault="00006C15" w:rsidP="00006C15">
      <w:pPr>
        <w:ind w:firstLine="709"/>
        <w:jc w:val="both"/>
        <w:rPr>
          <w:vertAlign w:val="subscript"/>
          <w:lang w:val="uk-UA"/>
        </w:rPr>
      </w:pPr>
      <w:r w:rsidRPr="00A8127F">
        <w:rPr>
          <w:lang w:val="en-US"/>
        </w:rPr>
        <w:t>I</w:t>
      </w:r>
      <w:r w:rsidRPr="00A8127F">
        <w:t xml:space="preserve"> = </w:t>
      </w:r>
      <w:r w:rsidRPr="00A8127F">
        <w:rPr>
          <w:lang w:val="en-US"/>
        </w:rPr>
        <w:t>I</w:t>
      </w:r>
      <w:r w:rsidRPr="00A8127F">
        <w:rPr>
          <w:vertAlign w:val="subscript"/>
        </w:rPr>
        <w:t>0</w:t>
      </w:r>
      <w:r w:rsidRPr="00A8127F">
        <w:t>*P/P</w:t>
      </w:r>
      <w:r w:rsidRPr="00A8127F">
        <w:rPr>
          <w:vertAlign w:val="subscript"/>
        </w:rPr>
        <w:t>0</w:t>
      </w:r>
    </w:p>
    <w:p w:rsidR="00006C15" w:rsidRPr="00A8127F" w:rsidRDefault="00006C15" w:rsidP="00006C15">
      <w:pPr>
        <w:ind w:firstLine="709"/>
        <w:jc w:val="both"/>
      </w:pPr>
      <w:r w:rsidRPr="00A8127F">
        <w:t xml:space="preserve">где </w:t>
      </w:r>
      <w:r w:rsidRPr="00A8127F">
        <w:rPr>
          <w:lang w:val="en-US"/>
        </w:rPr>
        <w:t>I</w:t>
      </w:r>
      <w:r w:rsidRPr="00A8127F">
        <w:t xml:space="preserve"> – уточненный размер СЗЗ в направлении противоположном розе ветров, м;</w:t>
      </w:r>
    </w:p>
    <w:p w:rsidR="00006C15" w:rsidRPr="00A8127F" w:rsidRDefault="00006C15" w:rsidP="00006C15">
      <w:pPr>
        <w:ind w:firstLine="709"/>
        <w:jc w:val="both"/>
      </w:pPr>
      <w:r w:rsidRPr="00A8127F">
        <w:rPr>
          <w:lang w:val="en-US"/>
        </w:rPr>
        <w:t>I</w:t>
      </w:r>
      <w:r w:rsidRPr="00A8127F">
        <w:rPr>
          <w:vertAlign w:val="subscript"/>
        </w:rPr>
        <w:t>0</w:t>
      </w:r>
      <w:r w:rsidRPr="00A8127F">
        <w:t xml:space="preserve"> – нормативный размер СЗЗ, полученный на основании проведенных расчетов, 1000 м;</w:t>
      </w:r>
    </w:p>
    <w:p w:rsidR="00006C15" w:rsidRPr="00A8127F" w:rsidRDefault="00006C15" w:rsidP="00006C15">
      <w:pPr>
        <w:ind w:firstLine="709"/>
        <w:jc w:val="both"/>
      </w:pPr>
      <w:r w:rsidRPr="00A8127F">
        <w:t xml:space="preserve">P – среднегодовая повторяемость рассматриваемого направления ветра, %, </w:t>
      </w:r>
    </w:p>
    <w:p w:rsidR="00006C15" w:rsidRPr="00A8127F" w:rsidRDefault="00006C15" w:rsidP="00006C15">
      <w:pPr>
        <w:ind w:firstLine="709"/>
        <w:jc w:val="both"/>
        <w:rPr>
          <w:lang w:val="uk-UA"/>
        </w:rPr>
      </w:pPr>
      <w:r w:rsidRPr="00A8127F">
        <w:t>P</w:t>
      </w:r>
      <w:r w:rsidRPr="00A8127F">
        <w:rPr>
          <w:vertAlign w:val="subscript"/>
        </w:rPr>
        <w:t>0</w:t>
      </w:r>
      <w:r w:rsidRPr="00A8127F">
        <w:t xml:space="preserve"> – повторяемость направлений ветров при круговой розе ветров (при восьми румбовой розе ветров P</w:t>
      </w:r>
      <w:r w:rsidRPr="00A8127F">
        <w:rPr>
          <w:vertAlign w:val="subscript"/>
        </w:rPr>
        <w:t>0</w:t>
      </w:r>
      <w:r w:rsidRPr="00A8127F">
        <w:t xml:space="preserve"> = 100/8 = 12,5%).</w:t>
      </w:r>
    </w:p>
    <w:p w:rsidR="00006C15" w:rsidRPr="00A8127F" w:rsidRDefault="00006C15" w:rsidP="00006C15">
      <w:pPr>
        <w:ind w:firstLine="709"/>
        <w:jc w:val="both"/>
        <w:rPr>
          <w:highlight w:val="yellow"/>
          <w:lang w:val="en-US"/>
        </w:rPr>
      </w:pPr>
      <w:r w:rsidRPr="00A8127F">
        <w:t xml:space="preserve">По данным метеостанции повторяемость ветра и штилей указаны ниже в таблице. Размер СЗЗ приведены в таблице </w:t>
      </w:r>
      <w:r w:rsidR="00196F6B" w:rsidRPr="00A8127F">
        <w:t>4.</w:t>
      </w:r>
      <w:r w:rsidR="00670541" w:rsidRPr="00A8127F">
        <w:rPr>
          <w:lang w:val="en-US"/>
        </w:rPr>
        <w:t>25</w:t>
      </w:r>
    </w:p>
    <w:p w:rsidR="00006C15" w:rsidRPr="00A8127F" w:rsidRDefault="00670541" w:rsidP="00006C15">
      <w:pPr>
        <w:pStyle w:val="affd"/>
        <w:keepNext/>
      </w:pPr>
      <w:bookmarkStart w:id="140" w:name="_Toc496271573"/>
      <w:bookmarkStart w:id="141" w:name="_Toc72417877"/>
      <w:bookmarkStart w:id="142" w:name="_Toc103168417"/>
      <w:r w:rsidRPr="00A8127F">
        <w:t xml:space="preserve">Таблица </w:t>
      </w:r>
      <w:fldSimple w:instr=" STYLEREF 1 \s ">
        <w:r w:rsidRPr="00A8127F">
          <w:rPr>
            <w:noProof/>
          </w:rPr>
          <w:t>4</w:t>
        </w:r>
      </w:fldSimple>
      <w:r w:rsidRPr="00A8127F">
        <w:t>.</w:t>
      </w:r>
      <w:fldSimple w:instr=" SEQ Таблица \* ARABIC \s 1 ">
        <w:r w:rsidRPr="00A8127F">
          <w:rPr>
            <w:noProof/>
          </w:rPr>
          <w:t>25</w:t>
        </w:r>
      </w:fldSimple>
      <w:r w:rsidRPr="00A8127F">
        <w:t xml:space="preserve"> </w:t>
      </w:r>
      <w:r w:rsidR="00006C15" w:rsidRPr="00A8127F">
        <w:t>-</w:t>
      </w:r>
      <w:r w:rsidR="00006C15" w:rsidRPr="00A8127F">
        <w:rPr>
          <w:rFonts w:eastAsia="Batang"/>
          <w:lang w:eastAsia="ko-KR"/>
        </w:rPr>
        <w:t xml:space="preserve"> Размер СЗЗ</w:t>
      </w:r>
      <w:bookmarkEnd w:id="140"/>
      <w:bookmarkEnd w:id="141"/>
      <w:bookmarkEnd w:id="142"/>
    </w:p>
    <w:tbl>
      <w:tblPr>
        <w:tblW w:w="961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592"/>
        <w:gridCol w:w="1274"/>
        <w:gridCol w:w="848"/>
        <w:gridCol w:w="841"/>
        <w:gridCol w:w="843"/>
        <w:gridCol w:w="844"/>
        <w:gridCol w:w="841"/>
        <w:gridCol w:w="844"/>
        <w:gridCol w:w="841"/>
        <w:gridCol w:w="844"/>
      </w:tblGrid>
      <w:tr w:rsidR="00006C15" w:rsidRPr="00A8127F" w:rsidTr="004F6873">
        <w:tc>
          <w:tcPr>
            <w:tcW w:w="1592" w:type="dxa"/>
          </w:tcPr>
          <w:p w:rsidR="00006C15" w:rsidRPr="00A8127F" w:rsidRDefault="00006C15" w:rsidP="004F6873">
            <w:pPr>
              <w:jc w:val="center"/>
              <w:rPr>
                <w:b/>
                <w:sz w:val="20"/>
                <w:szCs w:val="20"/>
              </w:rPr>
            </w:pPr>
            <w:r w:rsidRPr="00A8127F">
              <w:rPr>
                <w:b/>
                <w:sz w:val="20"/>
                <w:szCs w:val="20"/>
              </w:rPr>
              <w:t>Источник</w:t>
            </w:r>
          </w:p>
        </w:tc>
        <w:tc>
          <w:tcPr>
            <w:tcW w:w="1274" w:type="dxa"/>
            <w:vAlign w:val="center"/>
          </w:tcPr>
          <w:p w:rsidR="00006C15" w:rsidRPr="00A8127F" w:rsidRDefault="00006C15" w:rsidP="004F6873">
            <w:pPr>
              <w:jc w:val="center"/>
              <w:rPr>
                <w:b/>
                <w:sz w:val="20"/>
                <w:szCs w:val="20"/>
              </w:rPr>
            </w:pPr>
            <w:r w:rsidRPr="00A8127F">
              <w:rPr>
                <w:b/>
                <w:sz w:val="20"/>
                <w:szCs w:val="20"/>
              </w:rPr>
              <w:t>Параметры</w:t>
            </w:r>
          </w:p>
        </w:tc>
        <w:tc>
          <w:tcPr>
            <w:tcW w:w="848" w:type="dxa"/>
            <w:vAlign w:val="center"/>
          </w:tcPr>
          <w:p w:rsidR="00006C15" w:rsidRPr="00A8127F" w:rsidRDefault="00006C15" w:rsidP="004F6873">
            <w:pPr>
              <w:jc w:val="center"/>
              <w:rPr>
                <w:sz w:val="20"/>
                <w:szCs w:val="20"/>
              </w:rPr>
            </w:pPr>
            <w:r w:rsidRPr="00A8127F">
              <w:rPr>
                <w:sz w:val="20"/>
                <w:szCs w:val="20"/>
              </w:rPr>
              <w:t>С</w:t>
            </w:r>
          </w:p>
        </w:tc>
        <w:tc>
          <w:tcPr>
            <w:tcW w:w="841" w:type="dxa"/>
            <w:vAlign w:val="center"/>
          </w:tcPr>
          <w:p w:rsidR="00006C15" w:rsidRPr="00A8127F" w:rsidRDefault="00006C15" w:rsidP="004F6873">
            <w:pPr>
              <w:jc w:val="center"/>
              <w:rPr>
                <w:b/>
                <w:sz w:val="20"/>
                <w:szCs w:val="20"/>
              </w:rPr>
            </w:pPr>
            <w:r w:rsidRPr="00A8127F">
              <w:rPr>
                <w:b/>
                <w:sz w:val="20"/>
                <w:szCs w:val="20"/>
              </w:rPr>
              <w:t>СВ</w:t>
            </w:r>
          </w:p>
        </w:tc>
        <w:tc>
          <w:tcPr>
            <w:tcW w:w="843" w:type="dxa"/>
            <w:vAlign w:val="center"/>
          </w:tcPr>
          <w:p w:rsidR="00006C15" w:rsidRPr="00A8127F" w:rsidRDefault="00006C15" w:rsidP="004F6873">
            <w:pPr>
              <w:jc w:val="center"/>
              <w:rPr>
                <w:b/>
                <w:sz w:val="20"/>
                <w:szCs w:val="20"/>
              </w:rPr>
            </w:pPr>
            <w:r w:rsidRPr="00A8127F">
              <w:rPr>
                <w:b/>
                <w:sz w:val="20"/>
                <w:szCs w:val="20"/>
              </w:rPr>
              <w:t>В</w:t>
            </w:r>
          </w:p>
        </w:tc>
        <w:tc>
          <w:tcPr>
            <w:tcW w:w="844" w:type="dxa"/>
            <w:vAlign w:val="center"/>
          </w:tcPr>
          <w:p w:rsidR="00006C15" w:rsidRPr="00A8127F" w:rsidRDefault="00006C15" w:rsidP="004F6873">
            <w:pPr>
              <w:jc w:val="center"/>
              <w:rPr>
                <w:b/>
                <w:sz w:val="20"/>
                <w:szCs w:val="20"/>
              </w:rPr>
            </w:pPr>
            <w:r w:rsidRPr="00A8127F">
              <w:rPr>
                <w:b/>
                <w:sz w:val="20"/>
                <w:szCs w:val="20"/>
              </w:rPr>
              <w:t>ЮВ</w:t>
            </w:r>
          </w:p>
        </w:tc>
        <w:tc>
          <w:tcPr>
            <w:tcW w:w="841" w:type="dxa"/>
            <w:vAlign w:val="center"/>
          </w:tcPr>
          <w:p w:rsidR="00006C15" w:rsidRPr="00A8127F" w:rsidRDefault="00006C15" w:rsidP="004F6873">
            <w:pPr>
              <w:jc w:val="center"/>
              <w:rPr>
                <w:b/>
                <w:sz w:val="20"/>
                <w:szCs w:val="20"/>
              </w:rPr>
            </w:pPr>
            <w:r w:rsidRPr="00A8127F">
              <w:rPr>
                <w:b/>
                <w:sz w:val="20"/>
                <w:szCs w:val="20"/>
              </w:rPr>
              <w:t>Ю</w:t>
            </w:r>
          </w:p>
        </w:tc>
        <w:tc>
          <w:tcPr>
            <w:tcW w:w="844" w:type="dxa"/>
            <w:vAlign w:val="center"/>
          </w:tcPr>
          <w:p w:rsidR="00006C15" w:rsidRPr="00A8127F" w:rsidRDefault="00006C15" w:rsidP="004F6873">
            <w:pPr>
              <w:jc w:val="center"/>
              <w:rPr>
                <w:b/>
                <w:sz w:val="20"/>
                <w:szCs w:val="20"/>
              </w:rPr>
            </w:pPr>
            <w:r w:rsidRPr="00A8127F">
              <w:rPr>
                <w:b/>
                <w:sz w:val="20"/>
                <w:szCs w:val="20"/>
              </w:rPr>
              <w:t>ЮЗ</w:t>
            </w:r>
          </w:p>
        </w:tc>
        <w:tc>
          <w:tcPr>
            <w:tcW w:w="841" w:type="dxa"/>
            <w:vAlign w:val="center"/>
          </w:tcPr>
          <w:p w:rsidR="00006C15" w:rsidRPr="00A8127F" w:rsidRDefault="00006C15" w:rsidP="004F6873">
            <w:pPr>
              <w:jc w:val="center"/>
              <w:rPr>
                <w:b/>
                <w:sz w:val="20"/>
                <w:szCs w:val="20"/>
              </w:rPr>
            </w:pPr>
            <w:r w:rsidRPr="00A8127F">
              <w:rPr>
                <w:b/>
                <w:sz w:val="20"/>
                <w:szCs w:val="20"/>
              </w:rPr>
              <w:t>З</w:t>
            </w:r>
          </w:p>
        </w:tc>
        <w:tc>
          <w:tcPr>
            <w:tcW w:w="844" w:type="dxa"/>
            <w:vAlign w:val="center"/>
          </w:tcPr>
          <w:p w:rsidR="00006C15" w:rsidRPr="00A8127F" w:rsidRDefault="00006C15" w:rsidP="004F6873">
            <w:pPr>
              <w:jc w:val="center"/>
              <w:rPr>
                <w:b/>
                <w:sz w:val="20"/>
                <w:szCs w:val="20"/>
              </w:rPr>
            </w:pPr>
            <w:r w:rsidRPr="00A8127F">
              <w:rPr>
                <w:b/>
                <w:sz w:val="20"/>
                <w:szCs w:val="20"/>
              </w:rPr>
              <w:t>СЗ</w:t>
            </w:r>
          </w:p>
        </w:tc>
      </w:tr>
      <w:tr w:rsidR="00235D06" w:rsidRPr="00A8127F" w:rsidTr="004F6873">
        <w:tc>
          <w:tcPr>
            <w:tcW w:w="1592" w:type="dxa"/>
            <w:vMerge w:val="restart"/>
            <w:vAlign w:val="center"/>
          </w:tcPr>
          <w:p w:rsidR="00235D06" w:rsidRPr="00A8127F" w:rsidRDefault="00235D06" w:rsidP="00235D06">
            <w:pPr>
              <w:jc w:val="center"/>
              <w:rPr>
                <w:sz w:val="20"/>
                <w:szCs w:val="20"/>
                <w:lang w:val="kk-KZ"/>
              </w:rPr>
            </w:pPr>
            <w:r w:rsidRPr="00A8127F">
              <w:rPr>
                <w:sz w:val="20"/>
                <w:szCs w:val="20"/>
              </w:rPr>
              <w:t xml:space="preserve">Месторождение </w:t>
            </w:r>
            <w:r w:rsidR="004733B3" w:rsidRPr="00A8127F">
              <w:rPr>
                <w:sz w:val="20"/>
                <w:szCs w:val="20"/>
                <w:lang w:val="kk-KZ"/>
              </w:rPr>
              <w:t>Ботахан</w:t>
            </w:r>
          </w:p>
        </w:tc>
        <w:tc>
          <w:tcPr>
            <w:tcW w:w="1274" w:type="dxa"/>
            <w:vAlign w:val="center"/>
          </w:tcPr>
          <w:p w:rsidR="00235D06" w:rsidRPr="00A8127F" w:rsidRDefault="00235D06" w:rsidP="00235D06">
            <w:pPr>
              <w:jc w:val="center"/>
              <w:rPr>
                <w:sz w:val="20"/>
                <w:szCs w:val="20"/>
              </w:rPr>
            </w:pPr>
            <w:r w:rsidRPr="00A8127F">
              <w:rPr>
                <w:sz w:val="20"/>
                <w:szCs w:val="20"/>
              </w:rPr>
              <w:t>P. %</w:t>
            </w:r>
          </w:p>
        </w:tc>
        <w:tc>
          <w:tcPr>
            <w:tcW w:w="848" w:type="dxa"/>
            <w:tcBorders>
              <w:top w:val="nil"/>
              <w:left w:val="nil"/>
              <w:bottom w:val="single" w:sz="8" w:space="0" w:color="auto"/>
              <w:right w:val="single" w:sz="8" w:space="0" w:color="auto"/>
            </w:tcBorders>
            <w:shd w:val="clear" w:color="auto" w:fill="auto"/>
            <w:vAlign w:val="center"/>
          </w:tcPr>
          <w:p w:rsidR="00235D06" w:rsidRPr="00A8127F" w:rsidRDefault="00235D06" w:rsidP="00235D06">
            <w:pPr>
              <w:jc w:val="center"/>
              <w:rPr>
                <w:color w:val="000000"/>
                <w:sz w:val="20"/>
                <w:szCs w:val="20"/>
                <w:lang w:val="kk-KZ"/>
              </w:rPr>
            </w:pPr>
            <w:r w:rsidRPr="00A8127F">
              <w:rPr>
                <w:color w:val="000000"/>
                <w:sz w:val="20"/>
                <w:szCs w:val="20"/>
                <w:lang w:val="kk-KZ"/>
              </w:rPr>
              <w:t>11</w:t>
            </w:r>
          </w:p>
        </w:tc>
        <w:tc>
          <w:tcPr>
            <w:tcW w:w="841" w:type="dxa"/>
            <w:tcBorders>
              <w:top w:val="nil"/>
              <w:left w:val="nil"/>
              <w:bottom w:val="single" w:sz="8" w:space="0" w:color="auto"/>
              <w:right w:val="single" w:sz="8" w:space="0" w:color="auto"/>
            </w:tcBorders>
            <w:shd w:val="clear" w:color="auto" w:fill="auto"/>
            <w:vAlign w:val="center"/>
          </w:tcPr>
          <w:p w:rsidR="00235D06" w:rsidRPr="00A8127F" w:rsidRDefault="00235D06" w:rsidP="00235D06">
            <w:pPr>
              <w:jc w:val="center"/>
              <w:rPr>
                <w:color w:val="000000"/>
                <w:sz w:val="20"/>
                <w:szCs w:val="20"/>
                <w:lang w:val="kk-KZ"/>
              </w:rPr>
            </w:pPr>
            <w:r w:rsidRPr="00A8127F">
              <w:rPr>
                <w:color w:val="000000"/>
                <w:sz w:val="20"/>
                <w:szCs w:val="20"/>
                <w:lang w:val="kk-KZ"/>
              </w:rPr>
              <w:t>11</w:t>
            </w:r>
          </w:p>
        </w:tc>
        <w:tc>
          <w:tcPr>
            <w:tcW w:w="843" w:type="dxa"/>
            <w:tcBorders>
              <w:top w:val="nil"/>
              <w:left w:val="nil"/>
              <w:bottom w:val="single" w:sz="8" w:space="0" w:color="auto"/>
              <w:right w:val="single" w:sz="8" w:space="0" w:color="auto"/>
            </w:tcBorders>
            <w:shd w:val="clear" w:color="auto" w:fill="auto"/>
            <w:vAlign w:val="center"/>
          </w:tcPr>
          <w:p w:rsidR="00235D06" w:rsidRPr="00A8127F" w:rsidRDefault="00235D06" w:rsidP="00235D06">
            <w:pPr>
              <w:jc w:val="center"/>
              <w:rPr>
                <w:color w:val="000000"/>
                <w:sz w:val="20"/>
                <w:szCs w:val="20"/>
                <w:lang w:val="kk-KZ"/>
              </w:rPr>
            </w:pPr>
            <w:r w:rsidRPr="00A8127F">
              <w:rPr>
                <w:color w:val="000000"/>
                <w:sz w:val="20"/>
                <w:szCs w:val="20"/>
                <w:lang w:val="kk-KZ"/>
              </w:rPr>
              <w:t>26</w:t>
            </w:r>
          </w:p>
        </w:tc>
        <w:tc>
          <w:tcPr>
            <w:tcW w:w="844" w:type="dxa"/>
            <w:tcBorders>
              <w:top w:val="nil"/>
              <w:left w:val="nil"/>
              <w:bottom w:val="single" w:sz="8" w:space="0" w:color="auto"/>
              <w:right w:val="single" w:sz="8" w:space="0" w:color="auto"/>
            </w:tcBorders>
            <w:shd w:val="clear" w:color="auto" w:fill="auto"/>
            <w:vAlign w:val="center"/>
          </w:tcPr>
          <w:p w:rsidR="00235D06" w:rsidRPr="00A8127F" w:rsidRDefault="00235D06" w:rsidP="00235D06">
            <w:pPr>
              <w:jc w:val="center"/>
              <w:rPr>
                <w:color w:val="000000"/>
                <w:sz w:val="20"/>
                <w:szCs w:val="20"/>
                <w:lang w:val="kk-KZ"/>
              </w:rPr>
            </w:pPr>
            <w:r w:rsidRPr="00A8127F">
              <w:rPr>
                <w:color w:val="000000"/>
                <w:sz w:val="20"/>
                <w:szCs w:val="20"/>
                <w:lang w:val="kk-KZ"/>
              </w:rPr>
              <w:t>12</w:t>
            </w:r>
          </w:p>
        </w:tc>
        <w:tc>
          <w:tcPr>
            <w:tcW w:w="841" w:type="dxa"/>
            <w:tcBorders>
              <w:top w:val="nil"/>
              <w:left w:val="nil"/>
              <w:bottom w:val="single" w:sz="8" w:space="0" w:color="auto"/>
              <w:right w:val="single" w:sz="8" w:space="0" w:color="auto"/>
            </w:tcBorders>
            <w:shd w:val="clear" w:color="auto" w:fill="auto"/>
            <w:vAlign w:val="center"/>
          </w:tcPr>
          <w:p w:rsidR="00235D06" w:rsidRPr="00A8127F" w:rsidRDefault="00235D06" w:rsidP="00235D06">
            <w:pPr>
              <w:jc w:val="center"/>
              <w:rPr>
                <w:color w:val="000000"/>
                <w:sz w:val="20"/>
                <w:szCs w:val="20"/>
                <w:lang w:val="kk-KZ"/>
              </w:rPr>
            </w:pPr>
            <w:r w:rsidRPr="00A8127F">
              <w:rPr>
                <w:color w:val="000000"/>
                <w:sz w:val="20"/>
                <w:szCs w:val="20"/>
                <w:lang w:val="kk-KZ"/>
              </w:rPr>
              <w:t>9</w:t>
            </w:r>
          </w:p>
        </w:tc>
        <w:tc>
          <w:tcPr>
            <w:tcW w:w="844" w:type="dxa"/>
            <w:tcBorders>
              <w:top w:val="nil"/>
              <w:left w:val="nil"/>
              <w:bottom w:val="single" w:sz="8" w:space="0" w:color="auto"/>
              <w:right w:val="single" w:sz="8" w:space="0" w:color="auto"/>
            </w:tcBorders>
            <w:shd w:val="clear" w:color="auto" w:fill="auto"/>
            <w:vAlign w:val="center"/>
          </w:tcPr>
          <w:p w:rsidR="00235D06" w:rsidRPr="00A8127F" w:rsidRDefault="00235D06" w:rsidP="00235D06">
            <w:pPr>
              <w:jc w:val="center"/>
              <w:rPr>
                <w:color w:val="000000"/>
                <w:sz w:val="20"/>
                <w:szCs w:val="20"/>
                <w:lang w:val="kk-KZ"/>
              </w:rPr>
            </w:pPr>
            <w:r w:rsidRPr="00A8127F">
              <w:rPr>
                <w:color w:val="000000"/>
                <w:sz w:val="20"/>
                <w:szCs w:val="20"/>
                <w:lang w:val="kk-KZ"/>
              </w:rPr>
              <w:t>8</w:t>
            </w:r>
          </w:p>
        </w:tc>
        <w:tc>
          <w:tcPr>
            <w:tcW w:w="841" w:type="dxa"/>
            <w:tcBorders>
              <w:top w:val="nil"/>
              <w:left w:val="nil"/>
              <w:bottom w:val="single" w:sz="8" w:space="0" w:color="auto"/>
              <w:right w:val="single" w:sz="8" w:space="0" w:color="auto"/>
            </w:tcBorders>
            <w:shd w:val="clear" w:color="auto" w:fill="auto"/>
            <w:vAlign w:val="center"/>
          </w:tcPr>
          <w:p w:rsidR="00235D06" w:rsidRPr="00A8127F" w:rsidRDefault="00235D06" w:rsidP="00235D06">
            <w:pPr>
              <w:jc w:val="center"/>
              <w:rPr>
                <w:color w:val="000000"/>
                <w:sz w:val="20"/>
                <w:szCs w:val="20"/>
                <w:lang w:val="kk-KZ"/>
              </w:rPr>
            </w:pPr>
            <w:r w:rsidRPr="00A8127F">
              <w:rPr>
                <w:color w:val="000000"/>
                <w:sz w:val="20"/>
                <w:szCs w:val="20"/>
                <w:lang w:val="kk-KZ"/>
              </w:rPr>
              <w:t>13</w:t>
            </w:r>
          </w:p>
        </w:tc>
        <w:tc>
          <w:tcPr>
            <w:tcW w:w="844" w:type="dxa"/>
            <w:tcBorders>
              <w:top w:val="nil"/>
              <w:left w:val="nil"/>
              <w:bottom w:val="single" w:sz="8" w:space="0" w:color="auto"/>
              <w:right w:val="double" w:sz="6" w:space="0" w:color="auto"/>
            </w:tcBorders>
            <w:shd w:val="clear" w:color="auto" w:fill="auto"/>
            <w:vAlign w:val="center"/>
          </w:tcPr>
          <w:p w:rsidR="00235D06" w:rsidRPr="00A8127F" w:rsidRDefault="00235D06" w:rsidP="00235D06">
            <w:pPr>
              <w:jc w:val="center"/>
              <w:rPr>
                <w:color w:val="000000"/>
                <w:sz w:val="20"/>
                <w:szCs w:val="20"/>
                <w:lang w:val="kk-KZ"/>
              </w:rPr>
            </w:pPr>
            <w:r w:rsidRPr="00A8127F">
              <w:rPr>
                <w:color w:val="000000"/>
                <w:sz w:val="20"/>
                <w:szCs w:val="20"/>
                <w:lang w:val="kk-KZ"/>
              </w:rPr>
              <w:t>10</w:t>
            </w:r>
          </w:p>
        </w:tc>
      </w:tr>
      <w:tr w:rsidR="00235D06" w:rsidRPr="00A8127F" w:rsidTr="004F6873">
        <w:tc>
          <w:tcPr>
            <w:tcW w:w="1592" w:type="dxa"/>
            <w:vMerge/>
          </w:tcPr>
          <w:p w:rsidR="00235D06" w:rsidRPr="00A8127F" w:rsidRDefault="00235D06" w:rsidP="00235D06">
            <w:pPr>
              <w:rPr>
                <w:sz w:val="20"/>
                <w:szCs w:val="20"/>
              </w:rPr>
            </w:pPr>
          </w:p>
        </w:tc>
        <w:tc>
          <w:tcPr>
            <w:tcW w:w="1274" w:type="dxa"/>
            <w:vAlign w:val="center"/>
          </w:tcPr>
          <w:p w:rsidR="00235D06" w:rsidRPr="00A8127F" w:rsidRDefault="00235D06" w:rsidP="00235D06">
            <w:pPr>
              <w:jc w:val="center"/>
              <w:rPr>
                <w:sz w:val="20"/>
                <w:szCs w:val="20"/>
              </w:rPr>
            </w:pPr>
            <w:r w:rsidRPr="00A8127F">
              <w:rPr>
                <w:sz w:val="20"/>
                <w:szCs w:val="20"/>
              </w:rPr>
              <w:t>P/P</w:t>
            </w:r>
            <w:r w:rsidRPr="00A8127F">
              <w:rPr>
                <w:sz w:val="20"/>
                <w:szCs w:val="20"/>
                <w:vertAlign w:val="subscript"/>
              </w:rPr>
              <w:t>0</w:t>
            </w:r>
          </w:p>
        </w:tc>
        <w:tc>
          <w:tcPr>
            <w:tcW w:w="848" w:type="dxa"/>
            <w:tcBorders>
              <w:top w:val="nil"/>
              <w:left w:val="nil"/>
              <w:bottom w:val="single" w:sz="8"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0,88</w:t>
            </w:r>
          </w:p>
        </w:tc>
        <w:tc>
          <w:tcPr>
            <w:tcW w:w="841" w:type="dxa"/>
            <w:tcBorders>
              <w:top w:val="nil"/>
              <w:left w:val="nil"/>
              <w:bottom w:val="single" w:sz="8"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0,88</w:t>
            </w:r>
          </w:p>
        </w:tc>
        <w:tc>
          <w:tcPr>
            <w:tcW w:w="843" w:type="dxa"/>
            <w:tcBorders>
              <w:top w:val="nil"/>
              <w:left w:val="nil"/>
              <w:bottom w:val="single" w:sz="8"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2,08</w:t>
            </w:r>
          </w:p>
        </w:tc>
        <w:tc>
          <w:tcPr>
            <w:tcW w:w="844" w:type="dxa"/>
            <w:tcBorders>
              <w:top w:val="nil"/>
              <w:left w:val="nil"/>
              <w:bottom w:val="single" w:sz="8"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0,96</w:t>
            </w:r>
          </w:p>
        </w:tc>
        <w:tc>
          <w:tcPr>
            <w:tcW w:w="841" w:type="dxa"/>
            <w:tcBorders>
              <w:top w:val="nil"/>
              <w:left w:val="nil"/>
              <w:bottom w:val="single" w:sz="8"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0,72</w:t>
            </w:r>
          </w:p>
        </w:tc>
        <w:tc>
          <w:tcPr>
            <w:tcW w:w="844" w:type="dxa"/>
            <w:tcBorders>
              <w:top w:val="nil"/>
              <w:left w:val="nil"/>
              <w:bottom w:val="single" w:sz="8"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0,64</w:t>
            </w:r>
          </w:p>
        </w:tc>
        <w:tc>
          <w:tcPr>
            <w:tcW w:w="841" w:type="dxa"/>
            <w:tcBorders>
              <w:top w:val="nil"/>
              <w:left w:val="nil"/>
              <w:bottom w:val="single" w:sz="8"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1,04</w:t>
            </w:r>
          </w:p>
        </w:tc>
        <w:tc>
          <w:tcPr>
            <w:tcW w:w="844" w:type="dxa"/>
            <w:tcBorders>
              <w:top w:val="nil"/>
              <w:left w:val="nil"/>
              <w:bottom w:val="single" w:sz="8" w:space="0" w:color="auto"/>
              <w:right w:val="double" w:sz="6"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0,8</w:t>
            </w:r>
          </w:p>
        </w:tc>
      </w:tr>
      <w:tr w:rsidR="00235D06" w:rsidRPr="00A8127F" w:rsidTr="00DD0033">
        <w:tc>
          <w:tcPr>
            <w:tcW w:w="1592" w:type="dxa"/>
            <w:vMerge/>
            <w:tcBorders>
              <w:bottom w:val="double" w:sz="4" w:space="0" w:color="auto"/>
            </w:tcBorders>
          </w:tcPr>
          <w:p w:rsidR="00235D06" w:rsidRPr="00A8127F" w:rsidRDefault="00235D06" w:rsidP="00235D06">
            <w:pPr>
              <w:rPr>
                <w:sz w:val="20"/>
                <w:szCs w:val="20"/>
              </w:rPr>
            </w:pPr>
          </w:p>
        </w:tc>
        <w:tc>
          <w:tcPr>
            <w:tcW w:w="1274" w:type="dxa"/>
            <w:tcBorders>
              <w:bottom w:val="double" w:sz="4" w:space="0" w:color="auto"/>
            </w:tcBorders>
            <w:vAlign w:val="center"/>
          </w:tcPr>
          <w:p w:rsidR="00235D06" w:rsidRPr="00A8127F" w:rsidRDefault="00235D06" w:rsidP="00235D06">
            <w:pPr>
              <w:jc w:val="center"/>
              <w:rPr>
                <w:sz w:val="20"/>
                <w:szCs w:val="20"/>
              </w:rPr>
            </w:pPr>
            <w:r w:rsidRPr="00A8127F">
              <w:rPr>
                <w:sz w:val="20"/>
                <w:szCs w:val="20"/>
              </w:rPr>
              <w:t>I</w:t>
            </w:r>
            <w:r w:rsidRPr="00A8127F">
              <w:rPr>
                <w:sz w:val="20"/>
                <w:szCs w:val="20"/>
                <w:vertAlign w:val="subscript"/>
              </w:rPr>
              <w:t>м</w:t>
            </w:r>
            <w:r w:rsidRPr="00A8127F">
              <w:rPr>
                <w:sz w:val="20"/>
                <w:szCs w:val="20"/>
              </w:rPr>
              <w:t>. м</w:t>
            </w:r>
          </w:p>
        </w:tc>
        <w:tc>
          <w:tcPr>
            <w:tcW w:w="848" w:type="dxa"/>
            <w:tcBorders>
              <w:top w:val="nil"/>
              <w:left w:val="nil"/>
              <w:bottom w:val="double" w:sz="4"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880</w:t>
            </w:r>
          </w:p>
        </w:tc>
        <w:tc>
          <w:tcPr>
            <w:tcW w:w="841" w:type="dxa"/>
            <w:tcBorders>
              <w:top w:val="nil"/>
              <w:left w:val="nil"/>
              <w:bottom w:val="double" w:sz="4"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880</w:t>
            </w:r>
          </w:p>
        </w:tc>
        <w:tc>
          <w:tcPr>
            <w:tcW w:w="843" w:type="dxa"/>
            <w:tcBorders>
              <w:top w:val="nil"/>
              <w:left w:val="nil"/>
              <w:bottom w:val="double" w:sz="4"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2080</w:t>
            </w:r>
          </w:p>
        </w:tc>
        <w:tc>
          <w:tcPr>
            <w:tcW w:w="844" w:type="dxa"/>
            <w:tcBorders>
              <w:top w:val="nil"/>
              <w:left w:val="nil"/>
              <w:bottom w:val="double" w:sz="4"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960</w:t>
            </w:r>
          </w:p>
        </w:tc>
        <w:tc>
          <w:tcPr>
            <w:tcW w:w="841" w:type="dxa"/>
            <w:tcBorders>
              <w:top w:val="nil"/>
              <w:left w:val="nil"/>
              <w:bottom w:val="double" w:sz="4"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720</w:t>
            </w:r>
          </w:p>
        </w:tc>
        <w:tc>
          <w:tcPr>
            <w:tcW w:w="844" w:type="dxa"/>
            <w:tcBorders>
              <w:top w:val="nil"/>
              <w:left w:val="nil"/>
              <w:bottom w:val="double" w:sz="4"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640</w:t>
            </w:r>
          </w:p>
        </w:tc>
        <w:tc>
          <w:tcPr>
            <w:tcW w:w="841" w:type="dxa"/>
            <w:tcBorders>
              <w:top w:val="nil"/>
              <w:left w:val="nil"/>
              <w:bottom w:val="double" w:sz="4" w:space="0" w:color="auto"/>
              <w:right w:val="single" w:sz="8"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lang w:val="kk-KZ"/>
              </w:rPr>
              <w:t>1040</w:t>
            </w:r>
          </w:p>
        </w:tc>
        <w:tc>
          <w:tcPr>
            <w:tcW w:w="844" w:type="dxa"/>
            <w:tcBorders>
              <w:top w:val="nil"/>
              <w:left w:val="nil"/>
              <w:bottom w:val="double" w:sz="4" w:space="0" w:color="auto"/>
              <w:right w:val="double" w:sz="6" w:space="0" w:color="auto"/>
            </w:tcBorders>
            <w:shd w:val="clear" w:color="auto" w:fill="auto"/>
            <w:vAlign w:val="bottom"/>
          </w:tcPr>
          <w:p w:rsidR="00235D06" w:rsidRPr="00A8127F" w:rsidRDefault="00235D06" w:rsidP="00235D06">
            <w:pPr>
              <w:spacing w:line="360" w:lineRule="auto"/>
              <w:jc w:val="center"/>
              <w:rPr>
                <w:color w:val="000000"/>
                <w:sz w:val="20"/>
                <w:szCs w:val="20"/>
                <w:lang w:val="kk-KZ"/>
              </w:rPr>
            </w:pPr>
            <w:r w:rsidRPr="00A8127F">
              <w:rPr>
                <w:color w:val="000000"/>
                <w:sz w:val="20"/>
                <w:szCs w:val="20"/>
              </w:rPr>
              <w:t>8</w:t>
            </w:r>
            <w:r w:rsidRPr="00A8127F">
              <w:rPr>
                <w:color w:val="000000"/>
                <w:sz w:val="20"/>
                <w:szCs w:val="20"/>
                <w:lang w:val="kk-KZ"/>
              </w:rPr>
              <w:t>00</w:t>
            </w:r>
          </w:p>
        </w:tc>
      </w:tr>
    </w:tbl>
    <w:p w:rsidR="00006C15" w:rsidRPr="00A8127F" w:rsidRDefault="00006C15" w:rsidP="00006C15">
      <w:pPr>
        <w:ind w:firstLine="709"/>
        <w:jc w:val="both"/>
      </w:pPr>
      <w:r w:rsidRPr="00A8127F">
        <w:t>Концентрации загрязняющих веществ на границе СЗЗ и на территории близлежащего на</w:t>
      </w:r>
      <w:r w:rsidRPr="00A8127F">
        <w:softHyphen/>
        <w:t xml:space="preserve">селенного пункта ниже нормативных требований к предельно - допустимым концентрациям населенных мест. Размер СЗЗ </w:t>
      </w:r>
      <w:smartTag w:uri="urn:schemas-microsoft-com:office:smarttags" w:element="metricconverter">
        <w:smartTagPr>
          <w:attr w:name="ProductID" w:val="1000 м"/>
        </w:smartTagPr>
        <w:r w:rsidRPr="00A8127F">
          <w:t>1000 м и более</w:t>
        </w:r>
      </w:smartTag>
      <w:r w:rsidRPr="00A8127F">
        <w:t xml:space="preserve">. </w:t>
      </w:r>
    </w:p>
    <w:p w:rsidR="00006C15" w:rsidRPr="00A8127F" w:rsidRDefault="00006C15" w:rsidP="00006C15">
      <w:pPr>
        <w:ind w:firstLine="708"/>
        <w:jc w:val="both"/>
      </w:pPr>
      <w:r w:rsidRPr="00A8127F">
        <w:t xml:space="preserve">При обосновании границ санитарной зоны в качестве основных критериев используется недопущение превышения уровней физического воздействия вредных факторов на атмосферный воздух на внешней границе СЗЗ. </w:t>
      </w:r>
    </w:p>
    <w:p w:rsidR="00006C15" w:rsidRPr="00A8127F" w:rsidRDefault="00006C15" w:rsidP="00006C15">
      <w:pPr>
        <w:ind w:firstLine="709"/>
        <w:jc w:val="both"/>
        <w:rPr>
          <w:b/>
          <w:sz w:val="20"/>
          <w:szCs w:val="20"/>
          <w:highlight w:val="yellow"/>
        </w:rPr>
      </w:pPr>
    </w:p>
    <w:p w:rsidR="00006C15" w:rsidRPr="00A8127F" w:rsidRDefault="00006C15" w:rsidP="00E2696E">
      <w:pPr>
        <w:pStyle w:val="TCpodrazdel"/>
      </w:pPr>
      <w:bookmarkStart w:id="143" w:name="_Toc496028389"/>
      <w:bookmarkStart w:id="144" w:name="_Toc496270860"/>
      <w:bookmarkStart w:id="145" w:name="_Toc71189981"/>
      <w:bookmarkStart w:id="146" w:name="_Toc103168340"/>
      <w:r w:rsidRPr="00A8127F">
        <w:t xml:space="preserve">Предварительные предложения по установлению нормативов </w:t>
      </w:r>
      <w:r w:rsidR="00727480" w:rsidRPr="00A8127F">
        <w:rPr>
          <w:lang w:val="kk-KZ"/>
        </w:rPr>
        <w:t>Н</w:t>
      </w:r>
      <w:r w:rsidRPr="00A8127F">
        <w:t>ДВ</w:t>
      </w:r>
      <w:bookmarkEnd w:id="143"/>
      <w:bookmarkEnd w:id="144"/>
      <w:bookmarkEnd w:id="145"/>
      <w:bookmarkEnd w:id="146"/>
      <w:r w:rsidRPr="00A8127F">
        <w:t xml:space="preserve"> </w:t>
      </w:r>
    </w:p>
    <w:p w:rsidR="00727480" w:rsidRPr="00A8127F" w:rsidRDefault="00727480" w:rsidP="00727480">
      <w:pPr>
        <w:pStyle w:val="af4"/>
        <w:spacing w:after="0"/>
        <w:ind w:firstLine="709"/>
        <w:jc w:val="both"/>
      </w:pPr>
      <w:r w:rsidRPr="00A8127F">
        <w:t xml:space="preserve">По предварительным расчетным данным проекта на месторождении </w:t>
      </w:r>
      <w:r w:rsidR="00235D06" w:rsidRPr="00A8127F">
        <w:rPr>
          <w:lang w:val="kk-KZ"/>
        </w:rPr>
        <w:t>Ботахан</w:t>
      </w:r>
      <w:r w:rsidRPr="00A8127F">
        <w:rPr>
          <w:lang w:val="kk-KZ"/>
        </w:rPr>
        <w:t xml:space="preserve"> стационарными источниками загрязнения в атмосферный воздух</w:t>
      </w:r>
      <w:r w:rsidRPr="00A8127F">
        <w:t xml:space="preserve"> выбрасывается: </w:t>
      </w:r>
    </w:p>
    <w:p w:rsidR="00235D06" w:rsidRPr="00A8127F" w:rsidRDefault="00235D06" w:rsidP="00235D06">
      <w:pPr>
        <w:tabs>
          <w:tab w:val="center" w:pos="5032"/>
        </w:tabs>
        <w:ind w:firstLine="708"/>
        <w:jc w:val="both"/>
        <w:rPr>
          <w:b/>
          <w:i/>
        </w:rPr>
      </w:pPr>
      <w:r w:rsidRPr="00A8127F">
        <w:rPr>
          <w:b/>
          <w:i/>
        </w:rPr>
        <w:t xml:space="preserve">по I варианту: </w:t>
      </w:r>
      <w:r w:rsidRPr="00A8127F">
        <w:rPr>
          <w:b/>
          <w:i/>
        </w:rPr>
        <w:tab/>
      </w:r>
    </w:p>
    <w:p w:rsidR="00235D06" w:rsidRPr="00A8127F" w:rsidRDefault="00235D06" w:rsidP="00235D06">
      <w:pPr>
        <w:tabs>
          <w:tab w:val="left" w:pos="993"/>
        </w:tabs>
        <w:ind w:firstLine="709"/>
        <w:jc w:val="both"/>
      </w:pPr>
      <w:r w:rsidRPr="00A8127F">
        <w:t xml:space="preserve">при бурении </w:t>
      </w:r>
      <w:r w:rsidRPr="00A8127F">
        <w:rPr>
          <w:lang w:val="kk-KZ"/>
        </w:rPr>
        <w:t xml:space="preserve">9 вертикальных </w:t>
      </w:r>
      <w:r w:rsidRPr="00A8127F">
        <w:t>скважин</w:t>
      </w:r>
      <w:r w:rsidRPr="00A8127F">
        <w:rPr>
          <w:lang w:val="kk-KZ"/>
        </w:rPr>
        <w:t xml:space="preserve"> </w:t>
      </w:r>
      <w:r w:rsidRPr="00A8127F">
        <w:t>№№189</w:t>
      </w:r>
      <w:r w:rsidRPr="00A8127F">
        <w:rPr>
          <w:lang w:val="kk-KZ"/>
        </w:rPr>
        <w:t xml:space="preserve">,190,191,192,193,194,195,196,197 </w:t>
      </w:r>
      <w:r w:rsidRPr="00A8127F">
        <w:t xml:space="preserve">проектной глубиной </w:t>
      </w:r>
      <w:r w:rsidRPr="00A8127F">
        <w:rPr>
          <w:lang w:val="kk-KZ"/>
        </w:rPr>
        <w:t>1450</w:t>
      </w:r>
      <w:r w:rsidRPr="00A8127F">
        <w:t xml:space="preserve"> м составляет </w:t>
      </w:r>
      <w:r w:rsidRPr="00A8127F">
        <w:rPr>
          <w:color w:val="000000"/>
        </w:rPr>
        <w:t xml:space="preserve">221,7408 </w:t>
      </w:r>
      <w:r w:rsidRPr="00A8127F">
        <w:t xml:space="preserve">т/год на 9 скважин, соответственно 24,6378672 т/год на 1 скважину.  </w:t>
      </w:r>
      <w:r w:rsidRPr="00A8127F">
        <w:rPr>
          <w:lang w:val="kk-KZ"/>
        </w:rPr>
        <w:t xml:space="preserve"> </w:t>
      </w:r>
      <w:r w:rsidRPr="00A8127F">
        <w:t xml:space="preserve">При эксплуатации на 3 года составляет </w:t>
      </w:r>
      <w:r w:rsidRPr="00A8127F">
        <w:rPr>
          <w:lang w:val="kk-KZ"/>
        </w:rPr>
        <w:t xml:space="preserve">44,429 </w:t>
      </w:r>
      <w:r w:rsidRPr="00A8127F">
        <w:t xml:space="preserve">т/год.  </w:t>
      </w:r>
    </w:p>
    <w:p w:rsidR="00235D06" w:rsidRPr="00A8127F" w:rsidRDefault="00235D06" w:rsidP="00235D06">
      <w:pPr>
        <w:tabs>
          <w:tab w:val="left" w:pos="993"/>
        </w:tabs>
        <w:jc w:val="both"/>
      </w:pPr>
    </w:p>
    <w:p w:rsidR="00235D06" w:rsidRPr="00A8127F" w:rsidRDefault="00235D06" w:rsidP="00235D06">
      <w:pPr>
        <w:tabs>
          <w:tab w:val="left" w:pos="5954"/>
        </w:tabs>
        <w:ind w:firstLine="708"/>
        <w:jc w:val="both"/>
        <w:rPr>
          <w:b/>
          <w:i/>
        </w:rPr>
      </w:pPr>
      <w:r w:rsidRPr="00A8127F">
        <w:rPr>
          <w:b/>
          <w:i/>
        </w:rPr>
        <w:t xml:space="preserve">по </w:t>
      </w:r>
      <w:r w:rsidRPr="00A8127F">
        <w:rPr>
          <w:b/>
          <w:i/>
          <w:lang w:val="en-US"/>
        </w:rPr>
        <w:t>II</w:t>
      </w:r>
      <w:r w:rsidRPr="00A8127F">
        <w:rPr>
          <w:b/>
          <w:i/>
        </w:rPr>
        <w:t xml:space="preserve"> варианту(рекомендуемый): </w:t>
      </w:r>
    </w:p>
    <w:p w:rsidR="00235D06" w:rsidRPr="00A8127F" w:rsidRDefault="00235D06" w:rsidP="00235D06">
      <w:pPr>
        <w:ind w:firstLine="709"/>
        <w:jc w:val="both"/>
        <w:rPr>
          <w:color w:val="000000"/>
          <w:sz w:val="20"/>
          <w:szCs w:val="20"/>
          <w:lang w:eastAsia="ru-RU"/>
        </w:rPr>
      </w:pPr>
      <w:r w:rsidRPr="00A8127F">
        <w:t xml:space="preserve">При строительстве </w:t>
      </w:r>
      <w:r w:rsidRPr="00A8127F">
        <w:rPr>
          <w:lang w:val="kk-KZ"/>
        </w:rPr>
        <w:t>2 наклонно-направленных</w:t>
      </w:r>
      <w:r w:rsidRPr="00A8127F">
        <w:t xml:space="preserve"> скважин №</w:t>
      </w:r>
      <w:r w:rsidRPr="00A8127F">
        <w:rPr>
          <w:lang w:val="kk-KZ"/>
        </w:rPr>
        <w:t xml:space="preserve">189 с </w:t>
      </w:r>
      <w:r w:rsidRPr="00A8127F">
        <w:t>проектной глубиной</w:t>
      </w:r>
      <w:r w:rsidRPr="00A8127F">
        <w:rPr>
          <w:lang w:val="kk-KZ"/>
        </w:rPr>
        <w:t xml:space="preserve"> </w:t>
      </w:r>
      <w:r w:rsidRPr="00A8127F">
        <w:t xml:space="preserve">1450/1471,73 </w:t>
      </w:r>
      <w:r w:rsidRPr="00A8127F">
        <w:rPr>
          <w:lang w:val="kk-KZ"/>
        </w:rPr>
        <w:t xml:space="preserve">м и </w:t>
      </w:r>
      <w:r w:rsidRPr="00A8127F">
        <w:t xml:space="preserve">№190 </w:t>
      </w:r>
      <w:r w:rsidRPr="00A8127F">
        <w:rPr>
          <w:lang w:val="kk-KZ"/>
        </w:rPr>
        <w:t xml:space="preserve">с </w:t>
      </w:r>
      <w:r w:rsidRPr="00A8127F">
        <w:t>проектной глубиной</w:t>
      </w:r>
      <w:r w:rsidRPr="00A8127F">
        <w:rPr>
          <w:lang w:val="kk-KZ"/>
        </w:rPr>
        <w:t xml:space="preserve"> </w:t>
      </w:r>
      <w:r w:rsidRPr="00A8127F">
        <w:t>1450/1468,43</w:t>
      </w:r>
      <w:r w:rsidRPr="00A8127F">
        <w:rPr>
          <w:lang w:val="kk-KZ"/>
        </w:rPr>
        <w:t xml:space="preserve">  м</w:t>
      </w:r>
      <w:r w:rsidRPr="00A8127F">
        <w:t xml:space="preserve"> составляет </w:t>
      </w:r>
      <w:r w:rsidRPr="00A8127F">
        <w:rPr>
          <w:color w:val="000000"/>
        </w:rPr>
        <w:t>52,72925</w:t>
      </w:r>
      <w:r w:rsidRPr="00A8127F">
        <w:t>т/год на 2 скважины, соответственно 2</w:t>
      </w:r>
      <w:r w:rsidRPr="00A8127F">
        <w:rPr>
          <w:lang w:val="kk-KZ"/>
        </w:rPr>
        <w:t>6,</w:t>
      </w:r>
      <w:r w:rsidRPr="00A8127F">
        <w:t xml:space="preserve">3646272 т/год загрязняющих веществ на 1 скважину.  </w:t>
      </w:r>
      <w:r w:rsidRPr="00A8127F">
        <w:rPr>
          <w:i/>
          <w:lang w:val="kk-KZ"/>
        </w:rPr>
        <w:t xml:space="preserve"> </w:t>
      </w:r>
      <w:r w:rsidRPr="00A8127F">
        <w:t>При эксплуатации на 3 года</w:t>
      </w:r>
      <w:r w:rsidRPr="00A8127F">
        <w:rPr>
          <w:lang w:val="kk-KZ"/>
        </w:rPr>
        <w:t xml:space="preserve"> </w:t>
      </w:r>
      <w:r w:rsidRPr="00A8127F">
        <w:t>составляет</w:t>
      </w:r>
      <w:r w:rsidRPr="00A8127F">
        <w:rPr>
          <w:lang w:val="kk-KZ"/>
        </w:rPr>
        <w:t xml:space="preserve"> 45,18</w:t>
      </w:r>
      <w:r w:rsidRPr="00A8127F">
        <w:t xml:space="preserve"> т/год загрязняющих веществ. </w:t>
      </w:r>
    </w:p>
    <w:p w:rsidR="00235D06" w:rsidRPr="00A8127F" w:rsidRDefault="00235D06" w:rsidP="00006C15">
      <w:pPr>
        <w:ind w:firstLine="708"/>
        <w:jc w:val="both"/>
        <w:rPr>
          <w:b/>
          <w:highlight w:val="yellow"/>
        </w:rPr>
      </w:pPr>
    </w:p>
    <w:p w:rsidR="00235D06" w:rsidRPr="00A8127F" w:rsidRDefault="00235D06" w:rsidP="00006C15">
      <w:pPr>
        <w:ind w:firstLine="708"/>
        <w:jc w:val="both"/>
        <w:rPr>
          <w:b/>
          <w:highlight w:val="yellow"/>
        </w:rPr>
      </w:pPr>
    </w:p>
    <w:p w:rsidR="00006C15" w:rsidRPr="00A8127F" w:rsidRDefault="00006C15" w:rsidP="00006C15">
      <w:pPr>
        <w:ind w:firstLine="708"/>
        <w:jc w:val="both"/>
        <w:rPr>
          <w:rFonts w:eastAsia="Times New Roman"/>
          <w:bCs/>
          <w:iCs/>
          <w:lang w:eastAsia="ru-RU"/>
        </w:rPr>
      </w:pPr>
      <w:r w:rsidRPr="00A8127F">
        <w:rPr>
          <w:rFonts w:eastAsia="Times New Roman"/>
          <w:b/>
          <w:i/>
          <w:lang w:val="x-none" w:eastAsia="x-none"/>
        </w:rPr>
        <w:t>Мероприятия по охране атмосферного воздуха при аварийных ситуациях:</w:t>
      </w:r>
    </w:p>
    <w:p w:rsidR="00006C15" w:rsidRPr="00A8127F" w:rsidRDefault="00006C15" w:rsidP="00E80F39">
      <w:pPr>
        <w:numPr>
          <w:ilvl w:val="0"/>
          <w:numId w:val="64"/>
        </w:numPr>
        <w:tabs>
          <w:tab w:val="left" w:pos="0"/>
          <w:tab w:val="left" w:pos="993"/>
        </w:tabs>
        <w:ind w:left="0" w:firstLine="709"/>
        <w:jc w:val="both"/>
      </w:pPr>
      <w:r w:rsidRPr="00A8127F">
        <w:t>обучение обслуживающего персонала реагированию на аварийные ситуации;</w:t>
      </w:r>
    </w:p>
    <w:p w:rsidR="00006C15" w:rsidRPr="00A8127F" w:rsidRDefault="00006C15" w:rsidP="00E80F39">
      <w:pPr>
        <w:numPr>
          <w:ilvl w:val="0"/>
          <w:numId w:val="64"/>
        </w:numPr>
        <w:tabs>
          <w:tab w:val="left" w:pos="0"/>
          <w:tab w:val="left" w:pos="993"/>
        </w:tabs>
        <w:ind w:left="0" w:firstLine="709"/>
        <w:jc w:val="both"/>
      </w:pPr>
      <w:r w:rsidRPr="00A8127F">
        <w:t>полная герметизация всей системы сбора и транспортировки нефти;</w:t>
      </w:r>
    </w:p>
    <w:p w:rsidR="00006C15" w:rsidRPr="00A8127F" w:rsidRDefault="00006C15" w:rsidP="00E80F39">
      <w:pPr>
        <w:numPr>
          <w:ilvl w:val="0"/>
          <w:numId w:val="64"/>
        </w:numPr>
        <w:tabs>
          <w:tab w:val="left" w:pos="0"/>
          <w:tab w:val="left" w:pos="993"/>
        </w:tabs>
        <w:ind w:left="0" w:firstLine="709"/>
        <w:jc w:val="both"/>
      </w:pPr>
      <w:r w:rsidRPr="00A8127F">
        <w:lastRenderedPageBreak/>
        <w:t>соблюдение технологических регламентов и правил технической эксплуатации всех частей системы нефтедобычи;</w:t>
      </w:r>
    </w:p>
    <w:p w:rsidR="00006C15" w:rsidRPr="00A8127F" w:rsidRDefault="00006C15" w:rsidP="00E80F39">
      <w:pPr>
        <w:numPr>
          <w:ilvl w:val="0"/>
          <w:numId w:val="64"/>
        </w:numPr>
        <w:tabs>
          <w:tab w:val="left" w:pos="0"/>
          <w:tab w:val="left" w:pos="993"/>
        </w:tabs>
        <w:ind w:left="0" w:firstLine="709"/>
        <w:jc w:val="both"/>
      </w:pPr>
      <w:r w:rsidRPr="00A8127F">
        <w:t>установка перепускных газовых клапанов в устьевой арматуре скважин;</w:t>
      </w:r>
    </w:p>
    <w:p w:rsidR="00006C15" w:rsidRPr="00A8127F" w:rsidRDefault="00006C15" w:rsidP="00E80F39">
      <w:pPr>
        <w:numPr>
          <w:ilvl w:val="0"/>
          <w:numId w:val="64"/>
        </w:numPr>
        <w:tabs>
          <w:tab w:val="left" w:pos="0"/>
          <w:tab w:val="left" w:pos="993"/>
        </w:tabs>
        <w:ind w:left="0" w:firstLine="709"/>
        <w:jc w:val="both"/>
      </w:pPr>
      <w:r w:rsidRPr="00A8127F">
        <w:t>автоматизация технологического процесса, предупреждающая аварийный ситуации.</w:t>
      </w:r>
    </w:p>
    <w:p w:rsidR="00006C15" w:rsidRPr="00A8127F" w:rsidRDefault="00006C15" w:rsidP="00006C15">
      <w:pPr>
        <w:tabs>
          <w:tab w:val="left" w:pos="0"/>
        </w:tabs>
        <w:jc w:val="both"/>
        <w:rPr>
          <w:lang w:val="kk-KZ"/>
        </w:rPr>
      </w:pPr>
      <w:r w:rsidRPr="00A8127F">
        <w:tab/>
        <w:t>Считаем, что принятые проектные решения достаточны для уменьшения вероятности возникновения аварийных ситуаций</w:t>
      </w:r>
      <w:r w:rsidRPr="00A8127F">
        <w:rPr>
          <w:lang w:val="kk-KZ"/>
        </w:rPr>
        <w:t>.</w:t>
      </w:r>
    </w:p>
    <w:p w:rsidR="00006C15" w:rsidRPr="00A8127F" w:rsidRDefault="00006C15" w:rsidP="00006C15">
      <w:pPr>
        <w:ind w:firstLine="708"/>
        <w:jc w:val="both"/>
        <w:rPr>
          <w:b/>
          <w:i/>
          <w:highlight w:val="yellow"/>
        </w:rPr>
      </w:pPr>
    </w:p>
    <w:p w:rsidR="00006C15" w:rsidRPr="00A8127F" w:rsidRDefault="00006C15" w:rsidP="002E64EB">
      <w:pPr>
        <w:pStyle w:val="afff0"/>
        <w:jc w:val="both"/>
        <w:rPr>
          <w:b/>
        </w:rPr>
      </w:pPr>
      <w:bookmarkStart w:id="147" w:name="_Toc496028390"/>
      <w:bookmarkStart w:id="148" w:name="_Toc496270861"/>
      <w:bookmarkStart w:id="149" w:name="_Toc71189982"/>
      <w:r w:rsidRPr="00A8127F">
        <w:rPr>
          <w:b/>
        </w:rPr>
        <w:t>Мероприятия по регулированию выбросов при неблагоприятных метеорологических условиях</w:t>
      </w:r>
      <w:bookmarkEnd w:id="147"/>
      <w:bookmarkEnd w:id="148"/>
      <w:bookmarkEnd w:id="149"/>
    </w:p>
    <w:p w:rsidR="00006C15" w:rsidRPr="00A8127F" w:rsidRDefault="00006C15" w:rsidP="00006C15">
      <w:pPr>
        <w:shd w:val="clear" w:color="auto" w:fill="FFFFFF"/>
        <w:ind w:firstLine="709"/>
        <w:jc w:val="both"/>
      </w:pPr>
      <w:r w:rsidRPr="00A8127F">
        <w:t>Уровень загрязнения приземных слоев атмосферы во многом зависит от метеорологических условий. В некоторых случаях метеорологические условия способствуют накоплению   загрязняющих   веществ   в   районе расположения   объекта, т.е.   концентрации примесей могут резко возрасти. Для предупреждения возникновения высокого уровня загрязнения осуществляются регулирование и кратковременное сокращение выбросов загрязняющих веществ.</w:t>
      </w:r>
    </w:p>
    <w:p w:rsidR="00006C15" w:rsidRPr="00A8127F" w:rsidRDefault="00006C15" w:rsidP="00006C15">
      <w:pPr>
        <w:shd w:val="clear" w:color="auto" w:fill="FFFFFF"/>
        <w:ind w:firstLine="709"/>
        <w:jc w:val="both"/>
      </w:pPr>
      <w:r w:rsidRPr="00A8127F">
        <w:t xml:space="preserve">Неблагоприятными метеорологическими условиями при проведении планируемых работ на месторождении </w:t>
      </w:r>
      <w:r w:rsidR="00235D06" w:rsidRPr="00A8127F">
        <w:rPr>
          <w:lang w:val="kk-KZ"/>
        </w:rPr>
        <w:t>Ботахан</w:t>
      </w:r>
      <w:r w:rsidRPr="00A8127F">
        <w:t xml:space="preserve"> могут быть:</w:t>
      </w:r>
    </w:p>
    <w:p w:rsidR="00006C15" w:rsidRPr="00A8127F" w:rsidRDefault="00006C15" w:rsidP="00E80F39">
      <w:pPr>
        <w:numPr>
          <w:ilvl w:val="0"/>
          <w:numId w:val="67"/>
        </w:numPr>
        <w:shd w:val="clear" w:color="auto" w:fill="FFFFFF"/>
        <w:tabs>
          <w:tab w:val="left" w:pos="1134"/>
        </w:tabs>
        <w:autoSpaceDE w:val="0"/>
        <w:autoSpaceDN w:val="0"/>
        <w:ind w:left="0" w:firstLine="709"/>
        <w:jc w:val="both"/>
        <w:rPr>
          <w:lang w:eastAsia="ru-RU"/>
        </w:rPr>
      </w:pPr>
      <w:r w:rsidRPr="00A8127F">
        <w:rPr>
          <w:lang w:eastAsia="ru-RU"/>
        </w:rPr>
        <w:t>пыльные бури,</w:t>
      </w:r>
    </w:p>
    <w:p w:rsidR="00006C15" w:rsidRPr="00A8127F" w:rsidRDefault="00006C15" w:rsidP="00E80F39">
      <w:pPr>
        <w:numPr>
          <w:ilvl w:val="0"/>
          <w:numId w:val="67"/>
        </w:numPr>
        <w:shd w:val="clear" w:color="auto" w:fill="FFFFFF"/>
        <w:tabs>
          <w:tab w:val="left" w:pos="1134"/>
        </w:tabs>
        <w:autoSpaceDE w:val="0"/>
        <w:autoSpaceDN w:val="0"/>
        <w:ind w:left="0" w:firstLine="709"/>
        <w:jc w:val="both"/>
        <w:rPr>
          <w:lang w:eastAsia="ru-RU"/>
        </w:rPr>
      </w:pPr>
      <w:r w:rsidRPr="00A8127F">
        <w:rPr>
          <w:lang w:eastAsia="ru-RU"/>
        </w:rPr>
        <w:t>штормовой ветер,</w:t>
      </w:r>
    </w:p>
    <w:p w:rsidR="00006C15" w:rsidRPr="00A8127F" w:rsidRDefault="00006C15" w:rsidP="00E80F39">
      <w:pPr>
        <w:numPr>
          <w:ilvl w:val="0"/>
          <w:numId w:val="67"/>
        </w:numPr>
        <w:shd w:val="clear" w:color="auto" w:fill="FFFFFF"/>
        <w:tabs>
          <w:tab w:val="left" w:pos="1134"/>
        </w:tabs>
        <w:autoSpaceDE w:val="0"/>
        <w:autoSpaceDN w:val="0"/>
        <w:ind w:left="0" w:firstLine="709"/>
        <w:jc w:val="both"/>
        <w:rPr>
          <w:lang w:eastAsia="ru-RU"/>
        </w:rPr>
      </w:pPr>
      <w:r w:rsidRPr="00A8127F">
        <w:rPr>
          <w:lang w:eastAsia="ru-RU"/>
        </w:rPr>
        <w:t>штиль,</w:t>
      </w:r>
    </w:p>
    <w:p w:rsidR="00006C15" w:rsidRPr="00A8127F" w:rsidRDefault="00006C15" w:rsidP="00E80F39">
      <w:pPr>
        <w:numPr>
          <w:ilvl w:val="0"/>
          <w:numId w:val="67"/>
        </w:numPr>
        <w:shd w:val="clear" w:color="auto" w:fill="FFFFFF"/>
        <w:tabs>
          <w:tab w:val="left" w:pos="1134"/>
        </w:tabs>
        <w:autoSpaceDE w:val="0"/>
        <w:autoSpaceDN w:val="0"/>
        <w:ind w:left="0" w:firstLine="709"/>
        <w:jc w:val="both"/>
        <w:rPr>
          <w:lang w:eastAsia="ru-RU"/>
        </w:rPr>
      </w:pPr>
      <w:r w:rsidRPr="00A8127F">
        <w:rPr>
          <w:lang w:eastAsia="ru-RU"/>
        </w:rPr>
        <w:t>температурная инверсия,</w:t>
      </w:r>
    </w:p>
    <w:p w:rsidR="00006C15" w:rsidRPr="00A8127F" w:rsidRDefault="00006C15" w:rsidP="00E80F39">
      <w:pPr>
        <w:numPr>
          <w:ilvl w:val="0"/>
          <w:numId w:val="67"/>
        </w:numPr>
        <w:shd w:val="clear" w:color="auto" w:fill="FFFFFF"/>
        <w:tabs>
          <w:tab w:val="left" w:pos="1134"/>
        </w:tabs>
        <w:autoSpaceDE w:val="0"/>
        <w:autoSpaceDN w:val="0"/>
        <w:ind w:left="0" w:firstLine="709"/>
        <w:jc w:val="both"/>
        <w:rPr>
          <w:lang w:eastAsia="ru-RU"/>
        </w:rPr>
      </w:pPr>
      <w:r w:rsidRPr="00A8127F">
        <w:rPr>
          <w:lang w:eastAsia="ru-RU"/>
        </w:rPr>
        <w:t>высокая относительная влажность (выше 70%).</w:t>
      </w:r>
    </w:p>
    <w:p w:rsidR="00006C15" w:rsidRPr="00A8127F" w:rsidRDefault="00006C15" w:rsidP="00006C15">
      <w:pPr>
        <w:shd w:val="clear" w:color="auto" w:fill="FFFFFF"/>
        <w:ind w:firstLine="709"/>
        <w:jc w:val="both"/>
      </w:pPr>
      <w:r w:rsidRPr="00A8127F">
        <w:t>Любой из этих неблагоприятных факторов может привести к внештатной ситуации, связанной с риском для жизни обслуживающего персонала и нанесением вреда окружающей природной среде. Поэтому необходимо в период НМУ (в зависимости от тяжести неблагоприятных метеорологических условий) дополнительно предусмотреть мероприятия, которые не требуют существенных затрат и носят организационно-технический характер. В целях минимизации влияния неблагоприятных метеорологических условий на загрязнение окружающей природной среды на предприятии должен быть разработан технологический регламент на период НМУ, обслуживающий персонал обучен реагированию на аварийные ситуации.</w:t>
      </w:r>
    </w:p>
    <w:p w:rsidR="00006C15" w:rsidRPr="00A8127F" w:rsidRDefault="00006C15" w:rsidP="00006C15">
      <w:pPr>
        <w:shd w:val="clear" w:color="auto" w:fill="FFFFFF"/>
        <w:ind w:firstLine="709"/>
        <w:jc w:val="both"/>
      </w:pPr>
      <w:r w:rsidRPr="00A8127F">
        <w:t>При наступлении неблагоприятных метеорологических условий в первую очередь следует сокращать низкие, рассредоточенные выбросы загрязняющих веществ на предприятии, в тоже время выполнение мероприятий не должно приводить к существенному сокращению производственной мощности предприятия.</w:t>
      </w:r>
    </w:p>
    <w:p w:rsidR="00006C15" w:rsidRPr="00A8127F" w:rsidRDefault="00006C15" w:rsidP="00006C15">
      <w:pPr>
        <w:shd w:val="clear" w:color="auto" w:fill="FFFFFF"/>
        <w:ind w:firstLine="709"/>
        <w:jc w:val="both"/>
      </w:pPr>
      <w:r w:rsidRPr="00A8127F">
        <w:t>В зависимости от ожидаемого уровня загрязнения атмосферы составляют предупреждения 3-х степеней опасности. Предупреждения первой степени опасности составляются в том случае, когда ожидают концентрации в воздухе одного или нескольких контролируемых веществ выше ПДК.</w:t>
      </w:r>
    </w:p>
    <w:p w:rsidR="00006C15" w:rsidRPr="00A8127F" w:rsidRDefault="00006C15" w:rsidP="00006C15">
      <w:pPr>
        <w:shd w:val="clear" w:color="auto" w:fill="FFFFFF"/>
        <w:ind w:firstLine="709"/>
        <w:jc w:val="both"/>
      </w:pPr>
      <w:r w:rsidRPr="00A8127F">
        <w:t>Мероприятия по регулированию выбросов носят организационно-технический характер:</w:t>
      </w:r>
    </w:p>
    <w:p w:rsidR="00006C15" w:rsidRPr="00A8127F" w:rsidRDefault="00006C15" w:rsidP="00E80F39">
      <w:pPr>
        <w:numPr>
          <w:ilvl w:val="0"/>
          <w:numId w:val="68"/>
        </w:numPr>
        <w:tabs>
          <w:tab w:val="left" w:pos="1134"/>
        </w:tabs>
        <w:autoSpaceDE w:val="0"/>
        <w:autoSpaceDN w:val="0"/>
        <w:ind w:left="0" w:firstLine="709"/>
        <w:jc w:val="both"/>
        <w:rPr>
          <w:lang w:eastAsia="ru-RU"/>
        </w:rPr>
      </w:pPr>
      <w:r w:rsidRPr="00A8127F">
        <w:rPr>
          <w:lang w:eastAsia="ru-RU"/>
        </w:rPr>
        <w:t>контроль за местами пересыпки пылящих материалов и других источников пылегазовыделений;</w:t>
      </w:r>
    </w:p>
    <w:p w:rsidR="00006C15" w:rsidRPr="00A8127F" w:rsidRDefault="00006C15" w:rsidP="00E80F39">
      <w:pPr>
        <w:numPr>
          <w:ilvl w:val="0"/>
          <w:numId w:val="68"/>
        </w:numPr>
        <w:tabs>
          <w:tab w:val="left" w:pos="1134"/>
        </w:tabs>
        <w:autoSpaceDE w:val="0"/>
        <w:autoSpaceDN w:val="0"/>
        <w:ind w:left="0" w:firstLine="709"/>
        <w:jc w:val="both"/>
        <w:rPr>
          <w:lang w:eastAsia="ru-RU"/>
        </w:rPr>
      </w:pPr>
      <w:r w:rsidRPr="00A8127F">
        <w:rPr>
          <w:lang w:eastAsia="ru-RU"/>
        </w:rPr>
        <w:lastRenderedPageBreak/>
        <w:t>запрещение продувки и чистки оборудования, газоотходов, емкостей, а также ремонтных работ, связанные с повышенным выделением вредных веществ в атмосферу;</w:t>
      </w:r>
    </w:p>
    <w:p w:rsidR="00006C15" w:rsidRPr="00A8127F" w:rsidRDefault="00006C15" w:rsidP="00E80F39">
      <w:pPr>
        <w:numPr>
          <w:ilvl w:val="0"/>
          <w:numId w:val="68"/>
        </w:numPr>
        <w:tabs>
          <w:tab w:val="left" w:pos="1134"/>
        </w:tabs>
        <w:autoSpaceDE w:val="0"/>
        <w:autoSpaceDN w:val="0"/>
        <w:ind w:left="0" w:firstLine="709"/>
        <w:jc w:val="both"/>
        <w:rPr>
          <w:lang w:eastAsia="ru-RU"/>
        </w:rPr>
      </w:pPr>
      <w:r w:rsidRPr="00A8127F">
        <w:rPr>
          <w:lang w:eastAsia="ru-RU"/>
        </w:rPr>
        <w:t>контроль за точным соблюдением технологического регламента производства;</w:t>
      </w:r>
    </w:p>
    <w:p w:rsidR="00006C15" w:rsidRPr="00A8127F" w:rsidRDefault="00006C15" w:rsidP="00E80F39">
      <w:pPr>
        <w:numPr>
          <w:ilvl w:val="0"/>
          <w:numId w:val="68"/>
        </w:numPr>
        <w:tabs>
          <w:tab w:val="left" w:pos="1134"/>
        </w:tabs>
        <w:autoSpaceDE w:val="0"/>
        <w:autoSpaceDN w:val="0"/>
        <w:ind w:left="0" w:firstLine="709"/>
        <w:jc w:val="both"/>
        <w:rPr>
          <w:lang w:eastAsia="ru-RU"/>
        </w:rPr>
      </w:pPr>
      <w:r w:rsidRPr="00A8127F">
        <w:rPr>
          <w:lang w:eastAsia="ru-RU"/>
        </w:rPr>
        <w:t>запрещение работы оборудования на форсированном режиме;</w:t>
      </w:r>
    </w:p>
    <w:p w:rsidR="00006C15" w:rsidRPr="00A8127F" w:rsidRDefault="00006C15" w:rsidP="00E80F39">
      <w:pPr>
        <w:numPr>
          <w:ilvl w:val="0"/>
          <w:numId w:val="68"/>
        </w:numPr>
        <w:tabs>
          <w:tab w:val="left" w:pos="1134"/>
        </w:tabs>
        <w:autoSpaceDE w:val="0"/>
        <w:autoSpaceDN w:val="0"/>
        <w:ind w:left="0" w:firstLine="709"/>
        <w:jc w:val="both"/>
        <w:rPr>
          <w:lang w:eastAsia="ru-RU"/>
        </w:rPr>
      </w:pPr>
      <w:r w:rsidRPr="00A8127F">
        <w:rPr>
          <w:lang w:eastAsia="ru-RU"/>
        </w:rPr>
        <w:t>ограничение погрузочно-разгрузочных работ, связанных с выбросом</w:t>
      </w:r>
      <w:r w:rsidRPr="00A8127F">
        <w:rPr>
          <w:lang w:eastAsia="ru-RU"/>
        </w:rPr>
        <w:br/>
        <w:t>загрязняющих веществ в атмосферу.</w:t>
      </w:r>
    </w:p>
    <w:p w:rsidR="00006C15" w:rsidRPr="00A8127F" w:rsidRDefault="00006C15" w:rsidP="00006C15">
      <w:pPr>
        <w:shd w:val="clear" w:color="auto" w:fill="FFFFFF"/>
        <w:ind w:firstLine="709"/>
        <w:jc w:val="both"/>
      </w:pPr>
      <w:r w:rsidRPr="00A8127F">
        <w:t>Эти мероприятия позволяют сократить объем выбросов и соответственно концентрации загрязняющих веществ в атмосфере на 15-20%.</w:t>
      </w:r>
    </w:p>
    <w:p w:rsidR="00006C15" w:rsidRPr="00A8127F" w:rsidRDefault="00006C15" w:rsidP="00006C15">
      <w:pPr>
        <w:shd w:val="clear" w:color="auto" w:fill="FFFFFF"/>
        <w:ind w:firstLine="709"/>
        <w:jc w:val="both"/>
      </w:pPr>
      <w:r w:rsidRPr="00A8127F">
        <w:t>Мероприятия по второму режиму включают все выше перечисленные мероприятия, а также мероприятия на базе технологических процессов сопровождающиеся незначительным снижением производительности предприятия, обеспечивают сокращение концентрации загрязняющих веществ на 20-40%:</w:t>
      </w:r>
    </w:p>
    <w:p w:rsidR="00006C15" w:rsidRPr="00A8127F" w:rsidRDefault="00006C15" w:rsidP="00E80F39">
      <w:pPr>
        <w:numPr>
          <w:ilvl w:val="0"/>
          <w:numId w:val="69"/>
        </w:numPr>
        <w:shd w:val="clear" w:color="auto" w:fill="FFFFFF"/>
        <w:tabs>
          <w:tab w:val="left" w:pos="993"/>
        </w:tabs>
        <w:autoSpaceDE w:val="0"/>
        <w:autoSpaceDN w:val="0"/>
        <w:ind w:left="0" w:firstLine="709"/>
        <w:jc w:val="both"/>
        <w:rPr>
          <w:lang w:eastAsia="ru-RU"/>
        </w:rPr>
      </w:pPr>
      <w:r w:rsidRPr="00A8127F">
        <w:rPr>
          <w:lang w:eastAsia="ru-RU"/>
        </w:rPr>
        <w:t>ограничение движения и использования транспорта на территории предприятия согласно ранее разработанных схем маршрутов;</w:t>
      </w:r>
    </w:p>
    <w:p w:rsidR="00006C15" w:rsidRPr="00A8127F" w:rsidRDefault="00006C15" w:rsidP="00E80F39">
      <w:pPr>
        <w:numPr>
          <w:ilvl w:val="0"/>
          <w:numId w:val="69"/>
        </w:numPr>
        <w:shd w:val="clear" w:color="auto" w:fill="FFFFFF"/>
        <w:tabs>
          <w:tab w:val="left" w:pos="993"/>
        </w:tabs>
        <w:autoSpaceDE w:val="0"/>
        <w:autoSpaceDN w:val="0"/>
        <w:ind w:left="0" w:firstLine="709"/>
        <w:jc w:val="both"/>
        <w:rPr>
          <w:lang w:eastAsia="ru-RU"/>
        </w:rPr>
      </w:pPr>
      <w:r w:rsidRPr="00A8127F">
        <w:rPr>
          <w:lang w:eastAsia="ru-RU"/>
        </w:rPr>
        <w:t>проверку автотранспорта на содержание загрязняющих веществ в выхлопных газах.</w:t>
      </w:r>
    </w:p>
    <w:p w:rsidR="00006C15" w:rsidRPr="00A8127F" w:rsidRDefault="00006C15" w:rsidP="00006C15">
      <w:pPr>
        <w:shd w:val="clear" w:color="auto" w:fill="FFFFFF"/>
        <w:ind w:firstLine="709"/>
        <w:jc w:val="both"/>
      </w:pPr>
      <w:r w:rsidRPr="00A8127F">
        <w:t>По третьему режиму мероприятия должны обеспечивать сокращение концентрации загрязняющих веществ в приземном слое атмосферы на 40-60%, а в особо опасных случаях следует осуществлять полное прекращение выбросов.</w:t>
      </w:r>
    </w:p>
    <w:p w:rsidR="00006C15" w:rsidRPr="00A8127F" w:rsidRDefault="00006C15" w:rsidP="00E80F39">
      <w:pPr>
        <w:numPr>
          <w:ilvl w:val="0"/>
          <w:numId w:val="70"/>
        </w:numPr>
        <w:shd w:val="clear" w:color="auto" w:fill="FFFFFF"/>
        <w:tabs>
          <w:tab w:val="left" w:pos="1134"/>
        </w:tabs>
        <w:autoSpaceDE w:val="0"/>
        <w:autoSpaceDN w:val="0"/>
        <w:ind w:left="0" w:firstLine="709"/>
        <w:jc w:val="both"/>
        <w:rPr>
          <w:lang w:eastAsia="ru-RU"/>
        </w:rPr>
      </w:pPr>
      <w:r w:rsidRPr="00A8127F">
        <w:rPr>
          <w:lang w:eastAsia="ru-RU"/>
        </w:rPr>
        <w:t>снижение производственной мощности или полную остановку производств, сопровождающихся значительными выбросами загрязняющих веществ;</w:t>
      </w:r>
    </w:p>
    <w:p w:rsidR="00006C15" w:rsidRPr="00A8127F" w:rsidRDefault="00006C15" w:rsidP="00E80F39">
      <w:pPr>
        <w:numPr>
          <w:ilvl w:val="0"/>
          <w:numId w:val="70"/>
        </w:numPr>
        <w:shd w:val="clear" w:color="auto" w:fill="FFFFFF"/>
        <w:tabs>
          <w:tab w:val="left" w:pos="1134"/>
        </w:tabs>
        <w:autoSpaceDE w:val="0"/>
        <w:autoSpaceDN w:val="0"/>
        <w:ind w:left="0" w:firstLine="709"/>
        <w:jc w:val="both"/>
        <w:rPr>
          <w:lang w:eastAsia="ru-RU"/>
        </w:rPr>
      </w:pPr>
      <w:r w:rsidRPr="00A8127F">
        <w:rPr>
          <w:lang w:eastAsia="ru-RU"/>
        </w:rPr>
        <w:t>отключение аппаратов и оборудования с законченным циклом, сопровождающимся значительным загрязнением воздуха;</w:t>
      </w:r>
    </w:p>
    <w:p w:rsidR="00006C15" w:rsidRPr="00A8127F" w:rsidRDefault="00006C15" w:rsidP="00E80F39">
      <w:pPr>
        <w:numPr>
          <w:ilvl w:val="0"/>
          <w:numId w:val="70"/>
        </w:numPr>
        <w:shd w:val="clear" w:color="auto" w:fill="FFFFFF"/>
        <w:tabs>
          <w:tab w:val="left" w:pos="1134"/>
        </w:tabs>
        <w:autoSpaceDE w:val="0"/>
        <w:autoSpaceDN w:val="0"/>
        <w:ind w:left="0" w:firstLine="709"/>
        <w:jc w:val="both"/>
        <w:rPr>
          <w:lang w:eastAsia="ru-RU"/>
        </w:rPr>
      </w:pPr>
      <w:r w:rsidRPr="00A8127F">
        <w:rPr>
          <w:lang w:eastAsia="ru-RU"/>
        </w:rPr>
        <w:t>запрещение погрузочно-разгрузочных работ, отгрузки готовой продукции, сыпучего исходного сырья и реагентов, являющихся источниками загрязнения;</w:t>
      </w:r>
    </w:p>
    <w:p w:rsidR="00006C15" w:rsidRPr="00A8127F" w:rsidRDefault="00006C15" w:rsidP="00E80F39">
      <w:pPr>
        <w:widowControl w:val="0"/>
        <w:numPr>
          <w:ilvl w:val="0"/>
          <w:numId w:val="70"/>
        </w:numPr>
        <w:shd w:val="clear" w:color="auto" w:fill="FFFFFF"/>
        <w:tabs>
          <w:tab w:val="left" w:pos="1134"/>
        </w:tabs>
        <w:autoSpaceDE w:val="0"/>
        <w:autoSpaceDN w:val="0"/>
        <w:ind w:left="0" w:firstLine="709"/>
        <w:jc w:val="both"/>
        <w:rPr>
          <w:sz w:val="20"/>
          <w:szCs w:val="20"/>
          <w:lang w:eastAsia="ru-RU"/>
        </w:rPr>
      </w:pPr>
      <w:r w:rsidRPr="00A8127F">
        <w:rPr>
          <w:lang w:eastAsia="ru-RU"/>
        </w:rPr>
        <w:t>остановку пусковых работ на аппаратах и технологических линиях, сопровождающихся выбросами в атмосферу, запрещение выезда на линии автотранспортных средств с не отрегулированными двигателями.</w:t>
      </w:r>
    </w:p>
    <w:p w:rsidR="00006C15" w:rsidRPr="00A8127F" w:rsidRDefault="00006C15" w:rsidP="00006C15">
      <w:pPr>
        <w:widowControl w:val="0"/>
        <w:shd w:val="clear" w:color="auto" w:fill="FFFFFF"/>
        <w:tabs>
          <w:tab w:val="left" w:pos="1134"/>
        </w:tabs>
        <w:autoSpaceDE w:val="0"/>
        <w:autoSpaceDN w:val="0"/>
        <w:ind w:left="709"/>
        <w:jc w:val="both"/>
        <w:rPr>
          <w:sz w:val="20"/>
          <w:szCs w:val="20"/>
          <w:lang w:eastAsia="ru-RU"/>
        </w:rPr>
      </w:pPr>
    </w:p>
    <w:p w:rsidR="00006C15" w:rsidRPr="00A8127F" w:rsidRDefault="00006C15" w:rsidP="002E64EB">
      <w:pPr>
        <w:pStyle w:val="afff0"/>
        <w:jc w:val="both"/>
        <w:rPr>
          <w:b/>
        </w:rPr>
      </w:pPr>
      <w:bookmarkStart w:id="150" w:name="_Toc496028391"/>
      <w:bookmarkStart w:id="151" w:name="_Toc496270862"/>
      <w:bookmarkStart w:id="152" w:name="_Toc71189983"/>
      <w:r w:rsidRPr="00A8127F">
        <w:rPr>
          <w:b/>
        </w:rPr>
        <w:t>Мероприятия по защите атмосферы от загрязнения</w:t>
      </w:r>
      <w:bookmarkEnd w:id="150"/>
      <w:bookmarkEnd w:id="151"/>
      <w:bookmarkEnd w:id="152"/>
    </w:p>
    <w:p w:rsidR="00006C15" w:rsidRPr="00A8127F" w:rsidRDefault="00006C15" w:rsidP="00006C15">
      <w:pPr>
        <w:ind w:firstLine="709"/>
        <w:jc w:val="both"/>
        <w:rPr>
          <w:rFonts w:eastAsia="Times New Roman"/>
          <w:szCs w:val="20"/>
          <w:lang w:eastAsia="ru-RU"/>
        </w:rPr>
      </w:pPr>
      <w:r w:rsidRPr="00A8127F">
        <w:rPr>
          <w:rFonts w:eastAsia="Times New Roman"/>
          <w:szCs w:val="20"/>
          <w:lang w:eastAsia="ru-RU"/>
        </w:rPr>
        <w:t xml:space="preserve">Добыча углеводородного сырья обуславливает постоянное пополнение воздушной среды новыми объемами загрязняющих веществ. </w:t>
      </w:r>
      <w:r w:rsidRPr="00A8127F">
        <w:rPr>
          <w:rFonts w:eastAsia="Times New Roman"/>
          <w:spacing w:val="-2"/>
          <w:szCs w:val="20"/>
          <w:lang w:eastAsia="ru-RU"/>
        </w:rPr>
        <w:t xml:space="preserve">Основными мероприятиями по уменьшению выбросов загрязняющих веществ в </w:t>
      </w:r>
      <w:r w:rsidRPr="00A8127F">
        <w:rPr>
          <w:rFonts w:eastAsia="Times New Roman"/>
          <w:szCs w:val="20"/>
          <w:lang w:eastAsia="ru-RU"/>
        </w:rPr>
        <w:t>атмосферу являются:</w:t>
      </w:r>
    </w:p>
    <w:p w:rsidR="00006C15" w:rsidRPr="00A8127F" w:rsidRDefault="00006C15" w:rsidP="00E80F39">
      <w:pPr>
        <w:numPr>
          <w:ilvl w:val="0"/>
          <w:numId w:val="66"/>
        </w:numPr>
        <w:shd w:val="clear" w:color="auto" w:fill="FFFFFF"/>
        <w:tabs>
          <w:tab w:val="left" w:pos="993"/>
        </w:tabs>
        <w:ind w:hanging="11"/>
        <w:jc w:val="both"/>
      </w:pPr>
      <w:r w:rsidRPr="00A8127F">
        <w:rPr>
          <w:spacing w:val="-1"/>
        </w:rPr>
        <w:t>разработка технологического регламента на период НМУ;</w:t>
      </w:r>
    </w:p>
    <w:p w:rsidR="00006C15" w:rsidRPr="00A8127F" w:rsidRDefault="00006C15" w:rsidP="00E80F39">
      <w:pPr>
        <w:widowControl w:val="0"/>
        <w:numPr>
          <w:ilvl w:val="0"/>
          <w:numId w:val="66"/>
        </w:numPr>
        <w:shd w:val="clear" w:color="auto" w:fill="FFFFFF"/>
        <w:tabs>
          <w:tab w:val="left" w:pos="993"/>
        </w:tabs>
        <w:autoSpaceDE w:val="0"/>
        <w:autoSpaceDN w:val="0"/>
        <w:adjustRightInd w:val="0"/>
        <w:ind w:hanging="11"/>
        <w:jc w:val="both"/>
      </w:pPr>
      <w:r w:rsidRPr="00A8127F">
        <w:rPr>
          <w:spacing w:val="-1"/>
        </w:rPr>
        <w:t>обучение персонала реагированию на аварийные ситуации;</w:t>
      </w:r>
    </w:p>
    <w:p w:rsidR="00006C15" w:rsidRPr="00A8127F" w:rsidRDefault="00006C15" w:rsidP="00E80F39">
      <w:pPr>
        <w:widowControl w:val="0"/>
        <w:numPr>
          <w:ilvl w:val="0"/>
          <w:numId w:val="66"/>
        </w:numPr>
        <w:shd w:val="clear" w:color="auto" w:fill="FFFFFF"/>
        <w:tabs>
          <w:tab w:val="left" w:pos="993"/>
        </w:tabs>
        <w:autoSpaceDE w:val="0"/>
        <w:autoSpaceDN w:val="0"/>
        <w:adjustRightInd w:val="0"/>
        <w:ind w:hanging="11"/>
        <w:jc w:val="both"/>
      </w:pPr>
      <w:r w:rsidRPr="00A8127F">
        <w:rPr>
          <w:spacing w:val="-1"/>
        </w:rPr>
        <w:t>соблюдение норм и правил противопожарной безопасности;</w:t>
      </w:r>
    </w:p>
    <w:p w:rsidR="00006C15" w:rsidRPr="00A8127F" w:rsidRDefault="00006C15" w:rsidP="00E80F39">
      <w:pPr>
        <w:widowControl w:val="0"/>
        <w:numPr>
          <w:ilvl w:val="0"/>
          <w:numId w:val="66"/>
        </w:numPr>
        <w:shd w:val="clear" w:color="auto" w:fill="FFFFFF"/>
        <w:tabs>
          <w:tab w:val="left" w:pos="993"/>
        </w:tabs>
        <w:autoSpaceDE w:val="0"/>
        <w:autoSpaceDN w:val="0"/>
        <w:adjustRightInd w:val="0"/>
        <w:ind w:hanging="11"/>
        <w:jc w:val="both"/>
      </w:pPr>
      <w:r w:rsidRPr="00A8127F">
        <w:rPr>
          <w:spacing w:val="-1"/>
        </w:rPr>
        <w:t>хранить производственные отходы в строго определенных местах;</w:t>
      </w:r>
    </w:p>
    <w:p w:rsidR="00006C15" w:rsidRPr="00A8127F" w:rsidRDefault="00006C15" w:rsidP="00E80F39">
      <w:pPr>
        <w:widowControl w:val="0"/>
        <w:numPr>
          <w:ilvl w:val="0"/>
          <w:numId w:val="66"/>
        </w:numPr>
        <w:shd w:val="clear" w:color="auto" w:fill="FFFFFF"/>
        <w:tabs>
          <w:tab w:val="left" w:pos="993"/>
        </w:tabs>
        <w:autoSpaceDE w:val="0"/>
        <w:autoSpaceDN w:val="0"/>
        <w:adjustRightInd w:val="0"/>
        <w:ind w:hanging="11"/>
        <w:jc w:val="both"/>
      </w:pPr>
      <w:r w:rsidRPr="00A8127F">
        <w:rPr>
          <w:spacing w:val="-1"/>
        </w:rPr>
        <w:t xml:space="preserve">ежегодно провести производственный мониторинг по атмосферному воздуху. </w:t>
      </w:r>
    </w:p>
    <w:p w:rsidR="00006C15" w:rsidRPr="00A8127F" w:rsidRDefault="00006C15" w:rsidP="00006C15">
      <w:pPr>
        <w:shd w:val="clear" w:color="auto" w:fill="FFFFFF"/>
        <w:ind w:left="45" w:firstLine="709"/>
        <w:jc w:val="both"/>
      </w:pPr>
      <w:r w:rsidRPr="00A8127F">
        <w:t xml:space="preserve">Для сведения к минимуму отрицательного действия, сопровождающее </w:t>
      </w:r>
      <w:r w:rsidRPr="00A8127F">
        <w:rPr>
          <w:spacing w:val="-3"/>
        </w:rPr>
        <w:t xml:space="preserve">промышленное производство энергетического и химического сырья, необходимы способы </w:t>
      </w:r>
      <w:r w:rsidRPr="00A8127F">
        <w:t xml:space="preserve">борьбы за уменьшение его потерь. </w:t>
      </w:r>
      <w:r w:rsidRPr="00A8127F">
        <w:rPr>
          <w:spacing w:val="-2"/>
        </w:rPr>
        <w:t>В технологии добычи ими будут:</w:t>
      </w:r>
    </w:p>
    <w:p w:rsidR="00006C15" w:rsidRPr="00A8127F" w:rsidRDefault="00006C15" w:rsidP="00E80F39">
      <w:pPr>
        <w:widowControl w:val="0"/>
        <w:numPr>
          <w:ilvl w:val="0"/>
          <w:numId w:val="65"/>
        </w:numPr>
        <w:shd w:val="clear" w:color="auto" w:fill="FFFFFF"/>
        <w:tabs>
          <w:tab w:val="left" w:pos="0"/>
          <w:tab w:val="left" w:pos="142"/>
          <w:tab w:val="left" w:pos="993"/>
        </w:tabs>
        <w:autoSpaceDE w:val="0"/>
        <w:autoSpaceDN w:val="0"/>
        <w:adjustRightInd w:val="0"/>
        <w:ind w:left="0" w:firstLine="709"/>
      </w:pPr>
      <w:r w:rsidRPr="00A8127F">
        <w:rPr>
          <w:spacing w:val="-2"/>
        </w:rPr>
        <w:t>герметизация напорной системы сбора нефти.</w:t>
      </w:r>
    </w:p>
    <w:p w:rsidR="00006C15" w:rsidRPr="00A8127F" w:rsidRDefault="00006C15" w:rsidP="00E80F39">
      <w:pPr>
        <w:widowControl w:val="0"/>
        <w:numPr>
          <w:ilvl w:val="0"/>
          <w:numId w:val="65"/>
        </w:numPr>
        <w:shd w:val="clear" w:color="auto" w:fill="FFFFFF"/>
        <w:tabs>
          <w:tab w:val="left" w:pos="0"/>
          <w:tab w:val="left" w:pos="142"/>
          <w:tab w:val="left" w:pos="993"/>
        </w:tabs>
        <w:autoSpaceDE w:val="0"/>
        <w:autoSpaceDN w:val="0"/>
        <w:adjustRightInd w:val="0"/>
        <w:ind w:left="0" w:firstLine="709"/>
        <w:jc w:val="both"/>
      </w:pPr>
      <w:r w:rsidRPr="00A8127F">
        <w:t xml:space="preserve">подавление наружной (изоляционное покрытие) и внутренней коррозии (подача ингибитора коррозии). </w:t>
      </w:r>
    </w:p>
    <w:p w:rsidR="00006C15" w:rsidRPr="00A8127F" w:rsidRDefault="00006C15" w:rsidP="00006C15">
      <w:pPr>
        <w:widowControl w:val="0"/>
        <w:shd w:val="clear" w:color="auto" w:fill="FFFFFF"/>
        <w:tabs>
          <w:tab w:val="left" w:pos="709"/>
        </w:tabs>
        <w:autoSpaceDE w:val="0"/>
        <w:autoSpaceDN w:val="0"/>
        <w:adjustRightInd w:val="0"/>
        <w:jc w:val="both"/>
      </w:pPr>
      <w:r w:rsidRPr="00A8127F">
        <w:rPr>
          <w:spacing w:val="-1"/>
        </w:rPr>
        <w:lastRenderedPageBreak/>
        <w:tab/>
        <w:t>Указанные выше меры по снижению вредного воздействия нефтедобывающего о</w:t>
      </w:r>
      <w:r w:rsidRPr="00A8127F">
        <w:rPr>
          <w:spacing w:val="-3"/>
        </w:rPr>
        <w:t xml:space="preserve">бъекта оказываются достаточными, по расчетным показателям загрязнения воздушного </w:t>
      </w:r>
      <w:r w:rsidRPr="00A8127F">
        <w:rPr>
          <w:spacing w:val="-1"/>
        </w:rPr>
        <w:t xml:space="preserve">бассейна при нормальном режиме работ, так как обеспечивают санитарные требования к </w:t>
      </w:r>
      <w:r w:rsidRPr="00A8127F">
        <w:t>качеству воздуха.</w:t>
      </w:r>
    </w:p>
    <w:p w:rsidR="00006C15" w:rsidRPr="00A8127F" w:rsidRDefault="00006C15" w:rsidP="00006C15">
      <w:pPr>
        <w:widowControl w:val="0"/>
        <w:shd w:val="clear" w:color="auto" w:fill="FFFFFF"/>
        <w:tabs>
          <w:tab w:val="left" w:pos="709"/>
          <w:tab w:val="left" w:pos="5970"/>
        </w:tabs>
        <w:autoSpaceDE w:val="0"/>
        <w:autoSpaceDN w:val="0"/>
        <w:adjustRightInd w:val="0"/>
        <w:ind w:firstLine="709"/>
        <w:jc w:val="both"/>
        <w:rPr>
          <w:b/>
        </w:rPr>
      </w:pPr>
    </w:p>
    <w:p w:rsidR="00006C15" w:rsidRPr="00A8127F" w:rsidRDefault="00006C15" w:rsidP="00E2696E">
      <w:pPr>
        <w:pStyle w:val="TCpodrazdel"/>
      </w:pPr>
      <w:bookmarkStart w:id="153" w:name="_Toc496028392"/>
      <w:bookmarkStart w:id="154" w:name="_Toc496270863"/>
      <w:bookmarkStart w:id="155" w:name="_Toc71189984"/>
      <w:bookmarkStart w:id="156" w:name="_Toc103168341"/>
      <w:r w:rsidRPr="00A8127F">
        <w:t>Водопотребления и водоотведения</w:t>
      </w:r>
      <w:bookmarkEnd w:id="153"/>
      <w:bookmarkEnd w:id="154"/>
      <w:bookmarkEnd w:id="155"/>
      <w:bookmarkEnd w:id="156"/>
    </w:p>
    <w:p w:rsidR="00191D53" w:rsidRPr="00A8127F" w:rsidRDefault="00191D53" w:rsidP="00191D53">
      <w:pPr>
        <w:pStyle w:val="aff3"/>
        <w:ind w:left="0" w:firstLine="709"/>
        <w:jc w:val="both"/>
        <w:rPr>
          <w:rFonts w:eastAsia="Batang"/>
          <w:bCs/>
        </w:rPr>
      </w:pPr>
      <w:r w:rsidRPr="00A8127F">
        <w:rPr>
          <w:rFonts w:eastAsia="Batang"/>
        </w:rPr>
        <w:t>Работающие будут обеспечены водой, удовлетворяющей требованиям Постановлением Правительства</w:t>
      </w:r>
      <w:r w:rsidRPr="00A8127F">
        <w:rPr>
          <w:rFonts w:eastAsia="Batang"/>
          <w:bCs/>
        </w:rPr>
        <w:t xml:space="preserve"> РК №209 от 16.03.2015г.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 [6].</w:t>
      </w:r>
    </w:p>
    <w:p w:rsidR="00191D53" w:rsidRPr="00A8127F" w:rsidRDefault="00191D53" w:rsidP="00191D53">
      <w:pPr>
        <w:pStyle w:val="aff3"/>
        <w:widowControl w:val="0"/>
        <w:snapToGrid w:val="0"/>
        <w:ind w:left="0" w:firstLine="709"/>
        <w:jc w:val="both"/>
        <w:rPr>
          <w:rFonts w:eastAsia="Batang"/>
        </w:rPr>
      </w:pPr>
      <w:r w:rsidRPr="00A8127F">
        <w:rPr>
          <w:rFonts w:eastAsia="Batang"/>
          <w:lang w:val="kk-KZ" w:eastAsia="ko-KR"/>
        </w:rPr>
        <w:t>АО</w:t>
      </w:r>
      <w:r w:rsidRPr="00A8127F">
        <w:rPr>
          <w:rFonts w:eastAsia="Batang"/>
          <w:lang w:eastAsia="ko-KR"/>
        </w:rPr>
        <w:t xml:space="preserve"> «</w:t>
      </w:r>
      <w:r w:rsidRPr="00A8127F">
        <w:rPr>
          <w:rFonts w:eastAsia="Batang"/>
          <w:lang w:val="kk-KZ" w:eastAsia="ko-KR"/>
        </w:rPr>
        <w:t>Эмбамунайгаз</w:t>
      </w:r>
      <w:r w:rsidRPr="00A8127F">
        <w:rPr>
          <w:rFonts w:eastAsia="Batang"/>
          <w:lang w:eastAsia="ko-KR"/>
        </w:rPr>
        <w:t xml:space="preserve">» </w:t>
      </w:r>
      <w:r w:rsidRPr="00A8127F">
        <w:rPr>
          <w:rFonts w:eastAsia="Batang"/>
        </w:rPr>
        <w:t xml:space="preserve">пользуется услугами </w:t>
      </w:r>
      <w:r w:rsidRPr="00A8127F">
        <w:rPr>
          <w:rFonts w:eastAsia="Batang"/>
          <w:lang w:eastAsia="ko-KR"/>
        </w:rPr>
        <w:t>субподрядной организации, который</w:t>
      </w:r>
      <w:r w:rsidRPr="00A8127F">
        <w:rPr>
          <w:rFonts w:eastAsia="Batang"/>
          <w:i/>
          <w:lang w:eastAsia="ko-KR"/>
        </w:rPr>
        <w:t xml:space="preserve"> </w:t>
      </w:r>
      <w:r w:rsidRPr="00A8127F">
        <w:rPr>
          <w:rFonts w:eastAsia="Batang"/>
          <w:lang w:eastAsia="ko-KR"/>
        </w:rPr>
        <w:t xml:space="preserve">занимается </w:t>
      </w:r>
      <w:r w:rsidRPr="00A8127F">
        <w:rPr>
          <w:rFonts w:eastAsia="Batang"/>
        </w:rPr>
        <w:t xml:space="preserve">строительством скважин на месторождениях </w:t>
      </w:r>
      <w:r w:rsidRPr="00A8127F">
        <w:rPr>
          <w:rFonts w:eastAsia="Batang"/>
          <w:lang w:val="kk-KZ" w:eastAsia="ko-KR"/>
        </w:rPr>
        <w:t>АО</w:t>
      </w:r>
      <w:r w:rsidRPr="00A8127F">
        <w:rPr>
          <w:rFonts w:eastAsia="Batang"/>
          <w:lang w:eastAsia="ko-KR"/>
        </w:rPr>
        <w:t xml:space="preserve"> «</w:t>
      </w:r>
      <w:r w:rsidRPr="00A8127F">
        <w:rPr>
          <w:rFonts w:eastAsia="Batang"/>
          <w:lang w:val="kk-KZ" w:eastAsia="ko-KR"/>
        </w:rPr>
        <w:t>Эмбамунайгаз</w:t>
      </w:r>
      <w:r w:rsidRPr="00A8127F">
        <w:rPr>
          <w:rFonts w:eastAsia="Batang"/>
          <w:lang w:eastAsia="ko-KR"/>
        </w:rPr>
        <w:t xml:space="preserve">» </w:t>
      </w:r>
      <w:r w:rsidRPr="00A8127F">
        <w:rPr>
          <w:rFonts w:eastAsia="Batang"/>
        </w:rPr>
        <w:t>а также выполняет операции по водоснабжению и водоотведению. Водоснабжение при строительстве скважин для хозяйственно - питьевых нужд осуществляется согласно договору с специализированной организации. (Договор с специализированным организациям определяется путем тендера).</w:t>
      </w:r>
    </w:p>
    <w:p w:rsidR="00006C15" w:rsidRPr="00A8127F" w:rsidRDefault="00006C15" w:rsidP="00006C15">
      <w:pPr>
        <w:shd w:val="clear" w:color="auto" w:fill="FFFFFF"/>
        <w:tabs>
          <w:tab w:val="left" w:pos="709"/>
        </w:tabs>
        <w:autoSpaceDE w:val="0"/>
        <w:autoSpaceDN w:val="0"/>
        <w:adjustRightInd w:val="0"/>
        <w:jc w:val="both"/>
        <w:rPr>
          <w:b/>
          <w:i/>
          <w:lang w:val="kk-KZ"/>
        </w:rPr>
      </w:pPr>
      <w:r w:rsidRPr="00A8127F">
        <w:rPr>
          <w:b/>
          <w:i/>
          <w:lang w:val="kk-KZ"/>
        </w:rPr>
        <w:tab/>
        <w:t>Предварительный</w:t>
      </w:r>
      <w:r w:rsidRPr="00A8127F">
        <w:rPr>
          <w:b/>
          <w:i/>
        </w:rPr>
        <w:t xml:space="preserve"> расчет норм водопотребления и водоотведения при разработке месторождения</w:t>
      </w:r>
      <w:r w:rsidRPr="00A8127F">
        <w:t xml:space="preserve"> </w:t>
      </w:r>
      <w:r w:rsidRPr="00A8127F">
        <w:rPr>
          <w:b/>
          <w:i/>
        </w:rPr>
        <w:t xml:space="preserve">производится согласно, СНиП 4.01.02-2009 на </w:t>
      </w:r>
      <w:r w:rsidR="00191D53" w:rsidRPr="00A8127F">
        <w:rPr>
          <w:b/>
          <w:i/>
          <w:lang w:val="kk-KZ"/>
        </w:rPr>
        <w:t>30</w:t>
      </w:r>
      <w:r w:rsidRPr="00A8127F">
        <w:rPr>
          <w:b/>
          <w:i/>
        </w:rPr>
        <w:t xml:space="preserve"> человек</w:t>
      </w:r>
      <w:r w:rsidR="00191D53" w:rsidRPr="00A8127F">
        <w:rPr>
          <w:b/>
          <w:i/>
          <w:lang w:val="kk-KZ"/>
        </w:rPr>
        <w:t>.</w:t>
      </w:r>
    </w:p>
    <w:p w:rsidR="00006C15" w:rsidRPr="00A8127F" w:rsidRDefault="00006C15" w:rsidP="00006C15">
      <w:pPr>
        <w:ind w:firstLine="709"/>
        <w:jc w:val="both"/>
        <w:rPr>
          <w:rFonts w:eastAsia="Times New Roman"/>
          <w:lang w:eastAsia="ru-RU"/>
        </w:rPr>
      </w:pPr>
      <w:r w:rsidRPr="00A8127F">
        <w:rPr>
          <w:rFonts w:eastAsia="Times New Roman"/>
          <w:lang w:eastAsia="ru-RU"/>
        </w:rPr>
        <w:t xml:space="preserve">При суточной норме потребления хоз-питьевой воды 150 лит/сут общий объем потребления воды для </w:t>
      </w:r>
      <w:r w:rsidR="00191D53" w:rsidRPr="00A8127F">
        <w:rPr>
          <w:rFonts w:eastAsia="Times New Roman"/>
          <w:lang w:val="kk-KZ" w:eastAsia="ru-RU"/>
        </w:rPr>
        <w:t>3</w:t>
      </w:r>
      <w:r w:rsidRPr="00A8127F">
        <w:rPr>
          <w:rFonts w:eastAsia="Times New Roman"/>
          <w:lang w:eastAsia="ru-RU"/>
        </w:rPr>
        <w:t xml:space="preserve">0 работников ориентировочно составляет:  </w:t>
      </w:r>
    </w:p>
    <w:p w:rsidR="00196F6B" w:rsidRPr="00A8127F" w:rsidRDefault="00196F6B" w:rsidP="00006C15">
      <w:pPr>
        <w:ind w:firstLine="709"/>
        <w:jc w:val="both"/>
        <w:rPr>
          <w:rFonts w:eastAsia="Times New Roman"/>
          <w:highlight w:val="yellow"/>
          <w:lang w:eastAsia="ru-RU"/>
        </w:rPr>
      </w:pPr>
    </w:p>
    <w:p w:rsidR="00FD629E" w:rsidRPr="00A8127F" w:rsidRDefault="00670541" w:rsidP="002E64EB">
      <w:pPr>
        <w:pStyle w:val="afff0"/>
        <w:rPr>
          <w:b/>
          <w:snapToGrid w:val="0"/>
          <w:sz w:val="20"/>
          <w:szCs w:val="20"/>
          <w:lang w:val="x-none"/>
        </w:rPr>
      </w:pPr>
      <w:bookmarkStart w:id="157" w:name="_Toc103168418"/>
      <w:bookmarkEnd w:id="115"/>
      <w:bookmarkEnd w:id="116"/>
      <w:bookmarkEnd w:id="131"/>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26</w:t>
      </w:r>
      <w:r w:rsidRPr="00A8127F">
        <w:rPr>
          <w:b/>
          <w:sz w:val="20"/>
        </w:rPr>
        <w:fldChar w:fldCharType="end"/>
      </w:r>
      <w:r w:rsidRPr="00A8127F">
        <w:t xml:space="preserve"> </w:t>
      </w:r>
      <w:r w:rsidR="00FD629E" w:rsidRPr="00A8127F">
        <w:rPr>
          <w:b/>
          <w:sz w:val="20"/>
          <w:szCs w:val="20"/>
          <w:lang w:val="kk-KZ"/>
        </w:rPr>
        <w:t xml:space="preserve">- </w:t>
      </w:r>
      <w:r w:rsidR="00FD629E" w:rsidRPr="00A8127F">
        <w:rPr>
          <w:b/>
          <w:snapToGrid w:val="0"/>
          <w:sz w:val="20"/>
          <w:szCs w:val="20"/>
          <w:lang w:val="x-none"/>
        </w:rPr>
        <w:t>Баланс водопотребления и водоотведения</w:t>
      </w:r>
      <w:r w:rsidR="00FD629E" w:rsidRPr="00A8127F">
        <w:rPr>
          <w:b/>
          <w:snapToGrid w:val="0"/>
          <w:sz w:val="20"/>
          <w:szCs w:val="20"/>
          <w:lang w:val="kk-KZ"/>
        </w:rPr>
        <w:t xml:space="preserve"> </w:t>
      </w:r>
      <w:r w:rsidR="00635D7A" w:rsidRPr="00A8127F">
        <w:rPr>
          <w:b/>
          <w:sz w:val="20"/>
          <w:szCs w:val="20"/>
        </w:rPr>
        <w:t xml:space="preserve">при бурении </w:t>
      </w:r>
      <w:r w:rsidR="00635D7A" w:rsidRPr="00A8127F">
        <w:rPr>
          <w:b/>
          <w:sz w:val="20"/>
          <w:szCs w:val="20"/>
          <w:lang w:val="kk-KZ"/>
        </w:rPr>
        <w:t xml:space="preserve">9 вертикальных </w:t>
      </w:r>
      <w:r w:rsidR="00635D7A" w:rsidRPr="00A8127F">
        <w:rPr>
          <w:b/>
          <w:sz w:val="20"/>
          <w:szCs w:val="20"/>
        </w:rPr>
        <w:t>скважин</w:t>
      </w:r>
      <w:r w:rsidR="00635D7A" w:rsidRPr="00A8127F">
        <w:rPr>
          <w:b/>
          <w:sz w:val="20"/>
          <w:szCs w:val="20"/>
          <w:lang w:val="kk-KZ"/>
        </w:rPr>
        <w:t xml:space="preserve"> </w:t>
      </w:r>
      <w:r w:rsidR="00635D7A" w:rsidRPr="00A8127F">
        <w:rPr>
          <w:b/>
          <w:sz w:val="20"/>
          <w:szCs w:val="20"/>
        </w:rPr>
        <w:t>№№189</w:t>
      </w:r>
      <w:r w:rsidR="00635D7A" w:rsidRPr="00A8127F">
        <w:rPr>
          <w:b/>
          <w:sz w:val="20"/>
          <w:szCs w:val="20"/>
          <w:lang w:val="kk-KZ"/>
        </w:rPr>
        <w:t xml:space="preserve">,190,191,192,193,194,195,196,197 </w:t>
      </w:r>
      <w:r w:rsidR="00635D7A" w:rsidRPr="00A8127F">
        <w:rPr>
          <w:b/>
          <w:sz w:val="20"/>
          <w:szCs w:val="20"/>
        </w:rPr>
        <w:t xml:space="preserve">проектной глубиной </w:t>
      </w:r>
      <w:r w:rsidR="00635D7A" w:rsidRPr="00A8127F">
        <w:rPr>
          <w:b/>
          <w:sz w:val="20"/>
          <w:szCs w:val="20"/>
          <w:lang w:val="kk-KZ"/>
        </w:rPr>
        <w:t>1450</w:t>
      </w:r>
      <w:r w:rsidR="00635D7A" w:rsidRPr="00A8127F">
        <w:rPr>
          <w:b/>
          <w:sz w:val="20"/>
          <w:szCs w:val="20"/>
        </w:rPr>
        <w:t xml:space="preserve"> м</w:t>
      </w:r>
      <w:r w:rsidR="00FD629E" w:rsidRPr="00A8127F">
        <w:rPr>
          <w:b/>
          <w:snapToGrid w:val="0"/>
          <w:sz w:val="20"/>
          <w:szCs w:val="20"/>
          <w:lang w:val="kk-KZ"/>
        </w:rPr>
        <w:t>, по первому варианту</w:t>
      </w:r>
      <w:bookmarkEnd w:id="157"/>
    </w:p>
    <w:tbl>
      <w:tblPr>
        <w:tblW w:w="5000" w:type="pct"/>
        <w:tblCellMar>
          <w:left w:w="0" w:type="dxa"/>
          <w:right w:w="0" w:type="dxa"/>
        </w:tblCellMar>
        <w:tblLook w:val="04A0" w:firstRow="1" w:lastRow="0" w:firstColumn="1" w:lastColumn="0" w:noHBand="0" w:noVBand="1"/>
      </w:tblPr>
      <w:tblGrid>
        <w:gridCol w:w="2331"/>
        <w:gridCol w:w="1630"/>
        <w:gridCol w:w="882"/>
        <w:gridCol w:w="804"/>
        <w:gridCol w:w="709"/>
        <w:gridCol w:w="1231"/>
        <w:gridCol w:w="625"/>
        <w:gridCol w:w="1114"/>
      </w:tblGrid>
      <w:tr w:rsidR="00635D7A" w:rsidRPr="00A8127F" w:rsidTr="00635D7A">
        <w:trPr>
          <w:trHeight w:val="20"/>
        </w:trPr>
        <w:tc>
          <w:tcPr>
            <w:tcW w:w="1250" w:type="pct"/>
            <w:vMerge w:val="restart"/>
            <w:tcBorders>
              <w:top w:val="double" w:sz="4" w:space="0" w:color="auto"/>
              <w:left w:val="doub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Потребитель</w:t>
            </w:r>
          </w:p>
        </w:tc>
        <w:tc>
          <w:tcPr>
            <w:tcW w:w="874" w:type="pct"/>
            <w:vMerge w:val="restart"/>
            <w:tcBorders>
              <w:top w:val="doub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Цикл строительств</w:t>
            </w:r>
          </w:p>
        </w:tc>
        <w:tc>
          <w:tcPr>
            <w:tcW w:w="473" w:type="pct"/>
            <w:vMerge w:val="restart"/>
            <w:tcBorders>
              <w:top w:val="doub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 xml:space="preserve">Кол-во. </w:t>
            </w:r>
            <w:r w:rsidRPr="00A8127F">
              <w:rPr>
                <w:rFonts w:eastAsia="Times New Roman"/>
                <w:b/>
                <w:bCs/>
                <w:i/>
                <w:iCs/>
                <w:color w:val="000000"/>
                <w:sz w:val="20"/>
                <w:szCs w:val="20"/>
                <w:lang w:eastAsia="ru-RU"/>
              </w:rPr>
              <w:t xml:space="preserve">чел </w:t>
            </w:r>
          </w:p>
        </w:tc>
        <w:tc>
          <w:tcPr>
            <w:tcW w:w="431" w:type="pct"/>
            <w:vMerge w:val="restart"/>
            <w:tcBorders>
              <w:top w:val="doub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Расход воды</w:t>
            </w:r>
          </w:p>
        </w:tc>
        <w:tc>
          <w:tcPr>
            <w:tcW w:w="1040" w:type="pct"/>
            <w:gridSpan w:val="2"/>
            <w:tcBorders>
              <w:top w:val="doub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Водопотребление</w:t>
            </w:r>
          </w:p>
        </w:tc>
        <w:tc>
          <w:tcPr>
            <w:tcW w:w="931" w:type="pct"/>
            <w:gridSpan w:val="2"/>
            <w:tcBorders>
              <w:top w:val="double" w:sz="4" w:space="0" w:color="auto"/>
              <w:left w:val="nil"/>
              <w:bottom w:val="single" w:sz="4" w:space="0" w:color="auto"/>
              <w:right w:val="doub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Водоотведение</w:t>
            </w:r>
          </w:p>
        </w:tc>
      </w:tr>
      <w:tr w:rsidR="00635D7A" w:rsidRPr="00A8127F" w:rsidTr="00635D7A">
        <w:trPr>
          <w:trHeight w:val="276"/>
        </w:trPr>
        <w:tc>
          <w:tcPr>
            <w:tcW w:w="1250" w:type="pct"/>
            <w:vMerge/>
            <w:tcBorders>
              <w:top w:val="single" w:sz="4" w:space="0" w:color="auto"/>
              <w:left w:val="doub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473" w:type="pct"/>
            <w:vMerge/>
            <w:tcBorders>
              <w:top w:val="single" w:sz="4" w:space="0" w:color="auto"/>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431" w:type="pct"/>
            <w:vMerge/>
            <w:tcBorders>
              <w:top w:val="single" w:sz="4" w:space="0" w:color="auto"/>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38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м</w:t>
            </w:r>
            <w:r w:rsidRPr="00A8127F">
              <w:rPr>
                <w:rFonts w:eastAsia="Times New Roman"/>
                <w:b/>
                <w:bCs/>
                <w:color w:val="000000"/>
                <w:sz w:val="20"/>
                <w:szCs w:val="20"/>
                <w:vertAlign w:val="superscript"/>
                <w:lang w:eastAsia="ru-RU"/>
              </w:rPr>
              <w:t>3</w:t>
            </w:r>
            <w:r w:rsidRPr="00A8127F">
              <w:rPr>
                <w:rFonts w:eastAsia="Times New Roman"/>
                <w:b/>
                <w:bCs/>
                <w:color w:val="000000"/>
                <w:sz w:val="20"/>
                <w:szCs w:val="20"/>
                <w:lang w:eastAsia="ru-RU"/>
              </w:rPr>
              <w:t>/сут.</w:t>
            </w:r>
          </w:p>
        </w:tc>
        <w:tc>
          <w:tcPr>
            <w:tcW w:w="66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м</w:t>
            </w:r>
            <w:r w:rsidRPr="00A8127F">
              <w:rPr>
                <w:rFonts w:eastAsia="Times New Roman"/>
                <w:b/>
                <w:bCs/>
                <w:color w:val="000000"/>
                <w:sz w:val="20"/>
                <w:szCs w:val="20"/>
                <w:vertAlign w:val="superscript"/>
                <w:lang w:eastAsia="ru-RU"/>
              </w:rPr>
              <w:t>3</w:t>
            </w:r>
            <w:r w:rsidRPr="00A8127F">
              <w:rPr>
                <w:rFonts w:eastAsia="Times New Roman"/>
                <w:b/>
                <w:bCs/>
                <w:color w:val="000000"/>
                <w:sz w:val="20"/>
                <w:szCs w:val="20"/>
                <w:lang w:eastAsia="ru-RU"/>
              </w:rPr>
              <w:t>/скв/цикл</w:t>
            </w:r>
          </w:p>
        </w:tc>
        <w:tc>
          <w:tcPr>
            <w:tcW w:w="335"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м</w:t>
            </w:r>
            <w:r w:rsidRPr="00A8127F">
              <w:rPr>
                <w:rFonts w:eastAsia="Times New Roman"/>
                <w:b/>
                <w:bCs/>
                <w:color w:val="000000"/>
                <w:sz w:val="20"/>
                <w:szCs w:val="20"/>
                <w:vertAlign w:val="superscript"/>
                <w:lang w:eastAsia="ru-RU"/>
              </w:rPr>
              <w:t>3</w:t>
            </w:r>
            <w:r w:rsidRPr="00A8127F">
              <w:rPr>
                <w:rFonts w:eastAsia="Times New Roman"/>
                <w:b/>
                <w:bCs/>
                <w:color w:val="000000"/>
                <w:sz w:val="20"/>
                <w:szCs w:val="20"/>
                <w:lang w:eastAsia="ru-RU"/>
              </w:rPr>
              <w:t>/сут.</w:t>
            </w:r>
          </w:p>
        </w:tc>
        <w:tc>
          <w:tcPr>
            <w:tcW w:w="597" w:type="pct"/>
            <w:vMerge w:val="restart"/>
            <w:tcBorders>
              <w:top w:val="nil"/>
              <w:left w:val="single" w:sz="4" w:space="0" w:color="auto"/>
              <w:bottom w:val="single" w:sz="4" w:space="0" w:color="auto"/>
              <w:right w:val="doub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м</w:t>
            </w:r>
            <w:r w:rsidRPr="00A8127F">
              <w:rPr>
                <w:rFonts w:eastAsia="Times New Roman"/>
                <w:b/>
                <w:bCs/>
                <w:color w:val="000000"/>
                <w:sz w:val="20"/>
                <w:szCs w:val="20"/>
                <w:vertAlign w:val="superscript"/>
                <w:lang w:eastAsia="ru-RU"/>
              </w:rPr>
              <w:t>3</w:t>
            </w:r>
            <w:r w:rsidRPr="00A8127F">
              <w:rPr>
                <w:rFonts w:eastAsia="Times New Roman"/>
                <w:b/>
                <w:bCs/>
                <w:color w:val="000000"/>
                <w:sz w:val="20"/>
                <w:szCs w:val="20"/>
                <w:lang w:eastAsia="ru-RU"/>
              </w:rPr>
              <w:t>/скв/цикл</w:t>
            </w:r>
          </w:p>
        </w:tc>
      </w:tr>
      <w:tr w:rsidR="00635D7A" w:rsidRPr="00A8127F" w:rsidTr="00635D7A">
        <w:trPr>
          <w:trHeight w:val="20"/>
        </w:trPr>
        <w:tc>
          <w:tcPr>
            <w:tcW w:w="1250" w:type="pct"/>
            <w:vMerge/>
            <w:tcBorders>
              <w:top w:val="single" w:sz="4" w:space="0" w:color="auto"/>
              <w:left w:val="doub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473" w:type="pct"/>
            <w:vMerge/>
            <w:tcBorders>
              <w:top w:val="single" w:sz="4" w:space="0" w:color="auto"/>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4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л/сут</w:t>
            </w:r>
          </w:p>
        </w:tc>
        <w:tc>
          <w:tcPr>
            <w:tcW w:w="380" w:type="pct"/>
            <w:vMerge/>
            <w:tcBorders>
              <w:top w:val="nil"/>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660" w:type="pct"/>
            <w:vMerge/>
            <w:tcBorders>
              <w:top w:val="nil"/>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335" w:type="pct"/>
            <w:vMerge/>
            <w:tcBorders>
              <w:top w:val="nil"/>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597" w:type="pct"/>
            <w:vMerge/>
            <w:tcBorders>
              <w:top w:val="nil"/>
              <w:left w:val="single" w:sz="4" w:space="0" w:color="auto"/>
              <w:bottom w:val="single" w:sz="4" w:space="0" w:color="auto"/>
              <w:right w:val="double" w:sz="4" w:space="0" w:color="auto"/>
            </w:tcBorders>
            <w:vAlign w:val="center"/>
            <w:hideMark/>
          </w:tcPr>
          <w:p w:rsidR="00635D7A" w:rsidRPr="00A8127F" w:rsidRDefault="00635D7A" w:rsidP="00635D7A">
            <w:pPr>
              <w:rPr>
                <w:rFonts w:eastAsia="Times New Roman"/>
                <w:b/>
                <w:bCs/>
                <w:color w:val="000000"/>
                <w:sz w:val="20"/>
                <w:szCs w:val="20"/>
                <w:lang w:eastAsia="ru-RU"/>
              </w:rPr>
            </w:pPr>
          </w:p>
        </w:tc>
      </w:tr>
      <w:tr w:rsidR="00635D7A" w:rsidRPr="00A8127F" w:rsidTr="00635D7A">
        <w:trPr>
          <w:trHeight w:val="20"/>
        </w:trPr>
        <w:tc>
          <w:tcPr>
            <w:tcW w:w="1250"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1</w:t>
            </w:r>
          </w:p>
        </w:tc>
        <w:tc>
          <w:tcPr>
            <w:tcW w:w="8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2</w:t>
            </w:r>
          </w:p>
        </w:tc>
        <w:tc>
          <w:tcPr>
            <w:tcW w:w="47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3</w:t>
            </w:r>
          </w:p>
        </w:tc>
        <w:tc>
          <w:tcPr>
            <w:tcW w:w="4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4</w:t>
            </w:r>
          </w:p>
        </w:tc>
        <w:tc>
          <w:tcPr>
            <w:tcW w:w="38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5</w:t>
            </w:r>
          </w:p>
        </w:tc>
        <w:tc>
          <w:tcPr>
            <w:tcW w:w="66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6</w:t>
            </w:r>
          </w:p>
        </w:tc>
        <w:tc>
          <w:tcPr>
            <w:tcW w:w="33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7</w:t>
            </w:r>
          </w:p>
        </w:tc>
        <w:tc>
          <w:tcPr>
            <w:tcW w:w="597" w:type="pct"/>
            <w:tcBorders>
              <w:top w:val="nil"/>
              <w:left w:val="nil"/>
              <w:bottom w:val="single" w:sz="4" w:space="0" w:color="auto"/>
              <w:right w:val="doub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8</w:t>
            </w:r>
          </w:p>
        </w:tc>
      </w:tr>
      <w:tr w:rsidR="00635D7A" w:rsidRPr="00A8127F" w:rsidTr="00635D7A">
        <w:trPr>
          <w:trHeight w:val="20"/>
        </w:trPr>
        <w:tc>
          <w:tcPr>
            <w:tcW w:w="5000" w:type="pct"/>
            <w:gridSpan w:val="8"/>
            <w:tcBorders>
              <w:top w:val="single" w:sz="4" w:space="0" w:color="auto"/>
              <w:left w:val="double" w:sz="4" w:space="0" w:color="auto"/>
              <w:bottom w:val="single" w:sz="4" w:space="0" w:color="auto"/>
              <w:right w:val="doub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1 скважина</w:t>
            </w:r>
          </w:p>
        </w:tc>
      </w:tr>
      <w:tr w:rsidR="00635D7A" w:rsidRPr="00A8127F" w:rsidTr="00635D7A">
        <w:trPr>
          <w:trHeight w:val="20"/>
        </w:trPr>
        <w:tc>
          <w:tcPr>
            <w:tcW w:w="1250"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rPr>
                <w:rFonts w:eastAsia="Times New Roman"/>
                <w:color w:val="000000"/>
                <w:sz w:val="20"/>
                <w:szCs w:val="20"/>
                <w:lang w:eastAsia="ru-RU"/>
              </w:rPr>
            </w:pPr>
            <w:r w:rsidRPr="00A8127F">
              <w:rPr>
                <w:rFonts w:eastAsia="Times New Roman"/>
                <w:color w:val="000000"/>
                <w:sz w:val="20"/>
                <w:szCs w:val="20"/>
                <w:lang w:eastAsia="ru-RU"/>
              </w:rPr>
              <w:t>Питьевые и хоз-бытовые нужды</w:t>
            </w:r>
          </w:p>
        </w:tc>
        <w:tc>
          <w:tcPr>
            <w:tcW w:w="874" w:type="pct"/>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39,68</w:t>
            </w:r>
          </w:p>
        </w:tc>
        <w:tc>
          <w:tcPr>
            <w:tcW w:w="473"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30</w:t>
            </w:r>
          </w:p>
        </w:tc>
        <w:tc>
          <w:tcPr>
            <w:tcW w:w="431"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0,15</w:t>
            </w:r>
          </w:p>
        </w:tc>
        <w:tc>
          <w:tcPr>
            <w:tcW w:w="38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4,5</w:t>
            </w:r>
          </w:p>
        </w:tc>
        <w:tc>
          <w:tcPr>
            <w:tcW w:w="660" w:type="pct"/>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178,56</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4,5</w:t>
            </w:r>
          </w:p>
        </w:tc>
        <w:tc>
          <w:tcPr>
            <w:tcW w:w="597" w:type="pct"/>
            <w:tcBorders>
              <w:top w:val="nil"/>
              <w:left w:val="nil"/>
              <w:bottom w:val="single" w:sz="8" w:space="0" w:color="auto"/>
              <w:right w:val="double" w:sz="4"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178,56</w:t>
            </w:r>
          </w:p>
        </w:tc>
      </w:tr>
      <w:tr w:rsidR="00635D7A" w:rsidRPr="00A8127F" w:rsidTr="00635D7A">
        <w:trPr>
          <w:trHeight w:val="20"/>
        </w:trPr>
        <w:tc>
          <w:tcPr>
            <w:tcW w:w="1250"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rPr>
                <w:rFonts w:eastAsia="Times New Roman"/>
                <w:b/>
                <w:bCs/>
                <w:color w:val="000000"/>
                <w:sz w:val="20"/>
                <w:szCs w:val="20"/>
                <w:lang w:eastAsia="ru-RU"/>
              </w:rPr>
            </w:pPr>
            <w:r w:rsidRPr="00A8127F">
              <w:rPr>
                <w:rFonts w:eastAsia="Times New Roman"/>
                <w:b/>
                <w:bCs/>
                <w:color w:val="000000"/>
                <w:sz w:val="20"/>
                <w:szCs w:val="20"/>
                <w:lang w:eastAsia="ru-RU"/>
              </w:rPr>
              <w:t>Итого:</w:t>
            </w:r>
          </w:p>
        </w:tc>
        <w:tc>
          <w:tcPr>
            <w:tcW w:w="8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 </w:t>
            </w:r>
          </w:p>
        </w:tc>
        <w:tc>
          <w:tcPr>
            <w:tcW w:w="47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 </w:t>
            </w:r>
          </w:p>
        </w:tc>
        <w:tc>
          <w:tcPr>
            <w:tcW w:w="4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color w:val="000000"/>
                <w:sz w:val="20"/>
                <w:szCs w:val="20"/>
                <w:lang w:eastAsia="ru-RU"/>
              </w:rPr>
            </w:pPr>
            <w:r w:rsidRPr="00A8127F">
              <w:rPr>
                <w:rFonts w:eastAsia="Times New Roman"/>
                <w:color w:val="000000"/>
                <w:sz w:val="20"/>
                <w:szCs w:val="20"/>
                <w:lang w:eastAsia="ru-RU"/>
              </w:rPr>
              <w:t> </w:t>
            </w:r>
          </w:p>
        </w:tc>
        <w:tc>
          <w:tcPr>
            <w:tcW w:w="38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color w:val="000000"/>
                <w:sz w:val="20"/>
                <w:szCs w:val="20"/>
                <w:lang w:eastAsia="ru-RU"/>
              </w:rPr>
            </w:pPr>
            <w:r w:rsidRPr="00A8127F">
              <w:rPr>
                <w:rFonts w:eastAsia="Times New Roman"/>
                <w:color w:val="000000"/>
                <w:sz w:val="20"/>
                <w:szCs w:val="20"/>
                <w:lang w:eastAsia="ru-RU"/>
              </w:rPr>
              <w:t> </w:t>
            </w:r>
          </w:p>
        </w:tc>
        <w:tc>
          <w:tcPr>
            <w:tcW w:w="660" w:type="pct"/>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178,56</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597" w:type="pct"/>
            <w:tcBorders>
              <w:top w:val="nil"/>
              <w:left w:val="nil"/>
              <w:bottom w:val="single" w:sz="8" w:space="0" w:color="auto"/>
              <w:right w:val="double" w:sz="4"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178,56</w:t>
            </w:r>
          </w:p>
        </w:tc>
      </w:tr>
      <w:tr w:rsidR="00635D7A" w:rsidRPr="00A8127F" w:rsidTr="00635D7A">
        <w:trPr>
          <w:trHeight w:val="20"/>
        </w:trPr>
        <w:tc>
          <w:tcPr>
            <w:tcW w:w="5000" w:type="pct"/>
            <w:gridSpan w:val="8"/>
            <w:tcBorders>
              <w:top w:val="single" w:sz="4" w:space="0" w:color="auto"/>
              <w:left w:val="double" w:sz="4" w:space="0" w:color="auto"/>
              <w:bottom w:val="single" w:sz="4" w:space="0" w:color="auto"/>
              <w:right w:val="doub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9 скважин</w:t>
            </w:r>
          </w:p>
        </w:tc>
      </w:tr>
      <w:tr w:rsidR="00635D7A" w:rsidRPr="00A8127F" w:rsidTr="00635D7A">
        <w:trPr>
          <w:trHeight w:val="20"/>
        </w:trPr>
        <w:tc>
          <w:tcPr>
            <w:tcW w:w="1250"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rPr>
                <w:rFonts w:eastAsia="Times New Roman"/>
                <w:color w:val="000000"/>
                <w:sz w:val="20"/>
                <w:szCs w:val="20"/>
                <w:lang w:eastAsia="ru-RU"/>
              </w:rPr>
            </w:pPr>
            <w:r w:rsidRPr="00A8127F">
              <w:rPr>
                <w:rFonts w:eastAsia="Times New Roman"/>
                <w:color w:val="000000"/>
                <w:sz w:val="20"/>
                <w:szCs w:val="20"/>
                <w:lang w:eastAsia="ru-RU"/>
              </w:rPr>
              <w:t>Питьевые и хоз-бытовые нужды</w:t>
            </w:r>
          </w:p>
        </w:tc>
        <w:tc>
          <w:tcPr>
            <w:tcW w:w="874"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357,12</w:t>
            </w:r>
          </w:p>
        </w:tc>
        <w:tc>
          <w:tcPr>
            <w:tcW w:w="473"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30</w:t>
            </w:r>
          </w:p>
        </w:tc>
        <w:tc>
          <w:tcPr>
            <w:tcW w:w="431"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0,15</w:t>
            </w:r>
          </w:p>
        </w:tc>
        <w:tc>
          <w:tcPr>
            <w:tcW w:w="38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4,5</w:t>
            </w:r>
          </w:p>
        </w:tc>
        <w:tc>
          <w:tcPr>
            <w:tcW w:w="660" w:type="pct"/>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1607,04</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4,5</w:t>
            </w:r>
          </w:p>
        </w:tc>
        <w:tc>
          <w:tcPr>
            <w:tcW w:w="597" w:type="pct"/>
            <w:tcBorders>
              <w:top w:val="nil"/>
              <w:left w:val="nil"/>
              <w:bottom w:val="single" w:sz="8" w:space="0" w:color="auto"/>
              <w:right w:val="double" w:sz="4"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1607,04</w:t>
            </w:r>
          </w:p>
        </w:tc>
      </w:tr>
      <w:tr w:rsidR="00635D7A" w:rsidRPr="00A8127F" w:rsidTr="00635D7A">
        <w:trPr>
          <w:trHeight w:val="20"/>
        </w:trPr>
        <w:tc>
          <w:tcPr>
            <w:tcW w:w="1250" w:type="pct"/>
            <w:tcBorders>
              <w:top w:val="nil"/>
              <w:left w:val="double" w:sz="4" w:space="0" w:color="auto"/>
              <w:bottom w:val="doub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rPr>
                <w:rFonts w:eastAsia="Times New Roman"/>
                <w:b/>
                <w:bCs/>
                <w:color w:val="000000"/>
                <w:sz w:val="20"/>
                <w:szCs w:val="20"/>
                <w:lang w:eastAsia="ru-RU"/>
              </w:rPr>
            </w:pPr>
            <w:r w:rsidRPr="00A8127F">
              <w:rPr>
                <w:rFonts w:eastAsia="Times New Roman"/>
                <w:b/>
                <w:bCs/>
                <w:color w:val="000000"/>
                <w:sz w:val="20"/>
                <w:szCs w:val="20"/>
                <w:lang w:eastAsia="ru-RU"/>
              </w:rPr>
              <w:t>Итого:</w:t>
            </w:r>
          </w:p>
        </w:tc>
        <w:tc>
          <w:tcPr>
            <w:tcW w:w="874"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473"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431"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380"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660" w:type="pct"/>
            <w:tcBorders>
              <w:top w:val="nil"/>
              <w:left w:val="nil"/>
              <w:bottom w:val="double" w:sz="4" w:space="0" w:color="auto"/>
              <w:right w:val="single" w:sz="8"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1607,04</w:t>
            </w:r>
          </w:p>
        </w:tc>
        <w:tc>
          <w:tcPr>
            <w:tcW w:w="335"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597" w:type="pct"/>
            <w:tcBorders>
              <w:top w:val="nil"/>
              <w:left w:val="nil"/>
              <w:bottom w:val="double" w:sz="4" w:space="0" w:color="auto"/>
              <w:right w:val="double" w:sz="4"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1607,04</w:t>
            </w:r>
          </w:p>
        </w:tc>
      </w:tr>
    </w:tbl>
    <w:p w:rsidR="00191D53" w:rsidRPr="00A8127F" w:rsidRDefault="00191D53" w:rsidP="002E64EB">
      <w:pPr>
        <w:pStyle w:val="afff0"/>
        <w:rPr>
          <w:highlight w:val="yellow"/>
        </w:rPr>
      </w:pPr>
    </w:p>
    <w:p w:rsidR="00FD629E" w:rsidRPr="00A8127F" w:rsidRDefault="00FD629E" w:rsidP="002E64EB">
      <w:pPr>
        <w:pStyle w:val="afff0"/>
        <w:rPr>
          <w:b/>
          <w:bCs/>
          <w:iCs/>
          <w:snapToGrid w:val="0"/>
          <w:spacing w:val="-6"/>
          <w:sz w:val="20"/>
          <w:szCs w:val="20"/>
          <w:lang w:val="x-none" w:eastAsia="x-none"/>
        </w:rPr>
      </w:pPr>
      <w:r w:rsidRPr="00A8127F">
        <w:rPr>
          <w:b/>
          <w:sz w:val="20"/>
          <w:szCs w:val="20"/>
        </w:rPr>
        <w:t xml:space="preserve">Таблица </w:t>
      </w:r>
      <w:r w:rsidR="002E64EB" w:rsidRPr="00A8127F">
        <w:rPr>
          <w:b/>
          <w:sz w:val="20"/>
          <w:szCs w:val="20"/>
          <w:lang w:val="kk-KZ"/>
        </w:rPr>
        <w:t>4.6.2</w:t>
      </w:r>
      <w:r w:rsidRPr="00A8127F">
        <w:rPr>
          <w:b/>
          <w:sz w:val="20"/>
          <w:szCs w:val="20"/>
          <w:lang w:val="kk-KZ"/>
        </w:rPr>
        <w:t xml:space="preserve"> - </w:t>
      </w:r>
      <w:r w:rsidRPr="00A8127F">
        <w:rPr>
          <w:b/>
          <w:bCs/>
          <w:iCs/>
          <w:snapToGrid w:val="0"/>
          <w:spacing w:val="-6"/>
          <w:sz w:val="20"/>
          <w:szCs w:val="20"/>
          <w:lang w:val="x-none" w:eastAsia="x-none"/>
        </w:rPr>
        <w:t>Баланс водопотребления и водоотведения</w:t>
      </w:r>
      <w:r w:rsidRPr="00A8127F">
        <w:rPr>
          <w:b/>
          <w:bCs/>
          <w:iCs/>
          <w:snapToGrid w:val="0"/>
          <w:spacing w:val="-6"/>
          <w:sz w:val="20"/>
          <w:szCs w:val="20"/>
          <w:lang w:val="kk-KZ" w:eastAsia="x-none"/>
        </w:rPr>
        <w:t xml:space="preserve"> при строительстве </w:t>
      </w:r>
      <w:r w:rsidR="00635D7A" w:rsidRPr="00A8127F">
        <w:rPr>
          <w:b/>
          <w:sz w:val="20"/>
          <w:szCs w:val="20"/>
          <w:lang w:val="kk-KZ"/>
        </w:rPr>
        <w:t>2 наклонно-направленных</w:t>
      </w:r>
      <w:r w:rsidR="00635D7A" w:rsidRPr="00A8127F">
        <w:rPr>
          <w:b/>
          <w:sz w:val="20"/>
          <w:szCs w:val="20"/>
        </w:rPr>
        <w:t xml:space="preserve"> скважин №</w:t>
      </w:r>
      <w:r w:rsidR="00635D7A" w:rsidRPr="00A8127F">
        <w:rPr>
          <w:b/>
          <w:sz w:val="20"/>
          <w:szCs w:val="20"/>
          <w:lang w:val="kk-KZ"/>
        </w:rPr>
        <w:t xml:space="preserve">189 с </w:t>
      </w:r>
      <w:r w:rsidR="00635D7A" w:rsidRPr="00A8127F">
        <w:rPr>
          <w:b/>
          <w:sz w:val="20"/>
          <w:szCs w:val="20"/>
        </w:rPr>
        <w:t>проектной глубиной</w:t>
      </w:r>
      <w:r w:rsidR="00635D7A" w:rsidRPr="00A8127F">
        <w:rPr>
          <w:b/>
          <w:sz w:val="20"/>
          <w:szCs w:val="20"/>
          <w:lang w:val="kk-KZ"/>
        </w:rPr>
        <w:t xml:space="preserve"> </w:t>
      </w:r>
      <w:r w:rsidR="00635D7A" w:rsidRPr="00A8127F">
        <w:rPr>
          <w:b/>
          <w:sz w:val="20"/>
          <w:szCs w:val="20"/>
        </w:rPr>
        <w:t xml:space="preserve">1450/1471,73 </w:t>
      </w:r>
      <w:r w:rsidR="00635D7A" w:rsidRPr="00A8127F">
        <w:rPr>
          <w:b/>
          <w:sz w:val="20"/>
          <w:szCs w:val="20"/>
          <w:lang w:val="kk-KZ"/>
        </w:rPr>
        <w:t xml:space="preserve">м и </w:t>
      </w:r>
      <w:r w:rsidR="00635D7A" w:rsidRPr="00A8127F">
        <w:rPr>
          <w:b/>
          <w:sz w:val="20"/>
          <w:szCs w:val="20"/>
        </w:rPr>
        <w:t xml:space="preserve">№190 </w:t>
      </w:r>
      <w:r w:rsidR="00635D7A" w:rsidRPr="00A8127F">
        <w:rPr>
          <w:b/>
          <w:sz w:val="20"/>
          <w:szCs w:val="20"/>
          <w:lang w:val="kk-KZ"/>
        </w:rPr>
        <w:t xml:space="preserve">с </w:t>
      </w:r>
      <w:r w:rsidR="00635D7A" w:rsidRPr="00A8127F">
        <w:rPr>
          <w:b/>
          <w:sz w:val="20"/>
          <w:szCs w:val="20"/>
        </w:rPr>
        <w:t>проектной глубиной</w:t>
      </w:r>
      <w:r w:rsidR="00635D7A" w:rsidRPr="00A8127F">
        <w:rPr>
          <w:b/>
          <w:sz w:val="20"/>
          <w:szCs w:val="20"/>
          <w:lang w:val="kk-KZ"/>
        </w:rPr>
        <w:t xml:space="preserve"> </w:t>
      </w:r>
      <w:r w:rsidR="00635D7A" w:rsidRPr="00A8127F">
        <w:rPr>
          <w:b/>
          <w:sz w:val="20"/>
          <w:szCs w:val="20"/>
        </w:rPr>
        <w:t>1450/1468,43</w:t>
      </w:r>
      <w:r w:rsidR="00635D7A" w:rsidRPr="00A8127F">
        <w:rPr>
          <w:b/>
          <w:sz w:val="20"/>
          <w:szCs w:val="20"/>
          <w:lang w:val="kk-KZ"/>
        </w:rPr>
        <w:t xml:space="preserve">  м</w:t>
      </w:r>
      <w:r w:rsidRPr="00A8127F">
        <w:rPr>
          <w:b/>
          <w:bCs/>
          <w:iCs/>
          <w:snapToGrid w:val="0"/>
          <w:spacing w:val="-6"/>
          <w:sz w:val="20"/>
          <w:szCs w:val="20"/>
          <w:lang w:val="kk-KZ" w:eastAsia="x-none"/>
        </w:rPr>
        <w:t>, по второму варианту</w:t>
      </w:r>
    </w:p>
    <w:tbl>
      <w:tblPr>
        <w:tblW w:w="5000" w:type="pct"/>
        <w:tblCellMar>
          <w:left w:w="0" w:type="dxa"/>
          <w:right w:w="0" w:type="dxa"/>
        </w:tblCellMar>
        <w:tblLook w:val="04A0" w:firstRow="1" w:lastRow="0" w:firstColumn="1" w:lastColumn="0" w:noHBand="0" w:noVBand="1"/>
      </w:tblPr>
      <w:tblGrid>
        <w:gridCol w:w="2332"/>
        <w:gridCol w:w="1631"/>
        <w:gridCol w:w="883"/>
        <w:gridCol w:w="803"/>
        <w:gridCol w:w="709"/>
        <w:gridCol w:w="1231"/>
        <w:gridCol w:w="624"/>
        <w:gridCol w:w="1113"/>
      </w:tblGrid>
      <w:tr w:rsidR="00635D7A" w:rsidRPr="00A8127F" w:rsidTr="00635D7A">
        <w:trPr>
          <w:trHeight w:val="20"/>
        </w:trPr>
        <w:tc>
          <w:tcPr>
            <w:tcW w:w="1251" w:type="pct"/>
            <w:vMerge w:val="restart"/>
            <w:tcBorders>
              <w:top w:val="double" w:sz="4" w:space="0" w:color="auto"/>
              <w:left w:val="doub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Потребитель</w:t>
            </w:r>
          </w:p>
        </w:tc>
        <w:tc>
          <w:tcPr>
            <w:tcW w:w="875" w:type="pct"/>
            <w:vMerge w:val="restart"/>
            <w:tcBorders>
              <w:top w:val="doub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Цикл строительств</w:t>
            </w:r>
          </w:p>
        </w:tc>
        <w:tc>
          <w:tcPr>
            <w:tcW w:w="474" w:type="pct"/>
            <w:vMerge w:val="restart"/>
            <w:tcBorders>
              <w:top w:val="doub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 xml:space="preserve">Кол-во. </w:t>
            </w:r>
            <w:r w:rsidRPr="00A8127F">
              <w:rPr>
                <w:rFonts w:eastAsia="Times New Roman"/>
                <w:b/>
                <w:bCs/>
                <w:i/>
                <w:iCs/>
                <w:color w:val="000000"/>
                <w:sz w:val="20"/>
                <w:szCs w:val="20"/>
                <w:lang w:eastAsia="ru-RU"/>
              </w:rPr>
              <w:t xml:space="preserve">чел </w:t>
            </w:r>
          </w:p>
        </w:tc>
        <w:tc>
          <w:tcPr>
            <w:tcW w:w="431" w:type="pct"/>
            <w:vMerge w:val="restart"/>
            <w:tcBorders>
              <w:top w:val="doub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Расход воды</w:t>
            </w:r>
          </w:p>
        </w:tc>
        <w:tc>
          <w:tcPr>
            <w:tcW w:w="1040" w:type="pct"/>
            <w:gridSpan w:val="2"/>
            <w:tcBorders>
              <w:top w:val="doub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Водопотребление</w:t>
            </w:r>
          </w:p>
        </w:tc>
        <w:tc>
          <w:tcPr>
            <w:tcW w:w="929" w:type="pct"/>
            <w:gridSpan w:val="2"/>
            <w:tcBorders>
              <w:top w:val="double" w:sz="4" w:space="0" w:color="auto"/>
              <w:left w:val="nil"/>
              <w:bottom w:val="single" w:sz="4" w:space="0" w:color="auto"/>
              <w:right w:val="doub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Водоотведение</w:t>
            </w:r>
          </w:p>
        </w:tc>
      </w:tr>
      <w:tr w:rsidR="00635D7A" w:rsidRPr="00A8127F" w:rsidTr="00635D7A">
        <w:trPr>
          <w:trHeight w:val="276"/>
        </w:trPr>
        <w:tc>
          <w:tcPr>
            <w:tcW w:w="1251" w:type="pct"/>
            <w:vMerge/>
            <w:tcBorders>
              <w:top w:val="single" w:sz="4" w:space="0" w:color="auto"/>
              <w:left w:val="doub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474" w:type="pct"/>
            <w:vMerge/>
            <w:tcBorders>
              <w:top w:val="single" w:sz="4" w:space="0" w:color="auto"/>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431" w:type="pct"/>
            <w:vMerge/>
            <w:tcBorders>
              <w:top w:val="single" w:sz="4" w:space="0" w:color="auto"/>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38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м</w:t>
            </w:r>
            <w:r w:rsidRPr="00A8127F">
              <w:rPr>
                <w:rFonts w:eastAsia="Times New Roman"/>
                <w:b/>
                <w:bCs/>
                <w:color w:val="000000"/>
                <w:sz w:val="20"/>
                <w:szCs w:val="20"/>
                <w:vertAlign w:val="superscript"/>
                <w:lang w:eastAsia="ru-RU"/>
              </w:rPr>
              <w:t>3</w:t>
            </w:r>
            <w:r w:rsidRPr="00A8127F">
              <w:rPr>
                <w:rFonts w:eastAsia="Times New Roman"/>
                <w:b/>
                <w:bCs/>
                <w:color w:val="000000"/>
                <w:sz w:val="20"/>
                <w:szCs w:val="20"/>
                <w:lang w:eastAsia="ru-RU"/>
              </w:rPr>
              <w:t>/сут.</w:t>
            </w:r>
          </w:p>
        </w:tc>
        <w:tc>
          <w:tcPr>
            <w:tcW w:w="66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м</w:t>
            </w:r>
            <w:r w:rsidRPr="00A8127F">
              <w:rPr>
                <w:rFonts w:eastAsia="Times New Roman"/>
                <w:b/>
                <w:bCs/>
                <w:color w:val="000000"/>
                <w:sz w:val="20"/>
                <w:szCs w:val="20"/>
                <w:vertAlign w:val="superscript"/>
                <w:lang w:eastAsia="ru-RU"/>
              </w:rPr>
              <w:t>3</w:t>
            </w:r>
            <w:r w:rsidRPr="00A8127F">
              <w:rPr>
                <w:rFonts w:eastAsia="Times New Roman"/>
                <w:b/>
                <w:bCs/>
                <w:color w:val="000000"/>
                <w:sz w:val="20"/>
                <w:szCs w:val="20"/>
                <w:lang w:eastAsia="ru-RU"/>
              </w:rPr>
              <w:t>/скв/цикл</w:t>
            </w:r>
          </w:p>
        </w:tc>
        <w:tc>
          <w:tcPr>
            <w:tcW w:w="334"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м</w:t>
            </w:r>
            <w:r w:rsidRPr="00A8127F">
              <w:rPr>
                <w:rFonts w:eastAsia="Times New Roman"/>
                <w:b/>
                <w:bCs/>
                <w:color w:val="000000"/>
                <w:sz w:val="20"/>
                <w:szCs w:val="20"/>
                <w:vertAlign w:val="superscript"/>
                <w:lang w:eastAsia="ru-RU"/>
              </w:rPr>
              <w:t>3</w:t>
            </w:r>
            <w:r w:rsidRPr="00A8127F">
              <w:rPr>
                <w:rFonts w:eastAsia="Times New Roman"/>
                <w:b/>
                <w:bCs/>
                <w:color w:val="000000"/>
                <w:sz w:val="20"/>
                <w:szCs w:val="20"/>
                <w:lang w:eastAsia="ru-RU"/>
              </w:rPr>
              <w:t>/сут.</w:t>
            </w:r>
          </w:p>
        </w:tc>
        <w:tc>
          <w:tcPr>
            <w:tcW w:w="596" w:type="pct"/>
            <w:vMerge w:val="restart"/>
            <w:tcBorders>
              <w:top w:val="nil"/>
              <w:left w:val="single" w:sz="4" w:space="0" w:color="auto"/>
              <w:bottom w:val="single" w:sz="4" w:space="0" w:color="auto"/>
              <w:right w:val="doub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м</w:t>
            </w:r>
            <w:r w:rsidRPr="00A8127F">
              <w:rPr>
                <w:rFonts w:eastAsia="Times New Roman"/>
                <w:b/>
                <w:bCs/>
                <w:color w:val="000000"/>
                <w:sz w:val="20"/>
                <w:szCs w:val="20"/>
                <w:vertAlign w:val="superscript"/>
                <w:lang w:eastAsia="ru-RU"/>
              </w:rPr>
              <w:t>3</w:t>
            </w:r>
            <w:r w:rsidRPr="00A8127F">
              <w:rPr>
                <w:rFonts w:eastAsia="Times New Roman"/>
                <w:b/>
                <w:bCs/>
                <w:color w:val="000000"/>
                <w:sz w:val="20"/>
                <w:szCs w:val="20"/>
                <w:lang w:eastAsia="ru-RU"/>
              </w:rPr>
              <w:t>/скв/цикл</w:t>
            </w:r>
          </w:p>
        </w:tc>
      </w:tr>
      <w:tr w:rsidR="00635D7A" w:rsidRPr="00A8127F" w:rsidTr="00635D7A">
        <w:trPr>
          <w:trHeight w:val="20"/>
        </w:trPr>
        <w:tc>
          <w:tcPr>
            <w:tcW w:w="1251" w:type="pct"/>
            <w:vMerge/>
            <w:tcBorders>
              <w:top w:val="single" w:sz="4" w:space="0" w:color="auto"/>
              <w:left w:val="doub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474" w:type="pct"/>
            <w:vMerge/>
            <w:tcBorders>
              <w:top w:val="single" w:sz="4" w:space="0" w:color="auto"/>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4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л/сут</w:t>
            </w:r>
          </w:p>
        </w:tc>
        <w:tc>
          <w:tcPr>
            <w:tcW w:w="380" w:type="pct"/>
            <w:vMerge/>
            <w:tcBorders>
              <w:top w:val="nil"/>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660" w:type="pct"/>
            <w:vMerge/>
            <w:tcBorders>
              <w:top w:val="nil"/>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334" w:type="pct"/>
            <w:vMerge/>
            <w:tcBorders>
              <w:top w:val="nil"/>
              <w:left w:val="single" w:sz="4" w:space="0" w:color="auto"/>
              <w:bottom w:val="single" w:sz="4" w:space="0" w:color="auto"/>
              <w:right w:val="single" w:sz="4" w:space="0" w:color="auto"/>
            </w:tcBorders>
            <w:vAlign w:val="center"/>
            <w:hideMark/>
          </w:tcPr>
          <w:p w:rsidR="00635D7A" w:rsidRPr="00A8127F" w:rsidRDefault="00635D7A" w:rsidP="00635D7A">
            <w:pPr>
              <w:rPr>
                <w:rFonts w:eastAsia="Times New Roman"/>
                <w:b/>
                <w:bCs/>
                <w:color w:val="000000"/>
                <w:sz w:val="20"/>
                <w:szCs w:val="20"/>
                <w:lang w:eastAsia="ru-RU"/>
              </w:rPr>
            </w:pPr>
          </w:p>
        </w:tc>
        <w:tc>
          <w:tcPr>
            <w:tcW w:w="596" w:type="pct"/>
            <w:vMerge/>
            <w:tcBorders>
              <w:top w:val="nil"/>
              <w:left w:val="single" w:sz="4" w:space="0" w:color="auto"/>
              <w:bottom w:val="single" w:sz="4" w:space="0" w:color="auto"/>
              <w:right w:val="double" w:sz="4" w:space="0" w:color="auto"/>
            </w:tcBorders>
            <w:vAlign w:val="center"/>
            <w:hideMark/>
          </w:tcPr>
          <w:p w:rsidR="00635D7A" w:rsidRPr="00A8127F" w:rsidRDefault="00635D7A" w:rsidP="00635D7A">
            <w:pPr>
              <w:rPr>
                <w:rFonts w:eastAsia="Times New Roman"/>
                <w:b/>
                <w:bCs/>
                <w:color w:val="000000"/>
                <w:sz w:val="20"/>
                <w:szCs w:val="20"/>
                <w:lang w:eastAsia="ru-RU"/>
              </w:rPr>
            </w:pPr>
          </w:p>
        </w:tc>
      </w:tr>
      <w:tr w:rsidR="00635D7A" w:rsidRPr="00A8127F" w:rsidTr="00635D7A">
        <w:trPr>
          <w:trHeight w:val="20"/>
        </w:trPr>
        <w:tc>
          <w:tcPr>
            <w:tcW w:w="1251"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1</w:t>
            </w:r>
          </w:p>
        </w:tc>
        <w:tc>
          <w:tcPr>
            <w:tcW w:w="87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2</w:t>
            </w:r>
          </w:p>
        </w:tc>
        <w:tc>
          <w:tcPr>
            <w:tcW w:w="4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3</w:t>
            </w:r>
          </w:p>
        </w:tc>
        <w:tc>
          <w:tcPr>
            <w:tcW w:w="4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4</w:t>
            </w:r>
          </w:p>
        </w:tc>
        <w:tc>
          <w:tcPr>
            <w:tcW w:w="38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5</w:t>
            </w:r>
          </w:p>
        </w:tc>
        <w:tc>
          <w:tcPr>
            <w:tcW w:w="66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6</w:t>
            </w:r>
          </w:p>
        </w:tc>
        <w:tc>
          <w:tcPr>
            <w:tcW w:w="33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7</w:t>
            </w:r>
          </w:p>
        </w:tc>
        <w:tc>
          <w:tcPr>
            <w:tcW w:w="596" w:type="pct"/>
            <w:tcBorders>
              <w:top w:val="nil"/>
              <w:left w:val="nil"/>
              <w:bottom w:val="single" w:sz="4" w:space="0" w:color="auto"/>
              <w:right w:val="doub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8</w:t>
            </w:r>
          </w:p>
        </w:tc>
      </w:tr>
      <w:tr w:rsidR="00635D7A" w:rsidRPr="00A8127F" w:rsidTr="00635D7A">
        <w:trPr>
          <w:trHeight w:val="20"/>
        </w:trPr>
        <w:tc>
          <w:tcPr>
            <w:tcW w:w="5000" w:type="pct"/>
            <w:gridSpan w:val="8"/>
            <w:tcBorders>
              <w:top w:val="single" w:sz="4" w:space="0" w:color="auto"/>
              <w:left w:val="double" w:sz="4" w:space="0" w:color="auto"/>
              <w:bottom w:val="single" w:sz="4" w:space="0" w:color="auto"/>
              <w:right w:val="doub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1 скважина</w:t>
            </w:r>
          </w:p>
        </w:tc>
      </w:tr>
      <w:tr w:rsidR="00635D7A" w:rsidRPr="00A8127F" w:rsidTr="00635D7A">
        <w:trPr>
          <w:trHeight w:val="20"/>
        </w:trPr>
        <w:tc>
          <w:tcPr>
            <w:tcW w:w="1251"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rPr>
                <w:rFonts w:eastAsia="Times New Roman"/>
                <w:color w:val="000000"/>
                <w:sz w:val="20"/>
                <w:szCs w:val="20"/>
                <w:lang w:eastAsia="ru-RU"/>
              </w:rPr>
            </w:pPr>
            <w:r w:rsidRPr="00A8127F">
              <w:rPr>
                <w:rFonts w:eastAsia="Times New Roman"/>
                <w:color w:val="000000"/>
                <w:sz w:val="20"/>
                <w:szCs w:val="20"/>
                <w:lang w:eastAsia="ru-RU"/>
              </w:rPr>
              <w:t>Питьевые и хоз-бытовые нужды</w:t>
            </w:r>
          </w:p>
        </w:tc>
        <w:tc>
          <w:tcPr>
            <w:tcW w:w="875" w:type="pct"/>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42,12</w:t>
            </w:r>
          </w:p>
        </w:tc>
        <w:tc>
          <w:tcPr>
            <w:tcW w:w="474"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30</w:t>
            </w:r>
          </w:p>
        </w:tc>
        <w:tc>
          <w:tcPr>
            <w:tcW w:w="431"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0,15</w:t>
            </w:r>
          </w:p>
        </w:tc>
        <w:tc>
          <w:tcPr>
            <w:tcW w:w="38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4,5</w:t>
            </w:r>
          </w:p>
        </w:tc>
        <w:tc>
          <w:tcPr>
            <w:tcW w:w="660" w:type="pct"/>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189,54</w:t>
            </w:r>
          </w:p>
        </w:tc>
        <w:tc>
          <w:tcPr>
            <w:tcW w:w="334"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4,5</w:t>
            </w:r>
          </w:p>
        </w:tc>
        <w:tc>
          <w:tcPr>
            <w:tcW w:w="596" w:type="pct"/>
            <w:tcBorders>
              <w:top w:val="nil"/>
              <w:left w:val="nil"/>
              <w:bottom w:val="single" w:sz="8" w:space="0" w:color="auto"/>
              <w:right w:val="double" w:sz="4"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189,54</w:t>
            </w:r>
          </w:p>
        </w:tc>
      </w:tr>
      <w:tr w:rsidR="00635D7A" w:rsidRPr="00A8127F" w:rsidTr="00635D7A">
        <w:trPr>
          <w:trHeight w:val="20"/>
        </w:trPr>
        <w:tc>
          <w:tcPr>
            <w:tcW w:w="1251"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rPr>
                <w:rFonts w:eastAsia="Times New Roman"/>
                <w:b/>
                <w:bCs/>
                <w:color w:val="000000"/>
                <w:sz w:val="20"/>
                <w:szCs w:val="20"/>
                <w:lang w:eastAsia="ru-RU"/>
              </w:rPr>
            </w:pPr>
            <w:r w:rsidRPr="00A8127F">
              <w:rPr>
                <w:rFonts w:eastAsia="Times New Roman"/>
                <w:b/>
                <w:bCs/>
                <w:color w:val="000000"/>
                <w:sz w:val="20"/>
                <w:szCs w:val="20"/>
                <w:lang w:eastAsia="ru-RU"/>
              </w:rPr>
              <w:lastRenderedPageBreak/>
              <w:t>Итого:</w:t>
            </w:r>
          </w:p>
        </w:tc>
        <w:tc>
          <w:tcPr>
            <w:tcW w:w="87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b/>
                <w:bCs/>
                <w:color w:val="000000"/>
                <w:sz w:val="20"/>
                <w:szCs w:val="20"/>
              </w:rPr>
            </w:pPr>
            <w:r w:rsidRPr="00A8127F">
              <w:rPr>
                <w:b/>
                <w:bCs/>
                <w:color w:val="000000"/>
                <w:sz w:val="20"/>
                <w:szCs w:val="20"/>
              </w:rPr>
              <w:t> </w:t>
            </w:r>
          </w:p>
        </w:tc>
        <w:tc>
          <w:tcPr>
            <w:tcW w:w="47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b/>
                <w:bCs/>
                <w:color w:val="000000"/>
                <w:sz w:val="20"/>
                <w:szCs w:val="20"/>
              </w:rPr>
            </w:pPr>
            <w:r w:rsidRPr="00A8127F">
              <w:rPr>
                <w:b/>
                <w:bCs/>
                <w:color w:val="000000"/>
                <w:sz w:val="20"/>
                <w:szCs w:val="20"/>
              </w:rPr>
              <w:t> </w:t>
            </w:r>
          </w:p>
        </w:tc>
        <w:tc>
          <w:tcPr>
            <w:tcW w:w="43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38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660" w:type="pct"/>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189,54</w:t>
            </w:r>
          </w:p>
        </w:tc>
        <w:tc>
          <w:tcPr>
            <w:tcW w:w="334"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596" w:type="pct"/>
            <w:tcBorders>
              <w:top w:val="nil"/>
              <w:left w:val="nil"/>
              <w:bottom w:val="single" w:sz="8" w:space="0" w:color="auto"/>
              <w:right w:val="double" w:sz="4"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189,54</w:t>
            </w:r>
          </w:p>
        </w:tc>
      </w:tr>
      <w:tr w:rsidR="00635D7A" w:rsidRPr="00A8127F" w:rsidTr="00635D7A">
        <w:trPr>
          <w:trHeight w:val="20"/>
        </w:trPr>
        <w:tc>
          <w:tcPr>
            <w:tcW w:w="5000" w:type="pct"/>
            <w:gridSpan w:val="8"/>
            <w:tcBorders>
              <w:top w:val="single" w:sz="4" w:space="0" w:color="auto"/>
              <w:left w:val="double" w:sz="4" w:space="0" w:color="auto"/>
              <w:bottom w:val="single" w:sz="4" w:space="0" w:color="auto"/>
              <w:right w:val="doub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rFonts w:eastAsia="Times New Roman"/>
                <w:b/>
                <w:bCs/>
                <w:color w:val="000000"/>
                <w:sz w:val="20"/>
                <w:szCs w:val="20"/>
                <w:lang w:eastAsia="ru-RU"/>
              </w:rPr>
            </w:pPr>
            <w:r w:rsidRPr="00A8127F">
              <w:rPr>
                <w:rFonts w:eastAsia="Times New Roman"/>
                <w:b/>
                <w:bCs/>
                <w:color w:val="000000"/>
                <w:sz w:val="20"/>
                <w:szCs w:val="20"/>
                <w:lang w:eastAsia="ru-RU"/>
              </w:rPr>
              <w:t>2 скважины</w:t>
            </w:r>
          </w:p>
        </w:tc>
      </w:tr>
      <w:tr w:rsidR="00635D7A" w:rsidRPr="00A8127F" w:rsidTr="00635D7A">
        <w:trPr>
          <w:trHeight w:val="20"/>
        </w:trPr>
        <w:tc>
          <w:tcPr>
            <w:tcW w:w="1251"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rPr>
                <w:rFonts w:eastAsia="Times New Roman"/>
                <w:color w:val="000000"/>
                <w:sz w:val="20"/>
                <w:szCs w:val="20"/>
                <w:lang w:eastAsia="ru-RU"/>
              </w:rPr>
            </w:pPr>
            <w:r w:rsidRPr="00A8127F">
              <w:rPr>
                <w:rFonts w:eastAsia="Times New Roman"/>
                <w:color w:val="000000"/>
                <w:sz w:val="20"/>
                <w:szCs w:val="20"/>
                <w:lang w:eastAsia="ru-RU"/>
              </w:rPr>
              <w:t>Питьевые и хоз-бытовые нужды</w:t>
            </w:r>
          </w:p>
        </w:tc>
        <w:tc>
          <w:tcPr>
            <w:tcW w:w="87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84,24</w:t>
            </w:r>
          </w:p>
        </w:tc>
        <w:tc>
          <w:tcPr>
            <w:tcW w:w="474"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30</w:t>
            </w:r>
          </w:p>
        </w:tc>
        <w:tc>
          <w:tcPr>
            <w:tcW w:w="431"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0,15</w:t>
            </w:r>
          </w:p>
        </w:tc>
        <w:tc>
          <w:tcPr>
            <w:tcW w:w="38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4,5</w:t>
            </w:r>
          </w:p>
        </w:tc>
        <w:tc>
          <w:tcPr>
            <w:tcW w:w="660" w:type="pct"/>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379,08</w:t>
            </w:r>
          </w:p>
        </w:tc>
        <w:tc>
          <w:tcPr>
            <w:tcW w:w="334"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4,5</w:t>
            </w:r>
          </w:p>
        </w:tc>
        <w:tc>
          <w:tcPr>
            <w:tcW w:w="596" w:type="pct"/>
            <w:tcBorders>
              <w:top w:val="nil"/>
              <w:left w:val="nil"/>
              <w:bottom w:val="single" w:sz="8" w:space="0" w:color="auto"/>
              <w:right w:val="double" w:sz="4"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379,08</w:t>
            </w:r>
          </w:p>
        </w:tc>
      </w:tr>
      <w:tr w:rsidR="00635D7A" w:rsidRPr="00A8127F" w:rsidTr="00635D7A">
        <w:trPr>
          <w:trHeight w:val="20"/>
        </w:trPr>
        <w:tc>
          <w:tcPr>
            <w:tcW w:w="1251" w:type="pct"/>
            <w:tcBorders>
              <w:top w:val="nil"/>
              <w:left w:val="double" w:sz="4" w:space="0" w:color="auto"/>
              <w:bottom w:val="double" w:sz="4" w:space="0" w:color="auto"/>
              <w:right w:val="single" w:sz="4" w:space="0" w:color="auto"/>
            </w:tcBorders>
            <w:shd w:val="clear" w:color="auto" w:fill="auto"/>
            <w:tcMar>
              <w:top w:w="15" w:type="dxa"/>
              <w:left w:w="15" w:type="dxa"/>
              <w:bottom w:w="0" w:type="dxa"/>
              <w:right w:w="15" w:type="dxa"/>
            </w:tcMar>
            <w:vAlign w:val="center"/>
            <w:hideMark/>
          </w:tcPr>
          <w:p w:rsidR="00635D7A" w:rsidRPr="00A8127F" w:rsidRDefault="00635D7A" w:rsidP="00635D7A">
            <w:pPr>
              <w:rPr>
                <w:rFonts w:eastAsia="Times New Roman"/>
                <w:b/>
                <w:bCs/>
                <w:color w:val="000000"/>
                <w:sz w:val="20"/>
                <w:szCs w:val="20"/>
                <w:lang w:eastAsia="ru-RU"/>
              </w:rPr>
            </w:pPr>
            <w:r w:rsidRPr="00A8127F">
              <w:rPr>
                <w:rFonts w:eastAsia="Times New Roman"/>
                <w:b/>
                <w:bCs/>
                <w:color w:val="000000"/>
                <w:sz w:val="20"/>
                <w:szCs w:val="20"/>
                <w:lang w:eastAsia="ru-RU"/>
              </w:rPr>
              <w:t>Итого:</w:t>
            </w:r>
          </w:p>
        </w:tc>
        <w:tc>
          <w:tcPr>
            <w:tcW w:w="875"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474"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431"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380"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660" w:type="pct"/>
            <w:tcBorders>
              <w:top w:val="nil"/>
              <w:left w:val="nil"/>
              <w:bottom w:val="double" w:sz="4" w:space="0" w:color="auto"/>
              <w:right w:val="single" w:sz="8"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379,08</w:t>
            </w:r>
          </w:p>
        </w:tc>
        <w:tc>
          <w:tcPr>
            <w:tcW w:w="334"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 </w:t>
            </w:r>
          </w:p>
        </w:tc>
        <w:tc>
          <w:tcPr>
            <w:tcW w:w="596" w:type="pct"/>
            <w:tcBorders>
              <w:top w:val="nil"/>
              <w:left w:val="nil"/>
              <w:bottom w:val="double" w:sz="4" w:space="0" w:color="auto"/>
              <w:right w:val="double" w:sz="4" w:space="0" w:color="auto"/>
            </w:tcBorders>
            <w:shd w:val="clear" w:color="000000" w:fill="FFFFFF"/>
            <w:tcMar>
              <w:top w:w="15" w:type="dxa"/>
              <w:left w:w="15" w:type="dxa"/>
              <w:bottom w:w="0" w:type="dxa"/>
              <w:right w:w="15" w:type="dxa"/>
            </w:tcMar>
            <w:vAlign w:val="center"/>
            <w:hideMark/>
          </w:tcPr>
          <w:p w:rsidR="00635D7A" w:rsidRPr="00A8127F" w:rsidRDefault="00635D7A" w:rsidP="00635D7A">
            <w:pPr>
              <w:jc w:val="center"/>
              <w:rPr>
                <w:color w:val="000000"/>
                <w:sz w:val="20"/>
                <w:szCs w:val="20"/>
              </w:rPr>
            </w:pPr>
            <w:r w:rsidRPr="00A8127F">
              <w:rPr>
                <w:color w:val="000000"/>
                <w:sz w:val="20"/>
                <w:szCs w:val="20"/>
              </w:rPr>
              <w:t>379,08</w:t>
            </w:r>
          </w:p>
        </w:tc>
      </w:tr>
    </w:tbl>
    <w:p w:rsidR="00191D53" w:rsidRPr="00A8127F" w:rsidRDefault="00191D53" w:rsidP="00191D53">
      <w:pPr>
        <w:pStyle w:val="111"/>
        <w:rPr>
          <w:highlight w:val="yellow"/>
        </w:rPr>
      </w:pPr>
    </w:p>
    <w:p w:rsidR="00FD629E" w:rsidRPr="00A8127F" w:rsidRDefault="00670541" w:rsidP="002E64EB">
      <w:pPr>
        <w:pStyle w:val="afff0"/>
        <w:jc w:val="both"/>
        <w:rPr>
          <w:b/>
          <w:bCs/>
          <w:iCs/>
          <w:snapToGrid w:val="0"/>
          <w:spacing w:val="-6"/>
          <w:sz w:val="20"/>
          <w:szCs w:val="20"/>
          <w:lang w:val="kk-KZ" w:eastAsia="x-none"/>
        </w:rPr>
      </w:pPr>
      <w:bookmarkStart w:id="158" w:name="_Toc10747403"/>
      <w:bookmarkStart w:id="159" w:name="_Toc103168419"/>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27</w:t>
      </w:r>
      <w:r w:rsidRPr="00A8127F">
        <w:rPr>
          <w:b/>
          <w:sz w:val="20"/>
        </w:rPr>
        <w:fldChar w:fldCharType="end"/>
      </w:r>
      <w:r w:rsidRPr="00A8127F">
        <w:t xml:space="preserve"> </w:t>
      </w:r>
      <w:r w:rsidR="00FD629E" w:rsidRPr="00A8127F">
        <w:rPr>
          <w:b/>
          <w:sz w:val="20"/>
          <w:szCs w:val="20"/>
          <w:lang w:val="kk-KZ"/>
        </w:rPr>
        <w:t xml:space="preserve">- </w:t>
      </w:r>
      <w:r w:rsidR="00FD629E" w:rsidRPr="00A8127F">
        <w:rPr>
          <w:b/>
          <w:bCs/>
          <w:iCs/>
          <w:snapToGrid w:val="0"/>
          <w:spacing w:val="-6"/>
          <w:sz w:val="20"/>
          <w:szCs w:val="20"/>
          <w:lang w:val="x-none" w:eastAsia="x-none"/>
        </w:rPr>
        <w:t>Баланс водопотребления и водоотведения</w:t>
      </w:r>
      <w:r w:rsidR="00FD629E" w:rsidRPr="00A8127F">
        <w:rPr>
          <w:b/>
          <w:bCs/>
          <w:iCs/>
          <w:snapToGrid w:val="0"/>
          <w:spacing w:val="-6"/>
          <w:sz w:val="20"/>
          <w:szCs w:val="20"/>
          <w:lang w:val="kk-KZ" w:eastAsia="x-none"/>
        </w:rPr>
        <w:t xml:space="preserve"> при эксплуатации месторождения </w:t>
      </w:r>
      <w:bookmarkEnd w:id="158"/>
      <w:r w:rsidR="00635D7A" w:rsidRPr="00A8127F">
        <w:rPr>
          <w:b/>
          <w:bCs/>
          <w:iCs/>
          <w:snapToGrid w:val="0"/>
          <w:spacing w:val="-6"/>
          <w:sz w:val="20"/>
          <w:szCs w:val="20"/>
          <w:lang w:val="kk-KZ" w:eastAsia="x-none"/>
        </w:rPr>
        <w:t>Ботахан</w:t>
      </w:r>
      <w:bookmarkEnd w:id="1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9"/>
        <w:gridCol w:w="1225"/>
        <w:gridCol w:w="813"/>
        <w:gridCol w:w="1401"/>
        <w:gridCol w:w="927"/>
        <w:gridCol w:w="10"/>
        <w:gridCol w:w="921"/>
        <w:gridCol w:w="10"/>
        <w:gridCol w:w="800"/>
        <w:gridCol w:w="7"/>
        <w:gridCol w:w="1033"/>
      </w:tblGrid>
      <w:tr w:rsidR="00FD629E" w:rsidRPr="00A8127F" w:rsidTr="00670541">
        <w:trPr>
          <w:trHeight w:val="366"/>
        </w:trPr>
        <w:tc>
          <w:tcPr>
            <w:tcW w:w="1168" w:type="pct"/>
            <w:vMerge w:val="restart"/>
            <w:tcBorders>
              <w:top w:val="double" w:sz="4" w:space="0" w:color="auto"/>
              <w:left w:val="double" w:sz="4" w:space="0" w:color="auto"/>
            </w:tcBorders>
            <w:vAlign w:val="center"/>
            <w:hideMark/>
          </w:tcPr>
          <w:p w:rsidR="00FD629E" w:rsidRPr="00A8127F" w:rsidRDefault="00FD629E" w:rsidP="00FD629E">
            <w:pPr>
              <w:jc w:val="center"/>
              <w:rPr>
                <w:rFonts w:eastAsia="Calibri"/>
                <w:b/>
                <w:sz w:val="20"/>
                <w:szCs w:val="20"/>
              </w:rPr>
            </w:pPr>
            <w:r w:rsidRPr="00A8127F">
              <w:rPr>
                <w:rFonts w:eastAsia="Calibri"/>
                <w:b/>
                <w:sz w:val="20"/>
                <w:szCs w:val="20"/>
              </w:rPr>
              <w:t>Потребитель</w:t>
            </w:r>
          </w:p>
        </w:tc>
        <w:tc>
          <w:tcPr>
            <w:tcW w:w="657" w:type="pct"/>
            <w:vMerge w:val="restart"/>
            <w:tcBorders>
              <w:top w:val="double" w:sz="4" w:space="0" w:color="auto"/>
            </w:tcBorders>
            <w:vAlign w:val="center"/>
            <w:hideMark/>
          </w:tcPr>
          <w:p w:rsidR="00FD629E" w:rsidRPr="00A8127F" w:rsidRDefault="00FD629E" w:rsidP="00FD629E">
            <w:pPr>
              <w:jc w:val="center"/>
              <w:rPr>
                <w:rFonts w:eastAsia="Calibri"/>
                <w:b/>
                <w:sz w:val="20"/>
                <w:szCs w:val="20"/>
              </w:rPr>
            </w:pPr>
            <w:r w:rsidRPr="00A8127F">
              <w:rPr>
                <w:rFonts w:eastAsia="Calibri"/>
                <w:b/>
                <w:sz w:val="20"/>
                <w:szCs w:val="20"/>
              </w:rPr>
              <w:t>Продолжи-тельность сутки</w:t>
            </w:r>
          </w:p>
        </w:tc>
        <w:tc>
          <w:tcPr>
            <w:tcW w:w="436" w:type="pct"/>
            <w:vMerge w:val="restart"/>
            <w:tcBorders>
              <w:top w:val="double" w:sz="4" w:space="0" w:color="auto"/>
            </w:tcBorders>
            <w:vAlign w:val="center"/>
            <w:hideMark/>
          </w:tcPr>
          <w:p w:rsidR="00FD629E" w:rsidRPr="00A8127F" w:rsidRDefault="00FD629E" w:rsidP="00FD629E">
            <w:pPr>
              <w:jc w:val="center"/>
              <w:rPr>
                <w:rFonts w:eastAsia="Calibri"/>
                <w:b/>
                <w:sz w:val="20"/>
                <w:szCs w:val="20"/>
              </w:rPr>
            </w:pPr>
            <w:r w:rsidRPr="00A8127F">
              <w:rPr>
                <w:rFonts w:eastAsia="Calibri"/>
                <w:b/>
                <w:sz w:val="20"/>
                <w:szCs w:val="20"/>
              </w:rPr>
              <w:t>Коли-чество</w:t>
            </w:r>
          </w:p>
          <w:p w:rsidR="00FD629E" w:rsidRPr="00A8127F" w:rsidRDefault="00FD629E" w:rsidP="00FD629E">
            <w:pPr>
              <w:jc w:val="center"/>
              <w:rPr>
                <w:rFonts w:eastAsia="Calibri"/>
                <w:b/>
                <w:sz w:val="20"/>
                <w:szCs w:val="20"/>
              </w:rPr>
            </w:pPr>
            <w:r w:rsidRPr="00A8127F">
              <w:rPr>
                <w:rFonts w:eastAsia="Calibri"/>
                <w:b/>
                <w:sz w:val="20"/>
                <w:szCs w:val="20"/>
              </w:rPr>
              <w:t>чел</w:t>
            </w:r>
          </w:p>
        </w:tc>
        <w:tc>
          <w:tcPr>
            <w:tcW w:w="751" w:type="pct"/>
            <w:vMerge w:val="restart"/>
            <w:tcBorders>
              <w:top w:val="double" w:sz="4" w:space="0" w:color="auto"/>
            </w:tcBorders>
            <w:vAlign w:val="center"/>
            <w:hideMark/>
          </w:tcPr>
          <w:p w:rsidR="00FD629E" w:rsidRPr="00A8127F" w:rsidRDefault="00FD629E" w:rsidP="00FD629E">
            <w:pPr>
              <w:jc w:val="center"/>
              <w:rPr>
                <w:rFonts w:eastAsia="Calibri"/>
                <w:b/>
                <w:sz w:val="20"/>
                <w:szCs w:val="20"/>
                <w:vertAlign w:val="superscript"/>
              </w:rPr>
            </w:pPr>
            <w:r w:rsidRPr="00A8127F">
              <w:rPr>
                <w:rFonts w:eastAsia="Calibri"/>
                <w:b/>
                <w:sz w:val="20"/>
                <w:szCs w:val="20"/>
              </w:rPr>
              <w:t>Норма потребление, м</w:t>
            </w:r>
            <w:r w:rsidRPr="00A8127F">
              <w:rPr>
                <w:rFonts w:eastAsia="Calibri"/>
                <w:b/>
                <w:sz w:val="20"/>
                <w:szCs w:val="20"/>
                <w:vertAlign w:val="superscript"/>
              </w:rPr>
              <w:t>3</w:t>
            </w:r>
          </w:p>
        </w:tc>
        <w:tc>
          <w:tcPr>
            <w:tcW w:w="996" w:type="pct"/>
            <w:gridSpan w:val="3"/>
            <w:tcBorders>
              <w:top w:val="double" w:sz="4" w:space="0" w:color="auto"/>
            </w:tcBorders>
            <w:vAlign w:val="center"/>
            <w:hideMark/>
          </w:tcPr>
          <w:p w:rsidR="00FD629E" w:rsidRPr="00A8127F" w:rsidRDefault="00FD629E" w:rsidP="00FD629E">
            <w:pPr>
              <w:jc w:val="center"/>
              <w:rPr>
                <w:rFonts w:eastAsia="Calibri"/>
                <w:b/>
                <w:sz w:val="20"/>
                <w:szCs w:val="20"/>
              </w:rPr>
            </w:pPr>
            <w:r w:rsidRPr="00A8127F">
              <w:rPr>
                <w:rFonts w:eastAsia="Calibri"/>
                <w:b/>
                <w:sz w:val="20"/>
                <w:szCs w:val="20"/>
              </w:rPr>
              <w:t>Водопотребление</w:t>
            </w:r>
          </w:p>
        </w:tc>
        <w:tc>
          <w:tcPr>
            <w:tcW w:w="992" w:type="pct"/>
            <w:gridSpan w:val="4"/>
            <w:tcBorders>
              <w:top w:val="double" w:sz="4" w:space="0" w:color="auto"/>
              <w:right w:val="double" w:sz="4" w:space="0" w:color="auto"/>
            </w:tcBorders>
            <w:vAlign w:val="center"/>
            <w:hideMark/>
          </w:tcPr>
          <w:p w:rsidR="00FD629E" w:rsidRPr="00A8127F" w:rsidRDefault="00FD629E" w:rsidP="00FD629E">
            <w:pPr>
              <w:jc w:val="center"/>
              <w:rPr>
                <w:rFonts w:eastAsia="Calibri"/>
                <w:b/>
                <w:sz w:val="20"/>
                <w:szCs w:val="20"/>
              </w:rPr>
            </w:pPr>
            <w:r w:rsidRPr="00A8127F">
              <w:rPr>
                <w:rFonts w:eastAsia="Calibri"/>
                <w:b/>
                <w:sz w:val="20"/>
                <w:szCs w:val="20"/>
              </w:rPr>
              <w:t>Водоотведение</w:t>
            </w:r>
          </w:p>
        </w:tc>
      </w:tr>
      <w:tr w:rsidR="00FD629E" w:rsidRPr="00A8127F" w:rsidTr="00670541">
        <w:trPr>
          <w:trHeight w:val="258"/>
        </w:trPr>
        <w:tc>
          <w:tcPr>
            <w:tcW w:w="1168" w:type="pct"/>
            <w:vMerge/>
            <w:tcBorders>
              <w:left w:val="double" w:sz="4" w:space="0" w:color="auto"/>
            </w:tcBorders>
            <w:vAlign w:val="center"/>
            <w:hideMark/>
          </w:tcPr>
          <w:p w:rsidR="00FD629E" w:rsidRPr="00A8127F" w:rsidRDefault="00FD629E" w:rsidP="00FD629E">
            <w:pPr>
              <w:rPr>
                <w:rFonts w:eastAsia="Calibri"/>
                <w:b/>
                <w:sz w:val="20"/>
                <w:szCs w:val="20"/>
              </w:rPr>
            </w:pPr>
          </w:p>
        </w:tc>
        <w:tc>
          <w:tcPr>
            <w:tcW w:w="657" w:type="pct"/>
            <w:vMerge/>
            <w:vAlign w:val="center"/>
            <w:hideMark/>
          </w:tcPr>
          <w:p w:rsidR="00FD629E" w:rsidRPr="00A8127F" w:rsidRDefault="00FD629E" w:rsidP="00FD629E">
            <w:pPr>
              <w:rPr>
                <w:rFonts w:eastAsia="Calibri"/>
                <w:b/>
                <w:sz w:val="20"/>
                <w:szCs w:val="20"/>
              </w:rPr>
            </w:pPr>
          </w:p>
        </w:tc>
        <w:tc>
          <w:tcPr>
            <w:tcW w:w="436" w:type="pct"/>
            <w:vMerge/>
            <w:vAlign w:val="center"/>
            <w:hideMark/>
          </w:tcPr>
          <w:p w:rsidR="00FD629E" w:rsidRPr="00A8127F" w:rsidRDefault="00FD629E" w:rsidP="00FD629E">
            <w:pPr>
              <w:rPr>
                <w:rFonts w:eastAsia="Calibri"/>
                <w:b/>
                <w:sz w:val="20"/>
                <w:szCs w:val="20"/>
              </w:rPr>
            </w:pPr>
          </w:p>
        </w:tc>
        <w:tc>
          <w:tcPr>
            <w:tcW w:w="751" w:type="pct"/>
            <w:vMerge/>
            <w:vAlign w:val="center"/>
            <w:hideMark/>
          </w:tcPr>
          <w:p w:rsidR="00FD629E" w:rsidRPr="00A8127F" w:rsidRDefault="00FD629E" w:rsidP="00FD629E">
            <w:pPr>
              <w:rPr>
                <w:rFonts w:eastAsia="Calibri"/>
                <w:b/>
                <w:sz w:val="20"/>
                <w:szCs w:val="20"/>
                <w:vertAlign w:val="superscript"/>
              </w:rPr>
            </w:pPr>
          </w:p>
        </w:tc>
        <w:tc>
          <w:tcPr>
            <w:tcW w:w="497" w:type="pct"/>
            <w:vAlign w:val="center"/>
            <w:hideMark/>
          </w:tcPr>
          <w:p w:rsidR="00FD629E" w:rsidRPr="00A8127F" w:rsidRDefault="00FD629E" w:rsidP="00FD629E">
            <w:pPr>
              <w:jc w:val="center"/>
              <w:rPr>
                <w:rFonts w:eastAsia="Calibri"/>
                <w:b/>
                <w:bCs/>
                <w:sz w:val="20"/>
                <w:szCs w:val="20"/>
              </w:rPr>
            </w:pPr>
            <w:r w:rsidRPr="00A8127F">
              <w:rPr>
                <w:rFonts w:eastAsia="Calibri"/>
                <w:b/>
                <w:bCs/>
                <w:sz w:val="20"/>
                <w:szCs w:val="20"/>
              </w:rPr>
              <w:t>м</w:t>
            </w:r>
            <w:r w:rsidRPr="00A8127F">
              <w:rPr>
                <w:rFonts w:eastAsia="Calibri"/>
                <w:b/>
                <w:bCs/>
                <w:sz w:val="20"/>
                <w:szCs w:val="20"/>
                <w:vertAlign w:val="superscript"/>
              </w:rPr>
              <w:t>3</w:t>
            </w:r>
            <w:r w:rsidRPr="00A8127F">
              <w:rPr>
                <w:rFonts w:eastAsia="Calibri"/>
                <w:b/>
                <w:bCs/>
                <w:sz w:val="20"/>
                <w:szCs w:val="20"/>
              </w:rPr>
              <w:t>/сут.</w:t>
            </w:r>
          </w:p>
        </w:tc>
        <w:tc>
          <w:tcPr>
            <w:tcW w:w="499" w:type="pct"/>
            <w:gridSpan w:val="2"/>
            <w:vAlign w:val="center"/>
            <w:hideMark/>
          </w:tcPr>
          <w:p w:rsidR="00FD629E" w:rsidRPr="00A8127F" w:rsidRDefault="00FD629E" w:rsidP="00FD629E">
            <w:pPr>
              <w:jc w:val="center"/>
              <w:rPr>
                <w:rFonts w:eastAsia="Calibri"/>
                <w:b/>
                <w:bCs/>
                <w:sz w:val="20"/>
                <w:szCs w:val="20"/>
              </w:rPr>
            </w:pPr>
            <w:r w:rsidRPr="00A8127F">
              <w:rPr>
                <w:rFonts w:eastAsia="Calibri"/>
                <w:b/>
                <w:bCs/>
                <w:sz w:val="20"/>
                <w:szCs w:val="20"/>
              </w:rPr>
              <w:t>м</w:t>
            </w:r>
            <w:r w:rsidRPr="00A8127F">
              <w:rPr>
                <w:rFonts w:eastAsia="Calibri"/>
                <w:b/>
                <w:bCs/>
                <w:sz w:val="20"/>
                <w:szCs w:val="20"/>
                <w:vertAlign w:val="superscript"/>
              </w:rPr>
              <w:t>3</w:t>
            </w:r>
            <w:r w:rsidRPr="00A8127F">
              <w:rPr>
                <w:rFonts w:eastAsia="Calibri"/>
                <w:b/>
                <w:bCs/>
                <w:sz w:val="20"/>
                <w:szCs w:val="20"/>
              </w:rPr>
              <w:t>/цикл</w:t>
            </w:r>
          </w:p>
        </w:tc>
        <w:tc>
          <w:tcPr>
            <w:tcW w:w="434" w:type="pct"/>
            <w:gridSpan w:val="2"/>
            <w:vAlign w:val="center"/>
            <w:hideMark/>
          </w:tcPr>
          <w:p w:rsidR="00FD629E" w:rsidRPr="00A8127F" w:rsidRDefault="00FD629E" w:rsidP="00FD629E">
            <w:pPr>
              <w:jc w:val="center"/>
              <w:rPr>
                <w:rFonts w:eastAsia="Calibri"/>
                <w:b/>
                <w:bCs/>
                <w:sz w:val="20"/>
                <w:szCs w:val="20"/>
              </w:rPr>
            </w:pPr>
            <w:r w:rsidRPr="00A8127F">
              <w:rPr>
                <w:rFonts w:eastAsia="Calibri"/>
                <w:b/>
                <w:bCs/>
                <w:sz w:val="20"/>
                <w:szCs w:val="20"/>
              </w:rPr>
              <w:t>м</w:t>
            </w:r>
            <w:r w:rsidRPr="00A8127F">
              <w:rPr>
                <w:rFonts w:eastAsia="Calibri"/>
                <w:b/>
                <w:bCs/>
                <w:sz w:val="20"/>
                <w:szCs w:val="20"/>
                <w:vertAlign w:val="superscript"/>
              </w:rPr>
              <w:t>3</w:t>
            </w:r>
            <w:r w:rsidRPr="00A8127F">
              <w:rPr>
                <w:rFonts w:eastAsia="Calibri"/>
                <w:b/>
                <w:bCs/>
                <w:sz w:val="20"/>
                <w:szCs w:val="20"/>
              </w:rPr>
              <w:t>/сут.</w:t>
            </w:r>
          </w:p>
        </w:tc>
        <w:tc>
          <w:tcPr>
            <w:tcW w:w="558" w:type="pct"/>
            <w:gridSpan w:val="2"/>
            <w:tcBorders>
              <w:right w:val="double" w:sz="4" w:space="0" w:color="auto"/>
            </w:tcBorders>
            <w:vAlign w:val="center"/>
            <w:hideMark/>
          </w:tcPr>
          <w:p w:rsidR="00FD629E" w:rsidRPr="00A8127F" w:rsidRDefault="00FD629E" w:rsidP="00FD629E">
            <w:pPr>
              <w:jc w:val="center"/>
              <w:rPr>
                <w:rFonts w:eastAsia="Calibri"/>
                <w:b/>
                <w:bCs/>
                <w:sz w:val="20"/>
                <w:szCs w:val="20"/>
              </w:rPr>
            </w:pPr>
            <w:r w:rsidRPr="00A8127F">
              <w:rPr>
                <w:rFonts w:eastAsia="Calibri"/>
                <w:b/>
                <w:bCs/>
                <w:sz w:val="20"/>
                <w:szCs w:val="20"/>
              </w:rPr>
              <w:t>м</w:t>
            </w:r>
            <w:r w:rsidRPr="00A8127F">
              <w:rPr>
                <w:rFonts w:eastAsia="Calibri"/>
                <w:b/>
                <w:bCs/>
                <w:sz w:val="20"/>
                <w:szCs w:val="20"/>
                <w:vertAlign w:val="superscript"/>
              </w:rPr>
              <w:t>3</w:t>
            </w:r>
            <w:r w:rsidRPr="00A8127F">
              <w:rPr>
                <w:rFonts w:eastAsia="Calibri"/>
                <w:b/>
                <w:bCs/>
                <w:sz w:val="20"/>
                <w:szCs w:val="20"/>
              </w:rPr>
              <w:t>/цикл</w:t>
            </w:r>
          </w:p>
        </w:tc>
      </w:tr>
      <w:tr w:rsidR="00FD629E" w:rsidRPr="00A8127F" w:rsidTr="00635D7A">
        <w:trPr>
          <w:trHeight w:val="258"/>
        </w:trPr>
        <w:tc>
          <w:tcPr>
            <w:tcW w:w="5000" w:type="pct"/>
            <w:gridSpan w:val="11"/>
            <w:tcBorders>
              <w:left w:val="double" w:sz="4" w:space="0" w:color="auto"/>
              <w:right w:val="double" w:sz="4" w:space="0" w:color="auto"/>
            </w:tcBorders>
            <w:vAlign w:val="center"/>
          </w:tcPr>
          <w:p w:rsidR="00FD629E" w:rsidRPr="00A8127F" w:rsidRDefault="00FD629E" w:rsidP="00FD629E">
            <w:pPr>
              <w:jc w:val="center"/>
              <w:rPr>
                <w:rFonts w:eastAsia="Calibri"/>
                <w:b/>
                <w:bCs/>
                <w:sz w:val="20"/>
                <w:szCs w:val="20"/>
              </w:rPr>
            </w:pPr>
            <w:r w:rsidRPr="00A8127F">
              <w:rPr>
                <w:rFonts w:eastAsia="Times New Roman"/>
                <w:b/>
                <w:snapToGrid w:val="0"/>
                <w:spacing w:val="-6"/>
                <w:sz w:val="20"/>
                <w:szCs w:val="20"/>
                <w:lang w:val="kk-KZ" w:eastAsia="ru-RU"/>
              </w:rPr>
              <w:t>2022 год</w:t>
            </w:r>
          </w:p>
        </w:tc>
      </w:tr>
      <w:tr w:rsidR="00FD629E" w:rsidRPr="00A8127F" w:rsidTr="00670541">
        <w:trPr>
          <w:trHeight w:val="127"/>
        </w:trPr>
        <w:tc>
          <w:tcPr>
            <w:tcW w:w="1168" w:type="pct"/>
            <w:tcBorders>
              <w:left w:val="double" w:sz="4" w:space="0" w:color="auto"/>
            </w:tcBorders>
            <w:hideMark/>
          </w:tcPr>
          <w:p w:rsidR="00FD629E" w:rsidRPr="00A8127F" w:rsidRDefault="00FD629E" w:rsidP="00FD629E">
            <w:pPr>
              <w:rPr>
                <w:rFonts w:eastAsia="Calibri"/>
                <w:sz w:val="20"/>
                <w:szCs w:val="20"/>
              </w:rPr>
            </w:pPr>
            <w:r w:rsidRPr="00A8127F">
              <w:rPr>
                <w:rFonts w:eastAsia="Calibri"/>
                <w:sz w:val="20"/>
                <w:szCs w:val="20"/>
              </w:rPr>
              <w:t>Хоз-питьевые нужды</w:t>
            </w:r>
          </w:p>
        </w:tc>
        <w:tc>
          <w:tcPr>
            <w:tcW w:w="657" w:type="pct"/>
            <w:shd w:val="clear" w:color="auto" w:fill="auto"/>
            <w:vAlign w:val="center"/>
          </w:tcPr>
          <w:p w:rsidR="00FD629E" w:rsidRPr="00A8127F" w:rsidRDefault="00FD629E" w:rsidP="00FD629E">
            <w:pPr>
              <w:jc w:val="center"/>
              <w:rPr>
                <w:rFonts w:eastAsia="Times New Roman"/>
                <w:color w:val="000000"/>
                <w:sz w:val="20"/>
                <w:szCs w:val="20"/>
                <w:lang w:eastAsia="ru-RU"/>
              </w:rPr>
            </w:pPr>
            <w:r w:rsidRPr="00A8127F">
              <w:rPr>
                <w:rFonts w:eastAsia="Times New Roman"/>
                <w:color w:val="000000"/>
                <w:sz w:val="20"/>
                <w:szCs w:val="20"/>
                <w:lang w:eastAsia="ru-RU"/>
              </w:rPr>
              <w:t>365</w:t>
            </w:r>
          </w:p>
        </w:tc>
        <w:tc>
          <w:tcPr>
            <w:tcW w:w="436" w:type="pct"/>
            <w:shd w:val="clear" w:color="auto" w:fill="auto"/>
            <w:vAlign w:val="center"/>
            <w:hideMark/>
          </w:tcPr>
          <w:p w:rsidR="00FD629E" w:rsidRPr="00A8127F" w:rsidRDefault="00FD629E" w:rsidP="00FD629E">
            <w:pPr>
              <w:jc w:val="center"/>
              <w:rPr>
                <w:rFonts w:eastAsia="Times New Roman"/>
                <w:color w:val="000000"/>
                <w:sz w:val="20"/>
                <w:szCs w:val="20"/>
                <w:lang w:eastAsia="ru-RU"/>
              </w:rPr>
            </w:pPr>
            <w:r w:rsidRPr="00A8127F">
              <w:rPr>
                <w:rFonts w:eastAsia="Calibri"/>
                <w:color w:val="000000"/>
                <w:sz w:val="20"/>
                <w:szCs w:val="20"/>
              </w:rPr>
              <w:t>30</w:t>
            </w:r>
          </w:p>
        </w:tc>
        <w:tc>
          <w:tcPr>
            <w:tcW w:w="751" w:type="pct"/>
            <w:shd w:val="clear" w:color="auto" w:fill="auto"/>
            <w:vAlign w:val="center"/>
            <w:hideMark/>
          </w:tcPr>
          <w:p w:rsidR="00FD629E" w:rsidRPr="00A8127F" w:rsidRDefault="00FD629E" w:rsidP="00FD629E">
            <w:pPr>
              <w:jc w:val="center"/>
              <w:rPr>
                <w:rFonts w:eastAsia="Times New Roman"/>
                <w:color w:val="000000"/>
                <w:sz w:val="20"/>
                <w:szCs w:val="20"/>
                <w:lang w:eastAsia="ru-RU"/>
              </w:rPr>
            </w:pPr>
            <w:r w:rsidRPr="00A8127F">
              <w:rPr>
                <w:rFonts w:eastAsia="Calibri"/>
                <w:color w:val="000000"/>
                <w:sz w:val="20"/>
                <w:szCs w:val="20"/>
              </w:rPr>
              <w:t>0,15</w:t>
            </w:r>
          </w:p>
        </w:tc>
        <w:tc>
          <w:tcPr>
            <w:tcW w:w="497" w:type="pct"/>
            <w:shd w:val="clear" w:color="auto" w:fill="auto"/>
            <w:vAlign w:val="center"/>
          </w:tcPr>
          <w:p w:rsidR="00FD629E" w:rsidRPr="00A8127F" w:rsidRDefault="00FD629E" w:rsidP="00FD629E">
            <w:pPr>
              <w:jc w:val="center"/>
              <w:rPr>
                <w:rFonts w:eastAsia="Times New Roman"/>
                <w:color w:val="000000"/>
                <w:sz w:val="20"/>
                <w:szCs w:val="20"/>
                <w:lang w:eastAsia="ru-RU"/>
              </w:rPr>
            </w:pPr>
            <w:r w:rsidRPr="00A8127F">
              <w:rPr>
                <w:rFonts w:eastAsia="Calibri"/>
                <w:color w:val="000000"/>
                <w:sz w:val="20"/>
                <w:szCs w:val="20"/>
                <w:lang w:val="kk-KZ"/>
              </w:rPr>
              <w:t>4,5</w:t>
            </w:r>
          </w:p>
        </w:tc>
        <w:tc>
          <w:tcPr>
            <w:tcW w:w="499" w:type="pct"/>
            <w:gridSpan w:val="2"/>
            <w:shd w:val="clear" w:color="000000" w:fill="FFFFFF"/>
            <w:vAlign w:val="center"/>
          </w:tcPr>
          <w:p w:rsidR="00FD629E" w:rsidRPr="00A8127F" w:rsidRDefault="00FD629E" w:rsidP="00FD629E">
            <w:pPr>
              <w:jc w:val="center"/>
              <w:rPr>
                <w:rFonts w:eastAsia="Times New Roman"/>
                <w:color w:val="000000"/>
                <w:sz w:val="20"/>
                <w:szCs w:val="20"/>
                <w:lang w:eastAsia="ru-RU"/>
              </w:rPr>
            </w:pPr>
            <w:r w:rsidRPr="00A8127F">
              <w:rPr>
                <w:rFonts w:eastAsia="Times New Roman"/>
                <w:color w:val="000000"/>
                <w:sz w:val="20"/>
                <w:szCs w:val="20"/>
                <w:lang w:eastAsia="ru-RU"/>
              </w:rPr>
              <w:t>1642,5</w:t>
            </w:r>
          </w:p>
        </w:tc>
        <w:tc>
          <w:tcPr>
            <w:tcW w:w="434" w:type="pct"/>
            <w:gridSpan w:val="2"/>
            <w:shd w:val="clear" w:color="auto" w:fill="auto"/>
            <w:vAlign w:val="center"/>
          </w:tcPr>
          <w:p w:rsidR="00FD629E" w:rsidRPr="00A8127F" w:rsidRDefault="00FD629E" w:rsidP="00FD629E">
            <w:pPr>
              <w:jc w:val="center"/>
              <w:rPr>
                <w:rFonts w:eastAsia="Times New Roman"/>
                <w:color w:val="000000"/>
                <w:sz w:val="20"/>
                <w:szCs w:val="20"/>
                <w:lang w:eastAsia="ru-RU"/>
              </w:rPr>
            </w:pPr>
            <w:r w:rsidRPr="00A8127F">
              <w:rPr>
                <w:rFonts w:eastAsia="Calibri"/>
                <w:color w:val="000000"/>
                <w:sz w:val="20"/>
                <w:szCs w:val="20"/>
                <w:lang w:val="kk-KZ"/>
              </w:rPr>
              <w:t>4,5</w:t>
            </w:r>
          </w:p>
        </w:tc>
        <w:tc>
          <w:tcPr>
            <w:tcW w:w="558" w:type="pct"/>
            <w:gridSpan w:val="2"/>
            <w:tcBorders>
              <w:right w:val="double" w:sz="4" w:space="0" w:color="auto"/>
            </w:tcBorders>
            <w:shd w:val="clear" w:color="000000" w:fill="FFFFFF"/>
            <w:vAlign w:val="center"/>
          </w:tcPr>
          <w:p w:rsidR="00FD629E" w:rsidRPr="00A8127F" w:rsidRDefault="00FD629E" w:rsidP="00FD629E">
            <w:pPr>
              <w:jc w:val="center"/>
              <w:rPr>
                <w:rFonts w:eastAsia="Times New Roman"/>
                <w:color w:val="000000"/>
                <w:sz w:val="20"/>
                <w:szCs w:val="20"/>
                <w:lang w:eastAsia="ru-RU"/>
              </w:rPr>
            </w:pPr>
            <w:r w:rsidRPr="00A8127F">
              <w:rPr>
                <w:rFonts w:eastAsia="Times New Roman"/>
                <w:color w:val="000000"/>
                <w:sz w:val="20"/>
                <w:szCs w:val="20"/>
                <w:lang w:eastAsia="ru-RU"/>
              </w:rPr>
              <w:t>1642,5</w:t>
            </w:r>
          </w:p>
        </w:tc>
      </w:tr>
      <w:tr w:rsidR="00FD629E" w:rsidRPr="00A8127F" w:rsidTr="00635D7A">
        <w:trPr>
          <w:trHeight w:val="127"/>
        </w:trPr>
        <w:tc>
          <w:tcPr>
            <w:tcW w:w="5000" w:type="pct"/>
            <w:gridSpan w:val="11"/>
            <w:tcBorders>
              <w:left w:val="double" w:sz="4" w:space="0" w:color="auto"/>
              <w:right w:val="double" w:sz="4" w:space="0" w:color="auto"/>
            </w:tcBorders>
          </w:tcPr>
          <w:p w:rsidR="00FD629E" w:rsidRPr="00A8127F" w:rsidRDefault="00FD629E" w:rsidP="00FD629E">
            <w:pPr>
              <w:jc w:val="center"/>
              <w:rPr>
                <w:rFonts w:eastAsia="Times New Roman"/>
                <w:b/>
                <w:color w:val="000000"/>
                <w:sz w:val="20"/>
                <w:szCs w:val="20"/>
                <w:lang w:eastAsia="ru-RU"/>
              </w:rPr>
            </w:pPr>
            <w:r w:rsidRPr="00A8127F">
              <w:rPr>
                <w:rFonts w:eastAsia="Times New Roman"/>
                <w:b/>
                <w:color w:val="000000"/>
                <w:sz w:val="20"/>
                <w:szCs w:val="20"/>
                <w:lang w:eastAsia="ru-RU"/>
              </w:rPr>
              <w:t>2023 год</w:t>
            </w:r>
          </w:p>
        </w:tc>
      </w:tr>
      <w:tr w:rsidR="00FD629E" w:rsidRPr="00A8127F" w:rsidTr="00670541">
        <w:trPr>
          <w:trHeight w:val="127"/>
        </w:trPr>
        <w:tc>
          <w:tcPr>
            <w:tcW w:w="1168" w:type="pct"/>
            <w:tcBorders>
              <w:left w:val="double" w:sz="4" w:space="0" w:color="auto"/>
            </w:tcBorders>
          </w:tcPr>
          <w:p w:rsidR="00FD629E" w:rsidRPr="00A8127F" w:rsidRDefault="00FD629E" w:rsidP="00FD629E">
            <w:pPr>
              <w:rPr>
                <w:rFonts w:eastAsia="Calibri"/>
                <w:sz w:val="20"/>
                <w:szCs w:val="20"/>
              </w:rPr>
            </w:pPr>
            <w:r w:rsidRPr="00A8127F">
              <w:rPr>
                <w:rFonts w:eastAsia="Calibri"/>
                <w:sz w:val="20"/>
                <w:szCs w:val="20"/>
              </w:rPr>
              <w:t>Хоз-питьевые нужды</w:t>
            </w:r>
          </w:p>
        </w:tc>
        <w:tc>
          <w:tcPr>
            <w:tcW w:w="657" w:type="pct"/>
            <w:shd w:val="clear" w:color="auto" w:fill="auto"/>
            <w:vAlign w:val="center"/>
          </w:tcPr>
          <w:p w:rsidR="00FD629E" w:rsidRPr="00A8127F" w:rsidRDefault="00FD629E" w:rsidP="00FD629E">
            <w:pPr>
              <w:jc w:val="center"/>
              <w:rPr>
                <w:rFonts w:eastAsia="Times New Roman"/>
                <w:color w:val="000000"/>
                <w:sz w:val="20"/>
                <w:szCs w:val="20"/>
                <w:lang w:eastAsia="ru-RU"/>
              </w:rPr>
            </w:pPr>
            <w:r w:rsidRPr="00A8127F">
              <w:rPr>
                <w:rFonts w:eastAsia="Times New Roman"/>
                <w:color w:val="000000"/>
                <w:sz w:val="20"/>
                <w:szCs w:val="20"/>
                <w:lang w:eastAsia="ru-RU"/>
              </w:rPr>
              <w:t>365</w:t>
            </w:r>
          </w:p>
        </w:tc>
        <w:tc>
          <w:tcPr>
            <w:tcW w:w="436" w:type="pct"/>
            <w:shd w:val="clear" w:color="auto" w:fill="auto"/>
            <w:vAlign w:val="center"/>
          </w:tcPr>
          <w:p w:rsidR="00FD629E" w:rsidRPr="00A8127F" w:rsidRDefault="00FD629E" w:rsidP="00FD629E">
            <w:pPr>
              <w:jc w:val="center"/>
              <w:rPr>
                <w:rFonts w:eastAsia="Times New Roman"/>
                <w:color w:val="000000"/>
                <w:sz w:val="20"/>
                <w:szCs w:val="20"/>
                <w:lang w:eastAsia="ru-RU"/>
              </w:rPr>
            </w:pPr>
            <w:r w:rsidRPr="00A8127F">
              <w:rPr>
                <w:rFonts w:eastAsia="Calibri"/>
                <w:color w:val="000000"/>
                <w:sz w:val="20"/>
                <w:szCs w:val="20"/>
              </w:rPr>
              <w:t>30</w:t>
            </w:r>
          </w:p>
        </w:tc>
        <w:tc>
          <w:tcPr>
            <w:tcW w:w="751" w:type="pct"/>
            <w:shd w:val="clear" w:color="auto" w:fill="auto"/>
            <w:vAlign w:val="center"/>
          </w:tcPr>
          <w:p w:rsidR="00FD629E" w:rsidRPr="00A8127F" w:rsidRDefault="00FD629E" w:rsidP="00FD629E">
            <w:pPr>
              <w:jc w:val="center"/>
              <w:rPr>
                <w:rFonts w:eastAsia="Times New Roman"/>
                <w:color w:val="000000"/>
                <w:sz w:val="20"/>
                <w:szCs w:val="20"/>
                <w:lang w:eastAsia="ru-RU"/>
              </w:rPr>
            </w:pPr>
            <w:r w:rsidRPr="00A8127F">
              <w:rPr>
                <w:rFonts w:eastAsia="Calibri"/>
                <w:color w:val="000000"/>
                <w:sz w:val="20"/>
                <w:szCs w:val="20"/>
              </w:rPr>
              <w:t>0,15</w:t>
            </w:r>
          </w:p>
        </w:tc>
        <w:tc>
          <w:tcPr>
            <w:tcW w:w="497" w:type="pct"/>
            <w:shd w:val="clear" w:color="auto" w:fill="auto"/>
            <w:vAlign w:val="center"/>
          </w:tcPr>
          <w:p w:rsidR="00FD629E" w:rsidRPr="00A8127F" w:rsidRDefault="00FD629E" w:rsidP="00FD629E">
            <w:pPr>
              <w:jc w:val="center"/>
              <w:rPr>
                <w:rFonts w:eastAsia="Times New Roman"/>
                <w:color w:val="000000"/>
                <w:sz w:val="20"/>
                <w:szCs w:val="20"/>
                <w:lang w:eastAsia="ru-RU"/>
              </w:rPr>
            </w:pPr>
            <w:r w:rsidRPr="00A8127F">
              <w:rPr>
                <w:rFonts w:eastAsia="Calibri"/>
                <w:color w:val="000000"/>
                <w:sz w:val="20"/>
                <w:szCs w:val="20"/>
                <w:lang w:val="kk-KZ"/>
              </w:rPr>
              <w:t>4,5</w:t>
            </w:r>
          </w:p>
        </w:tc>
        <w:tc>
          <w:tcPr>
            <w:tcW w:w="499" w:type="pct"/>
            <w:gridSpan w:val="2"/>
            <w:shd w:val="clear" w:color="000000" w:fill="FFFFFF"/>
            <w:vAlign w:val="center"/>
          </w:tcPr>
          <w:p w:rsidR="00FD629E" w:rsidRPr="00A8127F" w:rsidRDefault="00FD629E" w:rsidP="00FD629E">
            <w:pPr>
              <w:jc w:val="center"/>
              <w:rPr>
                <w:rFonts w:eastAsia="Times New Roman"/>
                <w:color w:val="000000"/>
                <w:sz w:val="20"/>
                <w:szCs w:val="20"/>
                <w:lang w:eastAsia="ru-RU"/>
              </w:rPr>
            </w:pPr>
            <w:r w:rsidRPr="00A8127F">
              <w:rPr>
                <w:rFonts w:eastAsia="Times New Roman"/>
                <w:color w:val="000000"/>
                <w:sz w:val="20"/>
                <w:szCs w:val="20"/>
                <w:lang w:eastAsia="ru-RU"/>
              </w:rPr>
              <w:t>1642,5</w:t>
            </w:r>
          </w:p>
        </w:tc>
        <w:tc>
          <w:tcPr>
            <w:tcW w:w="434" w:type="pct"/>
            <w:gridSpan w:val="2"/>
            <w:shd w:val="clear" w:color="auto" w:fill="auto"/>
            <w:vAlign w:val="center"/>
          </w:tcPr>
          <w:p w:rsidR="00FD629E" w:rsidRPr="00A8127F" w:rsidRDefault="00FD629E" w:rsidP="00FD629E">
            <w:pPr>
              <w:jc w:val="center"/>
              <w:rPr>
                <w:rFonts w:eastAsia="Times New Roman"/>
                <w:color w:val="000000"/>
                <w:sz w:val="20"/>
                <w:szCs w:val="20"/>
                <w:lang w:eastAsia="ru-RU"/>
              </w:rPr>
            </w:pPr>
            <w:r w:rsidRPr="00A8127F">
              <w:rPr>
                <w:rFonts w:eastAsia="Calibri"/>
                <w:color w:val="000000"/>
                <w:sz w:val="20"/>
                <w:szCs w:val="20"/>
                <w:lang w:val="kk-KZ"/>
              </w:rPr>
              <w:t>4,5</w:t>
            </w:r>
          </w:p>
        </w:tc>
        <w:tc>
          <w:tcPr>
            <w:tcW w:w="558" w:type="pct"/>
            <w:gridSpan w:val="2"/>
            <w:tcBorders>
              <w:right w:val="double" w:sz="4" w:space="0" w:color="auto"/>
            </w:tcBorders>
            <w:shd w:val="clear" w:color="000000" w:fill="FFFFFF"/>
            <w:vAlign w:val="center"/>
          </w:tcPr>
          <w:p w:rsidR="00FD629E" w:rsidRPr="00A8127F" w:rsidRDefault="00FD629E" w:rsidP="00FD629E">
            <w:pPr>
              <w:jc w:val="center"/>
              <w:rPr>
                <w:rFonts w:eastAsia="Times New Roman"/>
                <w:color w:val="000000"/>
                <w:sz w:val="20"/>
                <w:szCs w:val="20"/>
                <w:lang w:eastAsia="ru-RU"/>
              </w:rPr>
            </w:pPr>
            <w:r w:rsidRPr="00A8127F">
              <w:rPr>
                <w:rFonts w:eastAsia="Times New Roman"/>
                <w:color w:val="000000"/>
                <w:sz w:val="20"/>
                <w:szCs w:val="20"/>
                <w:lang w:eastAsia="ru-RU"/>
              </w:rPr>
              <w:t>1642,5</w:t>
            </w:r>
          </w:p>
        </w:tc>
      </w:tr>
      <w:tr w:rsidR="00FD629E" w:rsidRPr="00A8127F" w:rsidTr="00635D7A">
        <w:trPr>
          <w:trHeight w:val="127"/>
        </w:trPr>
        <w:tc>
          <w:tcPr>
            <w:tcW w:w="5000" w:type="pct"/>
            <w:gridSpan w:val="11"/>
            <w:tcBorders>
              <w:left w:val="double" w:sz="4" w:space="0" w:color="auto"/>
              <w:right w:val="double" w:sz="4" w:space="0" w:color="auto"/>
            </w:tcBorders>
          </w:tcPr>
          <w:p w:rsidR="00FD629E" w:rsidRPr="00A8127F" w:rsidRDefault="00FD629E" w:rsidP="00FD629E">
            <w:pPr>
              <w:jc w:val="center"/>
              <w:rPr>
                <w:rFonts w:eastAsia="Times New Roman"/>
                <w:color w:val="000000"/>
                <w:sz w:val="20"/>
                <w:szCs w:val="20"/>
                <w:lang w:eastAsia="ru-RU"/>
              </w:rPr>
            </w:pPr>
            <w:r w:rsidRPr="00A8127F">
              <w:rPr>
                <w:rFonts w:eastAsia="Times New Roman"/>
                <w:b/>
                <w:color w:val="000000"/>
                <w:sz w:val="20"/>
                <w:szCs w:val="20"/>
                <w:lang w:eastAsia="ru-RU"/>
              </w:rPr>
              <w:t>2024 год</w:t>
            </w:r>
          </w:p>
        </w:tc>
      </w:tr>
      <w:tr w:rsidR="00FD629E" w:rsidRPr="00A8127F" w:rsidTr="00670541">
        <w:trPr>
          <w:trHeight w:val="127"/>
        </w:trPr>
        <w:tc>
          <w:tcPr>
            <w:tcW w:w="1168" w:type="pct"/>
            <w:tcBorders>
              <w:left w:val="double" w:sz="4" w:space="0" w:color="auto"/>
            </w:tcBorders>
          </w:tcPr>
          <w:p w:rsidR="00FD629E" w:rsidRPr="00A8127F" w:rsidRDefault="00FD629E" w:rsidP="00FD629E">
            <w:pPr>
              <w:rPr>
                <w:rFonts w:eastAsia="Calibri"/>
                <w:sz w:val="20"/>
                <w:szCs w:val="20"/>
              </w:rPr>
            </w:pPr>
            <w:r w:rsidRPr="00A8127F">
              <w:rPr>
                <w:rFonts w:eastAsia="Calibri"/>
                <w:sz w:val="20"/>
                <w:szCs w:val="20"/>
              </w:rPr>
              <w:t>Хоз-питьевые нужды</w:t>
            </w:r>
          </w:p>
        </w:tc>
        <w:tc>
          <w:tcPr>
            <w:tcW w:w="657" w:type="pct"/>
            <w:shd w:val="clear" w:color="auto" w:fill="auto"/>
            <w:vAlign w:val="center"/>
          </w:tcPr>
          <w:p w:rsidR="00FD629E" w:rsidRPr="00A8127F" w:rsidRDefault="00FD629E" w:rsidP="00FD629E">
            <w:pPr>
              <w:jc w:val="center"/>
              <w:rPr>
                <w:rFonts w:eastAsia="Times New Roman"/>
                <w:color w:val="000000"/>
                <w:sz w:val="20"/>
                <w:szCs w:val="20"/>
                <w:lang w:eastAsia="ru-RU"/>
              </w:rPr>
            </w:pPr>
            <w:r w:rsidRPr="00A8127F">
              <w:rPr>
                <w:rFonts w:eastAsia="Times New Roman"/>
                <w:color w:val="000000"/>
                <w:sz w:val="20"/>
                <w:szCs w:val="20"/>
                <w:lang w:eastAsia="ru-RU"/>
              </w:rPr>
              <w:t>366</w:t>
            </w:r>
          </w:p>
        </w:tc>
        <w:tc>
          <w:tcPr>
            <w:tcW w:w="436" w:type="pct"/>
            <w:shd w:val="clear" w:color="auto" w:fill="auto"/>
            <w:vAlign w:val="center"/>
          </w:tcPr>
          <w:p w:rsidR="00FD629E" w:rsidRPr="00A8127F" w:rsidRDefault="00FD629E" w:rsidP="00FD629E">
            <w:pPr>
              <w:jc w:val="center"/>
              <w:rPr>
                <w:rFonts w:eastAsia="Times New Roman"/>
                <w:color w:val="000000"/>
                <w:sz w:val="20"/>
                <w:szCs w:val="20"/>
                <w:lang w:eastAsia="ru-RU"/>
              </w:rPr>
            </w:pPr>
            <w:r w:rsidRPr="00A8127F">
              <w:rPr>
                <w:rFonts w:eastAsia="Calibri"/>
                <w:color w:val="000000"/>
                <w:sz w:val="20"/>
                <w:szCs w:val="20"/>
              </w:rPr>
              <w:t>30</w:t>
            </w:r>
          </w:p>
        </w:tc>
        <w:tc>
          <w:tcPr>
            <w:tcW w:w="751" w:type="pct"/>
            <w:shd w:val="clear" w:color="auto" w:fill="auto"/>
            <w:vAlign w:val="center"/>
          </w:tcPr>
          <w:p w:rsidR="00FD629E" w:rsidRPr="00A8127F" w:rsidRDefault="00FD629E" w:rsidP="00FD629E">
            <w:pPr>
              <w:jc w:val="center"/>
              <w:rPr>
                <w:rFonts w:eastAsia="Times New Roman"/>
                <w:color w:val="000000"/>
                <w:sz w:val="20"/>
                <w:szCs w:val="20"/>
                <w:lang w:eastAsia="ru-RU"/>
              </w:rPr>
            </w:pPr>
            <w:r w:rsidRPr="00A8127F">
              <w:rPr>
                <w:rFonts w:eastAsia="Calibri"/>
                <w:color w:val="000000"/>
                <w:sz w:val="20"/>
                <w:szCs w:val="20"/>
              </w:rPr>
              <w:t>0,15</w:t>
            </w:r>
          </w:p>
        </w:tc>
        <w:tc>
          <w:tcPr>
            <w:tcW w:w="497" w:type="pct"/>
            <w:shd w:val="clear" w:color="auto" w:fill="auto"/>
            <w:vAlign w:val="center"/>
          </w:tcPr>
          <w:p w:rsidR="00FD629E" w:rsidRPr="00A8127F" w:rsidRDefault="00FD629E" w:rsidP="00FD629E">
            <w:pPr>
              <w:jc w:val="center"/>
              <w:rPr>
                <w:rFonts w:eastAsia="Times New Roman"/>
                <w:color w:val="000000"/>
                <w:sz w:val="20"/>
                <w:szCs w:val="20"/>
                <w:lang w:eastAsia="ru-RU"/>
              </w:rPr>
            </w:pPr>
            <w:r w:rsidRPr="00A8127F">
              <w:rPr>
                <w:rFonts w:eastAsia="Calibri"/>
                <w:color w:val="000000"/>
                <w:sz w:val="20"/>
                <w:szCs w:val="20"/>
                <w:lang w:val="kk-KZ"/>
              </w:rPr>
              <w:t>4,5</w:t>
            </w:r>
          </w:p>
        </w:tc>
        <w:tc>
          <w:tcPr>
            <w:tcW w:w="499" w:type="pct"/>
            <w:gridSpan w:val="2"/>
            <w:shd w:val="clear" w:color="000000" w:fill="FFFFFF"/>
            <w:vAlign w:val="center"/>
          </w:tcPr>
          <w:p w:rsidR="00FD629E" w:rsidRPr="00A8127F" w:rsidRDefault="00FD629E" w:rsidP="00FD629E">
            <w:pPr>
              <w:jc w:val="center"/>
              <w:rPr>
                <w:rFonts w:eastAsia="Times New Roman"/>
                <w:color w:val="000000"/>
                <w:sz w:val="20"/>
                <w:szCs w:val="20"/>
                <w:lang w:eastAsia="ru-RU"/>
              </w:rPr>
            </w:pPr>
            <w:r w:rsidRPr="00A8127F">
              <w:rPr>
                <w:rFonts w:eastAsia="Times New Roman"/>
                <w:color w:val="000000"/>
                <w:sz w:val="20"/>
                <w:szCs w:val="20"/>
                <w:lang w:eastAsia="ru-RU"/>
              </w:rPr>
              <w:t>1647,0</w:t>
            </w:r>
          </w:p>
        </w:tc>
        <w:tc>
          <w:tcPr>
            <w:tcW w:w="434" w:type="pct"/>
            <w:gridSpan w:val="2"/>
            <w:shd w:val="clear" w:color="auto" w:fill="auto"/>
            <w:vAlign w:val="center"/>
          </w:tcPr>
          <w:p w:rsidR="00FD629E" w:rsidRPr="00A8127F" w:rsidRDefault="00FD629E" w:rsidP="00FD629E">
            <w:pPr>
              <w:jc w:val="center"/>
              <w:rPr>
                <w:rFonts w:eastAsia="Times New Roman"/>
                <w:color w:val="000000"/>
                <w:sz w:val="20"/>
                <w:szCs w:val="20"/>
                <w:lang w:eastAsia="ru-RU"/>
              </w:rPr>
            </w:pPr>
            <w:r w:rsidRPr="00A8127F">
              <w:rPr>
                <w:rFonts w:eastAsia="Calibri"/>
                <w:color w:val="000000"/>
                <w:sz w:val="20"/>
                <w:szCs w:val="20"/>
                <w:lang w:val="kk-KZ"/>
              </w:rPr>
              <w:t>4,5</w:t>
            </w:r>
          </w:p>
        </w:tc>
        <w:tc>
          <w:tcPr>
            <w:tcW w:w="558" w:type="pct"/>
            <w:gridSpan w:val="2"/>
            <w:tcBorders>
              <w:right w:val="double" w:sz="4" w:space="0" w:color="auto"/>
            </w:tcBorders>
            <w:shd w:val="clear" w:color="000000" w:fill="FFFFFF"/>
            <w:vAlign w:val="center"/>
          </w:tcPr>
          <w:p w:rsidR="00FD629E" w:rsidRPr="00A8127F" w:rsidRDefault="00FD629E" w:rsidP="00FD629E">
            <w:pPr>
              <w:jc w:val="center"/>
              <w:rPr>
                <w:rFonts w:eastAsia="Times New Roman"/>
                <w:color w:val="000000"/>
                <w:sz w:val="20"/>
                <w:szCs w:val="20"/>
                <w:lang w:eastAsia="ru-RU"/>
              </w:rPr>
            </w:pPr>
            <w:r w:rsidRPr="00A8127F">
              <w:rPr>
                <w:rFonts w:eastAsia="Times New Roman"/>
                <w:color w:val="000000"/>
                <w:sz w:val="20"/>
                <w:szCs w:val="20"/>
                <w:lang w:eastAsia="ru-RU"/>
              </w:rPr>
              <w:t>1647,0</w:t>
            </w:r>
          </w:p>
        </w:tc>
      </w:tr>
      <w:tr w:rsidR="00FD629E" w:rsidRPr="00A8127F" w:rsidTr="00670541">
        <w:trPr>
          <w:trHeight w:val="127"/>
        </w:trPr>
        <w:tc>
          <w:tcPr>
            <w:tcW w:w="3514" w:type="pct"/>
            <w:gridSpan w:val="6"/>
            <w:tcBorders>
              <w:left w:val="double" w:sz="4" w:space="0" w:color="auto"/>
              <w:bottom w:val="double" w:sz="4" w:space="0" w:color="auto"/>
            </w:tcBorders>
          </w:tcPr>
          <w:p w:rsidR="00FD629E" w:rsidRPr="00A8127F" w:rsidRDefault="00FD629E" w:rsidP="00FD629E">
            <w:pPr>
              <w:rPr>
                <w:rFonts w:eastAsia="Calibri"/>
                <w:b/>
                <w:sz w:val="20"/>
                <w:szCs w:val="20"/>
                <w:lang w:val="kk-KZ"/>
              </w:rPr>
            </w:pPr>
            <w:r w:rsidRPr="00A8127F">
              <w:rPr>
                <w:rFonts w:eastAsia="Calibri"/>
                <w:b/>
                <w:sz w:val="20"/>
                <w:szCs w:val="20"/>
              </w:rPr>
              <w:t>Итого:</w:t>
            </w:r>
          </w:p>
        </w:tc>
        <w:tc>
          <w:tcPr>
            <w:tcW w:w="499" w:type="pct"/>
            <w:gridSpan w:val="2"/>
            <w:tcBorders>
              <w:bottom w:val="double" w:sz="4" w:space="0" w:color="auto"/>
            </w:tcBorders>
            <w:shd w:val="clear" w:color="000000" w:fill="FFFFFF"/>
            <w:vAlign w:val="center"/>
          </w:tcPr>
          <w:p w:rsidR="00FD629E" w:rsidRPr="00A8127F" w:rsidRDefault="00FD629E" w:rsidP="00FD629E">
            <w:pPr>
              <w:jc w:val="center"/>
              <w:rPr>
                <w:rFonts w:eastAsia="Times New Roman"/>
                <w:b/>
                <w:bCs/>
                <w:color w:val="000000"/>
                <w:sz w:val="20"/>
                <w:szCs w:val="20"/>
                <w:lang w:eastAsia="ru-RU"/>
              </w:rPr>
            </w:pPr>
            <w:r w:rsidRPr="00A8127F">
              <w:rPr>
                <w:rFonts w:eastAsia="Times New Roman"/>
                <w:b/>
                <w:bCs/>
                <w:color w:val="000000"/>
                <w:sz w:val="20"/>
                <w:szCs w:val="20"/>
                <w:lang w:eastAsia="ru-RU"/>
              </w:rPr>
              <w:t>4932,0</w:t>
            </w:r>
          </w:p>
        </w:tc>
        <w:tc>
          <w:tcPr>
            <w:tcW w:w="433" w:type="pct"/>
            <w:gridSpan w:val="2"/>
            <w:tcBorders>
              <w:bottom w:val="double" w:sz="4" w:space="0" w:color="auto"/>
            </w:tcBorders>
            <w:shd w:val="clear" w:color="auto" w:fill="auto"/>
            <w:vAlign w:val="center"/>
          </w:tcPr>
          <w:p w:rsidR="00FD629E" w:rsidRPr="00A8127F" w:rsidRDefault="00FD629E" w:rsidP="00FD629E">
            <w:pPr>
              <w:jc w:val="center"/>
              <w:rPr>
                <w:rFonts w:eastAsia="Times New Roman"/>
                <w:b/>
                <w:bCs/>
                <w:color w:val="000000"/>
                <w:sz w:val="20"/>
                <w:szCs w:val="20"/>
                <w:lang w:eastAsia="ru-RU"/>
              </w:rPr>
            </w:pPr>
            <w:r w:rsidRPr="00A8127F">
              <w:rPr>
                <w:rFonts w:eastAsia="Times New Roman"/>
                <w:b/>
                <w:bCs/>
                <w:color w:val="000000"/>
                <w:sz w:val="20"/>
                <w:szCs w:val="20"/>
                <w:lang w:val="kk-KZ" w:eastAsia="ru-RU"/>
              </w:rPr>
              <w:t> </w:t>
            </w:r>
          </w:p>
        </w:tc>
        <w:tc>
          <w:tcPr>
            <w:tcW w:w="554" w:type="pct"/>
            <w:tcBorders>
              <w:bottom w:val="double" w:sz="4" w:space="0" w:color="auto"/>
              <w:right w:val="double" w:sz="4" w:space="0" w:color="auto"/>
            </w:tcBorders>
            <w:shd w:val="clear" w:color="000000" w:fill="FFFFFF"/>
            <w:vAlign w:val="center"/>
          </w:tcPr>
          <w:p w:rsidR="00FD629E" w:rsidRPr="00A8127F" w:rsidRDefault="00FD629E" w:rsidP="00FD629E">
            <w:pPr>
              <w:jc w:val="center"/>
              <w:rPr>
                <w:rFonts w:eastAsia="Times New Roman"/>
                <w:b/>
                <w:bCs/>
                <w:color w:val="000000"/>
                <w:sz w:val="20"/>
                <w:szCs w:val="20"/>
                <w:lang w:eastAsia="ru-RU"/>
              </w:rPr>
            </w:pPr>
            <w:r w:rsidRPr="00A8127F">
              <w:rPr>
                <w:rFonts w:eastAsia="Times New Roman"/>
                <w:b/>
                <w:bCs/>
                <w:color w:val="000000"/>
                <w:sz w:val="20"/>
                <w:szCs w:val="20"/>
                <w:lang w:eastAsia="ru-RU"/>
              </w:rPr>
              <w:t>4932,0</w:t>
            </w:r>
          </w:p>
        </w:tc>
      </w:tr>
    </w:tbl>
    <w:p w:rsidR="00841D9A" w:rsidRPr="00A8127F" w:rsidRDefault="00670541" w:rsidP="00841D9A">
      <w:pPr>
        <w:pStyle w:val="affd"/>
        <w:ind w:firstLine="708"/>
        <w:jc w:val="both"/>
        <w:rPr>
          <w:lang w:val="kk-KZ"/>
        </w:rPr>
      </w:pPr>
      <w:bookmarkStart w:id="160" w:name="_Toc54196297"/>
      <w:bookmarkStart w:id="161" w:name="_Toc72417884"/>
      <w:bookmarkStart w:id="162" w:name="_Toc103168420"/>
      <w:r w:rsidRPr="00A8127F">
        <w:t xml:space="preserve">Таблица </w:t>
      </w:r>
      <w:fldSimple w:instr=" STYLEREF 1 \s ">
        <w:r w:rsidRPr="00A8127F">
          <w:rPr>
            <w:noProof/>
          </w:rPr>
          <w:t>4</w:t>
        </w:r>
      </w:fldSimple>
      <w:r w:rsidRPr="00A8127F">
        <w:t>.</w:t>
      </w:r>
      <w:fldSimple w:instr=" SEQ Таблица \* ARABIC \s 1 ">
        <w:r w:rsidRPr="00A8127F">
          <w:rPr>
            <w:noProof/>
          </w:rPr>
          <w:t>28</w:t>
        </w:r>
      </w:fldSimple>
      <w:r w:rsidRPr="00A8127F">
        <w:t xml:space="preserve"> </w:t>
      </w:r>
      <w:r w:rsidR="00841D9A" w:rsidRPr="00A8127F">
        <w:rPr>
          <w:lang w:val="kk-KZ"/>
        </w:rPr>
        <w:t>- Предварительный расчет расхода технической воды на одну скважину при строительстве скважины</w:t>
      </w:r>
      <w:r w:rsidR="00635D7A" w:rsidRPr="00A8127F">
        <w:rPr>
          <w:lang w:val="kk-KZ"/>
        </w:rPr>
        <w:t xml:space="preserve"> с </w:t>
      </w:r>
      <w:r w:rsidR="00841D9A" w:rsidRPr="00A8127F">
        <w:rPr>
          <w:lang w:val="kk-KZ"/>
        </w:rPr>
        <w:t xml:space="preserve"> проектной глубиной </w:t>
      </w:r>
      <w:r w:rsidR="00635D7A" w:rsidRPr="00A8127F">
        <w:rPr>
          <w:lang w:val="kk-KZ"/>
        </w:rPr>
        <w:t xml:space="preserve">1450 </w:t>
      </w:r>
      <w:r w:rsidR="00841D9A" w:rsidRPr="00A8127F">
        <w:rPr>
          <w:lang w:val="kk-KZ"/>
        </w:rPr>
        <w:t>м</w:t>
      </w:r>
      <w:bookmarkEnd w:id="160"/>
      <w:bookmarkEnd w:id="161"/>
      <w:r w:rsidR="00635D7A" w:rsidRPr="00A8127F">
        <w:rPr>
          <w:lang w:val="kk-KZ"/>
        </w:rPr>
        <w:t>, по первому варианту</w:t>
      </w:r>
      <w:bookmarkEnd w:id="1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
        <w:gridCol w:w="3320"/>
        <w:gridCol w:w="2695"/>
        <w:gridCol w:w="2693"/>
      </w:tblGrid>
      <w:tr w:rsidR="00635D7A" w:rsidRPr="00A8127F" w:rsidTr="00635D7A">
        <w:trPr>
          <w:trHeight w:val="20"/>
          <w:jc w:val="center"/>
        </w:trPr>
        <w:tc>
          <w:tcPr>
            <w:tcW w:w="331" w:type="pct"/>
            <w:tcBorders>
              <w:top w:val="double" w:sz="4" w:space="0" w:color="auto"/>
              <w:left w:val="double" w:sz="4" w:space="0" w:color="auto"/>
            </w:tcBorders>
            <w:hideMark/>
          </w:tcPr>
          <w:p w:rsidR="00635D7A" w:rsidRPr="00A8127F" w:rsidRDefault="00635D7A" w:rsidP="00635D7A">
            <w:pPr>
              <w:jc w:val="center"/>
              <w:rPr>
                <w:b/>
                <w:sz w:val="20"/>
                <w:szCs w:val="20"/>
                <w:lang w:val="kk-KZ"/>
              </w:rPr>
            </w:pPr>
            <w:bookmarkStart w:id="163" w:name="_Toc72417885"/>
            <w:r w:rsidRPr="00A8127F">
              <w:rPr>
                <w:b/>
                <w:sz w:val="20"/>
                <w:szCs w:val="20"/>
                <w:lang w:val="kk-KZ"/>
              </w:rPr>
              <w:t>№№</w:t>
            </w:r>
          </w:p>
        </w:tc>
        <w:tc>
          <w:tcPr>
            <w:tcW w:w="1780" w:type="pct"/>
            <w:tcBorders>
              <w:top w:val="double" w:sz="4" w:space="0" w:color="auto"/>
            </w:tcBorders>
            <w:hideMark/>
          </w:tcPr>
          <w:p w:rsidR="00635D7A" w:rsidRPr="00A8127F" w:rsidRDefault="00635D7A" w:rsidP="00635D7A">
            <w:pPr>
              <w:jc w:val="center"/>
              <w:rPr>
                <w:b/>
                <w:sz w:val="20"/>
                <w:szCs w:val="20"/>
                <w:lang w:val="kk-KZ"/>
              </w:rPr>
            </w:pPr>
            <w:r w:rsidRPr="00A8127F">
              <w:rPr>
                <w:b/>
                <w:sz w:val="20"/>
                <w:szCs w:val="20"/>
                <w:lang w:val="kk-KZ"/>
              </w:rPr>
              <w:t>Наименование работ</w:t>
            </w:r>
          </w:p>
        </w:tc>
        <w:tc>
          <w:tcPr>
            <w:tcW w:w="1445" w:type="pct"/>
            <w:tcBorders>
              <w:top w:val="double" w:sz="4" w:space="0" w:color="auto"/>
            </w:tcBorders>
            <w:hideMark/>
          </w:tcPr>
          <w:p w:rsidR="00635D7A" w:rsidRPr="00A8127F" w:rsidRDefault="00635D7A" w:rsidP="00635D7A">
            <w:pPr>
              <w:jc w:val="center"/>
              <w:rPr>
                <w:b/>
                <w:sz w:val="20"/>
                <w:szCs w:val="20"/>
                <w:vertAlign w:val="superscript"/>
                <w:lang w:val="kk-KZ"/>
              </w:rPr>
            </w:pPr>
            <w:r w:rsidRPr="00A8127F">
              <w:rPr>
                <w:b/>
                <w:sz w:val="20"/>
                <w:szCs w:val="20"/>
                <w:lang w:val="kk-KZ"/>
              </w:rPr>
              <w:t>Техническая нужда, м</w:t>
            </w:r>
            <w:r w:rsidRPr="00A8127F">
              <w:rPr>
                <w:b/>
                <w:sz w:val="20"/>
                <w:szCs w:val="20"/>
                <w:vertAlign w:val="superscript"/>
                <w:lang w:val="kk-KZ"/>
              </w:rPr>
              <w:t>3</w:t>
            </w:r>
          </w:p>
          <w:p w:rsidR="00635D7A" w:rsidRPr="00A8127F" w:rsidRDefault="00635D7A" w:rsidP="00635D7A">
            <w:pPr>
              <w:jc w:val="center"/>
              <w:rPr>
                <w:b/>
                <w:sz w:val="20"/>
                <w:szCs w:val="20"/>
                <w:lang w:val="kk-KZ"/>
              </w:rPr>
            </w:pPr>
            <w:r w:rsidRPr="00A8127F">
              <w:rPr>
                <w:b/>
                <w:sz w:val="20"/>
                <w:szCs w:val="20"/>
                <w:lang w:val="kk-KZ"/>
              </w:rPr>
              <w:t>1 скв</w:t>
            </w:r>
          </w:p>
        </w:tc>
        <w:tc>
          <w:tcPr>
            <w:tcW w:w="1444" w:type="pct"/>
            <w:tcBorders>
              <w:top w:val="double" w:sz="4" w:space="0" w:color="auto"/>
              <w:right w:val="double" w:sz="4" w:space="0" w:color="auto"/>
            </w:tcBorders>
          </w:tcPr>
          <w:p w:rsidR="00635D7A" w:rsidRPr="00A8127F" w:rsidRDefault="00635D7A" w:rsidP="00635D7A">
            <w:pPr>
              <w:jc w:val="center"/>
              <w:rPr>
                <w:b/>
                <w:sz w:val="20"/>
                <w:szCs w:val="20"/>
                <w:vertAlign w:val="superscript"/>
                <w:lang w:val="kk-KZ"/>
              </w:rPr>
            </w:pPr>
            <w:r w:rsidRPr="00A8127F">
              <w:rPr>
                <w:b/>
                <w:sz w:val="20"/>
                <w:szCs w:val="20"/>
                <w:lang w:val="kk-KZ"/>
              </w:rPr>
              <w:t>Техническая нужда, м</w:t>
            </w:r>
            <w:r w:rsidRPr="00A8127F">
              <w:rPr>
                <w:b/>
                <w:sz w:val="20"/>
                <w:szCs w:val="20"/>
                <w:vertAlign w:val="superscript"/>
                <w:lang w:val="kk-KZ"/>
              </w:rPr>
              <w:t>3</w:t>
            </w:r>
          </w:p>
          <w:p w:rsidR="00635D7A" w:rsidRPr="00A8127F" w:rsidRDefault="00635D7A" w:rsidP="00635D7A">
            <w:pPr>
              <w:jc w:val="center"/>
              <w:rPr>
                <w:b/>
                <w:sz w:val="20"/>
                <w:szCs w:val="20"/>
                <w:lang w:val="kk-KZ"/>
              </w:rPr>
            </w:pPr>
            <w:r w:rsidRPr="00A8127F">
              <w:rPr>
                <w:b/>
                <w:sz w:val="20"/>
                <w:szCs w:val="20"/>
                <w:lang w:val="kk-KZ"/>
              </w:rPr>
              <w:t>9 скв</w:t>
            </w:r>
          </w:p>
        </w:tc>
      </w:tr>
      <w:tr w:rsidR="00635D7A" w:rsidRPr="00A8127F" w:rsidTr="00635D7A">
        <w:trPr>
          <w:trHeight w:val="20"/>
          <w:jc w:val="center"/>
        </w:trPr>
        <w:tc>
          <w:tcPr>
            <w:tcW w:w="331" w:type="pct"/>
            <w:tcBorders>
              <w:left w:val="double" w:sz="4" w:space="0" w:color="auto"/>
            </w:tcBorders>
            <w:hideMark/>
          </w:tcPr>
          <w:p w:rsidR="00635D7A" w:rsidRPr="00A8127F" w:rsidRDefault="00635D7A" w:rsidP="00635D7A">
            <w:pPr>
              <w:jc w:val="center"/>
              <w:rPr>
                <w:sz w:val="20"/>
                <w:szCs w:val="20"/>
                <w:lang w:val="kk-KZ"/>
              </w:rPr>
            </w:pPr>
            <w:r w:rsidRPr="00A8127F">
              <w:rPr>
                <w:sz w:val="20"/>
                <w:szCs w:val="20"/>
                <w:lang w:val="kk-KZ"/>
              </w:rPr>
              <w:t>1</w:t>
            </w:r>
          </w:p>
        </w:tc>
        <w:tc>
          <w:tcPr>
            <w:tcW w:w="1780" w:type="pct"/>
            <w:hideMark/>
          </w:tcPr>
          <w:p w:rsidR="00635D7A" w:rsidRPr="00A8127F" w:rsidRDefault="00635D7A" w:rsidP="00635D7A">
            <w:pPr>
              <w:jc w:val="both"/>
              <w:rPr>
                <w:sz w:val="20"/>
                <w:szCs w:val="20"/>
                <w:lang w:val="kk-KZ"/>
              </w:rPr>
            </w:pPr>
            <w:r w:rsidRPr="00A8127F">
              <w:rPr>
                <w:sz w:val="20"/>
                <w:szCs w:val="20"/>
                <w:lang w:val="kk-KZ"/>
              </w:rPr>
              <w:t>Строительство и монтаж</w:t>
            </w:r>
          </w:p>
        </w:tc>
        <w:tc>
          <w:tcPr>
            <w:tcW w:w="1445" w:type="pct"/>
            <w:hideMark/>
          </w:tcPr>
          <w:p w:rsidR="00635D7A" w:rsidRPr="00A8127F" w:rsidRDefault="00635D7A" w:rsidP="00635D7A">
            <w:pPr>
              <w:jc w:val="center"/>
              <w:rPr>
                <w:sz w:val="20"/>
                <w:szCs w:val="20"/>
                <w:lang w:val="kk-KZ"/>
              </w:rPr>
            </w:pPr>
            <w:r w:rsidRPr="00A8127F">
              <w:rPr>
                <w:sz w:val="20"/>
                <w:szCs w:val="20"/>
                <w:lang w:val="kk-KZ"/>
              </w:rPr>
              <w:t>-</w:t>
            </w:r>
          </w:p>
        </w:tc>
        <w:tc>
          <w:tcPr>
            <w:tcW w:w="1444" w:type="pct"/>
            <w:tcBorders>
              <w:right w:val="double" w:sz="4" w:space="0" w:color="auto"/>
            </w:tcBorders>
          </w:tcPr>
          <w:p w:rsidR="00635D7A" w:rsidRPr="00A8127F" w:rsidRDefault="00635D7A" w:rsidP="00635D7A">
            <w:pPr>
              <w:jc w:val="center"/>
              <w:rPr>
                <w:sz w:val="20"/>
                <w:szCs w:val="20"/>
                <w:lang w:val="kk-KZ"/>
              </w:rPr>
            </w:pPr>
            <w:r w:rsidRPr="00A8127F">
              <w:rPr>
                <w:sz w:val="20"/>
                <w:szCs w:val="20"/>
                <w:lang w:val="kk-KZ"/>
              </w:rPr>
              <w:t>-</w:t>
            </w:r>
          </w:p>
        </w:tc>
      </w:tr>
      <w:tr w:rsidR="00635D7A" w:rsidRPr="00A8127F" w:rsidTr="00635D7A">
        <w:trPr>
          <w:trHeight w:val="20"/>
          <w:jc w:val="center"/>
        </w:trPr>
        <w:tc>
          <w:tcPr>
            <w:tcW w:w="331" w:type="pct"/>
            <w:tcBorders>
              <w:left w:val="double" w:sz="4" w:space="0" w:color="auto"/>
            </w:tcBorders>
            <w:hideMark/>
          </w:tcPr>
          <w:p w:rsidR="00635D7A" w:rsidRPr="00A8127F" w:rsidRDefault="00635D7A" w:rsidP="00635D7A">
            <w:pPr>
              <w:jc w:val="center"/>
              <w:rPr>
                <w:sz w:val="20"/>
                <w:szCs w:val="20"/>
                <w:lang w:val="kk-KZ"/>
              </w:rPr>
            </w:pPr>
            <w:r w:rsidRPr="00A8127F">
              <w:rPr>
                <w:sz w:val="20"/>
                <w:szCs w:val="20"/>
                <w:lang w:val="kk-KZ"/>
              </w:rPr>
              <w:t>2</w:t>
            </w:r>
          </w:p>
        </w:tc>
        <w:tc>
          <w:tcPr>
            <w:tcW w:w="1780" w:type="pct"/>
            <w:hideMark/>
          </w:tcPr>
          <w:p w:rsidR="00635D7A" w:rsidRPr="00A8127F" w:rsidRDefault="00635D7A" w:rsidP="00635D7A">
            <w:pPr>
              <w:jc w:val="both"/>
              <w:rPr>
                <w:sz w:val="20"/>
                <w:szCs w:val="20"/>
                <w:lang w:val="kk-KZ"/>
              </w:rPr>
            </w:pPr>
            <w:r w:rsidRPr="00A8127F">
              <w:rPr>
                <w:sz w:val="20"/>
                <w:szCs w:val="20"/>
                <w:lang w:val="kk-KZ"/>
              </w:rPr>
              <w:t>Подготовительные работы</w:t>
            </w:r>
          </w:p>
        </w:tc>
        <w:tc>
          <w:tcPr>
            <w:tcW w:w="1445" w:type="pct"/>
            <w:tcBorders>
              <w:top w:val="single" w:sz="4" w:space="0" w:color="auto"/>
              <w:left w:val="single" w:sz="4" w:space="0" w:color="auto"/>
              <w:bottom w:val="single" w:sz="4" w:space="0" w:color="auto"/>
              <w:right w:val="single" w:sz="4" w:space="0" w:color="auto"/>
            </w:tcBorders>
            <w:shd w:val="clear" w:color="auto" w:fill="auto"/>
            <w:vAlign w:val="center"/>
          </w:tcPr>
          <w:p w:rsidR="00635D7A" w:rsidRPr="00A8127F" w:rsidRDefault="00635D7A" w:rsidP="00635D7A">
            <w:pPr>
              <w:jc w:val="center"/>
              <w:rPr>
                <w:color w:val="000000"/>
                <w:sz w:val="20"/>
                <w:szCs w:val="20"/>
              </w:rPr>
            </w:pPr>
            <w:r w:rsidRPr="00A8127F">
              <w:rPr>
                <w:color w:val="000000"/>
                <w:sz w:val="20"/>
                <w:szCs w:val="20"/>
              </w:rPr>
              <w:t>86</w:t>
            </w:r>
          </w:p>
        </w:tc>
        <w:tc>
          <w:tcPr>
            <w:tcW w:w="1444" w:type="pct"/>
            <w:tcBorders>
              <w:top w:val="single" w:sz="4" w:space="0" w:color="auto"/>
              <w:left w:val="nil"/>
              <w:bottom w:val="single" w:sz="4" w:space="0" w:color="auto"/>
              <w:right w:val="double" w:sz="4" w:space="0" w:color="auto"/>
            </w:tcBorders>
            <w:shd w:val="clear" w:color="auto" w:fill="auto"/>
            <w:vAlign w:val="bottom"/>
          </w:tcPr>
          <w:p w:rsidR="00635D7A" w:rsidRPr="00A8127F" w:rsidRDefault="00635D7A" w:rsidP="00635D7A">
            <w:pPr>
              <w:jc w:val="center"/>
              <w:rPr>
                <w:color w:val="000000"/>
                <w:sz w:val="20"/>
                <w:szCs w:val="20"/>
              </w:rPr>
            </w:pPr>
            <w:r w:rsidRPr="00A8127F">
              <w:rPr>
                <w:color w:val="000000"/>
                <w:sz w:val="20"/>
                <w:szCs w:val="20"/>
              </w:rPr>
              <w:t>774</w:t>
            </w:r>
          </w:p>
        </w:tc>
      </w:tr>
      <w:tr w:rsidR="00635D7A" w:rsidRPr="00A8127F" w:rsidTr="00635D7A">
        <w:trPr>
          <w:trHeight w:val="20"/>
          <w:jc w:val="center"/>
        </w:trPr>
        <w:tc>
          <w:tcPr>
            <w:tcW w:w="331" w:type="pct"/>
            <w:tcBorders>
              <w:left w:val="double" w:sz="4" w:space="0" w:color="auto"/>
            </w:tcBorders>
            <w:hideMark/>
          </w:tcPr>
          <w:p w:rsidR="00635D7A" w:rsidRPr="00A8127F" w:rsidRDefault="00635D7A" w:rsidP="00635D7A">
            <w:pPr>
              <w:jc w:val="center"/>
              <w:rPr>
                <w:sz w:val="20"/>
                <w:szCs w:val="20"/>
                <w:lang w:val="kk-KZ"/>
              </w:rPr>
            </w:pPr>
            <w:r w:rsidRPr="00A8127F">
              <w:rPr>
                <w:sz w:val="20"/>
                <w:szCs w:val="20"/>
                <w:lang w:val="kk-KZ"/>
              </w:rPr>
              <w:t>3</w:t>
            </w:r>
          </w:p>
        </w:tc>
        <w:tc>
          <w:tcPr>
            <w:tcW w:w="1780" w:type="pct"/>
            <w:hideMark/>
          </w:tcPr>
          <w:p w:rsidR="00635D7A" w:rsidRPr="00A8127F" w:rsidRDefault="00635D7A" w:rsidP="00635D7A">
            <w:pPr>
              <w:jc w:val="both"/>
              <w:rPr>
                <w:sz w:val="20"/>
                <w:szCs w:val="20"/>
                <w:lang w:val="kk-KZ"/>
              </w:rPr>
            </w:pPr>
            <w:r w:rsidRPr="00A8127F">
              <w:rPr>
                <w:sz w:val="20"/>
                <w:szCs w:val="20"/>
                <w:lang w:val="kk-KZ"/>
              </w:rPr>
              <w:t>Бурение и крепление</w:t>
            </w:r>
          </w:p>
        </w:tc>
        <w:tc>
          <w:tcPr>
            <w:tcW w:w="1445" w:type="pct"/>
            <w:tcBorders>
              <w:top w:val="nil"/>
              <w:left w:val="single" w:sz="4" w:space="0" w:color="auto"/>
              <w:bottom w:val="single" w:sz="4" w:space="0" w:color="auto"/>
              <w:right w:val="single" w:sz="4" w:space="0" w:color="auto"/>
            </w:tcBorders>
            <w:shd w:val="clear" w:color="auto" w:fill="auto"/>
            <w:vAlign w:val="center"/>
          </w:tcPr>
          <w:p w:rsidR="00635D7A" w:rsidRPr="00A8127F" w:rsidRDefault="00635D7A" w:rsidP="00635D7A">
            <w:pPr>
              <w:jc w:val="center"/>
              <w:rPr>
                <w:color w:val="000000"/>
                <w:sz w:val="20"/>
                <w:szCs w:val="20"/>
              </w:rPr>
            </w:pPr>
            <w:r w:rsidRPr="00A8127F">
              <w:rPr>
                <w:color w:val="000000"/>
                <w:sz w:val="20"/>
                <w:szCs w:val="20"/>
              </w:rPr>
              <w:t>1995,84</w:t>
            </w:r>
          </w:p>
        </w:tc>
        <w:tc>
          <w:tcPr>
            <w:tcW w:w="1444" w:type="pct"/>
            <w:tcBorders>
              <w:top w:val="nil"/>
              <w:left w:val="nil"/>
              <w:bottom w:val="single" w:sz="4" w:space="0" w:color="auto"/>
              <w:right w:val="double" w:sz="4" w:space="0" w:color="auto"/>
            </w:tcBorders>
            <w:shd w:val="clear" w:color="auto" w:fill="auto"/>
            <w:vAlign w:val="bottom"/>
          </w:tcPr>
          <w:p w:rsidR="00635D7A" w:rsidRPr="00A8127F" w:rsidRDefault="00635D7A" w:rsidP="00635D7A">
            <w:pPr>
              <w:jc w:val="center"/>
              <w:rPr>
                <w:color w:val="000000"/>
                <w:sz w:val="20"/>
                <w:szCs w:val="20"/>
              </w:rPr>
            </w:pPr>
            <w:r w:rsidRPr="00A8127F">
              <w:rPr>
                <w:color w:val="000000"/>
                <w:sz w:val="20"/>
                <w:szCs w:val="20"/>
              </w:rPr>
              <w:t>17962,56</w:t>
            </w:r>
          </w:p>
        </w:tc>
      </w:tr>
      <w:tr w:rsidR="00635D7A" w:rsidRPr="00A8127F" w:rsidTr="00635D7A">
        <w:trPr>
          <w:trHeight w:val="20"/>
          <w:jc w:val="center"/>
        </w:trPr>
        <w:tc>
          <w:tcPr>
            <w:tcW w:w="331" w:type="pct"/>
            <w:tcBorders>
              <w:left w:val="double" w:sz="4" w:space="0" w:color="auto"/>
            </w:tcBorders>
            <w:hideMark/>
          </w:tcPr>
          <w:p w:rsidR="00635D7A" w:rsidRPr="00A8127F" w:rsidRDefault="00635D7A" w:rsidP="00635D7A">
            <w:pPr>
              <w:jc w:val="center"/>
              <w:rPr>
                <w:sz w:val="20"/>
                <w:szCs w:val="20"/>
                <w:lang w:val="kk-KZ"/>
              </w:rPr>
            </w:pPr>
            <w:r w:rsidRPr="00A8127F">
              <w:rPr>
                <w:sz w:val="20"/>
                <w:szCs w:val="20"/>
                <w:lang w:val="kk-KZ"/>
              </w:rPr>
              <w:t>4</w:t>
            </w:r>
          </w:p>
        </w:tc>
        <w:tc>
          <w:tcPr>
            <w:tcW w:w="1780" w:type="pct"/>
            <w:hideMark/>
          </w:tcPr>
          <w:p w:rsidR="00635D7A" w:rsidRPr="00A8127F" w:rsidRDefault="00635D7A" w:rsidP="00635D7A">
            <w:pPr>
              <w:jc w:val="both"/>
              <w:rPr>
                <w:sz w:val="20"/>
                <w:szCs w:val="20"/>
                <w:lang w:val="kk-KZ"/>
              </w:rPr>
            </w:pPr>
            <w:r w:rsidRPr="00A8127F">
              <w:rPr>
                <w:sz w:val="20"/>
                <w:szCs w:val="20"/>
                <w:lang w:val="kk-KZ"/>
              </w:rPr>
              <w:t xml:space="preserve">Испытании </w:t>
            </w:r>
          </w:p>
        </w:tc>
        <w:tc>
          <w:tcPr>
            <w:tcW w:w="1445" w:type="pct"/>
            <w:tcBorders>
              <w:top w:val="nil"/>
              <w:left w:val="single" w:sz="4" w:space="0" w:color="auto"/>
              <w:bottom w:val="single" w:sz="4" w:space="0" w:color="auto"/>
              <w:right w:val="single" w:sz="4" w:space="0" w:color="auto"/>
            </w:tcBorders>
            <w:shd w:val="clear" w:color="auto" w:fill="auto"/>
            <w:vAlign w:val="center"/>
          </w:tcPr>
          <w:p w:rsidR="00635D7A" w:rsidRPr="00A8127F" w:rsidRDefault="00635D7A" w:rsidP="00635D7A">
            <w:pPr>
              <w:jc w:val="center"/>
              <w:rPr>
                <w:color w:val="000000"/>
                <w:sz w:val="20"/>
                <w:szCs w:val="20"/>
              </w:rPr>
            </w:pPr>
            <w:r w:rsidRPr="00A8127F">
              <w:rPr>
                <w:color w:val="000000"/>
                <w:sz w:val="20"/>
                <w:szCs w:val="20"/>
              </w:rPr>
              <w:t>148</w:t>
            </w:r>
          </w:p>
        </w:tc>
        <w:tc>
          <w:tcPr>
            <w:tcW w:w="1444" w:type="pct"/>
            <w:tcBorders>
              <w:top w:val="nil"/>
              <w:left w:val="nil"/>
              <w:bottom w:val="single" w:sz="4" w:space="0" w:color="auto"/>
              <w:right w:val="double" w:sz="4" w:space="0" w:color="auto"/>
            </w:tcBorders>
            <w:shd w:val="clear" w:color="auto" w:fill="auto"/>
            <w:vAlign w:val="bottom"/>
          </w:tcPr>
          <w:p w:rsidR="00635D7A" w:rsidRPr="00A8127F" w:rsidRDefault="00635D7A" w:rsidP="00635D7A">
            <w:pPr>
              <w:jc w:val="center"/>
              <w:rPr>
                <w:color w:val="000000"/>
                <w:sz w:val="20"/>
                <w:szCs w:val="20"/>
              </w:rPr>
            </w:pPr>
            <w:r w:rsidRPr="00A8127F">
              <w:rPr>
                <w:color w:val="000000"/>
                <w:sz w:val="20"/>
                <w:szCs w:val="20"/>
              </w:rPr>
              <w:t>1332</w:t>
            </w:r>
          </w:p>
        </w:tc>
      </w:tr>
      <w:tr w:rsidR="00635D7A" w:rsidRPr="00A8127F" w:rsidTr="00635D7A">
        <w:trPr>
          <w:trHeight w:val="20"/>
          <w:jc w:val="center"/>
        </w:trPr>
        <w:tc>
          <w:tcPr>
            <w:tcW w:w="2111" w:type="pct"/>
            <w:gridSpan w:val="2"/>
            <w:tcBorders>
              <w:left w:val="double" w:sz="4" w:space="0" w:color="auto"/>
              <w:bottom w:val="double" w:sz="4" w:space="0" w:color="auto"/>
            </w:tcBorders>
            <w:hideMark/>
          </w:tcPr>
          <w:p w:rsidR="00635D7A" w:rsidRPr="00A8127F" w:rsidRDefault="00635D7A" w:rsidP="00635D7A">
            <w:pPr>
              <w:jc w:val="both"/>
              <w:rPr>
                <w:b/>
                <w:sz w:val="20"/>
                <w:szCs w:val="20"/>
                <w:lang w:val="kk-KZ"/>
              </w:rPr>
            </w:pPr>
            <w:r w:rsidRPr="00A8127F">
              <w:rPr>
                <w:b/>
                <w:sz w:val="20"/>
                <w:szCs w:val="20"/>
                <w:lang w:val="kk-KZ"/>
              </w:rPr>
              <w:t>Всего:</w:t>
            </w:r>
          </w:p>
        </w:tc>
        <w:tc>
          <w:tcPr>
            <w:tcW w:w="1445" w:type="pct"/>
            <w:tcBorders>
              <w:bottom w:val="double" w:sz="4" w:space="0" w:color="auto"/>
            </w:tcBorders>
            <w:vAlign w:val="center"/>
          </w:tcPr>
          <w:p w:rsidR="00635D7A" w:rsidRPr="00A8127F" w:rsidRDefault="00635D7A" w:rsidP="00635D7A">
            <w:pPr>
              <w:jc w:val="center"/>
              <w:rPr>
                <w:b/>
                <w:bCs/>
                <w:color w:val="000000"/>
                <w:sz w:val="20"/>
                <w:szCs w:val="20"/>
              </w:rPr>
            </w:pPr>
            <w:r w:rsidRPr="00A8127F">
              <w:rPr>
                <w:b/>
                <w:bCs/>
                <w:color w:val="000000"/>
                <w:sz w:val="20"/>
                <w:szCs w:val="20"/>
              </w:rPr>
              <w:t>2229,84</w:t>
            </w:r>
          </w:p>
        </w:tc>
        <w:tc>
          <w:tcPr>
            <w:tcW w:w="1444" w:type="pct"/>
            <w:tcBorders>
              <w:top w:val="nil"/>
              <w:left w:val="single" w:sz="4" w:space="0" w:color="auto"/>
              <w:bottom w:val="double" w:sz="4" w:space="0" w:color="auto"/>
              <w:right w:val="double" w:sz="4" w:space="0" w:color="auto"/>
            </w:tcBorders>
            <w:shd w:val="clear" w:color="auto" w:fill="auto"/>
            <w:vAlign w:val="bottom"/>
          </w:tcPr>
          <w:p w:rsidR="00635D7A" w:rsidRPr="00A8127F" w:rsidRDefault="00635D7A" w:rsidP="00635D7A">
            <w:pPr>
              <w:jc w:val="center"/>
              <w:rPr>
                <w:b/>
                <w:bCs/>
                <w:color w:val="000000"/>
                <w:sz w:val="20"/>
                <w:szCs w:val="20"/>
              </w:rPr>
            </w:pPr>
            <w:r w:rsidRPr="00A8127F">
              <w:rPr>
                <w:b/>
                <w:bCs/>
                <w:color w:val="000000"/>
                <w:sz w:val="20"/>
                <w:szCs w:val="20"/>
              </w:rPr>
              <w:t>20068,56</w:t>
            </w:r>
          </w:p>
        </w:tc>
      </w:tr>
    </w:tbl>
    <w:p w:rsidR="00841D9A" w:rsidRPr="00A8127F" w:rsidRDefault="00670541" w:rsidP="00841D9A">
      <w:pPr>
        <w:pStyle w:val="affd"/>
        <w:ind w:firstLine="708"/>
        <w:jc w:val="both"/>
        <w:rPr>
          <w:lang w:val="kk-KZ"/>
        </w:rPr>
      </w:pPr>
      <w:bookmarkStart w:id="164" w:name="_Toc103168421"/>
      <w:r w:rsidRPr="00A8127F">
        <w:t xml:space="preserve">Таблица </w:t>
      </w:r>
      <w:fldSimple w:instr=" STYLEREF 1 \s ">
        <w:r w:rsidRPr="00A8127F">
          <w:rPr>
            <w:noProof/>
          </w:rPr>
          <w:t>4</w:t>
        </w:r>
      </w:fldSimple>
      <w:r w:rsidRPr="00A8127F">
        <w:t>.</w:t>
      </w:r>
      <w:fldSimple w:instr=" SEQ Таблица \* ARABIC \s 1 ">
        <w:r w:rsidRPr="00A8127F">
          <w:rPr>
            <w:noProof/>
          </w:rPr>
          <w:t>29</w:t>
        </w:r>
      </w:fldSimple>
      <w:r w:rsidRPr="00A8127F">
        <w:t xml:space="preserve"> </w:t>
      </w:r>
      <w:r w:rsidR="00841D9A" w:rsidRPr="00A8127F">
        <w:rPr>
          <w:lang w:val="kk-KZ"/>
        </w:rPr>
        <w:t xml:space="preserve">- Предварительный расчет расхода технической воды на одну скважину при строительстве </w:t>
      </w:r>
      <w:bookmarkEnd w:id="163"/>
      <w:r w:rsidR="00635D7A" w:rsidRPr="00A8127F">
        <w:rPr>
          <w:lang w:val="kk-KZ"/>
        </w:rPr>
        <w:t>наклонно-направленных скважин с проектной глубиной 1450м по стволу, по второму рекомендуемому варианту</w:t>
      </w:r>
      <w:bookmarkEnd w:id="164"/>
    </w:p>
    <w:tbl>
      <w:tblPr>
        <w:tblpPr w:leftFromText="180" w:rightFromText="180" w:vertAnchor="text" w:horzAnchor="margin" w:tblpY="7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
        <w:gridCol w:w="3320"/>
        <w:gridCol w:w="2695"/>
        <w:gridCol w:w="2693"/>
      </w:tblGrid>
      <w:tr w:rsidR="00635D7A" w:rsidRPr="00A8127F" w:rsidTr="00635D7A">
        <w:trPr>
          <w:trHeight w:val="20"/>
        </w:trPr>
        <w:tc>
          <w:tcPr>
            <w:tcW w:w="331" w:type="pct"/>
            <w:tcBorders>
              <w:top w:val="double" w:sz="4" w:space="0" w:color="auto"/>
              <w:left w:val="double" w:sz="4" w:space="0" w:color="auto"/>
            </w:tcBorders>
            <w:hideMark/>
          </w:tcPr>
          <w:p w:rsidR="00635D7A" w:rsidRPr="00A8127F" w:rsidRDefault="00635D7A" w:rsidP="00635D7A">
            <w:pPr>
              <w:jc w:val="center"/>
              <w:rPr>
                <w:b/>
                <w:sz w:val="20"/>
                <w:szCs w:val="20"/>
                <w:lang w:val="kk-KZ"/>
              </w:rPr>
            </w:pPr>
            <w:bookmarkStart w:id="165" w:name="_Toc72417886"/>
            <w:r w:rsidRPr="00A8127F">
              <w:rPr>
                <w:b/>
                <w:sz w:val="20"/>
                <w:szCs w:val="20"/>
                <w:lang w:val="kk-KZ"/>
              </w:rPr>
              <w:t>№№</w:t>
            </w:r>
          </w:p>
        </w:tc>
        <w:tc>
          <w:tcPr>
            <w:tcW w:w="1780" w:type="pct"/>
            <w:tcBorders>
              <w:top w:val="double" w:sz="4" w:space="0" w:color="auto"/>
            </w:tcBorders>
            <w:hideMark/>
          </w:tcPr>
          <w:p w:rsidR="00635D7A" w:rsidRPr="00A8127F" w:rsidRDefault="00635D7A" w:rsidP="00635D7A">
            <w:pPr>
              <w:jc w:val="center"/>
              <w:rPr>
                <w:b/>
                <w:sz w:val="20"/>
                <w:szCs w:val="20"/>
                <w:lang w:val="kk-KZ"/>
              </w:rPr>
            </w:pPr>
            <w:r w:rsidRPr="00A8127F">
              <w:rPr>
                <w:b/>
                <w:sz w:val="20"/>
                <w:szCs w:val="20"/>
                <w:lang w:val="kk-KZ"/>
              </w:rPr>
              <w:t>Наименование работ</w:t>
            </w:r>
          </w:p>
        </w:tc>
        <w:tc>
          <w:tcPr>
            <w:tcW w:w="1445" w:type="pct"/>
            <w:tcBorders>
              <w:top w:val="double" w:sz="4" w:space="0" w:color="auto"/>
            </w:tcBorders>
            <w:hideMark/>
          </w:tcPr>
          <w:p w:rsidR="00635D7A" w:rsidRPr="00A8127F" w:rsidRDefault="00635D7A" w:rsidP="00635D7A">
            <w:pPr>
              <w:jc w:val="center"/>
              <w:rPr>
                <w:b/>
                <w:sz w:val="20"/>
                <w:szCs w:val="20"/>
                <w:vertAlign w:val="superscript"/>
                <w:lang w:val="kk-KZ"/>
              </w:rPr>
            </w:pPr>
            <w:r w:rsidRPr="00A8127F">
              <w:rPr>
                <w:b/>
                <w:sz w:val="20"/>
                <w:szCs w:val="20"/>
                <w:lang w:val="kk-KZ"/>
              </w:rPr>
              <w:t>Техническая нужда, м</w:t>
            </w:r>
            <w:r w:rsidRPr="00A8127F">
              <w:rPr>
                <w:b/>
                <w:sz w:val="20"/>
                <w:szCs w:val="20"/>
                <w:vertAlign w:val="superscript"/>
                <w:lang w:val="kk-KZ"/>
              </w:rPr>
              <w:t>3</w:t>
            </w:r>
          </w:p>
          <w:p w:rsidR="00635D7A" w:rsidRPr="00A8127F" w:rsidRDefault="00635D7A" w:rsidP="00635D7A">
            <w:pPr>
              <w:jc w:val="center"/>
              <w:rPr>
                <w:b/>
                <w:sz w:val="20"/>
                <w:szCs w:val="20"/>
                <w:lang w:val="kk-KZ"/>
              </w:rPr>
            </w:pPr>
            <w:r w:rsidRPr="00A8127F">
              <w:rPr>
                <w:b/>
                <w:sz w:val="20"/>
                <w:szCs w:val="20"/>
                <w:lang w:val="kk-KZ"/>
              </w:rPr>
              <w:t>1 скв</w:t>
            </w:r>
          </w:p>
        </w:tc>
        <w:tc>
          <w:tcPr>
            <w:tcW w:w="1444" w:type="pct"/>
            <w:tcBorders>
              <w:top w:val="double" w:sz="4" w:space="0" w:color="auto"/>
              <w:right w:val="double" w:sz="4" w:space="0" w:color="auto"/>
            </w:tcBorders>
          </w:tcPr>
          <w:p w:rsidR="00635D7A" w:rsidRPr="00A8127F" w:rsidRDefault="00635D7A" w:rsidP="00635D7A">
            <w:pPr>
              <w:jc w:val="center"/>
              <w:rPr>
                <w:b/>
                <w:sz w:val="20"/>
                <w:szCs w:val="20"/>
                <w:vertAlign w:val="superscript"/>
                <w:lang w:val="kk-KZ"/>
              </w:rPr>
            </w:pPr>
            <w:r w:rsidRPr="00A8127F">
              <w:rPr>
                <w:b/>
                <w:sz w:val="20"/>
                <w:szCs w:val="20"/>
                <w:lang w:val="kk-KZ"/>
              </w:rPr>
              <w:t>Техническая нужда, м</w:t>
            </w:r>
            <w:r w:rsidRPr="00A8127F">
              <w:rPr>
                <w:b/>
                <w:sz w:val="20"/>
                <w:szCs w:val="20"/>
                <w:vertAlign w:val="superscript"/>
                <w:lang w:val="kk-KZ"/>
              </w:rPr>
              <w:t>3</w:t>
            </w:r>
          </w:p>
          <w:p w:rsidR="00635D7A" w:rsidRPr="00A8127F" w:rsidRDefault="00635D7A" w:rsidP="00635D7A">
            <w:pPr>
              <w:jc w:val="center"/>
              <w:rPr>
                <w:b/>
                <w:sz w:val="20"/>
                <w:szCs w:val="20"/>
                <w:lang w:val="kk-KZ"/>
              </w:rPr>
            </w:pPr>
            <w:r w:rsidRPr="00A8127F">
              <w:rPr>
                <w:b/>
                <w:sz w:val="20"/>
                <w:szCs w:val="20"/>
                <w:lang w:val="kk-KZ"/>
              </w:rPr>
              <w:t>2 скв</w:t>
            </w:r>
          </w:p>
        </w:tc>
      </w:tr>
      <w:tr w:rsidR="00635D7A" w:rsidRPr="00A8127F" w:rsidTr="00635D7A">
        <w:trPr>
          <w:trHeight w:val="20"/>
        </w:trPr>
        <w:tc>
          <w:tcPr>
            <w:tcW w:w="331" w:type="pct"/>
            <w:tcBorders>
              <w:left w:val="double" w:sz="4" w:space="0" w:color="auto"/>
            </w:tcBorders>
            <w:hideMark/>
          </w:tcPr>
          <w:p w:rsidR="00635D7A" w:rsidRPr="00A8127F" w:rsidRDefault="00635D7A" w:rsidP="00635D7A">
            <w:pPr>
              <w:jc w:val="center"/>
              <w:rPr>
                <w:sz w:val="20"/>
                <w:szCs w:val="20"/>
                <w:lang w:val="kk-KZ"/>
              </w:rPr>
            </w:pPr>
            <w:r w:rsidRPr="00A8127F">
              <w:rPr>
                <w:sz w:val="20"/>
                <w:szCs w:val="20"/>
                <w:lang w:val="kk-KZ"/>
              </w:rPr>
              <w:t>1</w:t>
            </w:r>
          </w:p>
        </w:tc>
        <w:tc>
          <w:tcPr>
            <w:tcW w:w="1780" w:type="pct"/>
            <w:hideMark/>
          </w:tcPr>
          <w:p w:rsidR="00635D7A" w:rsidRPr="00A8127F" w:rsidRDefault="00635D7A" w:rsidP="00635D7A">
            <w:pPr>
              <w:jc w:val="both"/>
              <w:rPr>
                <w:sz w:val="20"/>
                <w:szCs w:val="20"/>
                <w:lang w:val="kk-KZ"/>
              </w:rPr>
            </w:pPr>
            <w:r w:rsidRPr="00A8127F">
              <w:rPr>
                <w:sz w:val="20"/>
                <w:szCs w:val="20"/>
                <w:lang w:val="kk-KZ"/>
              </w:rPr>
              <w:t>Строительство и монтаж</w:t>
            </w:r>
          </w:p>
        </w:tc>
        <w:tc>
          <w:tcPr>
            <w:tcW w:w="1445" w:type="pct"/>
            <w:hideMark/>
          </w:tcPr>
          <w:p w:rsidR="00635D7A" w:rsidRPr="00A8127F" w:rsidRDefault="00635D7A" w:rsidP="00635D7A">
            <w:pPr>
              <w:jc w:val="center"/>
              <w:rPr>
                <w:sz w:val="20"/>
                <w:szCs w:val="20"/>
                <w:lang w:val="kk-KZ"/>
              </w:rPr>
            </w:pPr>
            <w:r w:rsidRPr="00A8127F">
              <w:rPr>
                <w:sz w:val="20"/>
                <w:szCs w:val="20"/>
                <w:lang w:val="kk-KZ"/>
              </w:rPr>
              <w:t>-</w:t>
            </w:r>
          </w:p>
        </w:tc>
        <w:tc>
          <w:tcPr>
            <w:tcW w:w="1444" w:type="pct"/>
            <w:tcBorders>
              <w:right w:val="double" w:sz="4" w:space="0" w:color="auto"/>
            </w:tcBorders>
          </w:tcPr>
          <w:p w:rsidR="00635D7A" w:rsidRPr="00A8127F" w:rsidRDefault="00635D7A" w:rsidP="00635D7A">
            <w:pPr>
              <w:jc w:val="center"/>
              <w:rPr>
                <w:sz w:val="20"/>
                <w:szCs w:val="20"/>
                <w:lang w:val="kk-KZ"/>
              </w:rPr>
            </w:pPr>
            <w:r w:rsidRPr="00A8127F">
              <w:rPr>
                <w:sz w:val="20"/>
                <w:szCs w:val="20"/>
                <w:lang w:val="kk-KZ"/>
              </w:rPr>
              <w:t>-</w:t>
            </w:r>
          </w:p>
        </w:tc>
      </w:tr>
      <w:tr w:rsidR="00635D7A" w:rsidRPr="00A8127F" w:rsidTr="00635D7A">
        <w:trPr>
          <w:trHeight w:val="20"/>
        </w:trPr>
        <w:tc>
          <w:tcPr>
            <w:tcW w:w="331" w:type="pct"/>
            <w:tcBorders>
              <w:left w:val="double" w:sz="4" w:space="0" w:color="auto"/>
            </w:tcBorders>
            <w:hideMark/>
          </w:tcPr>
          <w:p w:rsidR="00635D7A" w:rsidRPr="00A8127F" w:rsidRDefault="00635D7A" w:rsidP="00635D7A">
            <w:pPr>
              <w:jc w:val="center"/>
              <w:rPr>
                <w:sz w:val="20"/>
                <w:szCs w:val="20"/>
                <w:lang w:val="kk-KZ"/>
              </w:rPr>
            </w:pPr>
            <w:r w:rsidRPr="00A8127F">
              <w:rPr>
                <w:sz w:val="20"/>
                <w:szCs w:val="20"/>
                <w:lang w:val="kk-KZ"/>
              </w:rPr>
              <w:t>2</w:t>
            </w:r>
          </w:p>
        </w:tc>
        <w:tc>
          <w:tcPr>
            <w:tcW w:w="1780" w:type="pct"/>
            <w:hideMark/>
          </w:tcPr>
          <w:p w:rsidR="00635D7A" w:rsidRPr="00A8127F" w:rsidRDefault="00635D7A" w:rsidP="00635D7A">
            <w:pPr>
              <w:jc w:val="both"/>
              <w:rPr>
                <w:sz w:val="20"/>
                <w:szCs w:val="20"/>
                <w:lang w:val="kk-KZ"/>
              </w:rPr>
            </w:pPr>
            <w:r w:rsidRPr="00A8127F">
              <w:rPr>
                <w:sz w:val="20"/>
                <w:szCs w:val="20"/>
                <w:lang w:val="kk-KZ"/>
              </w:rPr>
              <w:t>Подготовительные работы</w:t>
            </w:r>
          </w:p>
        </w:tc>
        <w:tc>
          <w:tcPr>
            <w:tcW w:w="1445" w:type="pct"/>
            <w:tcBorders>
              <w:top w:val="single" w:sz="4" w:space="0" w:color="auto"/>
              <w:left w:val="single" w:sz="4" w:space="0" w:color="auto"/>
              <w:bottom w:val="single" w:sz="4" w:space="0" w:color="auto"/>
              <w:right w:val="single" w:sz="4" w:space="0" w:color="auto"/>
            </w:tcBorders>
            <w:shd w:val="clear" w:color="auto" w:fill="auto"/>
            <w:vAlign w:val="center"/>
          </w:tcPr>
          <w:p w:rsidR="00635D7A" w:rsidRPr="00A8127F" w:rsidRDefault="00635D7A" w:rsidP="00635D7A">
            <w:pPr>
              <w:jc w:val="center"/>
              <w:rPr>
                <w:color w:val="000000"/>
                <w:sz w:val="20"/>
                <w:szCs w:val="20"/>
              </w:rPr>
            </w:pPr>
            <w:r w:rsidRPr="00A8127F">
              <w:rPr>
                <w:color w:val="000000"/>
                <w:sz w:val="20"/>
                <w:szCs w:val="20"/>
              </w:rPr>
              <w:t>86</w:t>
            </w:r>
          </w:p>
        </w:tc>
        <w:tc>
          <w:tcPr>
            <w:tcW w:w="1444" w:type="pct"/>
            <w:tcBorders>
              <w:top w:val="single" w:sz="4" w:space="0" w:color="auto"/>
              <w:left w:val="nil"/>
              <w:bottom w:val="single" w:sz="4" w:space="0" w:color="auto"/>
              <w:right w:val="double" w:sz="4" w:space="0" w:color="auto"/>
            </w:tcBorders>
            <w:shd w:val="clear" w:color="auto" w:fill="auto"/>
            <w:vAlign w:val="bottom"/>
          </w:tcPr>
          <w:p w:rsidR="00635D7A" w:rsidRPr="00A8127F" w:rsidRDefault="00635D7A" w:rsidP="00635D7A">
            <w:pPr>
              <w:jc w:val="center"/>
              <w:rPr>
                <w:color w:val="000000"/>
                <w:sz w:val="20"/>
                <w:szCs w:val="20"/>
              </w:rPr>
            </w:pPr>
            <w:r w:rsidRPr="00A8127F">
              <w:rPr>
                <w:color w:val="000000"/>
                <w:sz w:val="20"/>
                <w:szCs w:val="20"/>
              </w:rPr>
              <w:t>172</w:t>
            </w:r>
          </w:p>
        </w:tc>
      </w:tr>
      <w:tr w:rsidR="00635D7A" w:rsidRPr="00A8127F" w:rsidTr="00635D7A">
        <w:trPr>
          <w:trHeight w:val="20"/>
        </w:trPr>
        <w:tc>
          <w:tcPr>
            <w:tcW w:w="331" w:type="pct"/>
            <w:tcBorders>
              <w:left w:val="double" w:sz="4" w:space="0" w:color="auto"/>
            </w:tcBorders>
            <w:hideMark/>
          </w:tcPr>
          <w:p w:rsidR="00635D7A" w:rsidRPr="00A8127F" w:rsidRDefault="00635D7A" w:rsidP="00635D7A">
            <w:pPr>
              <w:jc w:val="center"/>
              <w:rPr>
                <w:sz w:val="20"/>
                <w:szCs w:val="20"/>
                <w:lang w:val="kk-KZ"/>
              </w:rPr>
            </w:pPr>
            <w:r w:rsidRPr="00A8127F">
              <w:rPr>
                <w:sz w:val="20"/>
                <w:szCs w:val="20"/>
                <w:lang w:val="kk-KZ"/>
              </w:rPr>
              <w:t>3</w:t>
            </w:r>
          </w:p>
        </w:tc>
        <w:tc>
          <w:tcPr>
            <w:tcW w:w="1780" w:type="pct"/>
            <w:hideMark/>
          </w:tcPr>
          <w:p w:rsidR="00635D7A" w:rsidRPr="00A8127F" w:rsidRDefault="00635D7A" w:rsidP="00635D7A">
            <w:pPr>
              <w:jc w:val="both"/>
              <w:rPr>
                <w:sz w:val="20"/>
                <w:szCs w:val="20"/>
                <w:lang w:val="kk-KZ"/>
              </w:rPr>
            </w:pPr>
            <w:r w:rsidRPr="00A8127F">
              <w:rPr>
                <w:sz w:val="20"/>
                <w:szCs w:val="20"/>
                <w:lang w:val="kk-KZ"/>
              </w:rPr>
              <w:t>Бурение и крепление</w:t>
            </w:r>
          </w:p>
        </w:tc>
        <w:tc>
          <w:tcPr>
            <w:tcW w:w="1445" w:type="pct"/>
            <w:tcBorders>
              <w:top w:val="nil"/>
              <w:left w:val="single" w:sz="4" w:space="0" w:color="auto"/>
              <w:bottom w:val="single" w:sz="4" w:space="0" w:color="auto"/>
              <w:right w:val="single" w:sz="4" w:space="0" w:color="auto"/>
            </w:tcBorders>
            <w:shd w:val="clear" w:color="auto" w:fill="auto"/>
            <w:vAlign w:val="center"/>
          </w:tcPr>
          <w:p w:rsidR="00635D7A" w:rsidRPr="00A8127F" w:rsidRDefault="00635D7A" w:rsidP="00635D7A">
            <w:pPr>
              <w:jc w:val="center"/>
              <w:rPr>
                <w:color w:val="000000"/>
                <w:sz w:val="20"/>
                <w:szCs w:val="20"/>
              </w:rPr>
            </w:pPr>
            <w:r w:rsidRPr="00A8127F">
              <w:rPr>
                <w:color w:val="000000"/>
                <w:sz w:val="20"/>
                <w:szCs w:val="20"/>
              </w:rPr>
              <w:t>1820,16</w:t>
            </w:r>
          </w:p>
        </w:tc>
        <w:tc>
          <w:tcPr>
            <w:tcW w:w="1444" w:type="pct"/>
            <w:tcBorders>
              <w:top w:val="nil"/>
              <w:left w:val="nil"/>
              <w:bottom w:val="single" w:sz="4" w:space="0" w:color="auto"/>
              <w:right w:val="double" w:sz="4" w:space="0" w:color="auto"/>
            </w:tcBorders>
            <w:shd w:val="clear" w:color="auto" w:fill="auto"/>
            <w:vAlign w:val="bottom"/>
          </w:tcPr>
          <w:p w:rsidR="00635D7A" w:rsidRPr="00A8127F" w:rsidRDefault="00635D7A" w:rsidP="00635D7A">
            <w:pPr>
              <w:jc w:val="center"/>
              <w:rPr>
                <w:color w:val="000000"/>
                <w:sz w:val="20"/>
                <w:szCs w:val="20"/>
              </w:rPr>
            </w:pPr>
            <w:r w:rsidRPr="00A8127F">
              <w:rPr>
                <w:color w:val="000000"/>
                <w:sz w:val="20"/>
                <w:szCs w:val="20"/>
              </w:rPr>
              <w:t>3640,32</w:t>
            </w:r>
          </w:p>
        </w:tc>
      </w:tr>
      <w:tr w:rsidR="00635D7A" w:rsidRPr="00A8127F" w:rsidTr="00635D7A">
        <w:trPr>
          <w:trHeight w:val="20"/>
        </w:trPr>
        <w:tc>
          <w:tcPr>
            <w:tcW w:w="331" w:type="pct"/>
            <w:tcBorders>
              <w:left w:val="double" w:sz="4" w:space="0" w:color="auto"/>
            </w:tcBorders>
            <w:hideMark/>
          </w:tcPr>
          <w:p w:rsidR="00635D7A" w:rsidRPr="00A8127F" w:rsidRDefault="00635D7A" w:rsidP="00635D7A">
            <w:pPr>
              <w:jc w:val="center"/>
              <w:rPr>
                <w:sz w:val="20"/>
                <w:szCs w:val="20"/>
                <w:lang w:val="kk-KZ"/>
              </w:rPr>
            </w:pPr>
            <w:r w:rsidRPr="00A8127F">
              <w:rPr>
                <w:sz w:val="20"/>
                <w:szCs w:val="20"/>
                <w:lang w:val="kk-KZ"/>
              </w:rPr>
              <w:t>4</w:t>
            </w:r>
          </w:p>
        </w:tc>
        <w:tc>
          <w:tcPr>
            <w:tcW w:w="1780" w:type="pct"/>
            <w:hideMark/>
          </w:tcPr>
          <w:p w:rsidR="00635D7A" w:rsidRPr="00A8127F" w:rsidRDefault="00635D7A" w:rsidP="00635D7A">
            <w:pPr>
              <w:jc w:val="both"/>
              <w:rPr>
                <w:sz w:val="20"/>
                <w:szCs w:val="20"/>
                <w:lang w:val="kk-KZ"/>
              </w:rPr>
            </w:pPr>
            <w:r w:rsidRPr="00A8127F">
              <w:rPr>
                <w:sz w:val="20"/>
                <w:szCs w:val="20"/>
                <w:lang w:val="kk-KZ"/>
              </w:rPr>
              <w:t xml:space="preserve">Испытании </w:t>
            </w:r>
          </w:p>
        </w:tc>
        <w:tc>
          <w:tcPr>
            <w:tcW w:w="1445" w:type="pct"/>
            <w:tcBorders>
              <w:top w:val="nil"/>
              <w:left w:val="single" w:sz="4" w:space="0" w:color="auto"/>
              <w:bottom w:val="single" w:sz="4" w:space="0" w:color="auto"/>
              <w:right w:val="single" w:sz="4" w:space="0" w:color="auto"/>
            </w:tcBorders>
            <w:shd w:val="clear" w:color="auto" w:fill="auto"/>
            <w:vAlign w:val="center"/>
          </w:tcPr>
          <w:p w:rsidR="00635D7A" w:rsidRPr="00A8127F" w:rsidRDefault="00635D7A" w:rsidP="00635D7A">
            <w:pPr>
              <w:jc w:val="center"/>
              <w:rPr>
                <w:color w:val="000000"/>
                <w:sz w:val="20"/>
                <w:szCs w:val="20"/>
              </w:rPr>
            </w:pPr>
            <w:r w:rsidRPr="00A8127F">
              <w:rPr>
                <w:color w:val="000000"/>
                <w:sz w:val="20"/>
                <w:szCs w:val="20"/>
              </w:rPr>
              <w:t>148</w:t>
            </w:r>
          </w:p>
        </w:tc>
        <w:tc>
          <w:tcPr>
            <w:tcW w:w="1444" w:type="pct"/>
            <w:tcBorders>
              <w:top w:val="nil"/>
              <w:left w:val="nil"/>
              <w:bottom w:val="single" w:sz="4" w:space="0" w:color="auto"/>
              <w:right w:val="double" w:sz="4" w:space="0" w:color="auto"/>
            </w:tcBorders>
            <w:shd w:val="clear" w:color="auto" w:fill="auto"/>
            <w:vAlign w:val="bottom"/>
          </w:tcPr>
          <w:p w:rsidR="00635D7A" w:rsidRPr="00A8127F" w:rsidRDefault="00635D7A" w:rsidP="00635D7A">
            <w:pPr>
              <w:jc w:val="center"/>
              <w:rPr>
                <w:color w:val="000000"/>
                <w:sz w:val="20"/>
                <w:szCs w:val="20"/>
              </w:rPr>
            </w:pPr>
            <w:r w:rsidRPr="00A8127F">
              <w:rPr>
                <w:color w:val="000000"/>
                <w:sz w:val="20"/>
                <w:szCs w:val="20"/>
              </w:rPr>
              <w:t>296</w:t>
            </w:r>
          </w:p>
        </w:tc>
      </w:tr>
      <w:tr w:rsidR="00635D7A" w:rsidRPr="00A8127F" w:rsidTr="00635D7A">
        <w:trPr>
          <w:trHeight w:val="20"/>
        </w:trPr>
        <w:tc>
          <w:tcPr>
            <w:tcW w:w="2111" w:type="pct"/>
            <w:gridSpan w:val="2"/>
            <w:tcBorders>
              <w:left w:val="double" w:sz="4" w:space="0" w:color="auto"/>
              <w:bottom w:val="double" w:sz="4" w:space="0" w:color="auto"/>
            </w:tcBorders>
            <w:hideMark/>
          </w:tcPr>
          <w:p w:rsidR="00635D7A" w:rsidRPr="00A8127F" w:rsidRDefault="00635D7A" w:rsidP="00635D7A">
            <w:pPr>
              <w:jc w:val="both"/>
              <w:rPr>
                <w:b/>
                <w:sz w:val="20"/>
                <w:szCs w:val="20"/>
                <w:lang w:val="kk-KZ"/>
              </w:rPr>
            </w:pPr>
            <w:r w:rsidRPr="00A8127F">
              <w:rPr>
                <w:b/>
                <w:sz w:val="20"/>
                <w:szCs w:val="20"/>
                <w:lang w:val="kk-KZ"/>
              </w:rPr>
              <w:t>Всего:</w:t>
            </w:r>
          </w:p>
        </w:tc>
        <w:tc>
          <w:tcPr>
            <w:tcW w:w="1445" w:type="pct"/>
            <w:tcBorders>
              <w:bottom w:val="double" w:sz="4" w:space="0" w:color="auto"/>
            </w:tcBorders>
            <w:vAlign w:val="center"/>
          </w:tcPr>
          <w:p w:rsidR="00635D7A" w:rsidRPr="00A8127F" w:rsidRDefault="00635D7A" w:rsidP="00635D7A">
            <w:pPr>
              <w:jc w:val="center"/>
              <w:rPr>
                <w:b/>
                <w:bCs/>
                <w:color w:val="000000"/>
                <w:sz w:val="20"/>
                <w:szCs w:val="20"/>
              </w:rPr>
            </w:pPr>
            <w:r w:rsidRPr="00A8127F">
              <w:rPr>
                <w:b/>
                <w:bCs/>
                <w:color w:val="000000"/>
                <w:sz w:val="20"/>
                <w:szCs w:val="20"/>
              </w:rPr>
              <w:t>2054,16</w:t>
            </w:r>
          </w:p>
        </w:tc>
        <w:tc>
          <w:tcPr>
            <w:tcW w:w="1444" w:type="pct"/>
            <w:tcBorders>
              <w:top w:val="nil"/>
              <w:left w:val="single" w:sz="4" w:space="0" w:color="auto"/>
              <w:bottom w:val="double" w:sz="4" w:space="0" w:color="auto"/>
              <w:right w:val="double" w:sz="4" w:space="0" w:color="auto"/>
            </w:tcBorders>
            <w:shd w:val="clear" w:color="auto" w:fill="auto"/>
            <w:vAlign w:val="bottom"/>
          </w:tcPr>
          <w:p w:rsidR="00635D7A" w:rsidRPr="00A8127F" w:rsidRDefault="00635D7A" w:rsidP="00635D7A">
            <w:pPr>
              <w:jc w:val="center"/>
              <w:rPr>
                <w:b/>
                <w:bCs/>
                <w:color w:val="000000"/>
                <w:sz w:val="20"/>
                <w:szCs w:val="20"/>
              </w:rPr>
            </w:pPr>
            <w:r w:rsidRPr="00A8127F">
              <w:rPr>
                <w:b/>
                <w:bCs/>
                <w:color w:val="000000"/>
                <w:sz w:val="20"/>
                <w:szCs w:val="20"/>
              </w:rPr>
              <w:t>4108,32</w:t>
            </w:r>
          </w:p>
        </w:tc>
      </w:tr>
    </w:tbl>
    <w:bookmarkEnd w:id="165"/>
    <w:p w:rsidR="00841D9A" w:rsidRPr="00A8127F" w:rsidRDefault="00841D9A" w:rsidP="00841D9A">
      <w:pPr>
        <w:ind w:firstLine="709"/>
        <w:jc w:val="both"/>
        <w:rPr>
          <w:rFonts w:eastAsia="Times New Roman"/>
          <w:lang w:eastAsia="ru-RU"/>
        </w:rPr>
      </w:pPr>
      <w:r w:rsidRPr="00A8127F">
        <w:rPr>
          <w:rFonts w:eastAsia="Times New Roman"/>
          <w:lang w:val="kk-KZ" w:eastAsia="ru-RU"/>
        </w:rPr>
        <w:t xml:space="preserve">Потребление </w:t>
      </w:r>
      <w:r w:rsidRPr="00A8127F">
        <w:rPr>
          <w:rFonts w:eastAsia="Times New Roman"/>
          <w:b/>
          <w:i/>
          <w:lang w:val="kk-KZ" w:eastAsia="ru-RU"/>
        </w:rPr>
        <w:t>технической воды при эксплуатации</w:t>
      </w:r>
      <w:r w:rsidRPr="00A8127F">
        <w:rPr>
          <w:rFonts w:eastAsia="Times New Roman"/>
          <w:lang w:val="kk-KZ" w:eastAsia="ru-RU"/>
        </w:rPr>
        <w:t xml:space="preserve"> месторождения составляет предварительно 3,6 м</w:t>
      </w:r>
      <w:r w:rsidRPr="00A8127F">
        <w:rPr>
          <w:rFonts w:eastAsia="Times New Roman"/>
          <w:vertAlign w:val="superscript"/>
          <w:lang w:val="kk-KZ" w:eastAsia="ru-RU"/>
        </w:rPr>
        <w:t>3</w:t>
      </w:r>
      <w:r w:rsidRPr="00A8127F">
        <w:rPr>
          <w:rFonts w:eastAsia="Times New Roman"/>
          <w:lang w:val="kk-KZ" w:eastAsia="ru-RU"/>
        </w:rPr>
        <w:t>/сут*365 =  1314м</w:t>
      </w:r>
      <w:r w:rsidRPr="00A8127F">
        <w:rPr>
          <w:rFonts w:eastAsia="Times New Roman"/>
          <w:vertAlign w:val="superscript"/>
          <w:lang w:val="kk-KZ" w:eastAsia="ru-RU"/>
        </w:rPr>
        <w:t>3</w:t>
      </w:r>
      <w:r w:rsidRPr="00A8127F">
        <w:rPr>
          <w:rFonts w:eastAsia="Times New Roman"/>
          <w:lang w:val="kk-KZ" w:eastAsia="ru-RU"/>
        </w:rPr>
        <w:t xml:space="preserve"> (3,6 м</w:t>
      </w:r>
      <w:r w:rsidRPr="00A8127F">
        <w:rPr>
          <w:rFonts w:eastAsia="Times New Roman"/>
          <w:vertAlign w:val="superscript"/>
          <w:lang w:val="kk-KZ" w:eastAsia="ru-RU"/>
        </w:rPr>
        <w:t>3</w:t>
      </w:r>
      <w:r w:rsidRPr="00A8127F">
        <w:rPr>
          <w:rFonts w:eastAsia="Times New Roman"/>
          <w:lang w:val="kk-KZ" w:eastAsia="ru-RU"/>
        </w:rPr>
        <w:t>/сут – норма по СН РК 4.01-02-2011).</w:t>
      </w:r>
    </w:p>
    <w:p w:rsidR="00841D9A" w:rsidRPr="00A8127F" w:rsidRDefault="00841D9A" w:rsidP="00841D9A">
      <w:pPr>
        <w:ind w:firstLine="709"/>
        <w:jc w:val="both"/>
      </w:pPr>
      <w:r w:rsidRPr="00A8127F">
        <w:t>Конечным водоприемником для отведение используемых технических вод является полигон подрядной компании.</w:t>
      </w:r>
    </w:p>
    <w:p w:rsidR="007A2372" w:rsidRPr="00A8127F" w:rsidRDefault="007A2372" w:rsidP="007A2372">
      <w:pPr>
        <w:shd w:val="clear" w:color="auto" w:fill="FFFFFF"/>
        <w:autoSpaceDE w:val="0"/>
        <w:autoSpaceDN w:val="0"/>
        <w:adjustRightInd w:val="0"/>
        <w:ind w:firstLine="708"/>
        <w:jc w:val="both"/>
        <w:rPr>
          <w:rFonts w:eastAsia="Times New Roman"/>
          <w:lang w:eastAsia="ru-RU"/>
        </w:rPr>
      </w:pPr>
      <w:r w:rsidRPr="00A8127F">
        <w:rPr>
          <w:rFonts w:eastAsia="Times New Roman"/>
          <w:b/>
          <w:i/>
          <w:u w:val="single"/>
          <w:lang w:eastAsia="ru-RU"/>
        </w:rPr>
        <w:t>Буровые сточные воды (БСВ)</w:t>
      </w:r>
      <w:r w:rsidRPr="00A8127F">
        <w:rPr>
          <w:rFonts w:eastAsia="Times New Roman"/>
          <w:lang w:eastAsia="ru-RU"/>
        </w:rPr>
        <w:t xml:space="preserve"> – по своему составу являются многокомпонентными суспензиями, содержащими до 80% мелкодисперсных примесей, обеспечивает высокую агрегатную устойчивость. Загрязняющие вещества, содержащиеся в буровых сточных водах, подразделяются на взвешенные, растворимые органические примеси и нефтепродукты. </w:t>
      </w:r>
    </w:p>
    <w:p w:rsidR="007A2372" w:rsidRPr="00A8127F" w:rsidRDefault="007A2372" w:rsidP="007A2372">
      <w:pPr>
        <w:shd w:val="clear" w:color="auto" w:fill="FFFFFF"/>
        <w:autoSpaceDE w:val="0"/>
        <w:autoSpaceDN w:val="0"/>
        <w:adjustRightInd w:val="0"/>
        <w:ind w:firstLine="708"/>
        <w:jc w:val="both"/>
        <w:rPr>
          <w:rFonts w:eastAsia="Times New Roman"/>
          <w:lang w:eastAsia="ru-RU"/>
        </w:rPr>
      </w:pPr>
      <w:r w:rsidRPr="00A8127F">
        <w:rPr>
          <w:rFonts w:eastAsia="Times New Roman"/>
          <w:lang w:eastAsia="ru-RU"/>
        </w:rPr>
        <w:t>Уровень опасности буровых сточных вод – «Янтарный список АЕ</w:t>
      </w:r>
      <w:r w:rsidRPr="00A8127F">
        <w:rPr>
          <w:rFonts w:eastAsia="Times New Roman"/>
          <w:vertAlign w:val="subscript"/>
          <w:lang w:eastAsia="ru-RU"/>
        </w:rPr>
        <w:t>040</w:t>
      </w:r>
      <w:r w:rsidRPr="00A8127F">
        <w:rPr>
          <w:rFonts w:eastAsia="Times New Roman"/>
          <w:lang w:eastAsia="ru-RU"/>
        </w:rPr>
        <w:t>».</w:t>
      </w:r>
    </w:p>
    <w:p w:rsidR="007A2372" w:rsidRPr="00A8127F" w:rsidRDefault="007A2372" w:rsidP="007A2372">
      <w:pPr>
        <w:shd w:val="clear" w:color="auto" w:fill="FFFFFF"/>
        <w:autoSpaceDE w:val="0"/>
        <w:autoSpaceDN w:val="0"/>
        <w:adjustRightInd w:val="0"/>
        <w:ind w:firstLine="709"/>
        <w:jc w:val="both"/>
        <w:rPr>
          <w:rFonts w:eastAsia="Times New Roman"/>
          <w:i/>
          <w:lang w:eastAsia="ru-RU"/>
        </w:rPr>
      </w:pPr>
      <w:r w:rsidRPr="00A8127F">
        <w:rPr>
          <w:rFonts w:eastAsia="Times New Roman"/>
          <w:i/>
          <w:lang w:eastAsia="ru-RU"/>
        </w:rPr>
        <w:lastRenderedPageBreak/>
        <w:t xml:space="preserve">Предварительный вариант расчета объема сточных вод </w:t>
      </w:r>
      <w:r w:rsidRPr="00A8127F">
        <w:rPr>
          <w:rFonts w:eastAsia="Times New Roman"/>
          <w:lang w:eastAsia="ru-RU"/>
        </w:rPr>
        <w:t>произведен согласно Приказу Министра ООС РК «Об утверждении м</w:t>
      </w:r>
      <w:r w:rsidRPr="00A8127F">
        <w:rPr>
          <w:rFonts w:eastAsia="Times New Roman"/>
          <w:bCs/>
          <w:color w:val="000000"/>
          <w:shd w:val="clear" w:color="auto" w:fill="FFFFFF"/>
          <w:lang w:eastAsia="ru-RU"/>
        </w:rPr>
        <w:t xml:space="preserve">етодики расчета объемов образования эмиссий (в части отходов производства, сточных вод) от бурения скважин» </w:t>
      </w:r>
      <w:r w:rsidRPr="00A8127F">
        <w:rPr>
          <w:rFonts w:eastAsia="Times New Roman"/>
          <w:lang w:eastAsia="ru-RU"/>
        </w:rPr>
        <w:t>от «3» мая 2012г №129-</w:t>
      </w:r>
      <w:r w:rsidRPr="00A8127F">
        <w:rPr>
          <w:rFonts w:eastAsia="Times New Roman"/>
          <w:lang w:val="kk-KZ" w:eastAsia="ru-RU"/>
        </w:rPr>
        <w:t>Ө</w:t>
      </w:r>
      <w:r w:rsidRPr="00A8127F">
        <w:rPr>
          <w:rFonts w:eastAsia="Times New Roman"/>
          <w:i/>
          <w:lang w:eastAsia="ru-RU"/>
        </w:rPr>
        <w:t>:</w:t>
      </w:r>
    </w:p>
    <w:p w:rsidR="007A2372" w:rsidRPr="00A8127F" w:rsidRDefault="007A2372" w:rsidP="007A2372">
      <w:pPr>
        <w:ind w:firstLine="708"/>
        <w:jc w:val="both"/>
        <w:rPr>
          <w:rFonts w:eastAsia="Times New Roman"/>
          <w:b/>
          <w:lang w:eastAsia="ru-RU"/>
        </w:rPr>
      </w:pPr>
      <w:r w:rsidRPr="00A8127F">
        <w:rPr>
          <w:rFonts w:eastAsia="Times New Roman"/>
          <w:lang w:eastAsia="ru-RU"/>
        </w:rPr>
        <w:t>Объем буровых сточных вод (V</w:t>
      </w:r>
      <w:r w:rsidRPr="00A8127F">
        <w:rPr>
          <w:rFonts w:eastAsia="Times New Roman"/>
          <w:vertAlign w:val="subscript"/>
          <w:lang w:eastAsia="ru-RU"/>
        </w:rPr>
        <w:t>БСВ</w:t>
      </w:r>
      <w:r w:rsidRPr="00A8127F">
        <w:rPr>
          <w:rFonts w:eastAsia="Times New Roman"/>
          <w:lang w:eastAsia="ru-RU"/>
        </w:rPr>
        <w:t xml:space="preserve">) рассчитывается согласно нижеследующей формуле: </w:t>
      </w:r>
      <w:r w:rsidRPr="00A8127F">
        <w:rPr>
          <w:rFonts w:eastAsia="Times New Roman"/>
          <w:lang w:eastAsia="ru-RU"/>
        </w:rPr>
        <w:tab/>
      </w:r>
      <w:r w:rsidRPr="00A8127F">
        <w:rPr>
          <w:rFonts w:eastAsia="Times New Roman"/>
          <w:b/>
          <w:lang w:val="en-US" w:eastAsia="ru-RU"/>
        </w:rPr>
        <w:t>V</w:t>
      </w:r>
      <w:r w:rsidRPr="00A8127F">
        <w:rPr>
          <w:rFonts w:eastAsia="Times New Roman"/>
          <w:b/>
          <w:lang w:eastAsia="ru-RU"/>
        </w:rPr>
        <w:t xml:space="preserve">бсв = </w:t>
      </w:r>
      <w:r w:rsidR="005D36B8" w:rsidRPr="00A8127F">
        <w:rPr>
          <w:rFonts w:eastAsia="Times New Roman"/>
          <w:b/>
          <w:lang w:eastAsia="ru-RU"/>
        </w:rPr>
        <w:t>2</w:t>
      </w:r>
      <w:r w:rsidRPr="00A8127F">
        <w:rPr>
          <w:rFonts w:eastAsia="Times New Roman"/>
          <w:b/>
          <w:lang w:eastAsia="ru-RU"/>
        </w:rPr>
        <w:t xml:space="preserve"> х Vобр</w:t>
      </w:r>
    </w:p>
    <w:p w:rsidR="007A2372" w:rsidRPr="00A8127F" w:rsidRDefault="007A2372" w:rsidP="0012680E">
      <w:pPr>
        <w:jc w:val="both"/>
        <w:rPr>
          <w:rFonts w:eastAsia="Times New Roman"/>
          <w:b/>
          <w:i/>
          <w:u w:val="single"/>
          <w:lang w:eastAsia="ru-RU"/>
        </w:rPr>
      </w:pPr>
      <w:r w:rsidRPr="00A8127F">
        <w:rPr>
          <w:rFonts w:eastAsia="Times New Roman"/>
          <w:b/>
          <w:lang w:eastAsia="ru-RU"/>
        </w:rPr>
        <w:t xml:space="preserve">     </w:t>
      </w:r>
      <w:r w:rsidRPr="00A8127F">
        <w:rPr>
          <w:rFonts w:eastAsia="Times New Roman"/>
          <w:b/>
          <w:i/>
          <w:u w:val="single"/>
          <w:lang w:eastAsia="ru-RU"/>
        </w:rPr>
        <w:t>По альтернативному I варианту</w:t>
      </w:r>
    </w:p>
    <w:p w:rsidR="007A2372" w:rsidRPr="00A8127F" w:rsidRDefault="007A2372" w:rsidP="005D36B8">
      <w:pPr>
        <w:jc w:val="both"/>
        <w:rPr>
          <w:rFonts w:eastAsia="Times New Roman"/>
          <w:color w:val="000000"/>
          <w:lang w:eastAsia="ru-RU"/>
        </w:rPr>
      </w:pPr>
      <w:r w:rsidRPr="00A8127F">
        <w:rPr>
          <w:rFonts w:eastAsia="Times New Roman"/>
          <w:lang w:eastAsia="ru-RU"/>
        </w:rPr>
        <w:t xml:space="preserve">Объем буровых сточных вод при бурении 1 вертикальной скважины, проектной глубиной </w:t>
      </w:r>
      <w:r w:rsidR="0012680E" w:rsidRPr="00A8127F">
        <w:rPr>
          <w:rFonts w:eastAsia="Times New Roman"/>
          <w:lang w:eastAsia="ru-RU"/>
        </w:rPr>
        <w:t>1450</w:t>
      </w:r>
      <w:r w:rsidRPr="00A8127F">
        <w:rPr>
          <w:rFonts w:eastAsia="Times New Roman"/>
          <w:lang w:eastAsia="ru-RU"/>
        </w:rPr>
        <w:t xml:space="preserve"> м составляет -  </w:t>
      </w:r>
      <w:r w:rsidR="0012680E" w:rsidRPr="00A8127F">
        <w:rPr>
          <w:rFonts w:eastAsia="Times New Roman"/>
          <w:b/>
          <w:bCs/>
          <w:color w:val="000000"/>
          <w:lang w:eastAsia="ru-RU"/>
        </w:rPr>
        <w:t>156</w:t>
      </w:r>
      <w:r w:rsidR="005D36B8" w:rsidRPr="00A8127F">
        <w:rPr>
          <w:rFonts w:eastAsia="Times New Roman"/>
          <w:b/>
          <w:bCs/>
          <w:color w:val="000000"/>
          <w:lang w:eastAsia="ru-RU"/>
        </w:rPr>
        <w:t>,</w:t>
      </w:r>
      <w:r w:rsidR="0012680E" w:rsidRPr="00A8127F">
        <w:rPr>
          <w:rFonts w:eastAsia="Times New Roman"/>
          <w:b/>
          <w:bCs/>
          <w:color w:val="000000"/>
          <w:lang w:eastAsia="ru-RU"/>
        </w:rPr>
        <w:t>718</w:t>
      </w:r>
      <w:r w:rsidR="005D36B8" w:rsidRPr="00A8127F">
        <w:rPr>
          <w:rFonts w:eastAsia="Times New Roman"/>
          <w:b/>
          <w:bCs/>
          <w:color w:val="000000"/>
          <w:lang w:eastAsia="ru-RU"/>
        </w:rPr>
        <w:t xml:space="preserve"> </w:t>
      </w:r>
      <w:r w:rsidRPr="00A8127F">
        <w:rPr>
          <w:rFonts w:eastAsia="Times New Roman"/>
          <w:b/>
          <w:lang w:eastAsia="ru-RU"/>
        </w:rPr>
        <w:t>м</w:t>
      </w:r>
      <w:r w:rsidRPr="00A8127F">
        <w:rPr>
          <w:rFonts w:eastAsia="Times New Roman"/>
          <w:b/>
          <w:vertAlign w:val="superscript"/>
          <w:lang w:eastAsia="ru-RU"/>
        </w:rPr>
        <w:t>3</w:t>
      </w:r>
      <w:r w:rsidRPr="00A8127F">
        <w:rPr>
          <w:rFonts w:eastAsia="Times New Roman"/>
          <w:vertAlign w:val="superscript"/>
          <w:lang w:val="kk-KZ" w:eastAsia="ru-RU"/>
        </w:rPr>
        <w:t xml:space="preserve"> </w:t>
      </w:r>
      <w:r w:rsidRPr="00A8127F">
        <w:rPr>
          <w:rFonts w:eastAsia="Times New Roman"/>
          <w:lang w:val="kk-KZ" w:eastAsia="ru-RU"/>
        </w:rPr>
        <w:t xml:space="preserve">или </w:t>
      </w:r>
      <w:r w:rsidR="0012680E" w:rsidRPr="00A8127F">
        <w:rPr>
          <w:rFonts w:eastAsia="Times New Roman"/>
          <w:b/>
          <w:bCs/>
          <w:color w:val="000000"/>
          <w:lang w:eastAsia="ru-RU"/>
        </w:rPr>
        <w:t>197,464</w:t>
      </w:r>
      <w:r w:rsidR="005D36B8" w:rsidRPr="00A8127F">
        <w:rPr>
          <w:rFonts w:eastAsia="Times New Roman"/>
          <w:b/>
          <w:bCs/>
          <w:color w:val="000000"/>
          <w:lang w:eastAsia="ru-RU"/>
        </w:rPr>
        <w:t xml:space="preserve"> </w:t>
      </w:r>
      <w:r w:rsidRPr="00A8127F">
        <w:rPr>
          <w:rFonts w:eastAsia="Times New Roman"/>
          <w:b/>
          <w:lang w:val="kk-KZ" w:eastAsia="ru-RU"/>
        </w:rPr>
        <w:t xml:space="preserve">т, </w:t>
      </w:r>
      <w:r w:rsidRPr="00A8127F">
        <w:rPr>
          <w:rFonts w:eastAsia="Times New Roman"/>
          <w:lang w:eastAsia="ru-RU"/>
        </w:rPr>
        <w:t xml:space="preserve">соответственно на </w:t>
      </w:r>
      <w:r w:rsidR="0012680E" w:rsidRPr="00A8127F">
        <w:rPr>
          <w:rFonts w:eastAsia="Times New Roman"/>
          <w:lang w:eastAsia="ru-RU"/>
        </w:rPr>
        <w:t>9</w:t>
      </w:r>
      <w:r w:rsidRPr="00A8127F">
        <w:rPr>
          <w:rFonts w:eastAsia="Times New Roman"/>
          <w:lang w:eastAsia="ru-RU"/>
        </w:rPr>
        <w:t xml:space="preserve"> скважин составляет </w:t>
      </w:r>
      <w:r w:rsidR="0012680E" w:rsidRPr="00A8127F">
        <w:rPr>
          <w:rFonts w:eastAsia="Times New Roman"/>
          <w:b/>
          <w:color w:val="000000"/>
          <w:lang w:eastAsia="ru-RU"/>
        </w:rPr>
        <w:t xml:space="preserve">1410,46 </w:t>
      </w:r>
      <w:r w:rsidRPr="00A8127F">
        <w:rPr>
          <w:rFonts w:eastAsia="Times New Roman"/>
          <w:lang w:eastAsia="ru-RU"/>
        </w:rPr>
        <w:t>м</w:t>
      </w:r>
      <w:r w:rsidRPr="00A8127F">
        <w:rPr>
          <w:rFonts w:eastAsia="Times New Roman"/>
          <w:vertAlign w:val="superscript"/>
          <w:lang w:eastAsia="ru-RU"/>
        </w:rPr>
        <w:t>3</w:t>
      </w:r>
      <w:r w:rsidRPr="00A8127F">
        <w:rPr>
          <w:rFonts w:eastAsia="Times New Roman"/>
          <w:lang w:eastAsia="ru-RU"/>
        </w:rPr>
        <w:t xml:space="preserve"> или </w:t>
      </w:r>
      <w:r w:rsidR="0012680E" w:rsidRPr="00A8127F">
        <w:rPr>
          <w:rFonts w:eastAsia="Times New Roman"/>
          <w:b/>
          <w:color w:val="000000"/>
          <w:lang w:eastAsia="ru-RU"/>
        </w:rPr>
        <w:t>1777,18</w:t>
      </w:r>
      <w:r w:rsidR="00C327C0" w:rsidRPr="00A8127F">
        <w:rPr>
          <w:rFonts w:eastAsia="Times New Roman"/>
          <w:b/>
          <w:color w:val="000000"/>
          <w:lang w:eastAsia="ru-RU"/>
        </w:rPr>
        <w:t xml:space="preserve"> </w:t>
      </w:r>
      <w:r w:rsidRPr="00A8127F">
        <w:rPr>
          <w:rFonts w:eastAsia="Times New Roman"/>
          <w:b/>
          <w:lang w:eastAsia="ru-RU"/>
        </w:rPr>
        <w:t>т</w:t>
      </w:r>
      <w:r w:rsidRPr="00A8127F">
        <w:rPr>
          <w:rFonts w:eastAsia="Times New Roman"/>
          <w:lang w:eastAsia="ru-RU"/>
        </w:rPr>
        <w:t>.</w:t>
      </w:r>
    </w:p>
    <w:p w:rsidR="007A2372" w:rsidRPr="00A8127F" w:rsidRDefault="007A2372" w:rsidP="007A2372">
      <w:pPr>
        <w:shd w:val="clear" w:color="auto" w:fill="FFFFFF"/>
        <w:autoSpaceDE w:val="0"/>
        <w:autoSpaceDN w:val="0"/>
        <w:adjustRightInd w:val="0"/>
        <w:ind w:firstLine="709"/>
        <w:jc w:val="both"/>
        <w:rPr>
          <w:rFonts w:eastAsia="Times New Roman"/>
          <w:b/>
          <w:i/>
          <w:u w:val="single"/>
          <w:lang w:eastAsia="ru-RU"/>
        </w:rPr>
      </w:pPr>
      <w:r w:rsidRPr="00A8127F">
        <w:rPr>
          <w:rFonts w:eastAsia="Times New Roman"/>
          <w:b/>
          <w:i/>
          <w:u w:val="single"/>
          <w:lang w:eastAsia="ru-RU"/>
        </w:rPr>
        <w:t xml:space="preserve">По </w:t>
      </w:r>
      <w:r w:rsidR="0012680E" w:rsidRPr="00A8127F">
        <w:rPr>
          <w:rFonts w:eastAsia="Times New Roman"/>
          <w:b/>
          <w:i/>
          <w:u w:val="single"/>
          <w:lang w:eastAsia="ru-RU"/>
        </w:rPr>
        <w:t xml:space="preserve">рекомендуемому </w:t>
      </w:r>
      <w:r w:rsidRPr="00A8127F">
        <w:rPr>
          <w:rFonts w:eastAsia="Times New Roman"/>
          <w:b/>
          <w:i/>
          <w:u w:val="single"/>
          <w:lang w:eastAsia="ru-RU"/>
        </w:rPr>
        <w:t>II варианту</w:t>
      </w:r>
    </w:p>
    <w:p w:rsidR="007A2372" w:rsidRPr="00A8127F" w:rsidRDefault="007A2372" w:rsidP="007A2372">
      <w:pPr>
        <w:shd w:val="clear" w:color="auto" w:fill="FFFFFF"/>
        <w:autoSpaceDE w:val="0"/>
        <w:autoSpaceDN w:val="0"/>
        <w:adjustRightInd w:val="0"/>
        <w:ind w:firstLine="709"/>
        <w:jc w:val="both"/>
        <w:rPr>
          <w:rFonts w:eastAsia="Times New Roman"/>
          <w:lang w:eastAsia="ru-RU"/>
        </w:rPr>
      </w:pPr>
      <w:r w:rsidRPr="00A8127F">
        <w:rPr>
          <w:rFonts w:eastAsia="Times New Roman"/>
          <w:lang w:eastAsia="ru-RU"/>
        </w:rPr>
        <w:t xml:space="preserve">Объем буровых сточных вод при бурении 1 вертикальной скважины, проектной глубиной </w:t>
      </w:r>
      <w:r w:rsidR="00C327C0" w:rsidRPr="00A8127F">
        <w:rPr>
          <w:rFonts w:eastAsia="Times New Roman"/>
          <w:lang w:eastAsia="ru-RU"/>
        </w:rPr>
        <w:t>700</w:t>
      </w:r>
      <w:r w:rsidRPr="00A8127F">
        <w:rPr>
          <w:rFonts w:eastAsia="Times New Roman"/>
          <w:lang w:eastAsia="ru-RU"/>
        </w:rPr>
        <w:t xml:space="preserve"> м составляет -  </w:t>
      </w:r>
      <w:r w:rsidR="00C327C0" w:rsidRPr="00A8127F">
        <w:rPr>
          <w:rFonts w:eastAsia="Times New Roman"/>
          <w:b/>
          <w:lang w:eastAsia="ru-RU"/>
        </w:rPr>
        <w:t>212,746</w:t>
      </w:r>
      <w:r w:rsidRPr="00A8127F">
        <w:rPr>
          <w:rFonts w:eastAsia="Times New Roman"/>
          <w:b/>
          <w:lang w:eastAsia="ru-RU"/>
        </w:rPr>
        <w:t>м</w:t>
      </w:r>
      <w:r w:rsidRPr="00A8127F">
        <w:rPr>
          <w:rFonts w:eastAsia="Times New Roman"/>
          <w:b/>
          <w:vertAlign w:val="superscript"/>
          <w:lang w:eastAsia="ru-RU"/>
        </w:rPr>
        <w:t>3</w:t>
      </w:r>
      <w:r w:rsidRPr="00A8127F">
        <w:rPr>
          <w:rFonts w:eastAsia="Times New Roman"/>
          <w:vertAlign w:val="superscript"/>
          <w:lang w:val="kk-KZ" w:eastAsia="ru-RU"/>
        </w:rPr>
        <w:t xml:space="preserve"> </w:t>
      </w:r>
      <w:r w:rsidRPr="00A8127F">
        <w:rPr>
          <w:rFonts w:eastAsia="Times New Roman"/>
          <w:lang w:val="kk-KZ" w:eastAsia="ru-RU"/>
        </w:rPr>
        <w:t xml:space="preserve">или </w:t>
      </w:r>
      <w:r w:rsidR="00C327C0" w:rsidRPr="00A8127F">
        <w:rPr>
          <w:rFonts w:eastAsia="Times New Roman"/>
          <w:b/>
          <w:lang w:val="kk-KZ" w:eastAsia="ru-RU"/>
        </w:rPr>
        <w:t>229</w:t>
      </w:r>
      <w:r w:rsidRPr="00A8127F">
        <w:rPr>
          <w:rFonts w:eastAsia="Times New Roman"/>
          <w:b/>
          <w:lang w:val="kk-KZ" w:eastAsia="ru-RU"/>
        </w:rPr>
        <w:t>,</w:t>
      </w:r>
      <w:r w:rsidR="00C327C0" w:rsidRPr="00A8127F">
        <w:rPr>
          <w:rFonts w:eastAsia="Times New Roman"/>
          <w:b/>
          <w:lang w:val="kk-KZ" w:eastAsia="ru-RU"/>
        </w:rPr>
        <w:t>765</w:t>
      </w:r>
      <w:r w:rsidRPr="00A8127F">
        <w:rPr>
          <w:rFonts w:eastAsia="Times New Roman"/>
          <w:b/>
          <w:lang w:val="kk-KZ" w:eastAsia="ru-RU"/>
        </w:rPr>
        <w:t xml:space="preserve"> т, </w:t>
      </w:r>
      <w:r w:rsidRPr="00A8127F">
        <w:rPr>
          <w:rFonts w:eastAsia="Times New Roman"/>
          <w:lang w:eastAsia="ru-RU"/>
        </w:rPr>
        <w:t xml:space="preserve">соответственно на 9 скважин составляет </w:t>
      </w:r>
      <w:r w:rsidRPr="00A8127F">
        <w:rPr>
          <w:rFonts w:eastAsia="Times New Roman"/>
          <w:b/>
          <w:lang w:eastAsia="ru-RU"/>
        </w:rPr>
        <w:t>1</w:t>
      </w:r>
      <w:r w:rsidR="00C327C0" w:rsidRPr="00A8127F">
        <w:rPr>
          <w:rFonts w:eastAsia="Times New Roman"/>
          <w:b/>
          <w:lang w:eastAsia="ru-RU"/>
        </w:rPr>
        <w:t>914</w:t>
      </w:r>
      <w:r w:rsidRPr="00A8127F">
        <w:rPr>
          <w:rFonts w:eastAsia="Times New Roman"/>
          <w:b/>
          <w:lang w:eastAsia="ru-RU"/>
        </w:rPr>
        <w:t>,</w:t>
      </w:r>
      <w:r w:rsidR="00C327C0" w:rsidRPr="00A8127F">
        <w:rPr>
          <w:rFonts w:eastAsia="Times New Roman"/>
          <w:b/>
          <w:lang w:eastAsia="ru-RU"/>
        </w:rPr>
        <w:t>712</w:t>
      </w:r>
      <w:r w:rsidRPr="00A8127F">
        <w:rPr>
          <w:rFonts w:eastAsia="Times New Roman"/>
          <w:lang w:eastAsia="ru-RU"/>
        </w:rPr>
        <w:t xml:space="preserve"> м</w:t>
      </w:r>
      <w:r w:rsidRPr="00A8127F">
        <w:rPr>
          <w:rFonts w:eastAsia="Times New Roman"/>
          <w:vertAlign w:val="superscript"/>
          <w:lang w:eastAsia="ru-RU"/>
        </w:rPr>
        <w:t>3</w:t>
      </w:r>
      <w:r w:rsidRPr="00A8127F">
        <w:rPr>
          <w:rFonts w:eastAsia="Times New Roman"/>
          <w:lang w:eastAsia="ru-RU"/>
        </w:rPr>
        <w:t xml:space="preserve"> или </w:t>
      </w:r>
      <w:r w:rsidR="00C327C0" w:rsidRPr="00A8127F">
        <w:rPr>
          <w:rFonts w:eastAsia="Times New Roman"/>
          <w:b/>
          <w:lang w:eastAsia="ru-RU"/>
        </w:rPr>
        <w:t>2067</w:t>
      </w:r>
      <w:r w:rsidRPr="00A8127F">
        <w:rPr>
          <w:rFonts w:eastAsia="Times New Roman"/>
          <w:b/>
          <w:lang w:eastAsia="ru-RU"/>
        </w:rPr>
        <w:t>,8</w:t>
      </w:r>
      <w:r w:rsidR="00C327C0" w:rsidRPr="00A8127F">
        <w:rPr>
          <w:rFonts w:eastAsia="Times New Roman"/>
          <w:b/>
          <w:lang w:eastAsia="ru-RU"/>
        </w:rPr>
        <w:t>89</w:t>
      </w:r>
      <w:r w:rsidRPr="00A8127F">
        <w:rPr>
          <w:rFonts w:eastAsia="Times New Roman"/>
          <w:lang w:eastAsia="ru-RU"/>
        </w:rPr>
        <w:t xml:space="preserve"> т.</w:t>
      </w:r>
    </w:p>
    <w:p w:rsidR="007A2372" w:rsidRPr="00A8127F" w:rsidRDefault="007A2372" w:rsidP="007A2372">
      <w:pPr>
        <w:shd w:val="clear" w:color="auto" w:fill="FFFFFF"/>
        <w:autoSpaceDE w:val="0"/>
        <w:autoSpaceDN w:val="0"/>
        <w:adjustRightInd w:val="0"/>
        <w:ind w:firstLine="709"/>
        <w:jc w:val="both"/>
        <w:rPr>
          <w:rFonts w:eastAsia="Times New Roman"/>
          <w:b/>
          <w:i/>
          <w:u w:val="single"/>
          <w:lang w:eastAsia="ru-RU"/>
        </w:rPr>
      </w:pPr>
      <w:r w:rsidRPr="00A8127F">
        <w:rPr>
          <w:rFonts w:eastAsia="Times New Roman"/>
          <w:lang w:eastAsia="ru-RU"/>
        </w:rPr>
        <w:t xml:space="preserve">Объем буровых сточных вод при бурении 1 </w:t>
      </w:r>
      <w:r w:rsidR="0012680E" w:rsidRPr="00A8127F">
        <w:rPr>
          <w:rFonts w:eastAsia="Times New Roman"/>
          <w:lang w:eastAsia="ru-RU"/>
        </w:rPr>
        <w:t>наклонно-направленной скважины</w:t>
      </w:r>
      <w:r w:rsidRPr="00A8127F">
        <w:rPr>
          <w:rFonts w:eastAsia="Times New Roman"/>
          <w:lang w:eastAsia="ru-RU"/>
        </w:rPr>
        <w:t xml:space="preserve">, проектной глубиной </w:t>
      </w:r>
      <w:r w:rsidR="0012680E" w:rsidRPr="00A8127F">
        <w:rPr>
          <w:rFonts w:eastAsia="Times New Roman"/>
          <w:lang w:eastAsia="ru-RU"/>
        </w:rPr>
        <w:t>1450</w:t>
      </w:r>
      <w:r w:rsidRPr="00A8127F">
        <w:rPr>
          <w:rFonts w:eastAsia="Times New Roman"/>
          <w:lang w:eastAsia="ru-RU"/>
        </w:rPr>
        <w:t xml:space="preserve"> м составляет -  </w:t>
      </w:r>
      <w:r w:rsidR="0012680E" w:rsidRPr="00A8127F">
        <w:rPr>
          <w:rFonts w:eastAsia="Times New Roman"/>
          <w:b/>
          <w:lang w:eastAsia="ru-RU"/>
        </w:rPr>
        <w:t>212,746м</w:t>
      </w:r>
      <w:r w:rsidR="0012680E" w:rsidRPr="00A8127F">
        <w:rPr>
          <w:rFonts w:eastAsia="Times New Roman"/>
          <w:b/>
          <w:vertAlign w:val="superscript"/>
          <w:lang w:eastAsia="ru-RU"/>
        </w:rPr>
        <w:t>3</w:t>
      </w:r>
      <w:r w:rsidR="0012680E" w:rsidRPr="00A8127F">
        <w:rPr>
          <w:rFonts w:eastAsia="Times New Roman"/>
          <w:vertAlign w:val="superscript"/>
          <w:lang w:val="kk-KZ" w:eastAsia="ru-RU"/>
        </w:rPr>
        <w:t xml:space="preserve"> </w:t>
      </w:r>
      <w:r w:rsidR="0012680E" w:rsidRPr="00A8127F">
        <w:rPr>
          <w:rFonts w:eastAsia="Times New Roman"/>
          <w:lang w:val="kk-KZ" w:eastAsia="ru-RU"/>
        </w:rPr>
        <w:t xml:space="preserve">или </w:t>
      </w:r>
      <w:r w:rsidR="0012680E" w:rsidRPr="00A8127F">
        <w:rPr>
          <w:rFonts w:eastAsia="Times New Roman"/>
          <w:b/>
          <w:lang w:val="kk-KZ" w:eastAsia="ru-RU"/>
        </w:rPr>
        <w:t xml:space="preserve">229,765 т, </w:t>
      </w:r>
      <w:r w:rsidR="00C327C0" w:rsidRPr="00A8127F">
        <w:rPr>
          <w:rFonts w:eastAsia="Times New Roman"/>
          <w:lang w:eastAsia="ru-RU"/>
        </w:rPr>
        <w:t xml:space="preserve">соответственно на </w:t>
      </w:r>
      <w:r w:rsidR="0012680E" w:rsidRPr="00A8127F">
        <w:rPr>
          <w:rFonts w:eastAsia="Times New Roman"/>
          <w:lang w:eastAsia="ru-RU"/>
        </w:rPr>
        <w:t>2</w:t>
      </w:r>
      <w:r w:rsidR="00C327C0" w:rsidRPr="00A8127F">
        <w:rPr>
          <w:rFonts w:eastAsia="Times New Roman"/>
          <w:lang w:eastAsia="ru-RU"/>
        </w:rPr>
        <w:t xml:space="preserve"> скважин составляет </w:t>
      </w:r>
      <w:r w:rsidR="0012680E" w:rsidRPr="00A8127F">
        <w:rPr>
          <w:rFonts w:eastAsia="Times New Roman"/>
          <w:b/>
          <w:lang w:eastAsia="ru-RU"/>
        </w:rPr>
        <w:t>313,4355</w:t>
      </w:r>
      <w:r w:rsidR="00C327C0" w:rsidRPr="00A8127F">
        <w:rPr>
          <w:rFonts w:eastAsia="Times New Roman"/>
          <w:lang w:eastAsia="ru-RU"/>
        </w:rPr>
        <w:t xml:space="preserve"> м</w:t>
      </w:r>
      <w:r w:rsidR="00C327C0" w:rsidRPr="00A8127F">
        <w:rPr>
          <w:rFonts w:eastAsia="Times New Roman"/>
          <w:vertAlign w:val="superscript"/>
          <w:lang w:eastAsia="ru-RU"/>
        </w:rPr>
        <w:t>3</w:t>
      </w:r>
      <w:r w:rsidR="00C327C0" w:rsidRPr="00A8127F">
        <w:rPr>
          <w:rFonts w:eastAsia="Times New Roman"/>
          <w:lang w:eastAsia="ru-RU"/>
        </w:rPr>
        <w:t xml:space="preserve"> или </w:t>
      </w:r>
      <w:r w:rsidR="0012680E" w:rsidRPr="00A8127F">
        <w:rPr>
          <w:rFonts w:eastAsia="Times New Roman"/>
          <w:b/>
          <w:lang w:eastAsia="ru-RU"/>
        </w:rPr>
        <w:t>394,9288</w:t>
      </w:r>
      <w:r w:rsidR="00C327C0" w:rsidRPr="00A8127F">
        <w:rPr>
          <w:rFonts w:eastAsia="Times New Roman"/>
          <w:lang w:eastAsia="ru-RU"/>
        </w:rPr>
        <w:t xml:space="preserve"> т</w:t>
      </w:r>
    </w:p>
    <w:p w:rsidR="0012680E" w:rsidRPr="00A8127F" w:rsidRDefault="0012680E" w:rsidP="007A2372">
      <w:pPr>
        <w:shd w:val="clear" w:color="auto" w:fill="FFFFFF"/>
        <w:ind w:firstLine="709"/>
        <w:rPr>
          <w:rFonts w:eastAsia="Times New Roman"/>
          <w:b/>
          <w:i/>
          <w:iCs/>
          <w:lang w:eastAsia="ru-RU"/>
        </w:rPr>
      </w:pPr>
    </w:p>
    <w:p w:rsidR="007A2372" w:rsidRPr="00A8127F" w:rsidRDefault="007A2372" w:rsidP="007A2372">
      <w:pPr>
        <w:shd w:val="clear" w:color="auto" w:fill="FFFFFF"/>
        <w:ind w:firstLine="709"/>
        <w:rPr>
          <w:rFonts w:eastAsia="Times New Roman"/>
          <w:b/>
          <w:i/>
          <w:iCs/>
          <w:lang w:eastAsia="ru-RU"/>
        </w:rPr>
      </w:pPr>
      <w:r w:rsidRPr="00A8127F">
        <w:rPr>
          <w:rFonts w:eastAsia="Times New Roman"/>
          <w:b/>
          <w:i/>
          <w:iCs/>
          <w:lang w:eastAsia="ru-RU"/>
        </w:rPr>
        <w:t>Мероприятия по охране и рациональному использованию водных ресурсов</w:t>
      </w:r>
    </w:p>
    <w:p w:rsidR="007A2372" w:rsidRPr="00A8127F" w:rsidRDefault="007A2372" w:rsidP="007A2372">
      <w:pPr>
        <w:shd w:val="clear" w:color="auto" w:fill="FFFFFF"/>
        <w:ind w:firstLine="709"/>
        <w:jc w:val="both"/>
        <w:rPr>
          <w:rFonts w:eastAsia="Times New Roman"/>
          <w:lang w:eastAsia="ru-RU"/>
        </w:rPr>
      </w:pPr>
      <w:r w:rsidRPr="00A8127F">
        <w:rPr>
          <w:rFonts w:eastAsia="Times New Roman"/>
          <w:lang w:eastAsia="ru-RU"/>
        </w:rPr>
        <w:t xml:space="preserve">Для охраны водных ресурсов и прилегающих территории от негативного </w:t>
      </w:r>
      <w:r w:rsidRPr="00A8127F">
        <w:rPr>
          <w:rFonts w:eastAsia="Times New Roman"/>
          <w:spacing w:val="-4"/>
          <w:lang w:eastAsia="ru-RU"/>
        </w:rPr>
        <w:t>воздействия объектов производства необходимо выполнение следующих мероприятии:</w:t>
      </w:r>
    </w:p>
    <w:p w:rsidR="007A2372" w:rsidRPr="00A8127F" w:rsidRDefault="007A2372" w:rsidP="00E80F39">
      <w:pPr>
        <w:widowControl w:val="0"/>
        <w:numPr>
          <w:ilvl w:val="0"/>
          <w:numId w:val="71"/>
        </w:numPr>
        <w:ind w:left="709" w:hanging="567"/>
        <w:jc w:val="both"/>
        <w:rPr>
          <w:rFonts w:eastAsia="Times New Roman"/>
          <w:lang w:eastAsia="ru-RU"/>
        </w:rPr>
      </w:pPr>
      <w:r w:rsidRPr="00A8127F">
        <w:rPr>
          <w:rFonts w:eastAsia="Times New Roman"/>
          <w:lang w:eastAsia="ru-RU"/>
        </w:rPr>
        <w:t>обеспечение учета воды и контроль ее использования с применением водоизмерительной аппаратуры;</w:t>
      </w:r>
    </w:p>
    <w:p w:rsidR="007A2372" w:rsidRPr="00A8127F" w:rsidRDefault="007A2372" w:rsidP="00E80F39">
      <w:pPr>
        <w:widowControl w:val="0"/>
        <w:numPr>
          <w:ilvl w:val="0"/>
          <w:numId w:val="71"/>
        </w:numPr>
        <w:ind w:left="709" w:hanging="567"/>
        <w:jc w:val="both"/>
        <w:rPr>
          <w:rFonts w:eastAsia="Times New Roman"/>
          <w:lang w:eastAsia="ru-RU"/>
        </w:rPr>
      </w:pPr>
      <w:r w:rsidRPr="00A8127F">
        <w:rPr>
          <w:rFonts w:eastAsia="Times New Roman"/>
          <w:lang w:eastAsia="ru-RU"/>
        </w:rPr>
        <w:t>на всех технологических площадках оборудование системы ливневого сброса;</w:t>
      </w:r>
    </w:p>
    <w:p w:rsidR="007A2372" w:rsidRPr="00A8127F" w:rsidRDefault="007A2372" w:rsidP="00E80F39">
      <w:pPr>
        <w:widowControl w:val="0"/>
        <w:numPr>
          <w:ilvl w:val="0"/>
          <w:numId w:val="71"/>
        </w:numPr>
        <w:ind w:left="709" w:hanging="567"/>
        <w:jc w:val="both"/>
        <w:rPr>
          <w:rFonts w:eastAsia="Times New Roman"/>
          <w:lang w:eastAsia="ru-RU"/>
        </w:rPr>
      </w:pPr>
      <w:r w:rsidRPr="00A8127F">
        <w:rPr>
          <w:rFonts w:eastAsia="Times New Roman"/>
          <w:lang w:eastAsia="ru-RU"/>
        </w:rPr>
        <w:t>создание системы сбора, очистки и утилизации сточных вод и промстоков, включая сточные хоз-бытовые воды, технические, пластовые;</w:t>
      </w:r>
    </w:p>
    <w:p w:rsidR="007A2372" w:rsidRPr="00A8127F" w:rsidRDefault="007A2372" w:rsidP="00E80F39">
      <w:pPr>
        <w:widowControl w:val="0"/>
        <w:numPr>
          <w:ilvl w:val="0"/>
          <w:numId w:val="71"/>
        </w:numPr>
        <w:tabs>
          <w:tab w:val="left" w:pos="709"/>
        </w:tabs>
        <w:ind w:left="709" w:hanging="567"/>
        <w:jc w:val="both"/>
        <w:rPr>
          <w:rFonts w:eastAsia="Times New Roman"/>
          <w:lang w:eastAsia="ru-RU"/>
        </w:rPr>
      </w:pPr>
      <w:r w:rsidRPr="00A8127F">
        <w:rPr>
          <w:rFonts w:eastAsia="Times New Roman"/>
          <w:lang w:eastAsia="ru-RU"/>
        </w:rPr>
        <w:t>проведение ежеквартальных мониторинговых наблюдений.</w:t>
      </w:r>
    </w:p>
    <w:p w:rsidR="007A2372" w:rsidRPr="00A8127F" w:rsidRDefault="007A2372" w:rsidP="007A2372">
      <w:pPr>
        <w:widowControl w:val="0"/>
        <w:ind w:firstLine="709"/>
        <w:jc w:val="both"/>
        <w:rPr>
          <w:rFonts w:eastAsia="Times New Roman"/>
          <w:lang w:eastAsia="ru-RU"/>
        </w:rPr>
      </w:pPr>
      <w:r w:rsidRPr="00A8127F">
        <w:rPr>
          <w:rFonts w:eastAsia="Times New Roman"/>
          <w:lang w:eastAsia="ru-RU"/>
        </w:rPr>
        <w:t>Вся подтоварная вода после очистки должна быть полностью использована для закачки в пласт нагнетательных скважин.</w:t>
      </w:r>
    </w:p>
    <w:p w:rsidR="002443E8" w:rsidRPr="00A8127F" w:rsidRDefault="002443E8" w:rsidP="007A2372">
      <w:pPr>
        <w:widowControl w:val="0"/>
        <w:ind w:firstLine="709"/>
        <w:jc w:val="both"/>
        <w:rPr>
          <w:rFonts w:eastAsia="Times New Roman"/>
          <w:highlight w:val="yellow"/>
          <w:lang w:eastAsia="ru-RU"/>
        </w:rPr>
      </w:pPr>
    </w:p>
    <w:p w:rsidR="002443E8" w:rsidRPr="00A8127F" w:rsidRDefault="002443E8" w:rsidP="00E2696E">
      <w:pPr>
        <w:pStyle w:val="TCpodrazdel"/>
      </w:pPr>
      <w:bookmarkStart w:id="166" w:name="_Toc496028393"/>
      <w:bookmarkStart w:id="167" w:name="_Toc496270864"/>
      <w:bookmarkStart w:id="168" w:name="_Toc71189985"/>
      <w:bookmarkStart w:id="169" w:name="_Toc103168342"/>
      <w:r w:rsidRPr="00A8127F">
        <w:t>Программа управления отходами</w:t>
      </w:r>
      <w:bookmarkEnd w:id="166"/>
      <w:bookmarkEnd w:id="167"/>
      <w:bookmarkEnd w:id="168"/>
      <w:bookmarkEnd w:id="169"/>
    </w:p>
    <w:p w:rsidR="00B430CE" w:rsidRPr="00A8127F" w:rsidRDefault="00B430CE" w:rsidP="00B430CE">
      <w:pPr>
        <w:ind w:firstLine="709"/>
        <w:jc w:val="both"/>
        <w:rPr>
          <w:rFonts w:eastAsia="Times New Roman"/>
          <w:lang w:eastAsia="ru-RU"/>
        </w:rPr>
      </w:pPr>
      <w:r w:rsidRPr="00A8127F">
        <w:rPr>
          <w:rFonts w:eastAsia="Times New Roman"/>
          <w:lang w:eastAsia="ru-RU"/>
        </w:rPr>
        <w:t>Физические и юридические лица, в процессе хозяйственной деятельности которых образуются отходы, обязаны предусмотреть меры безопасного обращения с ними, соблюдать экологические и санитарно-эпидемиологические требования и выполнять мероприятия по их утилизации, обезвреживании и безопасному удалению.</w:t>
      </w:r>
    </w:p>
    <w:p w:rsidR="00B430CE" w:rsidRPr="00A8127F" w:rsidRDefault="00B430CE" w:rsidP="00B430CE">
      <w:pPr>
        <w:ind w:firstLine="709"/>
        <w:jc w:val="both"/>
        <w:rPr>
          <w:rFonts w:eastAsia="Times New Roman"/>
          <w:lang w:eastAsia="ru-RU"/>
        </w:rPr>
      </w:pPr>
      <w:r w:rsidRPr="00A8127F">
        <w:rPr>
          <w:rFonts w:eastAsia="Times New Roman"/>
          <w:lang w:eastAsia="ru-RU"/>
        </w:rPr>
        <w:t>Согласно ст.335 Экологического Кодекса РК операторы объектов I и (или) II категорий, а также лица, осуществляющие операции по сортировке, обработке, в том числе по обезвреживанию, восстановлению и (или) удалению отходов, обязаны разрабатывать программу управления отходами в соответствии с правилами, утвержденными уполномоченным органом в области охраны окружающей среды.</w:t>
      </w:r>
    </w:p>
    <w:p w:rsidR="00B430CE" w:rsidRPr="00A8127F" w:rsidRDefault="00B430CE" w:rsidP="00B430CE">
      <w:pPr>
        <w:ind w:firstLine="709"/>
        <w:jc w:val="both"/>
        <w:rPr>
          <w:rFonts w:eastAsia="Times New Roman"/>
          <w:lang w:eastAsia="ru-RU"/>
        </w:rPr>
      </w:pPr>
      <w:r w:rsidRPr="00A8127F">
        <w:rPr>
          <w:rFonts w:eastAsia="Times New Roman"/>
          <w:lang w:eastAsia="ru-RU"/>
        </w:rPr>
        <w:t xml:space="preserve">Программа управления отходами для объектов I категории разрабатывается с учетом необходимости использования наилучших доступных техник в соответствии с заключениями по наилучшим доступным техникам, разрабатываемыми и утверждаемыми </w:t>
      </w:r>
      <w:r w:rsidRPr="00A8127F">
        <w:rPr>
          <w:rFonts w:eastAsia="Times New Roman"/>
          <w:lang w:eastAsia="ru-RU"/>
        </w:rPr>
        <w:lastRenderedPageBreak/>
        <w:t>в соответствии с Экологическим Кодексом Республики Казахстан от 02.01.2021года № 400-VI ЗРК.</w:t>
      </w:r>
    </w:p>
    <w:p w:rsidR="00C922B6" w:rsidRPr="00A8127F" w:rsidRDefault="005A4E43" w:rsidP="00C922B6">
      <w:pPr>
        <w:ind w:firstLine="709"/>
        <w:jc w:val="both"/>
        <w:rPr>
          <w:rFonts w:eastAsia="Times New Roman"/>
          <w:szCs w:val="20"/>
          <w:highlight w:val="yellow"/>
          <w:lang w:val="x-none" w:eastAsia="x-none"/>
        </w:rPr>
      </w:pPr>
      <w:r w:rsidRPr="00A8127F">
        <w:rPr>
          <w:rFonts w:eastAsia="Times New Roman"/>
          <w:lang w:eastAsia="ru-RU"/>
        </w:rPr>
        <w:t>В процессе реализации пробной эксплуатации месторождения</w:t>
      </w:r>
      <w:r w:rsidR="00C922B6" w:rsidRPr="00A8127F">
        <w:rPr>
          <w:rFonts w:eastAsia="Times New Roman"/>
          <w:lang w:eastAsia="ru-RU"/>
        </w:rPr>
        <w:t xml:space="preserve"> </w:t>
      </w:r>
      <w:r w:rsidR="0012680E" w:rsidRPr="00A8127F">
        <w:rPr>
          <w:rFonts w:eastAsia="Times New Roman"/>
          <w:lang w:eastAsia="ru-RU"/>
        </w:rPr>
        <w:t xml:space="preserve">Ботахан </w:t>
      </w:r>
      <w:r w:rsidR="00C922B6" w:rsidRPr="00A8127F">
        <w:rPr>
          <w:rFonts w:eastAsia="Times New Roman"/>
          <w:lang w:eastAsia="ru-RU"/>
        </w:rPr>
        <w:t>образу</w:t>
      </w:r>
      <w:r w:rsidRPr="00A8127F">
        <w:rPr>
          <w:rFonts w:eastAsia="Times New Roman"/>
          <w:lang w:eastAsia="ru-RU"/>
        </w:rPr>
        <w:t>ю</w:t>
      </w:r>
      <w:r w:rsidR="00C922B6" w:rsidRPr="00A8127F">
        <w:rPr>
          <w:rFonts w:eastAsia="Times New Roman"/>
          <w:lang w:eastAsia="ru-RU"/>
        </w:rPr>
        <w:t xml:space="preserve">тся твердые и жидкие отходы. Отходы оказывает негативное влияние на компоненты среды, в первую очередь, на атмосферу, почву и водную среду. </w:t>
      </w:r>
    </w:p>
    <w:p w:rsidR="00C922B6" w:rsidRPr="00A8127F" w:rsidRDefault="00C922B6" w:rsidP="00C922B6">
      <w:pPr>
        <w:ind w:firstLine="709"/>
        <w:jc w:val="both"/>
        <w:rPr>
          <w:rFonts w:eastAsia="Times New Roman"/>
          <w:lang w:eastAsia="ru-RU"/>
        </w:rPr>
      </w:pPr>
      <w:r w:rsidRPr="00A8127F">
        <w:rPr>
          <w:rFonts w:eastAsia="Times New Roman"/>
          <w:lang w:eastAsia="ru-RU"/>
        </w:rPr>
        <w:t>В процессе бурения</w:t>
      </w:r>
      <w:r w:rsidR="00E6485C" w:rsidRPr="00A8127F">
        <w:rPr>
          <w:rFonts w:eastAsia="Times New Roman"/>
          <w:lang w:eastAsia="ru-RU"/>
        </w:rPr>
        <w:t xml:space="preserve"> и пробной эксплуатации месторождения</w:t>
      </w:r>
      <w:r w:rsidRPr="00A8127F">
        <w:rPr>
          <w:rFonts w:eastAsia="Times New Roman"/>
          <w:lang w:eastAsia="ru-RU"/>
        </w:rPr>
        <w:t xml:space="preserve"> проектом предусмотрено использование емкост</w:t>
      </w:r>
      <w:r w:rsidR="00E6485C" w:rsidRPr="00A8127F">
        <w:rPr>
          <w:rFonts w:eastAsia="Times New Roman"/>
          <w:lang w:eastAsia="ru-RU"/>
        </w:rPr>
        <w:t>ей для временного сбора отходов</w:t>
      </w:r>
      <w:r w:rsidRPr="00A8127F">
        <w:rPr>
          <w:rFonts w:eastAsia="Times New Roman"/>
          <w:lang w:eastAsia="ru-RU"/>
        </w:rPr>
        <w:t xml:space="preserve"> с последующей транспортировкой отходов автотранспортом для захоронения, что исключает попадание их на почву.</w:t>
      </w:r>
    </w:p>
    <w:p w:rsidR="00C922B6" w:rsidRPr="00A8127F" w:rsidRDefault="00C922B6" w:rsidP="00C922B6">
      <w:pPr>
        <w:ind w:firstLine="709"/>
        <w:rPr>
          <w:rFonts w:eastAsia="Times New Roman"/>
          <w:lang w:val="x-none" w:eastAsia="ru-RU"/>
        </w:rPr>
      </w:pPr>
      <w:r w:rsidRPr="00A8127F">
        <w:rPr>
          <w:rFonts w:eastAsia="Times New Roman"/>
          <w:lang w:val="x-none" w:eastAsia="ru-RU"/>
        </w:rPr>
        <w:t>Отходы образуются:</w:t>
      </w:r>
    </w:p>
    <w:p w:rsidR="00C922B6" w:rsidRPr="00A8127F" w:rsidRDefault="00C922B6" w:rsidP="004C3BAA">
      <w:pPr>
        <w:numPr>
          <w:ilvl w:val="0"/>
          <w:numId w:val="21"/>
        </w:numPr>
        <w:tabs>
          <w:tab w:val="num" w:pos="851"/>
          <w:tab w:val="num" w:pos="1080"/>
        </w:tabs>
        <w:ind w:hanging="720"/>
        <w:jc w:val="both"/>
        <w:rPr>
          <w:rFonts w:eastAsia="Times New Roman"/>
          <w:lang w:val="x-none" w:eastAsia="ru-RU"/>
        </w:rPr>
      </w:pPr>
      <w:r w:rsidRPr="00A8127F">
        <w:rPr>
          <w:rFonts w:eastAsia="Times New Roman"/>
          <w:lang w:val="en-US" w:eastAsia="ru-RU"/>
        </w:rPr>
        <w:t xml:space="preserve">   </w:t>
      </w:r>
      <w:r w:rsidRPr="00A8127F">
        <w:rPr>
          <w:rFonts w:eastAsia="Times New Roman"/>
          <w:lang w:val="x-none" w:eastAsia="ru-RU"/>
        </w:rPr>
        <w:t>при приготовлении бурового раствора;</w:t>
      </w:r>
    </w:p>
    <w:p w:rsidR="00E6485C" w:rsidRPr="00A8127F" w:rsidRDefault="00C922B6" w:rsidP="004C3BAA">
      <w:pPr>
        <w:numPr>
          <w:ilvl w:val="0"/>
          <w:numId w:val="21"/>
        </w:numPr>
        <w:tabs>
          <w:tab w:val="num" w:pos="851"/>
          <w:tab w:val="num" w:pos="1080"/>
        </w:tabs>
        <w:ind w:hanging="720"/>
        <w:jc w:val="both"/>
        <w:rPr>
          <w:rFonts w:eastAsia="Times New Roman"/>
          <w:lang w:val="x-none" w:eastAsia="ru-RU"/>
        </w:rPr>
      </w:pPr>
      <w:r w:rsidRPr="00A8127F">
        <w:rPr>
          <w:rFonts w:eastAsia="Times New Roman"/>
          <w:lang w:eastAsia="ru-RU"/>
        </w:rPr>
        <w:t xml:space="preserve">   </w:t>
      </w:r>
      <w:r w:rsidRPr="00A8127F">
        <w:rPr>
          <w:rFonts w:eastAsia="Times New Roman"/>
          <w:lang w:val="x-none" w:eastAsia="ru-RU"/>
        </w:rPr>
        <w:t xml:space="preserve">в процессе строительства и </w:t>
      </w:r>
      <w:r w:rsidR="005A4E43" w:rsidRPr="00A8127F">
        <w:rPr>
          <w:rFonts w:eastAsia="Times New Roman"/>
          <w:lang w:eastAsia="ru-RU"/>
        </w:rPr>
        <w:t>освоения</w:t>
      </w:r>
      <w:r w:rsidRPr="00A8127F">
        <w:rPr>
          <w:rFonts w:eastAsia="Times New Roman"/>
          <w:lang w:val="x-none" w:eastAsia="ru-RU"/>
        </w:rPr>
        <w:t xml:space="preserve"> скважин;</w:t>
      </w:r>
    </w:p>
    <w:p w:rsidR="00E6485C" w:rsidRPr="00A8127F" w:rsidRDefault="00E6485C" w:rsidP="004C3BAA">
      <w:pPr>
        <w:numPr>
          <w:ilvl w:val="0"/>
          <w:numId w:val="21"/>
        </w:numPr>
        <w:tabs>
          <w:tab w:val="num" w:pos="851"/>
          <w:tab w:val="num" w:pos="1080"/>
        </w:tabs>
        <w:ind w:hanging="720"/>
        <w:jc w:val="both"/>
        <w:rPr>
          <w:rFonts w:eastAsia="Times New Roman"/>
          <w:lang w:val="x-none" w:eastAsia="ru-RU"/>
        </w:rPr>
      </w:pPr>
      <w:r w:rsidRPr="00A8127F">
        <w:rPr>
          <w:rFonts w:eastAsia="Times New Roman"/>
          <w:lang w:eastAsia="ru-RU"/>
        </w:rPr>
        <w:t xml:space="preserve">   при пробной эксплуатации месторождения;</w:t>
      </w:r>
    </w:p>
    <w:p w:rsidR="00C922B6" w:rsidRPr="00A8127F" w:rsidRDefault="00C922B6" w:rsidP="004C3BAA">
      <w:pPr>
        <w:numPr>
          <w:ilvl w:val="0"/>
          <w:numId w:val="21"/>
        </w:numPr>
        <w:tabs>
          <w:tab w:val="num" w:pos="851"/>
          <w:tab w:val="num" w:pos="1080"/>
        </w:tabs>
        <w:ind w:hanging="720"/>
        <w:jc w:val="both"/>
        <w:rPr>
          <w:rFonts w:eastAsia="Times New Roman"/>
          <w:lang w:val="x-none" w:eastAsia="ru-RU"/>
        </w:rPr>
      </w:pPr>
      <w:r w:rsidRPr="00A8127F">
        <w:rPr>
          <w:rFonts w:eastAsia="Times New Roman"/>
          <w:lang w:eastAsia="ru-RU"/>
        </w:rPr>
        <w:t xml:space="preserve">   </w:t>
      </w:r>
      <w:r w:rsidRPr="00A8127F">
        <w:rPr>
          <w:rFonts w:eastAsia="Times New Roman"/>
          <w:lang w:val="x-none" w:eastAsia="ru-RU"/>
        </w:rPr>
        <w:t>при вспомогательных работах.</w:t>
      </w:r>
    </w:p>
    <w:p w:rsidR="00C922B6" w:rsidRPr="00A8127F" w:rsidRDefault="00C922B6" w:rsidP="00C922B6">
      <w:pPr>
        <w:ind w:firstLine="708"/>
        <w:rPr>
          <w:rFonts w:eastAsia="Times New Roman"/>
          <w:lang w:val="x-none" w:eastAsia="ru-RU"/>
        </w:rPr>
      </w:pPr>
      <w:r w:rsidRPr="00A8127F">
        <w:rPr>
          <w:rFonts w:eastAsia="Times New Roman"/>
          <w:lang w:val="x-none" w:eastAsia="ru-RU"/>
        </w:rPr>
        <w:t>Основными отходами при бурении скважины являются:</w:t>
      </w:r>
    </w:p>
    <w:p w:rsidR="00C922B6" w:rsidRPr="00A8127F" w:rsidRDefault="00C922B6" w:rsidP="004C3BAA">
      <w:pPr>
        <w:numPr>
          <w:ilvl w:val="0"/>
          <w:numId w:val="22"/>
        </w:numPr>
        <w:tabs>
          <w:tab w:val="num" w:pos="1080"/>
          <w:tab w:val="num" w:pos="1134"/>
        </w:tabs>
        <w:ind w:left="851" w:hanging="142"/>
        <w:jc w:val="both"/>
        <w:rPr>
          <w:rFonts w:eastAsia="Times New Roman"/>
          <w:lang w:val="x-none" w:eastAsia="ru-RU"/>
        </w:rPr>
      </w:pPr>
      <w:r w:rsidRPr="00A8127F">
        <w:rPr>
          <w:rFonts w:eastAsia="Times New Roman"/>
          <w:lang w:eastAsia="ru-RU"/>
        </w:rPr>
        <w:t xml:space="preserve">   </w:t>
      </w:r>
      <w:r w:rsidRPr="00A8127F">
        <w:rPr>
          <w:rFonts w:eastAsia="Times New Roman"/>
          <w:lang w:val="x-none" w:eastAsia="ru-RU"/>
        </w:rPr>
        <w:t>буровой шлам;</w:t>
      </w:r>
    </w:p>
    <w:p w:rsidR="00C922B6" w:rsidRPr="00A8127F" w:rsidRDefault="00C922B6" w:rsidP="004C3BAA">
      <w:pPr>
        <w:numPr>
          <w:ilvl w:val="0"/>
          <w:numId w:val="22"/>
        </w:numPr>
        <w:tabs>
          <w:tab w:val="num" w:pos="1080"/>
          <w:tab w:val="num" w:pos="1134"/>
        </w:tabs>
        <w:ind w:left="851" w:hanging="142"/>
        <w:jc w:val="both"/>
        <w:rPr>
          <w:rFonts w:eastAsia="Times New Roman"/>
          <w:lang w:val="x-none" w:eastAsia="ru-RU"/>
        </w:rPr>
      </w:pPr>
      <w:r w:rsidRPr="00A8127F">
        <w:rPr>
          <w:rFonts w:eastAsia="Times New Roman"/>
          <w:lang w:val="en-US" w:eastAsia="ru-RU"/>
        </w:rPr>
        <w:t xml:space="preserve">   </w:t>
      </w:r>
      <w:r w:rsidRPr="00A8127F">
        <w:rPr>
          <w:rFonts w:eastAsia="Times New Roman"/>
          <w:lang w:val="x-none" w:eastAsia="ru-RU"/>
        </w:rPr>
        <w:t>отработанный буровой раствор;</w:t>
      </w:r>
    </w:p>
    <w:p w:rsidR="00C922B6" w:rsidRPr="00A8127F" w:rsidRDefault="00C922B6" w:rsidP="004C3BAA">
      <w:pPr>
        <w:numPr>
          <w:ilvl w:val="0"/>
          <w:numId w:val="22"/>
        </w:numPr>
        <w:tabs>
          <w:tab w:val="num" w:pos="1080"/>
          <w:tab w:val="num" w:pos="1134"/>
        </w:tabs>
        <w:ind w:left="851" w:hanging="142"/>
        <w:jc w:val="both"/>
        <w:rPr>
          <w:rFonts w:eastAsia="Times New Roman"/>
          <w:lang w:val="x-none" w:eastAsia="ru-RU"/>
        </w:rPr>
      </w:pPr>
      <w:r w:rsidRPr="00A8127F">
        <w:rPr>
          <w:rFonts w:eastAsia="Times New Roman"/>
          <w:lang w:val="en-US" w:eastAsia="ru-RU"/>
        </w:rPr>
        <w:t xml:space="preserve">   </w:t>
      </w:r>
      <w:r w:rsidRPr="00A8127F">
        <w:rPr>
          <w:rFonts w:eastAsia="Times New Roman"/>
          <w:lang w:val="x-none" w:eastAsia="ru-RU"/>
        </w:rPr>
        <w:t>металлолом;</w:t>
      </w:r>
    </w:p>
    <w:p w:rsidR="00C922B6" w:rsidRPr="00A8127F" w:rsidRDefault="00C922B6" w:rsidP="004C3BAA">
      <w:pPr>
        <w:numPr>
          <w:ilvl w:val="0"/>
          <w:numId w:val="22"/>
        </w:numPr>
        <w:tabs>
          <w:tab w:val="num" w:pos="1080"/>
          <w:tab w:val="num" w:pos="1134"/>
        </w:tabs>
        <w:ind w:left="851" w:hanging="142"/>
        <w:jc w:val="both"/>
        <w:rPr>
          <w:rFonts w:eastAsia="Times New Roman"/>
          <w:lang w:val="x-none" w:eastAsia="ru-RU"/>
        </w:rPr>
      </w:pPr>
      <w:r w:rsidRPr="00A8127F">
        <w:rPr>
          <w:rFonts w:eastAsia="Times New Roman"/>
          <w:lang w:val="en-US" w:eastAsia="ru-RU"/>
        </w:rPr>
        <w:t xml:space="preserve">   </w:t>
      </w:r>
      <w:r w:rsidR="00B430CE" w:rsidRPr="00A8127F">
        <w:rPr>
          <w:rFonts w:eastAsia="Times New Roman"/>
          <w:lang w:eastAsia="ru-RU"/>
        </w:rPr>
        <w:t>коммунальные отходы</w:t>
      </w:r>
      <w:r w:rsidRPr="00A8127F">
        <w:rPr>
          <w:rFonts w:eastAsia="Times New Roman"/>
          <w:lang w:val="x-none" w:eastAsia="ru-RU"/>
        </w:rPr>
        <w:t>;</w:t>
      </w:r>
    </w:p>
    <w:p w:rsidR="00C922B6" w:rsidRPr="00A8127F" w:rsidRDefault="00C922B6" w:rsidP="004C3BAA">
      <w:pPr>
        <w:numPr>
          <w:ilvl w:val="0"/>
          <w:numId w:val="22"/>
        </w:numPr>
        <w:tabs>
          <w:tab w:val="num" w:pos="1080"/>
          <w:tab w:val="num" w:pos="1134"/>
        </w:tabs>
        <w:ind w:left="851" w:hanging="142"/>
        <w:jc w:val="both"/>
        <w:rPr>
          <w:rFonts w:eastAsia="Times New Roman"/>
          <w:lang w:val="x-none" w:eastAsia="ru-RU"/>
        </w:rPr>
      </w:pPr>
      <w:r w:rsidRPr="00A8127F">
        <w:rPr>
          <w:rFonts w:eastAsia="Times New Roman"/>
          <w:lang w:val="en-US" w:eastAsia="ru-RU"/>
        </w:rPr>
        <w:t xml:space="preserve">   </w:t>
      </w:r>
      <w:r w:rsidRPr="00A8127F">
        <w:rPr>
          <w:rFonts w:eastAsia="Times New Roman"/>
          <w:lang w:val="x-none" w:eastAsia="ru-RU"/>
        </w:rPr>
        <w:t>промасленная ветошь;</w:t>
      </w:r>
    </w:p>
    <w:p w:rsidR="00C922B6" w:rsidRPr="00A8127F" w:rsidRDefault="00C922B6" w:rsidP="004C3BAA">
      <w:pPr>
        <w:numPr>
          <w:ilvl w:val="0"/>
          <w:numId w:val="22"/>
        </w:numPr>
        <w:tabs>
          <w:tab w:val="num" w:pos="1080"/>
          <w:tab w:val="num" w:pos="1134"/>
        </w:tabs>
        <w:ind w:left="851" w:hanging="142"/>
        <w:jc w:val="both"/>
        <w:rPr>
          <w:rFonts w:eastAsia="Times New Roman"/>
          <w:lang w:val="x-none" w:eastAsia="ru-RU"/>
        </w:rPr>
      </w:pPr>
      <w:r w:rsidRPr="00A8127F">
        <w:rPr>
          <w:rFonts w:eastAsia="Times New Roman"/>
          <w:lang w:val="en-US" w:eastAsia="ru-RU"/>
        </w:rPr>
        <w:t xml:space="preserve">  </w:t>
      </w:r>
      <w:r w:rsidRPr="00A8127F">
        <w:rPr>
          <w:rFonts w:eastAsia="Times New Roman"/>
          <w:lang w:val="x-none" w:eastAsia="ru-RU"/>
        </w:rPr>
        <w:t>огарки сварочных электродов;</w:t>
      </w:r>
    </w:p>
    <w:p w:rsidR="00C922B6" w:rsidRPr="00A8127F" w:rsidRDefault="00C922B6" w:rsidP="004C3BAA">
      <w:pPr>
        <w:numPr>
          <w:ilvl w:val="0"/>
          <w:numId w:val="22"/>
        </w:numPr>
        <w:tabs>
          <w:tab w:val="num" w:pos="1080"/>
          <w:tab w:val="num" w:pos="1134"/>
        </w:tabs>
        <w:ind w:left="851" w:hanging="142"/>
        <w:jc w:val="both"/>
        <w:rPr>
          <w:rFonts w:eastAsia="Times New Roman"/>
          <w:lang w:val="x-none" w:eastAsia="ru-RU"/>
        </w:rPr>
      </w:pPr>
      <w:r w:rsidRPr="00A8127F">
        <w:rPr>
          <w:rFonts w:eastAsia="Times New Roman"/>
          <w:lang w:val="en-US" w:eastAsia="ru-RU"/>
        </w:rPr>
        <w:t xml:space="preserve">  </w:t>
      </w:r>
      <w:r w:rsidRPr="00A8127F">
        <w:rPr>
          <w:rFonts w:eastAsia="Times New Roman"/>
          <w:lang w:val="x-none" w:eastAsia="ru-RU"/>
        </w:rPr>
        <w:t>отработанные аккумуляторы.</w:t>
      </w:r>
    </w:p>
    <w:p w:rsidR="00C922B6" w:rsidRPr="00A8127F" w:rsidRDefault="00EA12D7" w:rsidP="00C922B6">
      <w:pPr>
        <w:ind w:firstLine="709"/>
        <w:jc w:val="both"/>
        <w:rPr>
          <w:rFonts w:eastAsia="Times New Roman"/>
          <w:lang w:val="x-none" w:eastAsia="ru-RU"/>
        </w:rPr>
      </w:pPr>
      <w:r w:rsidRPr="00A8127F">
        <w:rPr>
          <w:rFonts w:eastAsia="Times New Roman"/>
          <w:b/>
          <w:i/>
          <w:u w:val="single"/>
          <w:lang w:val="x-none" w:eastAsia="ru-RU"/>
        </w:rPr>
        <w:t>Буровой шлам (БШ) (01 05 06*)</w:t>
      </w:r>
      <w:r w:rsidRPr="00A8127F">
        <w:rPr>
          <w:rFonts w:eastAsia="Times New Roman"/>
          <w:b/>
          <w:i/>
          <w:u w:val="single"/>
          <w:lang w:eastAsia="ru-RU"/>
        </w:rPr>
        <w:t xml:space="preserve"> </w:t>
      </w:r>
      <w:r w:rsidR="00C922B6" w:rsidRPr="00A8127F">
        <w:rPr>
          <w:rFonts w:eastAsia="Times New Roman"/>
          <w:lang w:val="x-none" w:eastAsia="ru-RU"/>
        </w:rPr>
        <w:t>– выбуренная порода, отделенная от буровой промывочной жидкости очистным оборудованием. Буровой шлам по минеральному составу нетоксичен. Удельная плотность бурового шлама в среднем равна 2,1 т/м</w:t>
      </w:r>
      <w:r w:rsidR="00C922B6" w:rsidRPr="00A8127F">
        <w:rPr>
          <w:rFonts w:eastAsia="Times New Roman"/>
          <w:vertAlign w:val="superscript"/>
          <w:lang w:val="x-none" w:eastAsia="ru-RU"/>
        </w:rPr>
        <w:t>3</w:t>
      </w:r>
      <w:r w:rsidR="00C922B6" w:rsidRPr="00A8127F">
        <w:rPr>
          <w:rFonts w:eastAsia="Times New Roman"/>
          <w:lang w:val="x-none" w:eastAsia="ru-RU"/>
        </w:rPr>
        <w:t>, при соприкосновении с отработанным буровым раствором происходит разбухивание выбуренной породы согласно РН</w:t>
      </w:r>
      <w:r w:rsidR="00C922B6" w:rsidRPr="00A8127F">
        <w:rPr>
          <w:rFonts w:eastAsia="Times New Roman"/>
          <w:lang w:val="kk-KZ" w:eastAsia="ru-RU"/>
        </w:rPr>
        <w:t>Д</w:t>
      </w:r>
      <w:r w:rsidR="00C922B6" w:rsidRPr="00A8127F">
        <w:rPr>
          <w:rFonts w:eastAsia="Times New Roman"/>
          <w:lang w:val="x-none" w:eastAsia="ru-RU"/>
        </w:rPr>
        <w:t xml:space="preserve"> 03.1.0.3.01-96 и удельная плотность уменьшается на величину коэффициента разбухания породы 1,2, тогда плотность бурового шлама равна: 2,1:1,2=1,75 т/м</w:t>
      </w:r>
      <w:r w:rsidR="00C922B6" w:rsidRPr="00A8127F">
        <w:rPr>
          <w:rFonts w:eastAsia="Times New Roman"/>
          <w:vertAlign w:val="superscript"/>
          <w:lang w:val="x-none" w:eastAsia="ru-RU"/>
        </w:rPr>
        <w:t>3</w:t>
      </w:r>
      <w:r w:rsidR="00C922B6" w:rsidRPr="00A8127F">
        <w:rPr>
          <w:rFonts w:eastAsia="Times New Roman"/>
          <w:lang w:val="x-none" w:eastAsia="ru-RU"/>
        </w:rPr>
        <w:t>.</w:t>
      </w:r>
    </w:p>
    <w:p w:rsidR="00C922B6" w:rsidRPr="00A8127F" w:rsidRDefault="00EA12D7" w:rsidP="00C922B6">
      <w:pPr>
        <w:ind w:firstLine="709"/>
        <w:jc w:val="both"/>
        <w:rPr>
          <w:rFonts w:eastAsia="Times New Roman"/>
          <w:lang w:val="x-none" w:eastAsia="ru-RU"/>
        </w:rPr>
      </w:pPr>
      <w:r w:rsidRPr="00A8127F">
        <w:rPr>
          <w:rFonts w:eastAsia="Times New Roman"/>
          <w:b/>
          <w:i/>
          <w:u w:val="single"/>
          <w:lang w:val="x-none" w:eastAsia="ru-RU"/>
        </w:rPr>
        <w:t xml:space="preserve">Отработанный буровой раствор (ОБР) (01 05 06*) </w:t>
      </w:r>
      <w:r w:rsidR="00C922B6" w:rsidRPr="00A8127F">
        <w:rPr>
          <w:rFonts w:eastAsia="Times New Roman"/>
          <w:lang w:val="x-none" w:eastAsia="ru-RU"/>
        </w:rPr>
        <w:t>– один из видов отходов при строительстве скважины. О загрязняющей способности отработанного бурового раствора судят по содержанию в нем нефти и органических примесей, оцениваемых по показателю ХПК, по значению водородного показателя рН и минерализации жидкой</w:t>
      </w:r>
      <w:r w:rsidR="00C922B6" w:rsidRPr="00A8127F">
        <w:rPr>
          <w:rFonts w:eastAsia="Times New Roman"/>
          <w:lang w:val="kk-KZ" w:eastAsia="ru-RU"/>
        </w:rPr>
        <w:t xml:space="preserve"> </w:t>
      </w:r>
      <w:r w:rsidR="00C922B6" w:rsidRPr="00A8127F">
        <w:rPr>
          <w:rFonts w:eastAsia="Times New Roman"/>
          <w:lang w:val="x-none" w:eastAsia="ru-RU"/>
        </w:rPr>
        <w:t xml:space="preserve"> фазы. Именно эти показатели свидетельствуют о том, что ОБР является опасным среди других отходов бурения загрязнителем окружающей природной среды. </w:t>
      </w:r>
    </w:p>
    <w:p w:rsidR="00C922B6" w:rsidRPr="00A8127F" w:rsidRDefault="00EA12D7" w:rsidP="00C922B6">
      <w:pPr>
        <w:autoSpaceDE w:val="0"/>
        <w:autoSpaceDN w:val="0"/>
        <w:adjustRightInd w:val="0"/>
        <w:ind w:firstLine="709"/>
        <w:jc w:val="both"/>
        <w:rPr>
          <w:rFonts w:eastAsia="Times New Roman"/>
          <w:lang w:eastAsia="ru-RU"/>
        </w:rPr>
      </w:pPr>
      <w:r w:rsidRPr="00A8127F">
        <w:rPr>
          <w:rFonts w:eastAsia="Times New Roman"/>
          <w:b/>
          <w:i/>
          <w:u w:val="single"/>
          <w:lang w:eastAsia="ru-RU"/>
        </w:rPr>
        <w:t xml:space="preserve">Металлом (17 04 07*) </w:t>
      </w:r>
      <w:r w:rsidRPr="00A8127F">
        <w:rPr>
          <w:rFonts w:eastAsia="Times New Roman"/>
          <w:b/>
          <w:i/>
          <w:lang w:eastAsia="ru-RU"/>
        </w:rPr>
        <w:t xml:space="preserve">- </w:t>
      </w:r>
      <w:r w:rsidR="00C922B6" w:rsidRPr="00A8127F">
        <w:rPr>
          <w:rFonts w:eastAsia="Times New Roman"/>
          <w:lang w:eastAsia="ru-RU"/>
        </w:rPr>
        <w:t>собирается на площадке для временного складирования металл</w:t>
      </w:r>
      <w:r w:rsidR="005A4E43" w:rsidRPr="00A8127F">
        <w:rPr>
          <w:rFonts w:eastAsia="Times New Roman"/>
          <w:lang w:eastAsia="ru-RU"/>
        </w:rPr>
        <w:t>олома, по мере накопления вывози</w:t>
      </w:r>
      <w:r w:rsidR="00C922B6" w:rsidRPr="00A8127F">
        <w:rPr>
          <w:rFonts w:eastAsia="Times New Roman"/>
          <w:lang w:eastAsia="ru-RU"/>
        </w:rPr>
        <w:t xml:space="preserve">тся по договору со специализированной организацией. </w:t>
      </w:r>
    </w:p>
    <w:p w:rsidR="00C922B6" w:rsidRPr="00A8127F" w:rsidRDefault="00EA12D7" w:rsidP="00C922B6">
      <w:pPr>
        <w:ind w:firstLine="709"/>
        <w:jc w:val="both"/>
        <w:rPr>
          <w:rFonts w:eastAsia="Times New Roman"/>
          <w:lang w:eastAsia="ru-RU"/>
        </w:rPr>
      </w:pPr>
      <w:r w:rsidRPr="00A8127F">
        <w:rPr>
          <w:rFonts w:eastAsia="Times New Roman"/>
          <w:b/>
          <w:i/>
          <w:u w:val="single"/>
          <w:lang w:eastAsia="ru-RU"/>
        </w:rPr>
        <w:t xml:space="preserve">Коммунальные отходы (20 03 01*) </w:t>
      </w:r>
      <w:r w:rsidR="00C922B6" w:rsidRPr="00A8127F">
        <w:rPr>
          <w:rFonts w:eastAsia="Times New Roman"/>
          <w:lang w:eastAsia="ru-RU"/>
        </w:rPr>
        <w:t>– упаковочная тара продуктов питания, бумага, пищевые отходы собираются в металлические контейнеры и вывозятся согласно договору со специализированной организацией.</w:t>
      </w:r>
    </w:p>
    <w:p w:rsidR="00C922B6" w:rsidRPr="00A8127F" w:rsidRDefault="00C922B6" w:rsidP="00C922B6">
      <w:pPr>
        <w:ind w:firstLine="709"/>
        <w:jc w:val="both"/>
        <w:rPr>
          <w:rFonts w:eastAsia="Times New Roman"/>
          <w:lang w:eastAsia="ru-RU"/>
        </w:rPr>
      </w:pPr>
      <w:r w:rsidRPr="00A8127F">
        <w:rPr>
          <w:rFonts w:eastAsia="Times New Roman"/>
          <w:lang w:eastAsia="ru-RU"/>
        </w:rPr>
        <w:t xml:space="preserve">Уровень опасности твердо-бытовых отходов – «Зеленый список </w:t>
      </w:r>
      <w:r w:rsidRPr="00A8127F">
        <w:rPr>
          <w:rFonts w:eastAsia="Times New Roman"/>
          <w:lang w:val="en-US" w:eastAsia="ru-RU"/>
        </w:rPr>
        <w:t>GO</w:t>
      </w:r>
      <w:r w:rsidRPr="00A8127F">
        <w:rPr>
          <w:rFonts w:eastAsia="Times New Roman"/>
          <w:vertAlign w:val="subscript"/>
          <w:lang w:eastAsia="ru-RU"/>
        </w:rPr>
        <w:t>060</w:t>
      </w:r>
      <w:r w:rsidRPr="00A8127F">
        <w:rPr>
          <w:rFonts w:eastAsia="Times New Roman"/>
          <w:lang w:eastAsia="ru-RU"/>
        </w:rPr>
        <w:t>».</w:t>
      </w:r>
    </w:p>
    <w:p w:rsidR="00EA12D7" w:rsidRPr="00A8127F" w:rsidRDefault="00EA12D7" w:rsidP="00EA12D7">
      <w:pPr>
        <w:tabs>
          <w:tab w:val="left" w:pos="993"/>
        </w:tabs>
        <w:ind w:firstLine="709"/>
        <w:jc w:val="both"/>
        <w:rPr>
          <w:rFonts w:eastAsia="Times New Roman"/>
          <w:lang w:val="kk-KZ" w:eastAsia="ru-RU"/>
        </w:rPr>
      </w:pPr>
      <w:r w:rsidRPr="00A8127F">
        <w:rPr>
          <w:rFonts w:eastAsia="Times New Roman"/>
          <w:lang w:val="kk-KZ" w:eastAsia="ru-RU"/>
        </w:rPr>
        <w:t xml:space="preserve">Согласно Санитарным правилам «Санитарно-эпидемиологические требования к сбору, использованию, применению, обезвреживанию, транспортировке, хранению и </w:t>
      </w:r>
      <w:r w:rsidRPr="00A8127F">
        <w:rPr>
          <w:rFonts w:eastAsia="Times New Roman"/>
          <w:lang w:val="kk-KZ" w:eastAsia="ru-RU"/>
        </w:rPr>
        <w:lastRenderedPageBreak/>
        <w:t>захоронению отходов производства и потребления», утвержденным приказом Министра здравоохранения РК от 25 декабрь 2020г №ҚР ДСМ-331/2020 срок хранения коммунальных отходов в контейнерах при температуре 0 оС и ниже допускается не более трех суток, при плюсовой температуре не более суток.</w:t>
      </w:r>
      <w:r w:rsidR="00C922B6" w:rsidRPr="00A8127F">
        <w:rPr>
          <w:rFonts w:eastAsia="Times New Roman"/>
          <w:lang w:val="kk-KZ" w:eastAsia="ru-RU"/>
        </w:rPr>
        <w:t>.</w:t>
      </w:r>
    </w:p>
    <w:p w:rsidR="00C922B6" w:rsidRPr="00A8127F" w:rsidRDefault="00EA12D7" w:rsidP="00EA12D7">
      <w:pPr>
        <w:tabs>
          <w:tab w:val="left" w:pos="993"/>
        </w:tabs>
        <w:ind w:firstLine="709"/>
        <w:jc w:val="both"/>
        <w:rPr>
          <w:rFonts w:eastAsia="Times New Roman"/>
          <w:lang w:eastAsia="ru-RU"/>
        </w:rPr>
      </w:pPr>
      <w:r w:rsidRPr="00A8127F">
        <w:rPr>
          <w:rFonts w:eastAsia="Times New Roman"/>
          <w:b/>
          <w:i/>
          <w:u w:val="single"/>
          <w:lang w:eastAsia="ru-RU"/>
        </w:rPr>
        <w:t>Промасленная ветошь (20 03 01*).</w:t>
      </w:r>
      <w:r w:rsidR="00C922B6" w:rsidRPr="00A8127F">
        <w:rPr>
          <w:rFonts w:eastAsia="Times New Roman"/>
          <w:lang w:eastAsia="ru-RU"/>
        </w:rPr>
        <w:t xml:space="preserve"> Образуется в процессе использования тряпья для протирки механизмов, деталей, станков и машин. </w:t>
      </w:r>
      <w:r w:rsidRPr="00A8127F">
        <w:rPr>
          <w:rFonts w:eastAsia="Times New Roman"/>
          <w:lang w:eastAsia="ru-RU"/>
        </w:rPr>
        <w:t>По мере накопления отходы будут собираться в контейнеры и транспортироваться согласно договору со специализированной организацией</w:t>
      </w:r>
      <w:r w:rsidR="00C922B6" w:rsidRPr="00A8127F">
        <w:rPr>
          <w:rFonts w:eastAsia="Times New Roman"/>
          <w:lang w:eastAsia="ru-RU"/>
        </w:rPr>
        <w:t>.</w:t>
      </w:r>
    </w:p>
    <w:p w:rsidR="00C922B6" w:rsidRPr="00A8127F" w:rsidRDefault="00EA12D7" w:rsidP="00C922B6">
      <w:pPr>
        <w:ind w:firstLine="708"/>
        <w:jc w:val="both"/>
        <w:rPr>
          <w:rFonts w:eastAsia="Times New Roman"/>
          <w:lang w:eastAsia="ru-RU"/>
        </w:rPr>
      </w:pPr>
      <w:r w:rsidRPr="00A8127F">
        <w:rPr>
          <w:rFonts w:eastAsia="Times New Roman"/>
          <w:b/>
          <w:i/>
          <w:u w:val="single"/>
          <w:lang w:eastAsia="ru-RU"/>
        </w:rPr>
        <w:t>Огарки сварочных электродов (12 01 13*)</w:t>
      </w:r>
      <w:r w:rsidRPr="00A8127F">
        <w:rPr>
          <w:rFonts w:eastAsia="Times New Roman"/>
          <w:b/>
          <w:i/>
          <w:lang w:eastAsia="ru-RU"/>
        </w:rPr>
        <w:t xml:space="preserve"> </w:t>
      </w:r>
      <w:r w:rsidR="00C922B6" w:rsidRPr="00A8127F">
        <w:rPr>
          <w:rFonts w:eastAsia="Times New Roman"/>
          <w:b/>
          <w:lang w:eastAsia="ru-RU"/>
        </w:rPr>
        <w:t xml:space="preserve">– </w:t>
      </w:r>
      <w:r w:rsidR="00C922B6" w:rsidRPr="00A8127F">
        <w:rPr>
          <w:rFonts w:eastAsia="Times New Roman"/>
          <w:lang w:eastAsia="ru-RU"/>
        </w:rPr>
        <w:t>представляют собой остатки электродов после использования их при сварочных работах в процессе ремонта основного и вспомогательного оборудования.</w:t>
      </w:r>
    </w:p>
    <w:p w:rsidR="00C922B6" w:rsidRPr="00A8127F" w:rsidRDefault="00C922B6" w:rsidP="00C922B6">
      <w:pPr>
        <w:shd w:val="clear" w:color="auto" w:fill="FFFFFF"/>
        <w:autoSpaceDE w:val="0"/>
        <w:autoSpaceDN w:val="0"/>
        <w:adjustRightInd w:val="0"/>
        <w:ind w:firstLine="709"/>
        <w:jc w:val="both"/>
        <w:rPr>
          <w:rFonts w:eastAsia="Times New Roman"/>
          <w:lang w:eastAsia="ru-RU"/>
        </w:rPr>
      </w:pPr>
      <w:r w:rsidRPr="00A8127F">
        <w:rPr>
          <w:rFonts w:eastAsia="Times New Roman"/>
          <w:lang w:eastAsia="ru-RU"/>
        </w:rPr>
        <w:t xml:space="preserve">Уровень опасности огарков электродов – «Зеленый список </w:t>
      </w:r>
      <w:r w:rsidRPr="00A8127F">
        <w:rPr>
          <w:rFonts w:eastAsia="Times New Roman"/>
          <w:lang w:val="en-US" w:eastAsia="ru-RU"/>
        </w:rPr>
        <w:t>GA</w:t>
      </w:r>
      <w:r w:rsidRPr="00A8127F">
        <w:rPr>
          <w:rFonts w:eastAsia="Times New Roman"/>
          <w:vertAlign w:val="subscript"/>
          <w:lang w:eastAsia="ru-RU"/>
        </w:rPr>
        <w:t>080</w:t>
      </w:r>
      <w:r w:rsidRPr="00A8127F">
        <w:rPr>
          <w:rFonts w:eastAsia="Times New Roman"/>
          <w:lang w:eastAsia="ru-RU"/>
        </w:rPr>
        <w:t>».</w:t>
      </w:r>
    </w:p>
    <w:p w:rsidR="00C922B6" w:rsidRPr="00A8127F" w:rsidRDefault="00C922B6" w:rsidP="00C922B6">
      <w:pPr>
        <w:ind w:firstLine="708"/>
        <w:jc w:val="both"/>
        <w:rPr>
          <w:rFonts w:eastAsia="Times New Roman"/>
          <w:bCs/>
          <w:lang w:eastAsia="ru-RU"/>
        </w:rPr>
      </w:pPr>
      <w:r w:rsidRPr="00A8127F">
        <w:rPr>
          <w:rFonts w:eastAsia="Times New Roman"/>
          <w:b/>
          <w:bCs/>
          <w:i/>
          <w:u w:val="single"/>
          <w:lang w:eastAsia="ru-RU"/>
        </w:rPr>
        <w:t xml:space="preserve">Отработанные аккумуляторы </w:t>
      </w:r>
      <w:r w:rsidR="00EA12D7" w:rsidRPr="00A8127F">
        <w:rPr>
          <w:rFonts w:eastAsia="Times New Roman"/>
          <w:b/>
          <w:bCs/>
          <w:i/>
          <w:u w:val="single"/>
          <w:lang w:eastAsia="ru-RU"/>
        </w:rPr>
        <w:t>(16 06 05*)</w:t>
      </w:r>
      <w:r w:rsidR="00EA12D7" w:rsidRPr="00A8127F">
        <w:rPr>
          <w:rFonts w:eastAsia="Times New Roman"/>
          <w:b/>
          <w:bCs/>
          <w:lang w:eastAsia="ru-RU"/>
        </w:rPr>
        <w:t xml:space="preserve"> </w:t>
      </w:r>
      <w:r w:rsidRPr="00A8127F">
        <w:rPr>
          <w:rFonts w:eastAsia="Times New Roman"/>
          <w:b/>
          <w:bCs/>
          <w:lang w:eastAsia="ru-RU"/>
        </w:rPr>
        <w:t xml:space="preserve">– </w:t>
      </w:r>
      <w:r w:rsidRPr="00A8127F">
        <w:rPr>
          <w:rFonts w:eastAsia="Times New Roman"/>
          <w:bCs/>
          <w:lang w:eastAsia="ru-RU"/>
        </w:rPr>
        <w:t>образуются после истечения срока годности.</w:t>
      </w:r>
    </w:p>
    <w:p w:rsidR="00C922B6" w:rsidRPr="00A8127F" w:rsidRDefault="00C922B6" w:rsidP="00C922B6">
      <w:pPr>
        <w:shd w:val="clear" w:color="auto" w:fill="FFFFFF"/>
        <w:autoSpaceDE w:val="0"/>
        <w:autoSpaceDN w:val="0"/>
        <w:adjustRightInd w:val="0"/>
        <w:ind w:firstLine="709"/>
        <w:jc w:val="both"/>
        <w:rPr>
          <w:rFonts w:eastAsia="Times New Roman"/>
          <w:lang w:eastAsia="ru-RU"/>
        </w:rPr>
      </w:pPr>
      <w:r w:rsidRPr="00A8127F">
        <w:rPr>
          <w:rFonts w:eastAsia="Times New Roman"/>
          <w:lang w:eastAsia="ru-RU"/>
        </w:rPr>
        <w:t>Уровень опасности отработанных аккумуляторов – «Янтарный список АА</w:t>
      </w:r>
      <w:r w:rsidRPr="00A8127F">
        <w:rPr>
          <w:rFonts w:eastAsia="Times New Roman"/>
          <w:vertAlign w:val="subscript"/>
          <w:lang w:eastAsia="ru-RU"/>
        </w:rPr>
        <w:t>170</w:t>
      </w:r>
      <w:r w:rsidRPr="00A8127F">
        <w:rPr>
          <w:rFonts w:eastAsia="Times New Roman"/>
          <w:lang w:eastAsia="ru-RU"/>
        </w:rPr>
        <w:t>».</w:t>
      </w:r>
    </w:p>
    <w:p w:rsidR="005A4E43" w:rsidRPr="00A8127F" w:rsidRDefault="005A4E43" w:rsidP="00C922B6">
      <w:pPr>
        <w:ind w:firstLine="708"/>
        <w:jc w:val="both"/>
        <w:rPr>
          <w:rFonts w:eastAsia="Times New Roman"/>
          <w:b/>
          <w:lang w:eastAsia="ru-RU"/>
        </w:rPr>
      </w:pPr>
    </w:p>
    <w:p w:rsidR="00C922B6" w:rsidRPr="00A8127F" w:rsidRDefault="00013E45" w:rsidP="00C922B6">
      <w:pPr>
        <w:ind w:firstLine="708"/>
        <w:jc w:val="both"/>
        <w:rPr>
          <w:rFonts w:eastAsia="Times New Roman"/>
          <w:b/>
          <w:lang w:eastAsia="ru-RU"/>
        </w:rPr>
      </w:pPr>
      <w:r w:rsidRPr="00A8127F">
        <w:rPr>
          <w:rFonts w:eastAsia="Times New Roman"/>
          <w:b/>
          <w:lang w:eastAsia="ru-RU"/>
        </w:rPr>
        <w:t>Р</w:t>
      </w:r>
      <w:r w:rsidR="00C922B6" w:rsidRPr="00A8127F">
        <w:rPr>
          <w:rFonts w:eastAsia="Times New Roman"/>
          <w:b/>
          <w:lang w:eastAsia="ru-RU"/>
        </w:rPr>
        <w:t xml:space="preserve">асчет количества образования отходов </w:t>
      </w:r>
    </w:p>
    <w:p w:rsidR="00C922B6" w:rsidRPr="00A8127F" w:rsidRDefault="00013E45" w:rsidP="00C922B6">
      <w:pPr>
        <w:ind w:firstLine="709"/>
        <w:jc w:val="both"/>
        <w:rPr>
          <w:rFonts w:eastAsia="Times New Roman"/>
          <w:lang w:eastAsia="ru-RU"/>
        </w:rPr>
      </w:pPr>
      <w:r w:rsidRPr="00A8127F">
        <w:rPr>
          <w:rFonts w:eastAsia="Times New Roman"/>
          <w:lang w:eastAsia="ru-RU"/>
        </w:rPr>
        <w:t>Р</w:t>
      </w:r>
      <w:r w:rsidR="00C922B6" w:rsidRPr="00A8127F">
        <w:rPr>
          <w:rFonts w:eastAsia="Times New Roman"/>
          <w:lang w:eastAsia="ru-RU"/>
        </w:rPr>
        <w:t xml:space="preserve">асчет объемов отходов бурения произведен в соответствии с методикой расчета </w:t>
      </w:r>
      <w:r w:rsidR="00C922B6" w:rsidRPr="00A8127F">
        <w:rPr>
          <w:rFonts w:eastAsia="Times New Roman"/>
          <w:lang w:val="ru-MD" w:eastAsia="ru-RU"/>
        </w:rPr>
        <w:t>объема образования эмиссий (в части отходов производства, сточных вод) согласно п</w:t>
      </w:r>
      <w:r w:rsidR="00C922B6" w:rsidRPr="00A8127F">
        <w:rPr>
          <w:rFonts w:eastAsia="Times New Roman"/>
          <w:lang w:eastAsia="ru-RU"/>
        </w:rPr>
        <w:t>риказом Министра охраны окружающей среды РК от «3» мая 2012 года № 129-</w:t>
      </w:r>
      <w:r w:rsidR="00C922B6" w:rsidRPr="00A8127F">
        <w:rPr>
          <w:rFonts w:eastAsia="Times New Roman"/>
          <w:lang w:val="kk-KZ" w:eastAsia="ru-RU"/>
        </w:rPr>
        <w:t>Ө</w:t>
      </w:r>
      <w:r w:rsidR="00C922B6" w:rsidRPr="00A8127F">
        <w:rPr>
          <w:rFonts w:eastAsia="Times New Roman"/>
          <w:lang w:eastAsia="ru-RU"/>
        </w:rPr>
        <w:t>.</w:t>
      </w:r>
    </w:p>
    <w:p w:rsidR="00C922B6" w:rsidRPr="00A8127F" w:rsidRDefault="00C922B6" w:rsidP="00C922B6">
      <w:pPr>
        <w:shd w:val="clear" w:color="auto" w:fill="FFFFFF"/>
        <w:autoSpaceDE w:val="0"/>
        <w:autoSpaceDN w:val="0"/>
        <w:adjustRightInd w:val="0"/>
        <w:ind w:firstLine="709"/>
        <w:jc w:val="both"/>
        <w:rPr>
          <w:rFonts w:eastAsia="Times New Roman"/>
          <w:lang w:eastAsia="ru-RU"/>
        </w:rPr>
      </w:pPr>
      <w:r w:rsidRPr="00A8127F">
        <w:rPr>
          <w:rFonts w:eastAsia="Times New Roman"/>
          <w:lang w:eastAsia="ru-RU"/>
        </w:rPr>
        <w:t>Данные для расчета объемов образования отходов бур</w:t>
      </w:r>
      <w:r w:rsidR="00EA12D7" w:rsidRPr="00A8127F">
        <w:rPr>
          <w:rFonts w:eastAsia="Times New Roman"/>
          <w:lang w:eastAsia="ru-RU"/>
        </w:rPr>
        <w:t xml:space="preserve">ения приведены в таблицах </w:t>
      </w:r>
      <w:r w:rsidRPr="00A8127F">
        <w:rPr>
          <w:rFonts w:eastAsia="Times New Roman"/>
          <w:color w:val="FF0000"/>
          <w:lang w:eastAsia="ru-RU"/>
        </w:rPr>
        <w:t xml:space="preserve"> </w:t>
      </w:r>
    </w:p>
    <w:p w:rsidR="00C922B6" w:rsidRPr="00A8127F" w:rsidRDefault="00670541" w:rsidP="00EA12D7">
      <w:pPr>
        <w:pStyle w:val="affd"/>
        <w:keepNext/>
        <w:ind w:firstLine="708"/>
        <w:jc w:val="both"/>
      </w:pPr>
      <w:bookmarkStart w:id="170" w:name="_Toc103168422"/>
      <w:r w:rsidRPr="00A8127F">
        <w:t xml:space="preserve">Таблица </w:t>
      </w:r>
      <w:fldSimple w:instr=" STYLEREF 1 \s ">
        <w:r w:rsidRPr="00A8127F">
          <w:rPr>
            <w:noProof/>
          </w:rPr>
          <w:t>4</w:t>
        </w:r>
      </w:fldSimple>
      <w:r w:rsidRPr="00A8127F">
        <w:t>.</w:t>
      </w:r>
      <w:fldSimple w:instr=" SEQ Таблица \* ARABIC \s 1 ">
        <w:r w:rsidRPr="00A8127F">
          <w:rPr>
            <w:noProof/>
          </w:rPr>
          <w:t>30</w:t>
        </w:r>
      </w:fldSimple>
      <w:r w:rsidRPr="00A8127F">
        <w:t xml:space="preserve"> </w:t>
      </w:r>
      <w:r w:rsidR="00C922B6" w:rsidRPr="00A8127F">
        <w:rPr>
          <w:i/>
        </w:rPr>
        <w:t xml:space="preserve">- </w:t>
      </w:r>
      <w:r w:rsidR="00C922B6" w:rsidRPr="00A8127F">
        <w:t xml:space="preserve">Объем выбуренной породы при строительстве </w:t>
      </w:r>
      <w:r w:rsidR="00C922B6" w:rsidRPr="00A8127F">
        <w:rPr>
          <w:spacing w:val="-6"/>
          <w:lang w:val="kk-KZ"/>
        </w:rPr>
        <w:t>скважин</w:t>
      </w:r>
      <w:r w:rsidR="00DC61C5" w:rsidRPr="00A8127F">
        <w:rPr>
          <w:spacing w:val="-6"/>
          <w:lang w:val="kk-KZ"/>
        </w:rPr>
        <w:t xml:space="preserve"> глубиной </w:t>
      </w:r>
      <w:r w:rsidR="0012680E" w:rsidRPr="00A8127F">
        <w:rPr>
          <w:spacing w:val="-6"/>
          <w:lang w:val="kk-KZ"/>
        </w:rPr>
        <w:t xml:space="preserve">1450 </w:t>
      </w:r>
      <w:r w:rsidR="00DC61C5" w:rsidRPr="00A8127F">
        <w:rPr>
          <w:spacing w:val="-6"/>
          <w:lang w:val="kk-KZ"/>
        </w:rPr>
        <w:t>м</w:t>
      </w:r>
      <w:r w:rsidR="00A05085" w:rsidRPr="00A8127F">
        <w:rPr>
          <w:spacing w:val="-6"/>
          <w:lang w:val="kk-KZ"/>
        </w:rPr>
        <w:t xml:space="preserve"> по первому варианту</w:t>
      </w:r>
      <w:bookmarkEnd w:id="170"/>
      <w:r w:rsidR="00A05085" w:rsidRPr="00A8127F">
        <w:rPr>
          <w:spacing w:val="-6"/>
          <w:lang w:val="kk-KZ"/>
        </w:rPr>
        <w:t xml:space="preserve"> </w:t>
      </w:r>
    </w:p>
    <w:tbl>
      <w:tblPr>
        <w:tblW w:w="5000" w:type="pct"/>
        <w:tblLook w:val="04A0" w:firstRow="1" w:lastRow="0" w:firstColumn="1" w:lastColumn="0" w:noHBand="0" w:noVBand="1"/>
      </w:tblPr>
      <w:tblGrid>
        <w:gridCol w:w="1351"/>
        <w:gridCol w:w="1150"/>
        <w:gridCol w:w="1106"/>
        <w:gridCol w:w="1145"/>
        <w:gridCol w:w="1132"/>
        <w:gridCol w:w="1145"/>
        <w:gridCol w:w="1145"/>
        <w:gridCol w:w="1136"/>
      </w:tblGrid>
      <w:tr w:rsidR="0012680E" w:rsidRPr="00A8127F" w:rsidTr="0012680E">
        <w:trPr>
          <w:trHeight w:val="601"/>
        </w:trPr>
        <w:tc>
          <w:tcPr>
            <w:tcW w:w="725" w:type="pct"/>
            <w:tcBorders>
              <w:top w:val="double" w:sz="6" w:space="0" w:color="auto"/>
              <w:left w:val="double" w:sz="6" w:space="0" w:color="auto"/>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Интервал</w:t>
            </w:r>
          </w:p>
        </w:tc>
        <w:tc>
          <w:tcPr>
            <w:tcW w:w="617" w:type="pct"/>
            <w:tcBorders>
              <w:top w:val="double" w:sz="6" w:space="0" w:color="auto"/>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k</w:t>
            </w:r>
          </w:p>
        </w:tc>
        <w:tc>
          <w:tcPr>
            <w:tcW w:w="594" w:type="pct"/>
            <w:tcBorders>
              <w:top w:val="double" w:sz="6" w:space="0" w:color="auto"/>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π</w:t>
            </w:r>
          </w:p>
        </w:tc>
        <w:tc>
          <w:tcPr>
            <w:tcW w:w="615" w:type="pct"/>
            <w:tcBorders>
              <w:top w:val="double" w:sz="6" w:space="0" w:color="auto"/>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R , м</w:t>
            </w:r>
          </w:p>
        </w:tc>
        <w:tc>
          <w:tcPr>
            <w:tcW w:w="608" w:type="pct"/>
            <w:tcBorders>
              <w:top w:val="double" w:sz="6" w:space="0" w:color="auto"/>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R2</w:t>
            </w:r>
          </w:p>
        </w:tc>
        <w:tc>
          <w:tcPr>
            <w:tcW w:w="615" w:type="pct"/>
            <w:tcBorders>
              <w:top w:val="double" w:sz="6" w:space="0" w:color="auto"/>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L</w:t>
            </w:r>
          </w:p>
        </w:tc>
        <w:tc>
          <w:tcPr>
            <w:tcW w:w="615" w:type="pct"/>
            <w:tcBorders>
              <w:top w:val="double" w:sz="6" w:space="0" w:color="auto"/>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Vcкв = (K1*π* R2*L), м3</w:t>
            </w:r>
          </w:p>
        </w:tc>
        <w:tc>
          <w:tcPr>
            <w:tcW w:w="610" w:type="pct"/>
            <w:tcBorders>
              <w:top w:val="double" w:sz="6" w:space="0" w:color="auto"/>
              <w:left w:val="nil"/>
              <w:bottom w:val="single" w:sz="8" w:space="0" w:color="auto"/>
              <w:right w:val="double" w:sz="6" w:space="0" w:color="auto"/>
            </w:tcBorders>
            <w:shd w:val="clear" w:color="000000" w:fill="FFFFFF"/>
            <w:vAlign w:val="center"/>
            <w:hideMark/>
          </w:tcPr>
          <w:p w:rsidR="0012680E" w:rsidRPr="00A8127F" w:rsidRDefault="0012680E" w:rsidP="0012680E">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L,отб. керна</w:t>
            </w:r>
          </w:p>
        </w:tc>
      </w:tr>
      <w:tr w:rsidR="0012680E" w:rsidRPr="00A8127F" w:rsidTr="00051F65">
        <w:trPr>
          <w:trHeight w:val="169"/>
        </w:trPr>
        <w:tc>
          <w:tcPr>
            <w:tcW w:w="725" w:type="pct"/>
            <w:tcBorders>
              <w:top w:val="nil"/>
              <w:left w:val="double" w:sz="6" w:space="0" w:color="auto"/>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color w:val="000000"/>
                <w:sz w:val="20"/>
                <w:szCs w:val="20"/>
                <w:lang w:eastAsia="ru-RU"/>
              </w:rPr>
            </w:pPr>
            <w:r w:rsidRPr="00A8127F">
              <w:rPr>
                <w:rFonts w:eastAsia="Times New Roman"/>
                <w:b/>
                <w:bCs/>
                <w:color w:val="000000"/>
                <w:sz w:val="20"/>
                <w:szCs w:val="20"/>
                <w:lang w:eastAsia="ru-RU"/>
              </w:rPr>
              <w:t>1</w:t>
            </w:r>
          </w:p>
        </w:tc>
        <w:tc>
          <w:tcPr>
            <w:tcW w:w="617"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color w:val="000000"/>
                <w:sz w:val="20"/>
                <w:szCs w:val="20"/>
                <w:lang w:eastAsia="ru-RU"/>
              </w:rPr>
            </w:pPr>
            <w:r w:rsidRPr="00A8127F">
              <w:rPr>
                <w:rFonts w:eastAsia="Times New Roman"/>
                <w:b/>
                <w:bCs/>
                <w:color w:val="000000"/>
                <w:sz w:val="20"/>
                <w:szCs w:val="20"/>
                <w:lang w:eastAsia="ru-RU"/>
              </w:rPr>
              <w:t>2</w:t>
            </w:r>
          </w:p>
        </w:tc>
        <w:tc>
          <w:tcPr>
            <w:tcW w:w="594"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color w:val="000000"/>
                <w:sz w:val="20"/>
                <w:szCs w:val="20"/>
                <w:lang w:eastAsia="ru-RU"/>
              </w:rPr>
            </w:pPr>
            <w:r w:rsidRPr="00A8127F">
              <w:rPr>
                <w:rFonts w:eastAsia="Times New Roman"/>
                <w:b/>
                <w:bCs/>
                <w:color w:val="000000"/>
                <w:sz w:val="20"/>
                <w:szCs w:val="20"/>
                <w:lang w:eastAsia="ru-RU"/>
              </w:rPr>
              <w:t>3</w:t>
            </w:r>
          </w:p>
        </w:tc>
        <w:tc>
          <w:tcPr>
            <w:tcW w:w="615"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color w:val="000000"/>
                <w:sz w:val="20"/>
                <w:szCs w:val="20"/>
                <w:lang w:eastAsia="ru-RU"/>
              </w:rPr>
            </w:pPr>
            <w:r w:rsidRPr="00A8127F">
              <w:rPr>
                <w:rFonts w:eastAsia="Times New Roman"/>
                <w:b/>
                <w:bCs/>
                <w:color w:val="000000"/>
                <w:sz w:val="20"/>
                <w:szCs w:val="20"/>
                <w:lang w:eastAsia="ru-RU"/>
              </w:rPr>
              <w:t>4</w:t>
            </w:r>
          </w:p>
        </w:tc>
        <w:tc>
          <w:tcPr>
            <w:tcW w:w="608"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color w:val="000000"/>
                <w:sz w:val="20"/>
                <w:szCs w:val="20"/>
                <w:lang w:eastAsia="ru-RU"/>
              </w:rPr>
            </w:pPr>
            <w:r w:rsidRPr="00A8127F">
              <w:rPr>
                <w:rFonts w:eastAsia="Times New Roman"/>
                <w:b/>
                <w:bCs/>
                <w:color w:val="000000"/>
                <w:sz w:val="20"/>
                <w:szCs w:val="20"/>
                <w:lang w:eastAsia="ru-RU"/>
              </w:rPr>
              <w:t>5</w:t>
            </w:r>
          </w:p>
        </w:tc>
        <w:tc>
          <w:tcPr>
            <w:tcW w:w="615"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color w:val="000000"/>
                <w:sz w:val="20"/>
                <w:szCs w:val="20"/>
                <w:lang w:eastAsia="ru-RU"/>
              </w:rPr>
            </w:pPr>
            <w:r w:rsidRPr="00A8127F">
              <w:rPr>
                <w:rFonts w:eastAsia="Times New Roman"/>
                <w:b/>
                <w:bCs/>
                <w:color w:val="000000"/>
                <w:sz w:val="20"/>
                <w:szCs w:val="20"/>
                <w:lang w:eastAsia="ru-RU"/>
              </w:rPr>
              <w:t>6</w:t>
            </w:r>
          </w:p>
        </w:tc>
        <w:tc>
          <w:tcPr>
            <w:tcW w:w="615"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color w:val="000000"/>
                <w:sz w:val="20"/>
                <w:szCs w:val="20"/>
                <w:lang w:eastAsia="ru-RU"/>
              </w:rPr>
            </w:pPr>
            <w:r w:rsidRPr="00A8127F">
              <w:rPr>
                <w:rFonts w:eastAsia="Times New Roman"/>
                <w:b/>
                <w:bCs/>
                <w:color w:val="000000"/>
                <w:sz w:val="20"/>
                <w:szCs w:val="20"/>
                <w:lang w:eastAsia="ru-RU"/>
              </w:rPr>
              <w:t>7</w:t>
            </w:r>
          </w:p>
        </w:tc>
        <w:tc>
          <w:tcPr>
            <w:tcW w:w="610" w:type="pct"/>
            <w:tcBorders>
              <w:top w:val="nil"/>
              <w:left w:val="nil"/>
              <w:bottom w:val="single" w:sz="8" w:space="0" w:color="auto"/>
              <w:right w:val="double" w:sz="6" w:space="0" w:color="auto"/>
            </w:tcBorders>
            <w:shd w:val="clear" w:color="000000" w:fill="FFFFFF"/>
            <w:vAlign w:val="center"/>
            <w:hideMark/>
          </w:tcPr>
          <w:p w:rsidR="0012680E" w:rsidRPr="00A8127F" w:rsidRDefault="0012680E" w:rsidP="0012680E">
            <w:pPr>
              <w:jc w:val="center"/>
              <w:rPr>
                <w:rFonts w:eastAsia="Times New Roman"/>
                <w:b/>
                <w:bCs/>
                <w:color w:val="000000"/>
                <w:sz w:val="20"/>
                <w:szCs w:val="20"/>
                <w:lang w:eastAsia="ru-RU"/>
              </w:rPr>
            </w:pPr>
            <w:r w:rsidRPr="00A8127F">
              <w:rPr>
                <w:rFonts w:eastAsia="Times New Roman"/>
                <w:b/>
                <w:bCs/>
                <w:color w:val="000000"/>
                <w:sz w:val="20"/>
                <w:szCs w:val="20"/>
                <w:lang w:eastAsia="ru-RU"/>
              </w:rPr>
              <w:t>9</w:t>
            </w:r>
          </w:p>
        </w:tc>
      </w:tr>
      <w:tr w:rsidR="0012680E" w:rsidRPr="00A8127F" w:rsidTr="00051F65">
        <w:trPr>
          <w:trHeight w:val="201"/>
        </w:trPr>
        <w:tc>
          <w:tcPr>
            <w:tcW w:w="725" w:type="pct"/>
            <w:tcBorders>
              <w:top w:val="nil"/>
              <w:left w:val="double" w:sz="6" w:space="0" w:color="auto"/>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color w:val="000000"/>
                <w:sz w:val="20"/>
                <w:szCs w:val="20"/>
                <w:lang w:eastAsia="ru-RU"/>
              </w:rPr>
            </w:pPr>
            <w:r w:rsidRPr="00A8127F">
              <w:rPr>
                <w:rFonts w:eastAsia="Times New Roman"/>
                <w:b/>
                <w:bCs/>
                <w:color w:val="000000"/>
                <w:sz w:val="20"/>
                <w:szCs w:val="20"/>
                <w:lang w:eastAsia="ru-RU"/>
              </w:rPr>
              <w:t>0-30</w:t>
            </w:r>
          </w:p>
        </w:tc>
        <w:tc>
          <w:tcPr>
            <w:tcW w:w="617"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1,2</w:t>
            </w:r>
          </w:p>
        </w:tc>
        <w:tc>
          <w:tcPr>
            <w:tcW w:w="594"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3,14</w:t>
            </w:r>
          </w:p>
        </w:tc>
        <w:tc>
          <w:tcPr>
            <w:tcW w:w="615"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0,19685</w:t>
            </w:r>
          </w:p>
        </w:tc>
        <w:tc>
          <w:tcPr>
            <w:tcW w:w="608"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0,0387</w:t>
            </w:r>
          </w:p>
        </w:tc>
        <w:tc>
          <w:tcPr>
            <w:tcW w:w="615"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30</w:t>
            </w:r>
          </w:p>
        </w:tc>
        <w:tc>
          <w:tcPr>
            <w:tcW w:w="615"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4,3803</w:t>
            </w:r>
          </w:p>
        </w:tc>
        <w:tc>
          <w:tcPr>
            <w:tcW w:w="610" w:type="pct"/>
            <w:tcBorders>
              <w:top w:val="nil"/>
              <w:left w:val="nil"/>
              <w:bottom w:val="single" w:sz="8" w:space="0" w:color="auto"/>
              <w:right w:val="double" w:sz="6"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w:t>
            </w:r>
          </w:p>
        </w:tc>
      </w:tr>
      <w:tr w:rsidR="0012680E" w:rsidRPr="00A8127F" w:rsidTr="00051F65">
        <w:trPr>
          <w:trHeight w:val="105"/>
        </w:trPr>
        <w:tc>
          <w:tcPr>
            <w:tcW w:w="725" w:type="pct"/>
            <w:tcBorders>
              <w:top w:val="nil"/>
              <w:left w:val="double" w:sz="6" w:space="0" w:color="auto"/>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color w:val="000000"/>
                <w:sz w:val="20"/>
                <w:szCs w:val="20"/>
                <w:lang w:eastAsia="ru-RU"/>
              </w:rPr>
            </w:pPr>
            <w:r w:rsidRPr="00A8127F">
              <w:rPr>
                <w:rFonts w:eastAsia="Times New Roman"/>
                <w:b/>
                <w:bCs/>
                <w:color w:val="000000"/>
                <w:sz w:val="20"/>
                <w:szCs w:val="20"/>
                <w:lang w:eastAsia="ru-RU"/>
              </w:rPr>
              <w:t>30-350</w:t>
            </w:r>
          </w:p>
        </w:tc>
        <w:tc>
          <w:tcPr>
            <w:tcW w:w="617"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1,15</w:t>
            </w:r>
          </w:p>
        </w:tc>
        <w:tc>
          <w:tcPr>
            <w:tcW w:w="594"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3,14</w:t>
            </w:r>
          </w:p>
        </w:tc>
        <w:tc>
          <w:tcPr>
            <w:tcW w:w="615"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0,15555</w:t>
            </w:r>
          </w:p>
        </w:tc>
        <w:tc>
          <w:tcPr>
            <w:tcW w:w="608"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0,0242</w:t>
            </w:r>
          </w:p>
        </w:tc>
        <w:tc>
          <w:tcPr>
            <w:tcW w:w="615"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320</w:t>
            </w:r>
          </w:p>
        </w:tc>
        <w:tc>
          <w:tcPr>
            <w:tcW w:w="615"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27,9587</w:t>
            </w:r>
          </w:p>
        </w:tc>
        <w:tc>
          <w:tcPr>
            <w:tcW w:w="610" w:type="pct"/>
            <w:tcBorders>
              <w:top w:val="nil"/>
              <w:left w:val="nil"/>
              <w:bottom w:val="single" w:sz="8" w:space="0" w:color="auto"/>
              <w:right w:val="double" w:sz="6"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w:t>
            </w:r>
          </w:p>
        </w:tc>
      </w:tr>
      <w:tr w:rsidR="0012680E" w:rsidRPr="00A8127F" w:rsidTr="00051F65">
        <w:trPr>
          <w:trHeight w:val="123"/>
        </w:trPr>
        <w:tc>
          <w:tcPr>
            <w:tcW w:w="725" w:type="pct"/>
            <w:tcBorders>
              <w:top w:val="nil"/>
              <w:left w:val="double" w:sz="6" w:space="0" w:color="auto"/>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b/>
                <w:bCs/>
                <w:color w:val="000000"/>
                <w:sz w:val="20"/>
                <w:szCs w:val="20"/>
                <w:lang w:eastAsia="ru-RU"/>
              </w:rPr>
            </w:pPr>
            <w:r w:rsidRPr="00A8127F">
              <w:rPr>
                <w:rFonts w:eastAsia="Times New Roman"/>
                <w:b/>
                <w:bCs/>
                <w:color w:val="000000"/>
                <w:sz w:val="20"/>
                <w:szCs w:val="20"/>
                <w:lang w:eastAsia="ru-RU"/>
              </w:rPr>
              <w:t>350-1450</w:t>
            </w:r>
          </w:p>
        </w:tc>
        <w:tc>
          <w:tcPr>
            <w:tcW w:w="617"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1,1</w:t>
            </w:r>
          </w:p>
        </w:tc>
        <w:tc>
          <w:tcPr>
            <w:tcW w:w="594"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3,14</w:t>
            </w:r>
          </w:p>
        </w:tc>
        <w:tc>
          <w:tcPr>
            <w:tcW w:w="615"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0,10795</w:t>
            </w:r>
          </w:p>
        </w:tc>
        <w:tc>
          <w:tcPr>
            <w:tcW w:w="608"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0,0117</w:t>
            </w:r>
          </w:p>
        </w:tc>
        <w:tc>
          <w:tcPr>
            <w:tcW w:w="615"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1100</w:t>
            </w:r>
          </w:p>
        </w:tc>
        <w:tc>
          <w:tcPr>
            <w:tcW w:w="615" w:type="pct"/>
            <w:tcBorders>
              <w:top w:val="nil"/>
              <w:left w:val="nil"/>
              <w:bottom w:val="single" w:sz="8" w:space="0" w:color="auto"/>
              <w:right w:val="single" w:sz="8"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44,2752</w:t>
            </w:r>
          </w:p>
        </w:tc>
        <w:tc>
          <w:tcPr>
            <w:tcW w:w="610" w:type="pct"/>
            <w:tcBorders>
              <w:top w:val="nil"/>
              <w:left w:val="nil"/>
              <w:bottom w:val="single" w:sz="8" w:space="0" w:color="auto"/>
              <w:right w:val="double" w:sz="6" w:space="0" w:color="auto"/>
            </w:tcBorders>
            <w:shd w:val="clear" w:color="000000" w:fill="FFFFFF"/>
            <w:vAlign w:val="center"/>
            <w:hideMark/>
          </w:tcPr>
          <w:p w:rsidR="0012680E" w:rsidRPr="00A8127F" w:rsidRDefault="0012680E" w:rsidP="0012680E">
            <w:pPr>
              <w:jc w:val="center"/>
              <w:rPr>
                <w:rFonts w:eastAsia="Times New Roman"/>
                <w:color w:val="000000"/>
                <w:sz w:val="20"/>
                <w:szCs w:val="20"/>
                <w:lang w:eastAsia="ru-RU"/>
              </w:rPr>
            </w:pPr>
            <w:r w:rsidRPr="00A8127F">
              <w:rPr>
                <w:rFonts w:eastAsia="Times New Roman"/>
                <w:color w:val="000000"/>
                <w:sz w:val="20"/>
                <w:szCs w:val="20"/>
                <w:lang w:eastAsia="ru-RU"/>
              </w:rPr>
              <w:t>-</w:t>
            </w:r>
          </w:p>
        </w:tc>
      </w:tr>
      <w:tr w:rsidR="0012680E" w:rsidRPr="00A8127F" w:rsidTr="0012680E">
        <w:trPr>
          <w:trHeight w:val="117"/>
        </w:trPr>
        <w:tc>
          <w:tcPr>
            <w:tcW w:w="725" w:type="pct"/>
            <w:tcBorders>
              <w:top w:val="nil"/>
              <w:left w:val="double" w:sz="6" w:space="0" w:color="auto"/>
              <w:bottom w:val="double" w:sz="6" w:space="0" w:color="auto"/>
              <w:right w:val="nil"/>
            </w:tcBorders>
            <w:shd w:val="clear" w:color="000000" w:fill="FFFFFF"/>
            <w:vAlign w:val="center"/>
            <w:hideMark/>
          </w:tcPr>
          <w:p w:rsidR="0012680E" w:rsidRPr="00A8127F" w:rsidRDefault="0012680E" w:rsidP="0012680E">
            <w:pPr>
              <w:rPr>
                <w:rFonts w:eastAsia="Times New Roman"/>
                <w:b/>
                <w:bCs/>
                <w:color w:val="000000"/>
                <w:sz w:val="20"/>
                <w:szCs w:val="20"/>
                <w:lang w:eastAsia="ru-RU"/>
              </w:rPr>
            </w:pPr>
            <w:r w:rsidRPr="00A8127F">
              <w:rPr>
                <w:rFonts w:eastAsia="Times New Roman"/>
                <w:b/>
                <w:bCs/>
                <w:color w:val="000000"/>
                <w:sz w:val="20"/>
                <w:szCs w:val="20"/>
                <w:lang w:eastAsia="ru-RU"/>
              </w:rPr>
              <w:t> </w:t>
            </w:r>
          </w:p>
        </w:tc>
        <w:tc>
          <w:tcPr>
            <w:tcW w:w="617" w:type="pct"/>
            <w:tcBorders>
              <w:top w:val="nil"/>
              <w:left w:val="nil"/>
              <w:bottom w:val="double" w:sz="6" w:space="0" w:color="auto"/>
              <w:right w:val="nil"/>
            </w:tcBorders>
            <w:shd w:val="clear" w:color="000000" w:fill="FFFFFF"/>
            <w:vAlign w:val="center"/>
            <w:hideMark/>
          </w:tcPr>
          <w:p w:rsidR="0012680E" w:rsidRPr="00A8127F" w:rsidRDefault="0012680E" w:rsidP="0012680E">
            <w:pPr>
              <w:rPr>
                <w:rFonts w:eastAsia="Times New Roman"/>
                <w:b/>
                <w:bCs/>
                <w:color w:val="000000"/>
                <w:sz w:val="20"/>
                <w:szCs w:val="20"/>
                <w:lang w:eastAsia="ru-RU"/>
              </w:rPr>
            </w:pPr>
            <w:r w:rsidRPr="00A8127F">
              <w:rPr>
                <w:rFonts w:eastAsia="Times New Roman"/>
                <w:b/>
                <w:bCs/>
                <w:color w:val="000000"/>
                <w:sz w:val="20"/>
                <w:szCs w:val="20"/>
                <w:lang w:eastAsia="ru-RU"/>
              </w:rPr>
              <w:t> </w:t>
            </w:r>
          </w:p>
        </w:tc>
        <w:tc>
          <w:tcPr>
            <w:tcW w:w="594" w:type="pct"/>
            <w:tcBorders>
              <w:top w:val="nil"/>
              <w:left w:val="nil"/>
              <w:bottom w:val="double" w:sz="6" w:space="0" w:color="auto"/>
              <w:right w:val="nil"/>
            </w:tcBorders>
            <w:shd w:val="clear" w:color="000000" w:fill="FFFFFF"/>
            <w:vAlign w:val="center"/>
            <w:hideMark/>
          </w:tcPr>
          <w:p w:rsidR="0012680E" w:rsidRPr="00A8127F" w:rsidRDefault="0012680E" w:rsidP="0012680E">
            <w:pPr>
              <w:rPr>
                <w:rFonts w:eastAsia="Times New Roman"/>
                <w:b/>
                <w:bCs/>
                <w:color w:val="000000"/>
                <w:sz w:val="20"/>
                <w:szCs w:val="20"/>
                <w:lang w:eastAsia="ru-RU"/>
              </w:rPr>
            </w:pPr>
            <w:r w:rsidRPr="00A8127F">
              <w:rPr>
                <w:rFonts w:eastAsia="Times New Roman"/>
                <w:b/>
                <w:bCs/>
                <w:color w:val="000000"/>
                <w:sz w:val="20"/>
                <w:szCs w:val="20"/>
                <w:lang w:eastAsia="ru-RU"/>
              </w:rPr>
              <w:t> </w:t>
            </w:r>
          </w:p>
        </w:tc>
        <w:tc>
          <w:tcPr>
            <w:tcW w:w="615" w:type="pct"/>
            <w:tcBorders>
              <w:top w:val="nil"/>
              <w:left w:val="nil"/>
              <w:bottom w:val="double" w:sz="6" w:space="0" w:color="auto"/>
              <w:right w:val="nil"/>
            </w:tcBorders>
            <w:shd w:val="clear" w:color="000000" w:fill="FFFFFF"/>
            <w:vAlign w:val="center"/>
            <w:hideMark/>
          </w:tcPr>
          <w:p w:rsidR="0012680E" w:rsidRPr="00A8127F" w:rsidRDefault="0012680E" w:rsidP="0012680E">
            <w:pPr>
              <w:rPr>
                <w:rFonts w:eastAsia="Times New Roman"/>
                <w:b/>
                <w:bCs/>
                <w:color w:val="000000"/>
                <w:sz w:val="20"/>
                <w:szCs w:val="20"/>
                <w:lang w:eastAsia="ru-RU"/>
              </w:rPr>
            </w:pPr>
            <w:r w:rsidRPr="00A8127F">
              <w:rPr>
                <w:rFonts w:eastAsia="Times New Roman"/>
                <w:b/>
                <w:bCs/>
                <w:color w:val="000000"/>
                <w:sz w:val="20"/>
                <w:szCs w:val="20"/>
                <w:lang w:eastAsia="ru-RU"/>
              </w:rPr>
              <w:t> </w:t>
            </w:r>
          </w:p>
        </w:tc>
        <w:tc>
          <w:tcPr>
            <w:tcW w:w="608" w:type="pct"/>
            <w:tcBorders>
              <w:top w:val="nil"/>
              <w:left w:val="nil"/>
              <w:bottom w:val="double" w:sz="6" w:space="0" w:color="auto"/>
              <w:right w:val="nil"/>
            </w:tcBorders>
            <w:shd w:val="clear" w:color="000000" w:fill="FFFFFF"/>
            <w:vAlign w:val="center"/>
            <w:hideMark/>
          </w:tcPr>
          <w:p w:rsidR="0012680E" w:rsidRPr="00A8127F" w:rsidRDefault="0012680E" w:rsidP="0012680E">
            <w:pPr>
              <w:rPr>
                <w:rFonts w:eastAsia="Times New Roman"/>
                <w:b/>
                <w:bCs/>
                <w:color w:val="000000"/>
                <w:sz w:val="20"/>
                <w:szCs w:val="20"/>
                <w:lang w:eastAsia="ru-RU"/>
              </w:rPr>
            </w:pPr>
            <w:r w:rsidRPr="00A8127F">
              <w:rPr>
                <w:rFonts w:eastAsia="Times New Roman"/>
                <w:b/>
                <w:bCs/>
                <w:color w:val="000000"/>
                <w:sz w:val="20"/>
                <w:szCs w:val="20"/>
                <w:lang w:eastAsia="ru-RU"/>
              </w:rPr>
              <w:t>Vскв =</w:t>
            </w:r>
          </w:p>
        </w:tc>
        <w:tc>
          <w:tcPr>
            <w:tcW w:w="615" w:type="pct"/>
            <w:tcBorders>
              <w:top w:val="nil"/>
              <w:left w:val="nil"/>
              <w:bottom w:val="double" w:sz="6" w:space="0" w:color="auto"/>
              <w:right w:val="nil"/>
            </w:tcBorders>
            <w:shd w:val="clear" w:color="000000" w:fill="FFFFFF"/>
            <w:vAlign w:val="center"/>
            <w:hideMark/>
          </w:tcPr>
          <w:p w:rsidR="0012680E" w:rsidRPr="00A8127F" w:rsidRDefault="0012680E" w:rsidP="0012680E">
            <w:pPr>
              <w:jc w:val="right"/>
              <w:rPr>
                <w:rFonts w:eastAsia="Times New Roman"/>
                <w:b/>
                <w:bCs/>
                <w:color w:val="000000"/>
                <w:sz w:val="20"/>
                <w:szCs w:val="20"/>
                <w:lang w:eastAsia="ru-RU"/>
              </w:rPr>
            </w:pPr>
            <w:r w:rsidRPr="00A8127F">
              <w:rPr>
                <w:rFonts w:eastAsia="Times New Roman"/>
                <w:b/>
                <w:bCs/>
                <w:color w:val="000000"/>
                <w:sz w:val="20"/>
                <w:szCs w:val="20"/>
                <w:lang w:eastAsia="ru-RU"/>
              </w:rPr>
              <w:t>76,6142</w:t>
            </w:r>
          </w:p>
        </w:tc>
        <w:tc>
          <w:tcPr>
            <w:tcW w:w="615" w:type="pct"/>
            <w:tcBorders>
              <w:top w:val="nil"/>
              <w:left w:val="nil"/>
              <w:bottom w:val="double" w:sz="6" w:space="0" w:color="auto"/>
              <w:right w:val="nil"/>
            </w:tcBorders>
            <w:shd w:val="clear" w:color="000000" w:fill="FFFFFF"/>
            <w:vAlign w:val="center"/>
            <w:hideMark/>
          </w:tcPr>
          <w:p w:rsidR="0012680E" w:rsidRPr="00A8127F" w:rsidRDefault="0012680E" w:rsidP="0012680E">
            <w:pPr>
              <w:rPr>
                <w:rFonts w:eastAsia="Times New Roman"/>
                <w:b/>
                <w:bCs/>
                <w:color w:val="000000"/>
                <w:sz w:val="20"/>
                <w:szCs w:val="20"/>
                <w:lang w:eastAsia="ru-RU"/>
              </w:rPr>
            </w:pPr>
            <w:r w:rsidRPr="00A8127F">
              <w:rPr>
                <w:rFonts w:eastAsia="Times New Roman"/>
                <w:b/>
                <w:bCs/>
                <w:color w:val="000000"/>
                <w:sz w:val="20"/>
                <w:szCs w:val="20"/>
                <w:lang w:eastAsia="ru-RU"/>
              </w:rPr>
              <w:t> </w:t>
            </w:r>
          </w:p>
        </w:tc>
        <w:tc>
          <w:tcPr>
            <w:tcW w:w="610" w:type="pct"/>
            <w:tcBorders>
              <w:top w:val="nil"/>
              <w:left w:val="nil"/>
              <w:bottom w:val="double" w:sz="6" w:space="0" w:color="auto"/>
              <w:right w:val="double" w:sz="6" w:space="0" w:color="auto"/>
            </w:tcBorders>
            <w:shd w:val="clear" w:color="000000" w:fill="FFFFFF"/>
            <w:vAlign w:val="center"/>
            <w:hideMark/>
          </w:tcPr>
          <w:p w:rsidR="0012680E" w:rsidRPr="00A8127F" w:rsidRDefault="0012680E" w:rsidP="0012680E">
            <w:pPr>
              <w:rPr>
                <w:rFonts w:eastAsia="Times New Roman"/>
                <w:b/>
                <w:bCs/>
                <w:color w:val="000000"/>
                <w:sz w:val="20"/>
                <w:szCs w:val="20"/>
                <w:lang w:eastAsia="ru-RU"/>
              </w:rPr>
            </w:pPr>
            <w:r w:rsidRPr="00A8127F">
              <w:rPr>
                <w:rFonts w:eastAsia="Times New Roman"/>
                <w:b/>
                <w:bCs/>
                <w:color w:val="000000"/>
                <w:sz w:val="20"/>
                <w:szCs w:val="20"/>
                <w:lang w:eastAsia="ru-RU"/>
              </w:rPr>
              <w:t> </w:t>
            </w:r>
          </w:p>
        </w:tc>
      </w:tr>
    </w:tbl>
    <w:p w:rsidR="00C922B6" w:rsidRPr="00A8127F" w:rsidRDefault="00C922B6" w:rsidP="00C922B6">
      <w:pPr>
        <w:rPr>
          <w:rFonts w:eastAsia="Times New Roman"/>
          <w:b/>
          <w:u w:val="single"/>
          <w:lang w:eastAsia="ru-RU"/>
        </w:rPr>
      </w:pPr>
      <w:r w:rsidRPr="00A8127F">
        <w:rPr>
          <w:rFonts w:eastAsia="Times New Roman"/>
          <w:b/>
          <w:u w:val="single"/>
          <w:lang w:eastAsia="ru-RU"/>
        </w:rPr>
        <w:t>Объем отходов бурения</w:t>
      </w:r>
    </w:p>
    <w:p w:rsidR="00C922B6" w:rsidRPr="00A8127F" w:rsidRDefault="00C922B6" w:rsidP="00C922B6">
      <w:pPr>
        <w:rPr>
          <w:rFonts w:eastAsia="Times New Roman"/>
          <w:b/>
          <w:i/>
          <w:lang w:eastAsia="ru-RU"/>
        </w:rPr>
      </w:pPr>
      <w:r w:rsidRPr="00A8127F">
        <w:rPr>
          <w:rFonts w:eastAsia="Times New Roman"/>
          <w:b/>
          <w:i/>
          <w:lang w:eastAsia="ru-RU"/>
        </w:rPr>
        <w:t>Объем бурового шлама определяется по формуле:</w:t>
      </w:r>
    </w:p>
    <w:p w:rsidR="00C922B6" w:rsidRPr="00A8127F" w:rsidRDefault="00C922B6" w:rsidP="00C922B6">
      <w:pPr>
        <w:ind w:firstLine="708"/>
        <w:rPr>
          <w:rFonts w:eastAsia="Times New Roman"/>
          <w:b/>
          <w:vertAlign w:val="superscript"/>
          <w:lang w:eastAsia="ru-RU"/>
        </w:rPr>
      </w:pPr>
      <w:r w:rsidRPr="00A8127F">
        <w:rPr>
          <w:rFonts w:eastAsia="Times New Roman"/>
          <w:b/>
          <w:lang w:val="en-US" w:eastAsia="ru-RU"/>
        </w:rPr>
        <w:t>V</w:t>
      </w:r>
      <w:r w:rsidRPr="00A8127F">
        <w:rPr>
          <w:rFonts w:eastAsia="Times New Roman"/>
          <w:b/>
          <w:lang w:eastAsia="ru-RU"/>
        </w:rPr>
        <w:t xml:space="preserve">ш= </w:t>
      </w:r>
      <w:r w:rsidRPr="00A8127F">
        <w:rPr>
          <w:rFonts w:eastAsia="Times New Roman"/>
          <w:b/>
          <w:lang w:val="en-US" w:eastAsia="ru-RU"/>
        </w:rPr>
        <w:t>Vn</w:t>
      </w:r>
      <w:r w:rsidRPr="00A8127F">
        <w:rPr>
          <w:rFonts w:eastAsia="Times New Roman"/>
          <w:b/>
          <w:lang w:eastAsia="ru-RU"/>
        </w:rPr>
        <w:t xml:space="preserve"> х 1,2;</w:t>
      </w:r>
    </w:p>
    <w:p w:rsidR="00DC61C5" w:rsidRPr="00A8127F" w:rsidRDefault="00C922B6" w:rsidP="00DC61C5">
      <w:pPr>
        <w:rPr>
          <w:b/>
          <w:bCs/>
          <w:lang w:eastAsia="ru-RU"/>
        </w:rPr>
      </w:pPr>
      <w:r w:rsidRPr="00A8127F">
        <w:rPr>
          <w:rFonts w:eastAsia="Times New Roman"/>
          <w:b/>
          <w:lang w:eastAsia="ru-RU"/>
        </w:rPr>
        <w:t xml:space="preserve">      </w:t>
      </w:r>
      <w:r w:rsidRPr="00A8127F">
        <w:rPr>
          <w:rFonts w:eastAsia="Times New Roman"/>
          <w:b/>
          <w:lang w:eastAsia="ru-RU"/>
        </w:rPr>
        <w:tab/>
      </w:r>
      <w:r w:rsidR="00DC61C5" w:rsidRPr="00A8127F">
        <w:rPr>
          <w:b/>
          <w:bCs/>
          <w:lang w:eastAsia="ru-RU"/>
        </w:rPr>
        <w:t> </w:t>
      </w:r>
      <w:r w:rsidR="00DC61C5" w:rsidRPr="00A8127F">
        <w:rPr>
          <w:b/>
          <w:bCs/>
          <w:lang w:val="en-US" w:eastAsia="ru-RU"/>
        </w:rPr>
        <w:t>V</w:t>
      </w:r>
      <w:r w:rsidR="00DC61C5" w:rsidRPr="00A8127F">
        <w:rPr>
          <w:b/>
          <w:bCs/>
          <w:lang w:eastAsia="ru-RU"/>
        </w:rPr>
        <w:t xml:space="preserve">ш = </w:t>
      </w:r>
      <w:r w:rsidR="0012680E" w:rsidRPr="00A8127F">
        <w:rPr>
          <w:b/>
          <w:bCs/>
          <w:lang w:eastAsia="ru-RU"/>
        </w:rPr>
        <w:t>76,6142</w:t>
      </w:r>
      <w:r w:rsidR="002443E8" w:rsidRPr="00A8127F">
        <w:rPr>
          <w:b/>
          <w:bCs/>
          <w:lang w:eastAsia="ru-RU"/>
        </w:rPr>
        <w:t xml:space="preserve"> х</w:t>
      </w:r>
      <w:r w:rsidR="00D65582" w:rsidRPr="00A8127F">
        <w:rPr>
          <w:b/>
          <w:bCs/>
          <w:lang w:eastAsia="ru-RU"/>
        </w:rPr>
        <w:t xml:space="preserve"> 1,2 = </w:t>
      </w:r>
      <w:r w:rsidR="0012680E" w:rsidRPr="00A8127F">
        <w:rPr>
          <w:b/>
          <w:bCs/>
          <w:lang w:eastAsia="ru-RU"/>
        </w:rPr>
        <w:t>91,937</w:t>
      </w:r>
      <w:r w:rsidR="00DC61C5" w:rsidRPr="00A8127F">
        <w:rPr>
          <w:b/>
          <w:bCs/>
          <w:lang w:eastAsia="ru-RU"/>
        </w:rPr>
        <w:t xml:space="preserve"> м</w:t>
      </w:r>
      <w:r w:rsidR="00DC61C5" w:rsidRPr="00A8127F">
        <w:rPr>
          <w:b/>
          <w:bCs/>
          <w:vertAlign w:val="superscript"/>
          <w:lang w:eastAsia="ru-RU"/>
        </w:rPr>
        <w:t>3</w:t>
      </w:r>
    </w:p>
    <w:p w:rsidR="00C922B6" w:rsidRPr="00A8127F" w:rsidRDefault="00C922B6" w:rsidP="00DC61C5">
      <w:pPr>
        <w:rPr>
          <w:rFonts w:eastAsia="Times New Roman"/>
          <w:lang w:eastAsia="ru-RU"/>
        </w:rPr>
      </w:pPr>
      <w:r w:rsidRPr="00A8127F">
        <w:rPr>
          <w:rFonts w:eastAsia="Times New Roman"/>
          <w:lang w:eastAsia="ru-RU"/>
        </w:rPr>
        <w:t>где 1,2 - коэффициент, учитывающий разуплотнение выбуренной породы, может изменяться с учетом особенностей геологического разреза и обосновывается расчетами;</w:t>
      </w:r>
    </w:p>
    <w:p w:rsidR="00C922B6" w:rsidRPr="00A8127F" w:rsidRDefault="00C922B6" w:rsidP="00C922B6">
      <w:pPr>
        <w:rPr>
          <w:rFonts w:eastAsia="Times New Roman"/>
          <w:b/>
          <w:i/>
          <w:lang w:eastAsia="ru-RU"/>
        </w:rPr>
      </w:pPr>
      <w:r w:rsidRPr="00A8127F">
        <w:rPr>
          <w:rFonts w:eastAsia="Times New Roman"/>
          <w:b/>
          <w:i/>
          <w:lang w:eastAsia="ru-RU"/>
        </w:rPr>
        <w:t>Объем отработанного бурового раствора</w:t>
      </w:r>
    </w:p>
    <w:p w:rsidR="00C922B6" w:rsidRPr="00A8127F" w:rsidRDefault="00C922B6" w:rsidP="00C922B6">
      <w:pPr>
        <w:ind w:firstLine="360"/>
        <w:rPr>
          <w:rFonts w:eastAsia="Times New Roman"/>
          <w:b/>
          <w:lang w:eastAsia="ru-RU"/>
        </w:rPr>
      </w:pPr>
      <w:r w:rsidRPr="00A8127F">
        <w:rPr>
          <w:rFonts w:eastAsia="Times New Roman"/>
          <w:b/>
          <w:lang w:val="en-US" w:eastAsia="ru-RU"/>
        </w:rPr>
        <w:t>V</w:t>
      </w:r>
      <w:r w:rsidRPr="00A8127F">
        <w:rPr>
          <w:rFonts w:eastAsia="Times New Roman"/>
          <w:b/>
          <w:lang w:eastAsia="ru-RU"/>
        </w:rPr>
        <w:t xml:space="preserve">обр= </w:t>
      </w:r>
      <w:r w:rsidR="002443E8" w:rsidRPr="00A8127F">
        <w:rPr>
          <w:rFonts w:eastAsia="Times New Roman"/>
          <w:b/>
          <w:lang w:eastAsia="ru-RU"/>
        </w:rPr>
        <w:t>1,2</w:t>
      </w:r>
      <w:r w:rsidRPr="00A8127F">
        <w:rPr>
          <w:rFonts w:eastAsia="Times New Roman"/>
          <w:b/>
          <w:lang w:eastAsia="ru-RU"/>
        </w:rPr>
        <w:t>х К</w:t>
      </w:r>
      <w:r w:rsidRPr="00A8127F">
        <w:rPr>
          <w:rFonts w:eastAsia="Times New Roman"/>
          <w:b/>
          <w:vertAlign w:val="subscript"/>
          <w:lang w:eastAsia="ru-RU"/>
        </w:rPr>
        <w:t>1</w:t>
      </w:r>
      <w:r w:rsidRPr="00A8127F">
        <w:rPr>
          <w:rFonts w:eastAsia="Times New Roman"/>
          <w:b/>
          <w:lang w:eastAsia="ru-RU"/>
        </w:rPr>
        <w:t xml:space="preserve"> х </w:t>
      </w:r>
      <w:r w:rsidRPr="00A8127F">
        <w:rPr>
          <w:rFonts w:eastAsia="Times New Roman"/>
          <w:b/>
          <w:lang w:val="en-US" w:eastAsia="ru-RU"/>
        </w:rPr>
        <w:t>Vn</w:t>
      </w:r>
      <w:r w:rsidRPr="00A8127F">
        <w:rPr>
          <w:rFonts w:eastAsia="Times New Roman"/>
          <w:b/>
          <w:lang w:eastAsia="ru-RU"/>
        </w:rPr>
        <w:t xml:space="preserve"> + 0,5 х </w:t>
      </w:r>
      <w:r w:rsidRPr="00A8127F">
        <w:rPr>
          <w:rFonts w:eastAsia="Times New Roman"/>
          <w:b/>
          <w:lang w:val="en-US" w:eastAsia="ru-RU"/>
        </w:rPr>
        <w:t>V</w:t>
      </w:r>
      <w:r w:rsidRPr="00A8127F">
        <w:rPr>
          <w:rFonts w:eastAsia="Times New Roman"/>
          <w:b/>
          <w:lang w:eastAsia="ru-RU"/>
        </w:rPr>
        <w:t>ц;</w:t>
      </w:r>
    </w:p>
    <w:p w:rsidR="00C922B6" w:rsidRPr="00A8127F" w:rsidRDefault="00C922B6" w:rsidP="00C922B6">
      <w:pPr>
        <w:jc w:val="both"/>
        <w:rPr>
          <w:rFonts w:eastAsia="Times New Roman"/>
          <w:lang w:eastAsia="ru-RU"/>
        </w:rPr>
      </w:pPr>
      <w:r w:rsidRPr="00A8127F">
        <w:rPr>
          <w:rFonts w:eastAsia="Times New Roman"/>
          <w:lang w:eastAsia="ru-RU"/>
        </w:rPr>
        <w:t>где К</w:t>
      </w:r>
      <w:r w:rsidRPr="00A8127F">
        <w:rPr>
          <w:rFonts w:eastAsia="Times New Roman"/>
          <w:vertAlign w:val="subscript"/>
          <w:lang w:eastAsia="ru-RU"/>
        </w:rPr>
        <w:t>1</w:t>
      </w:r>
      <w:r w:rsidRPr="00A8127F">
        <w:rPr>
          <w:rFonts w:eastAsia="Times New Roman"/>
          <w:lang w:eastAsia="ru-RU"/>
        </w:rPr>
        <w:t>- коэффициент, учитывающий потери бурового раствора, уходящего со шламом на вибросите, пескоотделителе и илоотделителе, равный 1,052;</w:t>
      </w:r>
    </w:p>
    <w:p w:rsidR="00C922B6" w:rsidRPr="00A8127F" w:rsidRDefault="00C922B6" w:rsidP="00C922B6">
      <w:pPr>
        <w:rPr>
          <w:rFonts w:eastAsia="Times New Roman"/>
          <w:lang w:eastAsia="ru-RU"/>
        </w:rPr>
      </w:pPr>
      <w:r w:rsidRPr="00A8127F">
        <w:rPr>
          <w:rFonts w:eastAsia="Times New Roman"/>
          <w:lang w:eastAsia="ru-RU"/>
        </w:rPr>
        <w:t xml:space="preserve">      </w:t>
      </w:r>
      <w:r w:rsidRPr="00A8127F">
        <w:rPr>
          <w:rFonts w:eastAsia="Times New Roman"/>
          <w:lang w:val="en-US" w:eastAsia="ru-RU"/>
        </w:rPr>
        <w:t>V</w:t>
      </w:r>
      <w:r w:rsidRPr="00A8127F">
        <w:rPr>
          <w:rFonts w:eastAsia="Times New Roman"/>
          <w:lang w:eastAsia="ru-RU"/>
        </w:rPr>
        <w:t>ц - объем циркуляционной системы БУ;</w:t>
      </w:r>
    </w:p>
    <w:p w:rsidR="00C922B6" w:rsidRPr="00A8127F" w:rsidRDefault="00C922B6" w:rsidP="00C922B6">
      <w:pPr>
        <w:rPr>
          <w:rFonts w:eastAsia="Times New Roman"/>
          <w:lang w:val="x-none" w:eastAsia="ru-RU"/>
        </w:rPr>
      </w:pPr>
      <w:r w:rsidRPr="00A8127F">
        <w:rPr>
          <w:rFonts w:eastAsia="Times New Roman"/>
          <w:lang w:val="x-none" w:eastAsia="ru-RU"/>
        </w:rPr>
        <w:t xml:space="preserve">      при повторном использовании бурового раствора 1,2 заменяется на 0,25; </w:t>
      </w:r>
    </w:p>
    <w:p w:rsidR="00C922B6" w:rsidRPr="00A8127F" w:rsidRDefault="00C922B6" w:rsidP="00C922B6">
      <w:pPr>
        <w:rPr>
          <w:b/>
          <w:bCs/>
          <w:vertAlign w:val="superscript"/>
          <w:lang w:eastAsia="ru-RU"/>
        </w:rPr>
      </w:pPr>
      <w:r w:rsidRPr="00A8127F">
        <w:rPr>
          <w:rFonts w:eastAsia="Times New Roman"/>
          <w:lang w:eastAsia="ru-RU"/>
        </w:rPr>
        <w:t xml:space="preserve">     </w:t>
      </w:r>
      <w:r w:rsidRPr="00A8127F">
        <w:rPr>
          <w:rFonts w:eastAsia="Times New Roman"/>
          <w:b/>
          <w:lang w:eastAsia="ru-RU"/>
        </w:rPr>
        <w:t xml:space="preserve">     </w:t>
      </w:r>
      <w:r w:rsidRPr="00A8127F">
        <w:rPr>
          <w:rFonts w:eastAsia="Times New Roman"/>
          <w:b/>
          <w:lang w:val="en-US" w:eastAsia="ru-RU"/>
        </w:rPr>
        <w:t>V</w:t>
      </w:r>
      <w:r w:rsidRPr="00A8127F">
        <w:rPr>
          <w:rFonts w:eastAsia="Times New Roman"/>
          <w:b/>
          <w:lang w:eastAsia="ru-RU"/>
        </w:rPr>
        <w:t xml:space="preserve">обр = </w:t>
      </w:r>
      <w:r w:rsidR="002443E8" w:rsidRPr="00A8127F">
        <w:rPr>
          <w:b/>
          <w:bCs/>
          <w:lang w:eastAsia="ru-RU"/>
        </w:rPr>
        <w:t>1,2</w:t>
      </w:r>
      <w:r w:rsidR="00DC61C5" w:rsidRPr="00A8127F">
        <w:rPr>
          <w:b/>
          <w:bCs/>
          <w:lang w:eastAsia="ru-RU"/>
        </w:rPr>
        <w:t xml:space="preserve"> х 1,052 х </w:t>
      </w:r>
      <w:r w:rsidR="008049EA" w:rsidRPr="00A8127F">
        <w:rPr>
          <w:b/>
          <w:bCs/>
          <w:lang w:eastAsia="ru-RU"/>
        </w:rPr>
        <w:t>76,6142</w:t>
      </w:r>
      <w:r w:rsidR="00DC61C5" w:rsidRPr="00A8127F">
        <w:rPr>
          <w:b/>
          <w:bCs/>
          <w:lang w:eastAsia="ru-RU"/>
        </w:rPr>
        <w:t xml:space="preserve"> + 0,5 х 1</w:t>
      </w:r>
      <w:r w:rsidR="002443E8" w:rsidRPr="00A8127F">
        <w:rPr>
          <w:b/>
          <w:bCs/>
          <w:lang w:eastAsia="ru-RU"/>
        </w:rPr>
        <w:t>20</w:t>
      </w:r>
      <w:r w:rsidR="00DC61C5" w:rsidRPr="00A8127F">
        <w:rPr>
          <w:b/>
          <w:bCs/>
          <w:lang w:eastAsia="ru-RU"/>
        </w:rPr>
        <w:t xml:space="preserve"> = </w:t>
      </w:r>
      <w:r w:rsidR="008049EA" w:rsidRPr="00A8127F">
        <w:rPr>
          <w:b/>
          <w:bCs/>
          <w:lang w:eastAsia="ru-RU"/>
        </w:rPr>
        <w:t>157,718</w:t>
      </w:r>
      <w:r w:rsidR="00DC61C5" w:rsidRPr="00A8127F">
        <w:rPr>
          <w:b/>
          <w:bCs/>
          <w:lang w:eastAsia="ru-RU"/>
        </w:rPr>
        <w:t xml:space="preserve"> м</w:t>
      </w:r>
      <w:r w:rsidR="00DC61C5" w:rsidRPr="00A8127F">
        <w:rPr>
          <w:b/>
          <w:bCs/>
          <w:vertAlign w:val="superscript"/>
          <w:lang w:eastAsia="ru-RU"/>
        </w:rPr>
        <w:t>3</w:t>
      </w:r>
      <w:r w:rsidR="004F6873" w:rsidRPr="00A8127F">
        <w:rPr>
          <w:b/>
          <w:bCs/>
          <w:vertAlign w:val="superscript"/>
          <w:lang w:eastAsia="ru-RU"/>
        </w:rPr>
        <w:t xml:space="preserve">   </w:t>
      </w:r>
      <w:r w:rsidR="004F6873" w:rsidRPr="00A8127F">
        <w:rPr>
          <w:b/>
          <w:bCs/>
          <w:lang w:eastAsia="ru-RU"/>
        </w:rPr>
        <w:t xml:space="preserve">или </w:t>
      </w:r>
      <w:r w:rsidR="008049EA" w:rsidRPr="00A8127F">
        <w:rPr>
          <w:b/>
          <w:bCs/>
          <w:lang w:eastAsia="ru-RU"/>
        </w:rPr>
        <w:t>197,464</w:t>
      </w:r>
      <w:r w:rsidR="004F6873" w:rsidRPr="00A8127F">
        <w:rPr>
          <w:b/>
          <w:bCs/>
          <w:lang w:eastAsia="ru-RU"/>
        </w:rPr>
        <w:t xml:space="preserve"> т</w:t>
      </w:r>
      <w:r w:rsidR="004F6873" w:rsidRPr="00A8127F">
        <w:rPr>
          <w:b/>
          <w:bCs/>
          <w:vertAlign w:val="superscript"/>
          <w:lang w:eastAsia="ru-RU"/>
        </w:rPr>
        <w:t xml:space="preserve"> </w:t>
      </w:r>
    </w:p>
    <w:p w:rsidR="00D65582" w:rsidRPr="00A8127F" w:rsidRDefault="00670541" w:rsidP="00EA12D7">
      <w:pPr>
        <w:pStyle w:val="affd"/>
        <w:keepNext/>
        <w:ind w:firstLine="708"/>
        <w:jc w:val="both"/>
        <w:rPr>
          <w:i/>
        </w:rPr>
      </w:pPr>
      <w:bookmarkStart w:id="171" w:name="_Toc103168423"/>
      <w:r w:rsidRPr="00A8127F">
        <w:lastRenderedPageBreak/>
        <w:t xml:space="preserve">Таблица </w:t>
      </w:r>
      <w:fldSimple w:instr=" STYLEREF 1 \s ">
        <w:r w:rsidRPr="00A8127F">
          <w:rPr>
            <w:noProof/>
          </w:rPr>
          <w:t>4</w:t>
        </w:r>
      </w:fldSimple>
      <w:r w:rsidRPr="00A8127F">
        <w:t>.</w:t>
      </w:r>
      <w:fldSimple w:instr=" SEQ Таблица \* ARABIC \s 1 ">
        <w:r w:rsidRPr="00A8127F">
          <w:rPr>
            <w:noProof/>
          </w:rPr>
          <w:t>31</w:t>
        </w:r>
      </w:fldSimple>
      <w:r w:rsidRPr="00A8127F">
        <w:t xml:space="preserve"> </w:t>
      </w:r>
      <w:r w:rsidR="00D65582" w:rsidRPr="00A8127F">
        <w:rPr>
          <w:i/>
        </w:rPr>
        <w:t xml:space="preserve">- </w:t>
      </w:r>
      <w:r w:rsidR="00D65582" w:rsidRPr="00A8127F">
        <w:t xml:space="preserve">Объем выбуренной породы при строительстве </w:t>
      </w:r>
      <w:r w:rsidR="008049EA" w:rsidRPr="00A8127F">
        <w:t xml:space="preserve">наклонно-направленных </w:t>
      </w:r>
      <w:r w:rsidR="00D65582" w:rsidRPr="00A8127F">
        <w:rPr>
          <w:spacing w:val="-6"/>
          <w:lang w:val="kk-KZ"/>
        </w:rPr>
        <w:t xml:space="preserve">скважин глубиной </w:t>
      </w:r>
      <w:r w:rsidR="008049EA" w:rsidRPr="00A8127F">
        <w:rPr>
          <w:spacing w:val="-6"/>
          <w:lang w:val="kk-KZ"/>
        </w:rPr>
        <w:t xml:space="preserve">1450 </w:t>
      </w:r>
      <w:r w:rsidR="00D65582" w:rsidRPr="00A8127F">
        <w:rPr>
          <w:spacing w:val="-6"/>
          <w:lang w:val="kk-KZ"/>
        </w:rPr>
        <w:t>м</w:t>
      </w:r>
      <w:r w:rsidR="00A05085" w:rsidRPr="00A8127F">
        <w:rPr>
          <w:spacing w:val="-6"/>
          <w:lang w:val="kk-KZ"/>
        </w:rPr>
        <w:t xml:space="preserve"> по </w:t>
      </w:r>
      <w:r w:rsidR="008049EA" w:rsidRPr="00A8127F">
        <w:rPr>
          <w:spacing w:val="-6"/>
          <w:lang w:val="kk-KZ"/>
        </w:rPr>
        <w:t>второму</w:t>
      </w:r>
      <w:r w:rsidR="00F90F30" w:rsidRPr="00A8127F">
        <w:rPr>
          <w:spacing w:val="-6"/>
          <w:lang w:val="kk-KZ"/>
        </w:rPr>
        <w:t xml:space="preserve"> варианту</w:t>
      </w:r>
      <w:bookmarkEnd w:id="171"/>
      <w:r w:rsidR="00F90F30" w:rsidRPr="00A8127F">
        <w:rPr>
          <w:spacing w:val="-6"/>
          <w:lang w:val="kk-KZ"/>
        </w:rPr>
        <w:t xml:space="preserve"> </w:t>
      </w:r>
    </w:p>
    <w:tbl>
      <w:tblPr>
        <w:tblW w:w="5000" w:type="pct"/>
        <w:tblLook w:val="04A0" w:firstRow="1" w:lastRow="0" w:firstColumn="1" w:lastColumn="0" w:noHBand="0" w:noVBand="1"/>
      </w:tblPr>
      <w:tblGrid>
        <w:gridCol w:w="1351"/>
        <w:gridCol w:w="1150"/>
        <w:gridCol w:w="1106"/>
        <w:gridCol w:w="1145"/>
        <w:gridCol w:w="1132"/>
        <w:gridCol w:w="1145"/>
        <w:gridCol w:w="1145"/>
        <w:gridCol w:w="1136"/>
      </w:tblGrid>
      <w:tr w:rsidR="008049EA" w:rsidRPr="00A8127F" w:rsidTr="008049EA">
        <w:trPr>
          <w:trHeight w:val="597"/>
        </w:trPr>
        <w:tc>
          <w:tcPr>
            <w:tcW w:w="725" w:type="pct"/>
            <w:tcBorders>
              <w:top w:val="double" w:sz="6" w:space="0" w:color="auto"/>
              <w:left w:val="double" w:sz="6" w:space="0" w:color="auto"/>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Интервал</w:t>
            </w:r>
          </w:p>
        </w:tc>
        <w:tc>
          <w:tcPr>
            <w:tcW w:w="617" w:type="pct"/>
            <w:tcBorders>
              <w:top w:val="double" w:sz="6" w:space="0" w:color="auto"/>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k</w:t>
            </w:r>
          </w:p>
        </w:tc>
        <w:tc>
          <w:tcPr>
            <w:tcW w:w="594" w:type="pct"/>
            <w:tcBorders>
              <w:top w:val="double" w:sz="6" w:space="0" w:color="auto"/>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π</w:t>
            </w:r>
          </w:p>
        </w:tc>
        <w:tc>
          <w:tcPr>
            <w:tcW w:w="615" w:type="pct"/>
            <w:tcBorders>
              <w:top w:val="double" w:sz="6" w:space="0" w:color="auto"/>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R , м</w:t>
            </w:r>
          </w:p>
        </w:tc>
        <w:tc>
          <w:tcPr>
            <w:tcW w:w="608" w:type="pct"/>
            <w:tcBorders>
              <w:top w:val="double" w:sz="6" w:space="0" w:color="auto"/>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R2</w:t>
            </w:r>
          </w:p>
        </w:tc>
        <w:tc>
          <w:tcPr>
            <w:tcW w:w="615" w:type="pct"/>
            <w:tcBorders>
              <w:top w:val="double" w:sz="6" w:space="0" w:color="auto"/>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L</w:t>
            </w:r>
          </w:p>
        </w:tc>
        <w:tc>
          <w:tcPr>
            <w:tcW w:w="615" w:type="pct"/>
            <w:tcBorders>
              <w:top w:val="double" w:sz="6" w:space="0" w:color="auto"/>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Vcкв = (K1*π* R2*L), м3</w:t>
            </w:r>
          </w:p>
        </w:tc>
        <w:tc>
          <w:tcPr>
            <w:tcW w:w="610" w:type="pct"/>
            <w:tcBorders>
              <w:top w:val="double" w:sz="6" w:space="0" w:color="auto"/>
              <w:left w:val="nil"/>
              <w:bottom w:val="single" w:sz="8" w:space="0" w:color="auto"/>
              <w:right w:val="double" w:sz="6" w:space="0" w:color="auto"/>
            </w:tcBorders>
            <w:shd w:val="clear" w:color="000000" w:fill="FFFFFF"/>
            <w:vAlign w:val="center"/>
            <w:hideMark/>
          </w:tcPr>
          <w:p w:rsidR="008049EA" w:rsidRPr="00A8127F" w:rsidRDefault="008049EA" w:rsidP="008049EA">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L,отб. керна</w:t>
            </w:r>
          </w:p>
        </w:tc>
      </w:tr>
      <w:tr w:rsidR="00051F65" w:rsidRPr="00A8127F" w:rsidTr="00051F65">
        <w:trPr>
          <w:trHeight w:val="179"/>
        </w:trPr>
        <w:tc>
          <w:tcPr>
            <w:tcW w:w="725" w:type="pct"/>
            <w:tcBorders>
              <w:top w:val="nil"/>
              <w:left w:val="double" w:sz="6" w:space="0" w:color="auto"/>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color w:val="000000"/>
                <w:sz w:val="20"/>
                <w:szCs w:val="20"/>
                <w:lang w:eastAsia="ru-RU"/>
              </w:rPr>
            </w:pPr>
            <w:r w:rsidRPr="00A8127F">
              <w:rPr>
                <w:rFonts w:eastAsia="Times New Roman"/>
                <w:b/>
                <w:bCs/>
                <w:color w:val="000000"/>
                <w:sz w:val="20"/>
                <w:szCs w:val="20"/>
                <w:lang w:eastAsia="ru-RU"/>
              </w:rPr>
              <w:t>1</w:t>
            </w:r>
          </w:p>
        </w:tc>
        <w:tc>
          <w:tcPr>
            <w:tcW w:w="617"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color w:val="000000"/>
                <w:sz w:val="20"/>
                <w:szCs w:val="20"/>
                <w:lang w:eastAsia="ru-RU"/>
              </w:rPr>
            </w:pPr>
            <w:r w:rsidRPr="00A8127F">
              <w:rPr>
                <w:rFonts w:eastAsia="Times New Roman"/>
                <w:b/>
                <w:bCs/>
                <w:color w:val="000000"/>
                <w:sz w:val="20"/>
                <w:szCs w:val="20"/>
                <w:lang w:eastAsia="ru-RU"/>
              </w:rPr>
              <w:t>2</w:t>
            </w:r>
          </w:p>
        </w:tc>
        <w:tc>
          <w:tcPr>
            <w:tcW w:w="594"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color w:val="000000"/>
                <w:sz w:val="20"/>
                <w:szCs w:val="20"/>
                <w:lang w:eastAsia="ru-RU"/>
              </w:rPr>
            </w:pPr>
            <w:r w:rsidRPr="00A8127F">
              <w:rPr>
                <w:rFonts w:eastAsia="Times New Roman"/>
                <w:b/>
                <w:bCs/>
                <w:color w:val="000000"/>
                <w:sz w:val="20"/>
                <w:szCs w:val="20"/>
                <w:lang w:eastAsia="ru-RU"/>
              </w:rPr>
              <w:t>3</w:t>
            </w:r>
          </w:p>
        </w:tc>
        <w:tc>
          <w:tcPr>
            <w:tcW w:w="615"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color w:val="000000"/>
                <w:sz w:val="20"/>
                <w:szCs w:val="20"/>
                <w:lang w:eastAsia="ru-RU"/>
              </w:rPr>
            </w:pPr>
            <w:r w:rsidRPr="00A8127F">
              <w:rPr>
                <w:rFonts w:eastAsia="Times New Roman"/>
                <w:b/>
                <w:bCs/>
                <w:color w:val="000000"/>
                <w:sz w:val="20"/>
                <w:szCs w:val="20"/>
                <w:lang w:eastAsia="ru-RU"/>
              </w:rPr>
              <w:t>4</w:t>
            </w:r>
          </w:p>
        </w:tc>
        <w:tc>
          <w:tcPr>
            <w:tcW w:w="608"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color w:val="000000"/>
                <w:sz w:val="20"/>
                <w:szCs w:val="20"/>
                <w:lang w:eastAsia="ru-RU"/>
              </w:rPr>
            </w:pPr>
            <w:r w:rsidRPr="00A8127F">
              <w:rPr>
                <w:rFonts w:eastAsia="Times New Roman"/>
                <w:b/>
                <w:bCs/>
                <w:color w:val="000000"/>
                <w:sz w:val="20"/>
                <w:szCs w:val="20"/>
                <w:lang w:eastAsia="ru-RU"/>
              </w:rPr>
              <w:t>5</w:t>
            </w:r>
          </w:p>
        </w:tc>
        <w:tc>
          <w:tcPr>
            <w:tcW w:w="615"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color w:val="000000"/>
                <w:sz w:val="20"/>
                <w:szCs w:val="20"/>
                <w:lang w:eastAsia="ru-RU"/>
              </w:rPr>
            </w:pPr>
            <w:r w:rsidRPr="00A8127F">
              <w:rPr>
                <w:rFonts w:eastAsia="Times New Roman"/>
                <w:b/>
                <w:bCs/>
                <w:color w:val="000000"/>
                <w:sz w:val="20"/>
                <w:szCs w:val="20"/>
                <w:lang w:eastAsia="ru-RU"/>
              </w:rPr>
              <w:t>6</w:t>
            </w:r>
          </w:p>
        </w:tc>
        <w:tc>
          <w:tcPr>
            <w:tcW w:w="615"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color w:val="000000"/>
                <w:sz w:val="20"/>
                <w:szCs w:val="20"/>
                <w:lang w:eastAsia="ru-RU"/>
              </w:rPr>
            </w:pPr>
            <w:r w:rsidRPr="00A8127F">
              <w:rPr>
                <w:rFonts w:eastAsia="Times New Roman"/>
                <w:b/>
                <w:bCs/>
                <w:color w:val="000000"/>
                <w:sz w:val="20"/>
                <w:szCs w:val="20"/>
                <w:lang w:eastAsia="ru-RU"/>
              </w:rPr>
              <w:t>7</w:t>
            </w:r>
          </w:p>
        </w:tc>
        <w:tc>
          <w:tcPr>
            <w:tcW w:w="610" w:type="pct"/>
            <w:tcBorders>
              <w:top w:val="nil"/>
              <w:left w:val="nil"/>
              <w:bottom w:val="single" w:sz="8" w:space="0" w:color="auto"/>
              <w:right w:val="double" w:sz="6" w:space="0" w:color="auto"/>
            </w:tcBorders>
            <w:shd w:val="clear" w:color="000000" w:fill="FFFFFF"/>
            <w:vAlign w:val="center"/>
            <w:hideMark/>
          </w:tcPr>
          <w:p w:rsidR="008049EA" w:rsidRPr="00A8127F" w:rsidRDefault="008049EA" w:rsidP="008049EA">
            <w:pPr>
              <w:jc w:val="center"/>
              <w:rPr>
                <w:rFonts w:eastAsia="Times New Roman"/>
                <w:b/>
                <w:bCs/>
                <w:color w:val="000000"/>
                <w:sz w:val="20"/>
                <w:szCs w:val="20"/>
                <w:lang w:eastAsia="ru-RU"/>
              </w:rPr>
            </w:pPr>
            <w:r w:rsidRPr="00A8127F">
              <w:rPr>
                <w:rFonts w:eastAsia="Times New Roman"/>
                <w:b/>
                <w:bCs/>
                <w:color w:val="000000"/>
                <w:sz w:val="20"/>
                <w:szCs w:val="20"/>
                <w:lang w:eastAsia="ru-RU"/>
              </w:rPr>
              <w:t>9</w:t>
            </w:r>
          </w:p>
        </w:tc>
      </w:tr>
      <w:tr w:rsidR="00051F65" w:rsidRPr="00A8127F" w:rsidTr="00051F65">
        <w:trPr>
          <w:trHeight w:val="269"/>
        </w:trPr>
        <w:tc>
          <w:tcPr>
            <w:tcW w:w="725" w:type="pct"/>
            <w:tcBorders>
              <w:top w:val="nil"/>
              <w:left w:val="double" w:sz="6" w:space="0" w:color="auto"/>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color w:val="000000"/>
                <w:sz w:val="20"/>
                <w:szCs w:val="20"/>
                <w:lang w:eastAsia="ru-RU"/>
              </w:rPr>
            </w:pPr>
            <w:r w:rsidRPr="00A8127F">
              <w:rPr>
                <w:rFonts w:eastAsia="Times New Roman"/>
                <w:b/>
                <w:bCs/>
                <w:color w:val="000000"/>
                <w:sz w:val="20"/>
                <w:szCs w:val="20"/>
                <w:lang w:eastAsia="ru-RU"/>
              </w:rPr>
              <w:t>0-30</w:t>
            </w:r>
          </w:p>
        </w:tc>
        <w:tc>
          <w:tcPr>
            <w:tcW w:w="617"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1,2</w:t>
            </w:r>
          </w:p>
        </w:tc>
        <w:tc>
          <w:tcPr>
            <w:tcW w:w="594"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3,14</w:t>
            </w:r>
          </w:p>
        </w:tc>
        <w:tc>
          <w:tcPr>
            <w:tcW w:w="615"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0,19685</w:t>
            </w:r>
          </w:p>
        </w:tc>
        <w:tc>
          <w:tcPr>
            <w:tcW w:w="608"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0,0387</w:t>
            </w:r>
          </w:p>
        </w:tc>
        <w:tc>
          <w:tcPr>
            <w:tcW w:w="615"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30</w:t>
            </w:r>
          </w:p>
        </w:tc>
        <w:tc>
          <w:tcPr>
            <w:tcW w:w="615"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4,3803</w:t>
            </w:r>
          </w:p>
        </w:tc>
        <w:tc>
          <w:tcPr>
            <w:tcW w:w="610" w:type="pct"/>
            <w:tcBorders>
              <w:top w:val="nil"/>
              <w:left w:val="nil"/>
              <w:bottom w:val="single" w:sz="8" w:space="0" w:color="auto"/>
              <w:right w:val="double" w:sz="6"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w:t>
            </w:r>
          </w:p>
        </w:tc>
      </w:tr>
      <w:tr w:rsidR="00051F65" w:rsidRPr="00A8127F" w:rsidTr="00051F65">
        <w:trPr>
          <w:trHeight w:val="117"/>
        </w:trPr>
        <w:tc>
          <w:tcPr>
            <w:tcW w:w="725" w:type="pct"/>
            <w:tcBorders>
              <w:top w:val="nil"/>
              <w:left w:val="double" w:sz="6" w:space="0" w:color="auto"/>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color w:val="000000"/>
                <w:sz w:val="20"/>
                <w:szCs w:val="20"/>
                <w:lang w:eastAsia="ru-RU"/>
              </w:rPr>
            </w:pPr>
            <w:r w:rsidRPr="00A8127F">
              <w:rPr>
                <w:rFonts w:eastAsia="Times New Roman"/>
                <w:b/>
                <w:bCs/>
                <w:color w:val="000000"/>
                <w:sz w:val="20"/>
                <w:szCs w:val="20"/>
                <w:lang w:eastAsia="ru-RU"/>
              </w:rPr>
              <w:t>30-350</w:t>
            </w:r>
          </w:p>
        </w:tc>
        <w:tc>
          <w:tcPr>
            <w:tcW w:w="617"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1,15</w:t>
            </w:r>
          </w:p>
        </w:tc>
        <w:tc>
          <w:tcPr>
            <w:tcW w:w="594"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3,14</w:t>
            </w:r>
          </w:p>
        </w:tc>
        <w:tc>
          <w:tcPr>
            <w:tcW w:w="615"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0,15555</w:t>
            </w:r>
          </w:p>
        </w:tc>
        <w:tc>
          <w:tcPr>
            <w:tcW w:w="608"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0,0242</w:t>
            </w:r>
          </w:p>
        </w:tc>
        <w:tc>
          <w:tcPr>
            <w:tcW w:w="615"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320</w:t>
            </w:r>
          </w:p>
        </w:tc>
        <w:tc>
          <w:tcPr>
            <w:tcW w:w="615"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27,9587</w:t>
            </w:r>
          </w:p>
        </w:tc>
        <w:tc>
          <w:tcPr>
            <w:tcW w:w="610" w:type="pct"/>
            <w:tcBorders>
              <w:top w:val="nil"/>
              <w:left w:val="nil"/>
              <w:bottom w:val="single" w:sz="8" w:space="0" w:color="auto"/>
              <w:right w:val="double" w:sz="6"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w:t>
            </w:r>
          </w:p>
        </w:tc>
      </w:tr>
      <w:tr w:rsidR="00051F65" w:rsidRPr="00A8127F" w:rsidTr="00051F65">
        <w:trPr>
          <w:trHeight w:val="149"/>
        </w:trPr>
        <w:tc>
          <w:tcPr>
            <w:tcW w:w="725" w:type="pct"/>
            <w:tcBorders>
              <w:top w:val="nil"/>
              <w:left w:val="double" w:sz="6" w:space="0" w:color="auto"/>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b/>
                <w:bCs/>
                <w:color w:val="000000"/>
                <w:sz w:val="20"/>
                <w:szCs w:val="20"/>
                <w:lang w:eastAsia="ru-RU"/>
              </w:rPr>
            </w:pPr>
            <w:r w:rsidRPr="00A8127F">
              <w:rPr>
                <w:rFonts w:eastAsia="Times New Roman"/>
                <w:b/>
                <w:bCs/>
                <w:color w:val="000000"/>
                <w:sz w:val="20"/>
                <w:szCs w:val="20"/>
                <w:lang w:eastAsia="ru-RU"/>
              </w:rPr>
              <w:t>350-1450</w:t>
            </w:r>
          </w:p>
        </w:tc>
        <w:tc>
          <w:tcPr>
            <w:tcW w:w="617"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1,1</w:t>
            </w:r>
          </w:p>
        </w:tc>
        <w:tc>
          <w:tcPr>
            <w:tcW w:w="594"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3,14</w:t>
            </w:r>
          </w:p>
        </w:tc>
        <w:tc>
          <w:tcPr>
            <w:tcW w:w="615"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0,10795</w:t>
            </w:r>
          </w:p>
        </w:tc>
        <w:tc>
          <w:tcPr>
            <w:tcW w:w="608"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0,0117</w:t>
            </w:r>
          </w:p>
        </w:tc>
        <w:tc>
          <w:tcPr>
            <w:tcW w:w="615"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1100</w:t>
            </w:r>
          </w:p>
        </w:tc>
        <w:tc>
          <w:tcPr>
            <w:tcW w:w="615" w:type="pct"/>
            <w:tcBorders>
              <w:top w:val="nil"/>
              <w:left w:val="nil"/>
              <w:bottom w:val="single" w:sz="8" w:space="0" w:color="auto"/>
              <w:right w:val="single" w:sz="8"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44,2752</w:t>
            </w:r>
          </w:p>
        </w:tc>
        <w:tc>
          <w:tcPr>
            <w:tcW w:w="610" w:type="pct"/>
            <w:tcBorders>
              <w:top w:val="nil"/>
              <w:left w:val="nil"/>
              <w:bottom w:val="single" w:sz="8" w:space="0" w:color="auto"/>
              <w:right w:val="double" w:sz="6" w:space="0" w:color="auto"/>
            </w:tcBorders>
            <w:shd w:val="clear" w:color="000000" w:fill="FFFFFF"/>
            <w:vAlign w:val="center"/>
            <w:hideMark/>
          </w:tcPr>
          <w:p w:rsidR="008049EA" w:rsidRPr="00A8127F" w:rsidRDefault="008049EA" w:rsidP="008049EA">
            <w:pPr>
              <w:jc w:val="center"/>
              <w:rPr>
                <w:rFonts w:eastAsia="Times New Roman"/>
                <w:color w:val="000000"/>
                <w:sz w:val="20"/>
                <w:szCs w:val="20"/>
                <w:lang w:eastAsia="ru-RU"/>
              </w:rPr>
            </w:pPr>
            <w:r w:rsidRPr="00A8127F">
              <w:rPr>
                <w:rFonts w:eastAsia="Times New Roman"/>
                <w:color w:val="000000"/>
                <w:sz w:val="20"/>
                <w:szCs w:val="20"/>
                <w:lang w:eastAsia="ru-RU"/>
              </w:rPr>
              <w:t>-</w:t>
            </w:r>
          </w:p>
        </w:tc>
      </w:tr>
      <w:tr w:rsidR="00051F65" w:rsidRPr="00A8127F" w:rsidTr="00051F65">
        <w:trPr>
          <w:trHeight w:val="113"/>
        </w:trPr>
        <w:tc>
          <w:tcPr>
            <w:tcW w:w="725" w:type="pct"/>
            <w:tcBorders>
              <w:top w:val="nil"/>
              <w:left w:val="double" w:sz="6" w:space="0" w:color="auto"/>
              <w:bottom w:val="double" w:sz="6" w:space="0" w:color="auto"/>
              <w:right w:val="nil"/>
            </w:tcBorders>
            <w:shd w:val="clear" w:color="000000" w:fill="FFFFFF"/>
            <w:vAlign w:val="center"/>
            <w:hideMark/>
          </w:tcPr>
          <w:p w:rsidR="008049EA" w:rsidRPr="00A8127F" w:rsidRDefault="008049EA" w:rsidP="008049EA">
            <w:pPr>
              <w:rPr>
                <w:rFonts w:eastAsia="Times New Roman"/>
                <w:b/>
                <w:bCs/>
                <w:color w:val="000000"/>
                <w:sz w:val="20"/>
                <w:szCs w:val="20"/>
                <w:lang w:eastAsia="ru-RU"/>
              </w:rPr>
            </w:pPr>
            <w:r w:rsidRPr="00A8127F">
              <w:rPr>
                <w:rFonts w:eastAsia="Times New Roman"/>
                <w:b/>
                <w:bCs/>
                <w:color w:val="000000"/>
                <w:sz w:val="20"/>
                <w:szCs w:val="20"/>
                <w:lang w:eastAsia="ru-RU"/>
              </w:rPr>
              <w:t> </w:t>
            </w:r>
          </w:p>
        </w:tc>
        <w:tc>
          <w:tcPr>
            <w:tcW w:w="617" w:type="pct"/>
            <w:tcBorders>
              <w:top w:val="nil"/>
              <w:left w:val="nil"/>
              <w:bottom w:val="double" w:sz="6" w:space="0" w:color="auto"/>
              <w:right w:val="nil"/>
            </w:tcBorders>
            <w:shd w:val="clear" w:color="000000" w:fill="FFFFFF"/>
            <w:vAlign w:val="center"/>
            <w:hideMark/>
          </w:tcPr>
          <w:p w:rsidR="008049EA" w:rsidRPr="00A8127F" w:rsidRDefault="008049EA" w:rsidP="008049EA">
            <w:pPr>
              <w:rPr>
                <w:rFonts w:eastAsia="Times New Roman"/>
                <w:b/>
                <w:bCs/>
                <w:color w:val="000000"/>
                <w:sz w:val="20"/>
                <w:szCs w:val="20"/>
                <w:lang w:eastAsia="ru-RU"/>
              </w:rPr>
            </w:pPr>
            <w:r w:rsidRPr="00A8127F">
              <w:rPr>
                <w:rFonts w:eastAsia="Times New Roman"/>
                <w:b/>
                <w:bCs/>
                <w:color w:val="000000"/>
                <w:sz w:val="20"/>
                <w:szCs w:val="20"/>
                <w:lang w:eastAsia="ru-RU"/>
              </w:rPr>
              <w:t> </w:t>
            </w:r>
          </w:p>
        </w:tc>
        <w:tc>
          <w:tcPr>
            <w:tcW w:w="594" w:type="pct"/>
            <w:tcBorders>
              <w:top w:val="nil"/>
              <w:left w:val="nil"/>
              <w:bottom w:val="double" w:sz="6" w:space="0" w:color="auto"/>
              <w:right w:val="nil"/>
            </w:tcBorders>
            <w:shd w:val="clear" w:color="000000" w:fill="FFFFFF"/>
            <w:vAlign w:val="center"/>
            <w:hideMark/>
          </w:tcPr>
          <w:p w:rsidR="008049EA" w:rsidRPr="00A8127F" w:rsidRDefault="008049EA" w:rsidP="008049EA">
            <w:pPr>
              <w:rPr>
                <w:rFonts w:eastAsia="Times New Roman"/>
                <w:b/>
                <w:bCs/>
                <w:color w:val="000000"/>
                <w:sz w:val="20"/>
                <w:szCs w:val="20"/>
                <w:lang w:eastAsia="ru-RU"/>
              </w:rPr>
            </w:pPr>
            <w:r w:rsidRPr="00A8127F">
              <w:rPr>
                <w:rFonts w:eastAsia="Times New Roman"/>
                <w:b/>
                <w:bCs/>
                <w:color w:val="000000"/>
                <w:sz w:val="20"/>
                <w:szCs w:val="20"/>
                <w:lang w:eastAsia="ru-RU"/>
              </w:rPr>
              <w:t> </w:t>
            </w:r>
          </w:p>
        </w:tc>
        <w:tc>
          <w:tcPr>
            <w:tcW w:w="615" w:type="pct"/>
            <w:tcBorders>
              <w:top w:val="nil"/>
              <w:left w:val="nil"/>
              <w:bottom w:val="double" w:sz="6" w:space="0" w:color="auto"/>
              <w:right w:val="nil"/>
            </w:tcBorders>
            <w:shd w:val="clear" w:color="000000" w:fill="FFFFFF"/>
            <w:vAlign w:val="center"/>
            <w:hideMark/>
          </w:tcPr>
          <w:p w:rsidR="008049EA" w:rsidRPr="00A8127F" w:rsidRDefault="008049EA" w:rsidP="008049EA">
            <w:pPr>
              <w:rPr>
                <w:rFonts w:eastAsia="Times New Roman"/>
                <w:b/>
                <w:bCs/>
                <w:color w:val="000000"/>
                <w:sz w:val="20"/>
                <w:szCs w:val="20"/>
                <w:lang w:eastAsia="ru-RU"/>
              </w:rPr>
            </w:pPr>
            <w:r w:rsidRPr="00A8127F">
              <w:rPr>
                <w:rFonts w:eastAsia="Times New Roman"/>
                <w:b/>
                <w:bCs/>
                <w:color w:val="000000"/>
                <w:sz w:val="20"/>
                <w:szCs w:val="20"/>
                <w:lang w:eastAsia="ru-RU"/>
              </w:rPr>
              <w:t> </w:t>
            </w:r>
          </w:p>
        </w:tc>
        <w:tc>
          <w:tcPr>
            <w:tcW w:w="608" w:type="pct"/>
            <w:tcBorders>
              <w:top w:val="nil"/>
              <w:left w:val="nil"/>
              <w:bottom w:val="double" w:sz="6" w:space="0" w:color="auto"/>
              <w:right w:val="nil"/>
            </w:tcBorders>
            <w:shd w:val="clear" w:color="000000" w:fill="FFFFFF"/>
            <w:vAlign w:val="center"/>
            <w:hideMark/>
          </w:tcPr>
          <w:p w:rsidR="008049EA" w:rsidRPr="00A8127F" w:rsidRDefault="008049EA" w:rsidP="008049EA">
            <w:pPr>
              <w:rPr>
                <w:rFonts w:eastAsia="Times New Roman"/>
                <w:b/>
                <w:bCs/>
                <w:color w:val="000000"/>
                <w:sz w:val="20"/>
                <w:szCs w:val="20"/>
                <w:lang w:eastAsia="ru-RU"/>
              </w:rPr>
            </w:pPr>
            <w:r w:rsidRPr="00A8127F">
              <w:rPr>
                <w:rFonts w:eastAsia="Times New Roman"/>
                <w:b/>
                <w:bCs/>
                <w:color w:val="000000"/>
                <w:sz w:val="20"/>
                <w:szCs w:val="20"/>
                <w:lang w:eastAsia="ru-RU"/>
              </w:rPr>
              <w:t>Vскв =</w:t>
            </w:r>
          </w:p>
        </w:tc>
        <w:tc>
          <w:tcPr>
            <w:tcW w:w="615" w:type="pct"/>
            <w:tcBorders>
              <w:top w:val="nil"/>
              <w:left w:val="nil"/>
              <w:bottom w:val="double" w:sz="6" w:space="0" w:color="auto"/>
              <w:right w:val="nil"/>
            </w:tcBorders>
            <w:shd w:val="clear" w:color="000000" w:fill="FFFFFF"/>
            <w:vAlign w:val="center"/>
            <w:hideMark/>
          </w:tcPr>
          <w:p w:rsidR="008049EA" w:rsidRPr="00A8127F" w:rsidRDefault="008049EA" w:rsidP="008049EA">
            <w:pPr>
              <w:jc w:val="right"/>
              <w:rPr>
                <w:rFonts w:eastAsia="Times New Roman"/>
                <w:b/>
                <w:bCs/>
                <w:color w:val="000000"/>
                <w:sz w:val="20"/>
                <w:szCs w:val="20"/>
                <w:lang w:eastAsia="ru-RU"/>
              </w:rPr>
            </w:pPr>
            <w:r w:rsidRPr="00A8127F">
              <w:rPr>
                <w:rFonts w:eastAsia="Times New Roman"/>
                <w:b/>
                <w:bCs/>
                <w:color w:val="000000"/>
                <w:sz w:val="20"/>
                <w:szCs w:val="20"/>
                <w:lang w:eastAsia="ru-RU"/>
              </w:rPr>
              <w:t>76,6142</w:t>
            </w:r>
          </w:p>
        </w:tc>
        <w:tc>
          <w:tcPr>
            <w:tcW w:w="615" w:type="pct"/>
            <w:tcBorders>
              <w:top w:val="nil"/>
              <w:left w:val="nil"/>
              <w:bottom w:val="double" w:sz="6" w:space="0" w:color="auto"/>
              <w:right w:val="nil"/>
            </w:tcBorders>
            <w:shd w:val="clear" w:color="000000" w:fill="FFFFFF"/>
            <w:vAlign w:val="center"/>
            <w:hideMark/>
          </w:tcPr>
          <w:p w:rsidR="008049EA" w:rsidRPr="00A8127F" w:rsidRDefault="008049EA" w:rsidP="008049EA">
            <w:pPr>
              <w:rPr>
                <w:rFonts w:eastAsia="Times New Roman"/>
                <w:b/>
                <w:bCs/>
                <w:color w:val="000000"/>
                <w:sz w:val="20"/>
                <w:szCs w:val="20"/>
                <w:lang w:eastAsia="ru-RU"/>
              </w:rPr>
            </w:pPr>
            <w:r w:rsidRPr="00A8127F">
              <w:rPr>
                <w:rFonts w:eastAsia="Times New Roman"/>
                <w:b/>
                <w:bCs/>
                <w:color w:val="000000"/>
                <w:sz w:val="20"/>
                <w:szCs w:val="20"/>
                <w:lang w:eastAsia="ru-RU"/>
              </w:rPr>
              <w:t> </w:t>
            </w:r>
          </w:p>
        </w:tc>
        <w:tc>
          <w:tcPr>
            <w:tcW w:w="610" w:type="pct"/>
            <w:tcBorders>
              <w:top w:val="nil"/>
              <w:left w:val="nil"/>
              <w:bottom w:val="double" w:sz="6" w:space="0" w:color="auto"/>
              <w:right w:val="double" w:sz="6" w:space="0" w:color="auto"/>
            </w:tcBorders>
            <w:shd w:val="clear" w:color="000000" w:fill="FFFFFF"/>
            <w:vAlign w:val="center"/>
            <w:hideMark/>
          </w:tcPr>
          <w:p w:rsidR="008049EA" w:rsidRPr="00A8127F" w:rsidRDefault="008049EA" w:rsidP="008049EA">
            <w:pPr>
              <w:rPr>
                <w:rFonts w:eastAsia="Times New Roman"/>
                <w:b/>
                <w:bCs/>
                <w:color w:val="000000"/>
                <w:sz w:val="20"/>
                <w:szCs w:val="20"/>
                <w:lang w:eastAsia="ru-RU"/>
              </w:rPr>
            </w:pPr>
            <w:r w:rsidRPr="00A8127F">
              <w:rPr>
                <w:rFonts w:eastAsia="Times New Roman"/>
                <w:b/>
                <w:bCs/>
                <w:color w:val="000000"/>
                <w:sz w:val="20"/>
                <w:szCs w:val="20"/>
                <w:lang w:eastAsia="ru-RU"/>
              </w:rPr>
              <w:t> </w:t>
            </w:r>
          </w:p>
        </w:tc>
      </w:tr>
    </w:tbl>
    <w:p w:rsidR="00D65582" w:rsidRPr="00A8127F" w:rsidRDefault="004F6873" w:rsidP="00D65582">
      <w:pPr>
        <w:rPr>
          <w:rFonts w:eastAsia="Times New Roman"/>
          <w:b/>
          <w:u w:val="single"/>
          <w:lang w:eastAsia="ru-RU"/>
        </w:rPr>
      </w:pPr>
      <w:r w:rsidRPr="00A8127F">
        <w:rPr>
          <w:rFonts w:eastAsia="Times New Roman"/>
          <w:b/>
          <w:u w:val="single"/>
          <w:lang w:eastAsia="ru-RU"/>
        </w:rPr>
        <w:t xml:space="preserve"> </w:t>
      </w:r>
      <w:r w:rsidR="00D65582" w:rsidRPr="00A8127F">
        <w:rPr>
          <w:rFonts w:eastAsia="Times New Roman"/>
          <w:b/>
          <w:u w:val="single"/>
          <w:lang w:eastAsia="ru-RU"/>
        </w:rPr>
        <w:t>Объем отходов бурения</w:t>
      </w:r>
    </w:p>
    <w:p w:rsidR="008049EA" w:rsidRPr="00A8127F" w:rsidRDefault="008049EA" w:rsidP="008049EA">
      <w:pPr>
        <w:rPr>
          <w:rFonts w:eastAsia="Times New Roman"/>
          <w:b/>
          <w:i/>
          <w:lang w:eastAsia="ru-RU"/>
        </w:rPr>
      </w:pPr>
      <w:r w:rsidRPr="00A8127F">
        <w:rPr>
          <w:rFonts w:eastAsia="Times New Roman"/>
          <w:b/>
          <w:i/>
          <w:lang w:eastAsia="ru-RU"/>
        </w:rPr>
        <w:t>Объем бурового шлама определяется по формуле:</w:t>
      </w:r>
    </w:p>
    <w:p w:rsidR="008049EA" w:rsidRPr="00A8127F" w:rsidRDefault="008049EA" w:rsidP="008049EA">
      <w:pPr>
        <w:ind w:firstLine="708"/>
        <w:rPr>
          <w:rFonts w:eastAsia="Times New Roman"/>
          <w:b/>
          <w:vertAlign w:val="superscript"/>
          <w:lang w:eastAsia="ru-RU"/>
        </w:rPr>
      </w:pPr>
      <w:r w:rsidRPr="00A8127F">
        <w:rPr>
          <w:rFonts w:eastAsia="Times New Roman"/>
          <w:b/>
          <w:lang w:val="en-US" w:eastAsia="ru-RU"/>
        </w:rPr>
        <w:t>V</w:t>
      </w:r>
      <w:r w:rsidRPr="00A8127F">
        <w:rPr>
          <w:rFonts w:eastAsia="Times New Roman"/>
          <w:b/>
          <w:lang w:eastAsia="ru-RU"/>
        </w:rPr>
        <w:t xml:space="preserve">ш= </w:t>
      </w:r>
      <w:r w:rsidRPr="00A8127F">
        <w:rPr>
          <w:rFonts w:eastAsia="Times New Roman"/>
          <w:b/>
          <w:lang w:val="en-US" w:eastAsia="ru-RU"/>
        </w:rPr>
        <w:t>Vn</w:t>
      </w:r>
      <w:r w:rsidRPr="00A8127F">
        <w:rPr>
          <w:rFonts w:eastAsia="Times New Roman"/>
          <w:b/>
          <w:lang w:eastAsia="ru-RU"/>
        </w:rPr>
        <w:t xml:space="preserve"> х 1,2;</w:t>
      </w:r>
    </w:p>
    <w:p w:rsidR="008049EA" w:rsidRPr="00A8127F" w:rsidRDefault="008049EA" w:rsidP="008049EA">
      <w:pPr>
        <w:rPr>
          <w:b/>
          <w:bCs/>
          <w:lang w:eastAsia="ru-RU"/>
        </w:rPr>
      </w:pPr>
      <w:r w:rsidRPr="00A8127F">
        <w:rPr>
          <w:rFonts w:eastAsia="Times New Roman"/>
          <w:b/>
          <w:lang w:eastAsia="ru-RU"/>
        </w:rPr>
        <w:t xml:space="preserve">      </w:t>
      </w:r>
      <w:r w:rsidRPr="00A8127F">
        <w:rPr>
          <w:rFonts w:eastAsia="Times New Roman"/>
          <w:b/>
          <w:lang w:eastAsia="ru-RU"/>
        </w:rPr>
        <w:tab/>
      </w:r>
      <w:r w:rsidRPr="00A8127F">
        <w:rPr>
          <w:b/>
          <w:bCs/>
          <w:lang w:eastAsia="ru-RU"/>
        </w:rPr>
        <w:t> </w:t>
      </w:r>
      <w:r w:rsidRPr="00A8127F">
        <w:rPr>
          <w:b/>
          <w:bCs/>
          <w:lang w:val="en-US" w:eastAsia="ru-RU"/>
        </w:rPr>
        <w:t>V</w:t>
      </w:r>
      <w:r w:rsidRPr="00A8127F">
        <w:rPr>
          <w:b/>
          <w:bCs/>
          <w:lang w:eastAsia="ru-RU"/>
        </w:rPr>
        <w:t>ш = 76,6142 х 1,2 = 91,937 м</w:t>
      </w:r>
      <w:r w:rsidRPr="00A8127F">
        <w:rPr>
          <w:b/>
          <w:bCs/>
          <w:vertAlign w:val="superscript"/>
          <w:lang w:eastAsia="ru-RU"/>
        </w:rPr>
        <w:t>3</w:t>
      </w:r>
    </w:p>
    <w:p w:rsidR="008049EA" w:rsidRPr="00A8127F" w:rsidRDefault="008049EA" w:rsidP="008049EA">
      <w:pPr>
        <w:rPr>
          <w:rFonts w:eastAsia="Times New Roman"/>
          <w:lang w:eastAsia="ru-RU"/>
        </w:rPr>
      </w:pPr>
      <w:r w:rsidRPr="00A8127F">
        <w:rPr>
          <w:rFonts w:eastAsia="Times New Roman"/>
          <w:lang w:eastAsia="ru-RU"/>
        </w:rPr>
        <w:t>где 1,2 - коэффициент, учитывающий разуплотнение выбуренной породы, может изменяться с учетом особенностей геологического разреза и обосновывается расчетами;</w:t>
      </w:r>
    </w:p>
    <w:p w:rsidR="008049EA" w:rsidRPr="00A8127F" w:rsidRDefault="008049EA" w:rsidP="008049EA">
      <w:pPr>
        <w:rPr>
          <w:rFonts w:eastAsia="Times New Roman"/>
          <w:b/>
          <w:i/>
          <w:lang w:eastAsia="ru-RU"/>
        </w:rPr>
      </w:pPr>
      <w:r w:rsidRPr="00A8127F">
        <w:rPr>
          <w:rFonts w:eastAsia="Times New Roman"/>
          <w:b/>
          <w:i/>
          <w:lang w:eastAsia="ru-RU"/>
        </w:rPr>
        <w:t>Объем отработанного бурового раствора</w:t>
      </w:r>
    </w:p>
    <w:p w:rsidR="008049EA" w:rsidRPr="00A8127F" w:rsidRDefault="008049EA" w:rsidP="008049EA">
      <w:pPr>
        <w:ind w:firstLine="360"/>
        <w:rPr>
          <w:rFonts w:eastAsia="Times New Roman"/>
          <w:b/>
          <w:lang w:eastAsia="ru-RU"/>
        </w:rPr>
      </w:pPr>
      <w:r w:rsidRPr="00A8127F">
        <w:rPr>
          <w:rFonts w:eastAsia="Times New Roman"/>
          <w:b/>
          <w:lang w:val="en-US" w:eastAsia="ru-RU"/>
        </w:rPr>
        <w:t>V</w:t>
      </w:r>
      <w:r w:rsidRPr="00A8127F">
        <w:rPr>
          <w:rFonts w:eastAsia="Times New Roman"/>
          <w:b/>
          <w:lang w:eastAsia="ru-RU"/>
        </w:rPr>
        <w:t>обр= 1,2х К</w:t>
      </w:r>
      <w:r w:rsidRPr="00A8127F">
        <w:rPr>
          <w:rFonts w:eastAsia="Times New Roman"/>
          <w:b/>
          <w:vertAlign w:val="subscript"/>
          <w:lang w:eastAsia="ru-RU"/>
        </w:rPr>
        <w:t>1</w:t>
      </w:r>
      <w:r w:rsidRPr="00A8127F">
        <w:rPr>
          <w:rFonts w:eastAsia="Times New Roman"/>
          <w:b/>
          <w:lang w:eastAsia="ru-RU"/>
        </w:rPr>
        <w:t xml:space="preserve"> х </w:t>
      </w:r>
      <w:r w:rsidRPr="00A8127F">
        <w:rPr>
          <w:rFonts w:eastAsia="Times New Roman"/>
          <w:b/>
          <w:lang w:val="en-US" w:eastAsia="ru-RU"/>
        </w:rPr>
        <w:t>Vn</w:t>
      </w:r>
      <w:r w:rsidRPr="00A8127F">
        <w:rPr>
          <w:rFonts w:eastAsia="Times New Roman"/>
          <w:b/>
          <w:lang w:eastAsia="ru-RU"/>
        </w:rPr>
        <w:t xml:space="preserve"> + 0,5 х </w:t>
      </w:r>
      <w:r w:rsidRPr="00A8127F">
        <w:rPr>
          <w:rFonts w:eastAsia="Times New Roman"/>
          <w:b/>
          <w:lang w:val="en-US" w:eastAsia="ru-RU"/>
        </w:rPr>
        <w:t>V</w:t>
      </w:r>
      <w:r w:rsidRPr="00A8127F">
        <w:rPr>
          <w:rFonts w:eastAsia="Times New Roman"/>
          <w:b/>
          <w:lang w:eastAsia="ru-RU"/>
        </w:rPr>
        <w:t>ц;</w:t>
      </w:r>
    </w:p>
    <w:p w:rsidR="008049EA" w:rsidRPr="00A8127F" w:rsidRDefault="008049EA" w:rsidP="008049EA">
      <w:pPr>
        <w:jc w:val="both"/>
        <w:rPr>
          <w:rFonts w:eastAsia="Times New Roman"/>
          <w:lang w:eastAsia="ru-RU"/>
        </w:rPr>
      </w:pPr>
      <w:r w:rsidRPr="00A8127F">
        <w:rPr>
          <w:rFonts w:eastAsia="Times New Roman"/>
          <w:lang w:eastAsia="ru-RU"/>
        </w:rPr>
        <w:t>где К</w:t>
      </w:r>
      <w:r w:rsidRPr="00A8127F">
        <w:rPr>
          <w:rFonts w:eastAsia="Times New Roman"/>
          <w:vertAlign w:val="subscript"/>
          <w:lang w:eastAsia="ru-RU"/>
        </w:rPr>
        <w:t>1</w:t>
      </w:r>
      <w:r w:rsidRPr="00A8127F">
        <w:rPr>
          <w:rFonts w:eastAsia="Times New Roman"/>
          <w:lang w:eastAsia="ru-RU"/>
        </w:rPr>
        <w:t>- коэффициент, учитывающий потери бурового раствора, уходящего со шламом на вибросите, пескоотделителе и илоотделителе, равный 1,052;</w:t>
      </w:r>
    </w:p>
    <w:p w:rsidR="008049EA" w:rsidRPr="00A8127F" w:rsidRDefault="008049EA" w:rsidP="008049EA">
      <w:pPr>
        <w:rPr>
          <w:rFonts w:eastAsia="Times New Roman"/>
          <w:lang w:eastAsia="ru-RU"/>
        </w:rPr>
      </w:pPr>
      <w:r w:rsidRPr="00A8127F">
        <w:rPr>
          <w:rFonts w:eastAsia="Times New Roman"/>
          <w:lang w:eastAsia="ru-RU"/>
        </w:rPr>
        <w:t xml:space="preserve">      </w:t>
      </w:r>
      <w:r w:rsidRPr="00A8127F">
        <w:rPr>
          <w:rFonts w:eastAsia="Times New Roman"/>
          <w:lang w:val="en-US" w:eastAsia="ru-RU"/>
        </w:rPr>
        <w:t>V</w:t>
      </w:r>
      <w:r w:rsidRPr="00A8127F">
        <w:rPr>
          <w:rFonts w:eastAsia="Times New Roman"/>
          <w:lang w:eastAsia="ru-RU"/>
        </w:rPr>
        <w:t>ц - объем циркуляционной системы БУ;</w:t>
      </w:r>
    </w:p>
    <w:p w:rsidR="008049EA" w:rsidRPr="00A8127F" w:rsidRDefault="008049EA" w:rsidP="008049EA">
      <w:pPr>
        <w:rPr>
          <w:rFonts w:eastAsia="Times New Roman"/>
          <w:lang w:val="x-none" w:eastAsia="ru-RU"/>
        </w:rPr>
      </w:pPr>
      <w:r w:rsidRPr="00A8127F">
        <w:rPr>
          <w:rFonts w:eastAsia="Times New Roman"/>
          <w:lang w:val="x-none" w:eastAsia="ru-RU"/>
        </w:rPr>
        <w:t xml:space="preserve">      при повторном использовании бурового раствора 1,2 заменяется на 0,25; </w:t>
      </w:r>
    </w:p>
    <w:p w:rsidR="008049EA" w:rsidRPr="00A8127F" w:rsidRDefault="008049EA" w:rsidP="008049EA">
      <w:pPr>
        <w:rPr>
          <w:b/>
          <w:bCs/>
          <w:vertAlign w:val="superscript"/>
          <w:lang w:eastAsia="ru-RU"/>
        </w:rPr>
      </w:pPr>
      <w:r w:rsidRPr="00A8127F">
        <w:rPr>
          <w:rFonts w:eastAsia="Times New Roman"/>
          <w:lang w:eastAsia="ru-RU"/>
        </w:rPr>
        <w:t xml:space="preserve">     </w:t>
      </w:r>
      <w:r w:rsidRPr="00A8127F">
        <w:rPr>
          <w:rFonts w:eastAsia="Times New Roman"/>
          <w:b/>
          <w:lang w:eastAsia="ru-RU"/>
        </w:rPr>
        <w:t xml:space="preserve">     </w:t>
      </w:r>
      <w:r w:rsidRPr="00A8127F">
        <w:rPr>
          <w:rFonts w:eastAsia="Times New Roman"/>
          <w:b/>
          <w:lang w:val="en-US" w:eastAsia="ru-RU"/>
        </w:rPr>
        <w:t>V</w:t>
      </w:r>
      <w:r w:rsidRPr="00A8127F">
        <w:rPr>
          <w:rFonts w:eastAsia="Times New Roman"/>
          <w:b/>
          <w:lang w:eastAsia="ru-RU"/>
        </w:rPr>
        <w:t xml:space="preserve">обр = </w:t>
      </w:r>
      <w:r w:rsidRPr="00A8127F">
        <w:rPr>
          <w:b/>
          <w:bCs/>
          <w:lang w:eastAsia="ru-RU"/>
        </w:rPr>
        <w:t>1,2 х 1,052 х 76,6142 + 0,5 х 120 = 157,718 м</w:t>
      </w:r>
      <w:r w:rsidRPr="00A8127F">
        <w:rPr>
          <w:b/>
          <w:bCs/>
          <w:vertAlign w:val="superscript"/>
          <w:lang w:eastAsia="ru-RU"/>
        </w:rPr>
        <w:t xml:space="preserve">3   </w:t>
      </w:r>
      <w:r w:rsidRPr="00A8127F">
        <w:rPr>
          <w:b/>
          <w:bCs/>
          <w:lang w:eastAsia="ru-RU"/>
        </w:rPr>
        <w:t>или 197,464 т</w:t>
      </w:r>
      <w:r w:rsidRPr="00A8127F">
        <w:rPr>
          <w:b/>
          <w:bCs/>
          <w:vertAlign w:val="superscript"/>
          <w:lang w:eastAsia="ru-RU"/>
        </w:rPr>
        <w:t xml:space="preserve"> </w:t>
      </w:r>
    </w:p>
    <w:p w:rsidR="00B9678A" w:rsidRPr="00A8127F" w:rsidRDefault="00B9678A" w:rsidP="00D65582">
      <w:pPr>
        <w:rPr>
          <w:rFonts w:eastAsia="Times New Roman"/>
          <w:b/>
          <w:lang w:eastAsia="ru-RU"/>
        </w:rPr>
      </w:pPr>
    </w:p>
    <w:p w:rsidR="00C922B6" w:rsidRPr="00A8127F" w:rsidRDefault="00C922B6" w:rsidP="00C922B6">
      <w:pPr>
        <w:tabs>
          <w:tab w:val="left" w:pos="284"/>
        </w:tabs>
        <w:ind w:firstLine="709"/>
        <w:rPr>
          <w:rFonts w:eastAsia="Times New Roman"/>
          <w:b/>
          <w:bCs/>
          <w:u w:val="single"/>
          <w:lang w:eastAsia="ru-RU"/>
        </w:rPr>
      </w:pPr>
      <w:r w:rsidRPr="00A8127F">
        <w:rPr>
          <w:rFonts w:eastAsia="Times New Roman"/>
          <w:b/>
          <w:bCs/>
          <w:u w:val="single"/>
          <w:lang w:eastAsia="ru-RU"/>
        </w:rPr>
        <w:t>Металлолом</w:t>
      </w:r>
    </w:p>
    <w:p w:rsidR="00C922B6" w:rsidRPr="00A8127F" w:rsidRDefault="00C922B6" w:rsidP="00C922B6">
      <w:pPr>
        <w:ind w:firstLine="737"/>
        <w:rPr>
          <w:rFonts w:eastAsia="Times New Roman"/>
          <w:szCs w:val="20"/>
          <w:lang w:eastAsia="ru-RU"/>
        </w:rPr>
      </w:pPr>
      <w:r w:rsidRPr="00A8127F">
        <w:rPr>
          <w:rFonts w:eastAsia="Times New Roman"/>
          <w:szCs w:val="20"/>
          <w:lang w:eastAsia="ru-RU"/>
        </w:rPr>
        <w:t>Огарки</w:t>
      </w:r>
      <w:r w:rsidRPr="00A8127F">
        <w:rPr>
          <w:rFonts w:eastAsia="Times New Roman"/>
          <w:i/>
          <w:szCs w:val="20"/>
          <w:lang w:eastAsia="ru-RU"/>
        </w:rPr>
        <w:t xml:space="preserve"> </w:t>
      </w:r>
      <w:r w:rsidRPr="00A8127F">
        <w:rPr>
          <w:rFonts w:eastAsia="Times New Roman"/>
          <w:szCs w:val="20"/>
          <w:lang w:eastAsia="ru-RU"/>
        </w:rPr>
        <w:t>образуются в зависимости от расхода электродов:</w:t>
      </w:r>
    </w:p>
    <w:p w:rsidR="00C922B6" w:rsidRPr="00A8127F" w:rsidRDefault="00C922B6" w:rsidP="00C922B6">
      <w:pPr>
        <w:autoSpaceDE w:val="0"/>
        <w:autoSpaceDN w:val="0"/>
        <w:jc w:val="center"/>
        <w:rPr>
          <w:rFonts w:eastAsia="Times New Roman"/>
          <w:lang w:eastAsia="ru-RU"/>
        </w:rPr>
      </w:pPr>
      <w:r w:rsidRPr="00A8127F">
        <w:rPr>
          <w:rFonts w:eastAsia="Times New Roman"/>
          <w:lang w:val="en-US" w:eastAsia="ru-RU"/>
        </w:rPr>
        <w:t>N</w:t>
      </w:r>
      <w:r w:rsidRPr="00A8127F">
        <w:rPr>
          <w:rFonts w:eastAsia="Times New Roman"/>
          <w:lang w:eastAsia="ru-RU"/>
        </w:rPr>
        <w:t xml:space="preserve"> = М</w:t>
      </w:r>
      <w:r w:rsidRPr="00A8127F">
        <w:rPr>
          <w:rFonts w:eastAsia="Times New Roman"/>
          <w:vertAlign w:val="subscript"/>
          <w:lang w:eastAsia="ru-RU"/>
        </w:rPr>
        <w:t xml:space="preserve">ост </w:t>
      </w:r>
      <w:r w:rsidRPr="00A8127F">
        <w:rPr>
          <w:rFonts w:eastAsia="Times New Roman"/>
          <w:lang w:eastAsia="ru-RU"/>
        </w:rPr>
        <w:t xml:space="preserve">* </w:t>
      </w:r>
      <w:r w:rsidRPr="00A8127F">
        <w:rPr>
          <w:rFonts w:eastAsia="Times New Roman"/>
          <w:lang w:val="en-US" w:eastAsia="ru-RU"/>
        </w:rPr>
        <w:t>Q</w:t>
      </w:r>
      <w:r w:rsidRPr="00A8127F">
        <w:rPr>
          <w:rFonts w:eastAsia="Times New Roman"/>
          <w:lang w:eastAsia="ru-RU"/>
        </w:rPr>
        <w:t>,  т/год,</w:t>
      </w:r>
    </w:p>
    <w:p w:rsidR="00C922B6" w:rsidRPr="00A8127F" w:rsidRDefault="00C922B6" w:rsidP="00C922B6">
      <w:pPr>
        <w:autoSpaceDE w:val="0"/>
        <w:autoSpaceDN w:val="0"/>
        <w:ind w:firstLine="720"/>
        <w:rPr>
          <w:rFonts w:eastAsia="Times New Roman"/>
          <w:szCs w:val="20"/>
          <w:lang w:eastAsia="ru-RU"/>
        </w:rPr>
      </w:pPr>
      <w:r w:rsidRPr="00A8127F">
        <w:rPr>
          <w:rFonts w:eastAsia="Times New Roman"/>
          <w:szCs w:val="20"/>
          <w:lang w:eastAsia="ru-RU"/>
        </w:rPr>
        <w:t>где: М</w:t>
      </w:r>
      <w:r w:rsidRPr="00A8127F">
        <w:rPr>
          <w:rFonts w:eastAsia="Times New Roman"/>
          <w:szCs w:val="20"/>
          <w:vertAlign w:val="subscript"/>
          <w:lang w:eastAsia="ru-RU"/>
        </w:rPr>
        <w:t xml:space="preserve">ост </w:t>
      </w:r>
      <w:r w:rsidRPr="00A8127F">
        <w:rPr>
          <w:rFonts w:eastAsia="Times New Roman"/>
          <w:szCs w:val="20"/>
          <w:lang w:eastAsia="ru-RU"/>
        </w:rPr>
        <w:t>– расход электродов, 0,01 т/год;</w:t>
      </w:r>
    </w:p>
    <w:p w:rsidR="00C922B6" w:rsidRPr="00A8127F" w:rsidRDefault="00C922B6" w:rsidP="00C922B6">
      <w:pPr>
        <w:autoSpaceDE w:val="0"/>
        <w:autoSpaceDN w:val="0"/>
        <w:ind w:firstLine="720"/>
        <w:rPr>
          <w:rFonts w:eastAsia="Times New Roman"/>
          <w:szCs w:val="20"/>
          <w:lang w:eastAsia="ru-RU"/>
        </w:rPr>
      </w:pPr>
      <w:r w:rsidRPr="00A8127F">
        <w:rPr>
          <w:rFonts w:eastAsia="Times New Roman"/>
          <w:szCs w:val="20"/>
          <w:lang w:eastAsia="ru-RU"/>
        </w:rPr>
        <w:t xml:space="preserve">        </w:t>
      </w:r>
      <w:r w:rsidRPr="00A8127F">
        <w:rPr>
          <w:rFonts w:eastAsia="Times New Roman"/>
          <w:szCs w:val="20"/>
          <w:lang w:val="en-US" w:eastAsia="ru-RU"/>
        </w:rPr>
        <w:t>Q</w:t>
      </w:r>
      <w:r w:rsidRPr="00A8127F">
        <w:rPr>
          <w:rFonts w:eastAsia="Times New Roman"/>
          <w:szCs w:val="20"/>
          <w:lang w:eastAsia="ru-RU"/>
        </w:rPr>
        <w:t xml:space="preserve"> – остаток электрода, 0,015.</w:t>
      </w:r>
    </w:p>
    <w:p w:rsidR="00C922B6" w:rsidRPr="00A8127F" w:rsidRDefault="00C922B6" w:rsidP="00C922B6">
      <w:pPr>
        <w:ind w:firstLine="720"/>
        <w:jc w:val="center"/>
        <w:rPr>
          <w:rFonts w:eastAsia="Times New Roman"/>
          <w:szCs w:val="20"/>
          <w:lang w:eastAsia="ru-RU"/>
        </w:rPr>
      </w:pPr>
      <w:r w:rsidRPr="00A8127F">
        <w:rPr>
          <w:rFonts w:eastAsia="Times New Roman"/>
          <w:szCs w:val="20"/>
          <w:lang w:val="en-US" w:eastAsia="ru-RU"/>
        </w:rPr>
        <w:t>N</w:t>
      </w:r>
      <w:r w:rsidRPr="00A8127F">
        <w:rPr>
          <w:rFonts w:eastAsia="Times New Roman"/>
          <w:szCs w:val="20"/>
          <w:lang w:eastAsia="ru-RU"/>
        </w:rPr>
        <w:t xml:space="preserve"> = 0,01 * 0,015 = 0,0002 т/год.</w:t>
      </w:r>
    </w:p>
    <w:p w:rsidR="008D7758" w:rsidRPr="00A8127F" w:rsidRDefault="008D7758" w:rsidP="00C922B6">
      <w:pPr>
        <w:ind w:firstLine="709"/>
        <w:rPr>
          <w:rFonts w:eastAsia="Times New Roman"/>
          <w:b/>
          <w:u w:val="single"/>
          <w:lang w:eastAsia="ru-RU"/>
        </w:rPr>
      </w:pPr>
    </w:p>
    <w:p w:rsidR="00EA12D7" w:rsidRPr="00A8127F" w:rsidRDefault="00EA12D7" w:rsidP="00C922B6">
      <w:pPr>
        <w:ind w:firstLine="709"/>
        <w:rPr>
          <w:rFonts w:eastAsia="Times New Roman"/>
          <w:b/>
          <w:u w:val="single"/>
          <w:lang w:eastAsia="ru-RU"/>
        </w:rPr>
      </w:pPr>
      <w:r w:rsidRPr="00A8127F">
        <w:rPr>
          <w:rFonts w:eastAsia="Times New Roman"/>
          <w:b/>
          <w:u w:val="single"/>
          <w:lang w:eastAsia="ru-RU"/>
        </w:rPr>
        <w:t xml:space="preserve">Коммунальные отходы </w:t>
      </w:r>
    </w:p>
    <w:p w:rsidR="00C922B6" w:rsidRPr="00A8127F" w:rsidRDefault="00C922B6" w:rsidP="00C922B6">
      <w:pPr>
        <w:ind w:firstLine="709"/>
        <w:rPr>
          <w:rFonts w:eastAsia="Times New Roman"/>
          <w:i/>
          <w:iCs/>
          <w:lang w:eastAsia="ru-RU"/>
        </w:rPr>
      </w:pPr>
      <w:r w:rsidRPr="00A8127F">
        <w:rPr>
          <w:rFonts w:eastAsia="Times New Roman"/>
          <w:i/>
          <w:iCs/>
          <w:lang w:eastAsia="ru-RU"/>
        </w:rPr>
        <w:t xml:space="preserve">Расчет образования </w:t>
      </w:r>
      <w:r w:rsidR="00EA12D7" w:rsidRPr="00A8127F">
        <w:rPr>
          <w:rFonts w:eastAsia="Times New Roman"/>
          <w:i/>
          <w:iCs/>
          <w:lang w:eastAsia="ru-RU"/>
        </w:rPr>
        <w:t>коммунальных отходов</w:t>
      </w:r>
      <w:r w:rsidRPr="00A8127F">
        <w:rPr>
          <w:rFonts w:eastAsia="Times New Roman"/>
          <w:i/>
          <w:iCs/>
          <w:lang w:eastAsia="ru-RU"/>
        </w:rPr>
        <w:t xml:space="preserve"> рассчитан согласно Приложения 16 к приказу Министра охраны окружающей среды РК №100-п от 18.04.2008 г.</w:t>
      </w:r>
    </w:p>
    <w:p w:rsidR="00C922B6" w:rsidRPr="00A8127F" w:rsidRDefault="00C922B6" w:rsidP="00C922B6">
      <w:pPr>
        <w:ind w:firstLine="709"/>
        <w:jc w:val="both"/>
        <w:rPr>
          <w:rFonts w:eastAsia="Times New Roman"/>
          <w:lang w:eastAsia="ru-RU"/>
        </w:rPr>
      </w:pPr>
      <w:r w:rsidRPr="00A8127F">
        <w:rPr>
          <w:rFonts w:eastAsia="Times New Roman"/>
          <w:lang w:eastAsia="ru-RU"/>
        </w:rPr>
        <w:t>Норма образования бытовых отходов определяется с учетом удельных санитарных норм образования бытовых отходов на пром.предприятиях – 0,3 м</w:t>
      </w:r>
      <w:r w:rsidRPr="00A8127F">
        <w:rPr>
          <w:rFonts w:eastAsia="Times New Roman"/>
          <w:vertAlign w:val="superscript"/>
          <w:lang w:eastAsia="ru-RU"/>
        </w:rPr>
        <w:t>3</w:t>
      </w:r>
      <w:r w:rsidRPr="00A8127F">
        <w:rPr>
          <w:rFonts w:eastAsia="Times New Roman"/>
          <w:lang w:eastAsia="ru-RU"/>
        </w:rPr>
        <w:t>/год, плотность отхода – 0,</w:t>
      </w:r>
      <w:r w:rsidR="008D7758" w:rsidRPr="00A8127F">
        <w:rPr>
          <w:rFonts w:eastAsia="Times New Roman"/>
          <w:lang w:eastAsia="ru-RU"/>
        </w:rPr>
        <w:t>25</w:t>
      </w:r>
      <w:r w:rsidRPr="00A8127F">
        <w:rPr>
          <w:rFonts w:eastAsia="Times New Roman"/>
          <w:lang w:eastAsia="ru-RU"/>
        </w:rPr>
        <w:t xml:space="preserve"> т/ м</w:t>
      </w:r>
      <w:r w:rsidRPr="00A8127F">
        <w:rPr>
          <w:rFonts w:eastAsia="Times New Roman"/>
          <w:vertAlign w:val="superscript"/>
          <w:lang w:eastAsia="ru-RU"/>
        </w:rPr>
        <w:t>3</w:t>
      </w:r>
      <w:r w:rsidRPr="00A8127F">
        <w:rPr>
          <w:rFonts w:eastAsia="Times New Roman"/>
          <w:lang w:eastAsia="ru-RU"/>
        </w:rPr>
        <w:t>.</w:t>
      </w:r>
    </w:p>
    <w:p w:rsidR="00C922B6" w:rsidRPr="00A8127F" w:rsidRDefault="00C922B6" w:rsidP="00C922B6">
      <w:pPr>
        <w:jc w:val="both"/>
        <w:rPr>
          <w:rFonts w:eastAsia="Times New Roman"/>
          <w:lang w:eastAsia="ru-RU"/>
        </w:rPr>
      </w:pPr>
      <w:r w:rsidRPr="00A8127F">
        <w:rPr>
          <w:rFonts w:eastAsia="Times New Roman"/>
          <w:lang w:eastAsia="ru-RU"/>
        </w:rPr>
        <w:t xml:space="preserve">Расчёт образования </w:t>
      </w:r>
      <w:r w:rsidR="00EA12D7" w:rsidRPr="00A8127F">
        <w:rPr>
          <w:rFonts w:eastAsia="Times New Roman"/>
          <w:lang w:eastAsia="ru-RU"/>
        </w:rPr>
        <w:t>отходов</w:t>
      </w:r>
      <w:r w:rsidRPr="00A8127F">
        <w:rPr>
          <w:rFonts w:eastAsia="Times New Roman"/>
          <w:lang w:eastAsia="ru-RU"/>
        </w:rPr>
        <w:t xml:space="preserve"> производится по формуле:</w:t>
      </w:r>
    </w:p>
    <w:p w:rsidR="00C922B6" w:rsidRPr="00A8127F" w:rsidRDefault="00C922B6" w:rsidP="00C922B6">
      <w:pPr>
        <w:jc w:val="center"/>
        <w:rPr>
          <w:rFonts w:eastAsia="Times New Roman"/>
          <w:b/>
          <w:bCs/>
          <w:lang w:eastAsia="ru-RU"/>
        </w:rPr>
      </w:pPr>
      <w:r w:rsidRPr="00A8127F">
        <w:rPr>
          <w:rFonts w:eastAsia="Times New Roman"/>
          <w:lang w:eastAsia="ru-RU"/>
        </w:rPr>
        <w:t xml:space="preserve">М = </w:t>
      </w:r>
      <w:r w:rsidRPr="00A8127F">
        <w:rPr>
          <w:rFonts w:eastAsia="Times New Roman"/>
          <w:lang w:val="en-US" w:eastAsia="ru-RU"/>
        </w:rPr>
        <w:t>n</w:t>
      </w:r>
      <w:r w:rsidRPr="00A8127F">
        <w:rPr>
          <w:rFonts w:eastAsia="Times New Roman"/>
          <w:lang w:eastAsia="ru-RU"/>
        </w:rPr>
        <w:t xml:space="preserve"> * </w:t>
      </w:r>
      <w:r w:rsidRPr="00A8127F">
        <w:rPr>
          <w:rFonts w:eastAsia="Times New Roman"/>
          <w:lang w:val="en-US" w:eastAsia="ru-RU"/>
        </w:rPr>
        <w:t>q</w:t>
      </w:r>
      <w:r w:rsidRPr="00A8127F">
        <w:rPr>
          <w:rFonts w:eastAsia="Times New Roman"/>
          <w:lang w:eastAsia="ru-RU"/>
        </w:rPr>
        <w:t xml:space="preserve"> * </w:t>
      </w:r>
      <w:r w:rsidRPr="00A8127F">
        <w:rPr>
          <w:rFonts w:eastAsia="Times New Roman"/>
          <w:lang w:val="en-US" w:eastAsia="ru-RU"/>
        </w:rPr>
        <w:t>ρ</w:t>
      </w:r>
      <w:r w:rsidRPr="00A8127F">
        <w:rPr>
          <w:rFonts w:eastAsia="Times New Roman"/>
          <w:lang w:eastAsia="ru-RU"/>
        </w:rPr>
        <w:t>,  т/год,</w:t>
      </w:r>
    </w:p>
    <w:p w:rsidR="00C922B6" w:rsidRPr="00A8127F" w:rsidRDefault="00C922B6" w:rsidP="00C922B6">
      <w:pPr>
        <w:jc w:val="both"/>
        <w:rPr>
          <w:rFonts w:eastAsia="Times New Roman"/>
          <w:lang w:eastAsia="ru-RU"/>
        </w:rPr>
      </w:pPr>
      <w:r w:rsidRPr="00A8127F">
        <w:rPr>
          <w:rFonts w:eastAsia="Times New Roman"/>
          <w:lang w:eastAsia="ru-RU"/>
        </w:rPr>
        <w:t xml:space="preserve">где  </w:t>
      </w:r>
      <w:r w:rsidRPr="00A8127F">
        <w:rPr>
          <w:rFonts w:eastAsia="Times New Roman"/>
          <w:lang w:val="en-US" w:eastAsia="ru-RU"/>
        </w:rPr>
        <w:t>n</w:t>
      </w:r>
      <w:r w:rsidRPr="00A8127F">
        <w:rPr>
          <w:rFonts w:eastAsia="Times New Roman"/>
          <w:lang w:eastAsia="ru-RU"/>
        </w:rPr>
        <w:t xml:space="preserve"> – количество рабочих и служащих на объектах;</w:t>
      </w:r>
    </w:p>
    <w:p w:rsidR="00C922B6" w:rsidRPr="00A8127F" w:rsidRDefault="00C922B6" w:rsidP="00C922B6">
      <w:pPr>
        <w:ind w:left="434"/>
        <w:jc w:val="both"/>
        <w:rPr>
          <w:rFonts w:eastAsia="Times New Roman"/>
          <w:lang w:eastAsia="ru-RU"/>
        </w:rPr>
      </w:pPr>
      <w:r w:rsidRPr="00A8127F">
        <w:rPr>
          <w:rFonts w:eastAsia="Times New Roman"/>
          <w:lang w:val="en-US" w:eastAsia="ru-RU"/>
        </w:rPr>
        <w:t>q</w:t>
      </w:r>
      <w:r w:rsidRPr="00A8127F">
        <w:rPr>
          <w:rFonts w:eastAsia="Times New Roman"/>
          <w:lang w:eastAsia="ru-RU"/>
        </w:rPr>
        <w:t xml:space="preserve"> – норма накопления твердых бытовых отходов, м</w:t>
      </w:r>
      <w:r w:rsidRPr="00A8127F">
        <w:rPr>
          <w:rFonts w:eastAsia="Times New Roman"/>
          <w:vertAlign w:val="superscript"/>
          <w:lang w:eastAsia="ru-RU"/>
        </w:rPr>
        <w:t>3</w:t>
      </w:r>
      <w:r w:rsidRPr="00A8127F">
        <w:rPr>
          <w:rFonts w:eastAsia="Times New Roman"/>
          <w:lang w:eastAsia="ru-RU"/>
        </w:rPr>
        <w:t>/чел*год;</w:t>
      </w:r>
    </w:p>
    <w:p w:rsidR="00C922B6" w:rsidRPr="00A8127F" w:rsidRDefault="00C922B6" w:rsidP="00C922B6">
      <w:pPr>
        <w:ind w:left="434"/>
        <w:jc w:val="both"/>
        <w:rPr>
          <w:rFonts w:eastAsia="Times New Roman"/>
          <w:lang w:eastAsia="ru-RU"/>
        </w:rPr>
      </w:pPr>
      <w:r w:rsidRPr="00A8127F">
        <w:rPr>
          <w:rFonts w:eastAsia="Times New Roman"/>
          <w:lang w:val="en-US" w:eastAsia="ru-RU"/>
        </w:rPr>
        <w:t>ρ</w:t>
      </w:r>
      <w:r w:rsidRPr="00A8127F">
        <w:rPr>
          <w:rFonts w:eastAsia="Times New Roman"/>
          <w:lang w:eastAsia="ru-RU"/>
        </w:rPr>
        <w:t xml:space="preserve"> – плотность, т/м</w:t>
      </w:r>
      <w:r w:rsidRPr="00A8127F">
        <w:rPr>
          <w:rFonts w:eastAsia="Times New Roman"/>
          <w:vertAlign w:val="superscript"/>
          <w:lang w:eastAsia="ru-RU"/>
        </w:rPr>
        <w:t>3</w:t>
      </w:r>
      <w:r w:rsidRPr="00A8127F">
        <w:rPr>
          <w:rFonts w:eastAsia="Times New Roman"/>
          <w:lang w:eastAsia="ru-RU"/>
        </w:rPr>
        <w:t xml:space="preserve">. </w:t>
      </w:r>
    </w:p>
    <w:p w:rsidR="00C922B6" w:rsidRPr="00A8127F" w:rsidRDefault="00670541" w:rsidP="00EA12D7">
      <w:pPr>
        <w:pStyle w:val="affd"/>
        <w:keepNext/>
        <w:ind w:firstLine="434"/>
        <w:rPr>
          <w:bCs w:val="0"/>
          <w:iCs/>
          <w:lang w:val="kk-KZ"/>
        </w:rPr>
      </w:pPr>
      <w:bookmarkStart w:id="172" w:name="_Toc498933340"/>
      <w:bookmarkStart w:id="173" w:name="_Toc103168424"/>
      <w:r w:rsidRPr="00A8127F">
        <w:lastRenderedPageBreak/>
        <w:t xml:space="preserve">Таблица </w:t>
      </w:r>
      <w:fldSimple w:instr=" STYLEREF 1 \s ">
        <w:r w:rsidRPr="00A8127F">
          <w:rPr>
            <w:noProof/>
          </w:rPr>
          <w:t>4</w:t>
        </w:r>
      </w:fldSimple>
      <w:r w:rsidRPr="00A8127F">
        <w:t>.</w:t>
      </w:r>
      <w:fldSimple w:instr=" SEQ Таблица \* ARABIC \s 1 ">
        <w:r w:rsidRPr="00A8127F">
          <w:rPr>
            <w:noProof/>
          </w:rPr>
          <w:t>32</w:t>
        </w:r>
      </w:fldSimple>
      <w:r w:rsidRPr="00A8127F">
        <w:t xml:space="preserve"> </w:t>
      </w:r>
      <w:r w:rsidR="00C922B6" w:rsidRPr="00A8127F">
        <w:rPr>
          <w:bCs w:val="0"/>
          <w:iCs/>
        </w:rPr>
        <w:t xml:space="preserve">- Образование </w:t>
      </w:r>
      <w:r w:rsidR="00EA12D7" w:rsidRPr="00A8127F">
        <w:rPr>
          <w:bCs w:val="0"/>
          <w:iCs/>
        </w:rPr>
        <w:t>коммунальных отходов</w:t>
      </w:r>
      <w:r w:rsidR="00C922B6" w:rsidRPr="00A8127F">
        <w:rPr>
          <w:bCs w:val="0"/>
          <w:iCs/>
        </w:rPr>
        <w:t xml:space="preserve"> при </w:t>
      </w:r>
      <w:bookmarkEnd w:id="172"/>
      <w:r w:rsidR="00607420" w:rsidRPr="00A8127F">
        <w:rPr>
          <w:bCs w:val="0"/>
          <w:iCs/>
          <w:lang w:val="kk-KZ"/>
        </w:rPr>
        <w:t>строительстве</w:t>
      </w:r>
      <w:r w:rsidR="00486030" w:rsidRPr="00A8127F">
        <w:rPr>
          <w:bCs w:val="0"/>
          <w:iCs/>
          <w:lang w:val="kk-KZ"/>
        </w:rPr>
        <w:t xml:space="preserve"> </w:t>
      </w:r>
      <w:r w:rsidR="008049EA" w:rsidRPr="00A8127F">
        <w:rPr>
          <w:bCs w:val="0"/>
          <w:iCs/>
          <w:lang w:val="kk-KZ"/>
        </w:rPr>
        <w:t>9</w:t>
      </w:r>
      <w:r w:rsidR="00486030" w:rsidRPr="00A8127F">
        <w:rPr>
          <w:bCs w:val="0"/>
          <w:iCs/>
          <w:lang w:val="kk-KZ"/>
        </w:rPr>
        <w:t xml:space="preserve"> </w:t>
      </w:r>
      <w:r w:rsidR="00607420" w:rsidRPr="00A8127F">
        <w:rPr>
          <w:bCs w:val="0"/>
          <w:iCs/>
          <w:lang w:val="kk-KZ"/>
        </w:rPr>
        <w:t xml:space="preserve"> вертикальных скважин с проектной глубиной </w:t>
      </w:r>
      <w:r w:rsidR="008049EA" w:rsidRPr="00A8127F">
        <w:rPr>
          <w:bCs w:val="0"/>
          <w:iCs/>
          <w:lang w:val="kk-KZ"/>
        </w:rPr>
        <w:t xml:space="preserve">1450 </w:t>
      </w:r>
      <w:r w:rsidR="00607420" w:rsidRPr="00A8127F">
        <w:rPr>
          <w:bCs w:val="0"/>
          <w:iCs/>
          <w:lang w:val="kk-KZ"/>
        </w:rPr>
        <w:t xml:space="preserve">м </w:t>
      </w:r>
      <w:r w:rsidR="00734FF3" w:rsidRPr="00A8127F">
        <w:rPr>
          <w:bCs w:val="0"/>
          <w:iCs/>
          <w:lang w:val="kk-KZ"/>
        </w:rPr>
        <w:t>по первому варианту</w:t>
      </w:r>
      <w:bookmarkEnd w:id="173"/>
      <w:r w:rsidR="00734FF3" w:rsidRPr="00A8127F">
        <w:rPr>
          <w:bCs w:val="0"/>
          <w:iCs/>
          <w:lang w:val="kk-KZ"/>
        </w:rPr>
        <w:t xml:space="preserve"> </w:t>
      </w:r>
    </w:p>
    <w:tbl>
      <w:tblPr>
        <w:tblW w:w="5000" w:type="pct"/>
        <w:tblLook w:val="04A0" w:firstRow="1" w:lastRow="0" w:firstColumn="1" w:lastColumn="0" w:noHBand="0" w:noVBand="1"/>
      </w:tblPr>
      <w:tblGrid>
        <w:gridCol w:w="1583"/>
        <w:gridCol w:w="815"/>
        <w:gridCol w:w="1710"/>
        <w:gridCol w:w="1061"/>
        <w:gridCol w:w="1317"/>
        <w:gridCol w:w="1421"/>
        <w:gridCol w:w="1419"/>
      </w:tblGrid>
      <w:tr w:rsidR="00486030" w:rsidRPr="00A8127F" w:rsidTr="00670541">
        <w:trPr>
          <w:trHeight w:val="633"/>
        </w:trPr>
        <w:tc>
          <w:tcPr>
            <w:tcW w:w="848" w:type="pct"/>
            <w:tcBorders>
              <w:top w:val="double" w:sz="4" w:space="0" w:color="auto"/>
              <w:left w:val="double" w:sz="4" w:space="0" w:color="auto"/>
              <w:bottom w:val="single" w:sz="4" w:space="0" w:color="auto"/>
              <w:right w:val="single" w:sz="4" w:space="0" w:color="auto"/>
            </w:tcBorders>
            <w:shd w:val="clear" w:color="auto" w:fill="auto"/>
            <w:noWrap/>
            <w:vAlign w:val="center"/>
            <w:hideMark/>
          </w:tcPr>
          <w:p w:rsidR="00486030" w:rsidRPr="00A8127F" w:rsidRDefault="00486030" w:rsidP="00607420">
            <w:pPr>
              <w:jc w:val="center"/>
              <w:rPr>
                <w:rFonts w:eastAsia="Times New Roman"/>
                <w:b/>
                <w:bCs/>
                <w:color w:val="000000"/>
                <w:sz w:val="20"/>
                <w:szCs w:val="20"/>
                <w:lang w:eastAsia="ru-RU"/>
              </w:rPr>
            </w:pPr>
            <w:r w:rsidRPr="00A8127F">
              <w:rPr>
                <w:rFonts w:eastAsia="Times New Roman"/>
                <w:b/>
                <w:bCs/>
                <w:color w:val="000000"/>
                <w:sz w:val="20"/>
                <w:szCs w:val="20"/>
                <w:lang w:eastAsia="ru-RU"/>
              </w:rPr>
              <w:t>Участок</w:t>
            </w:r>
          </w:p>
        </w:tc>
        <w:tc>
          <w:tcPr>
            <w:tcW w:w="437" w:type="pct"/>
            <w:tcBorders>
              <w:top w:val="double" w:sz="4" w:space="0" w:color="auto"/>
              <w:left w:val="nil"/>
              <w:bottom w:val="single" w:sz="4" w:space="0" w:color="auto"/>
              <w:right w:val="single" w:sz="4" w:space="0" w:color="auto"/>
            </w:tcBorders>
            <w:shd w:val="clear" w:color="auto" w:fill="auto"/>
            <w:vAlign w:val="center"/>
            <w:hideMark/>
          </w:tcPr>
          <w:p w:rsidR="00486030" w:rsidRPr="00A8127F" w:rsidRDefault="00486030" w:rsidP="00607420">
            <w:pPr>
              <w:jc w:val="center"/>
              <w:rPr>
                <w:rFonts w:eastAsia="Times New Roman"/>
                <w:b/>
                <w:bCs/>
                <w:color w:val="000000"/>
                <w:sz w:val="20"/>
                <w:szCs w:val="20"/>
                <w:lang w:eastAsia="ru-RU"/>
              </w:rPr>
            </w:pPr>
            <w:r w:rsidRPr="00A8127F">
              <w:rPr>
                <w:rFonts w:eastAsia="Times New Roman"/>
                <w:b/>
                <w:bCs/>
                <w:color w:val="000000"/>
                <w:sz w:val="20"/>
                <w:szCs w:val="20"/>
                <w:lang w:eastAsia="ru-RU"/>
              </w:rPr>
              <w:t>Кол-во людей</w:t>
            </w:r>
          </w:p>
        </w:tc>
        <w:tc>
          <w:tcPr>
            <w:tcW w:w="917" w:type="pct"/>
            <w:tcBorders>
              <w:top w:val="double" w:sz="4" w:space="0" w:color="auto"/>
              <w:left w:val="nil"/>
              <w:bottom w:val="single" w:sz="4" w:space="0" w:color="auto"/>
              <w:right w:val="single" w:sz="4" w:space="0" w:color="auto"/>
            </w:tcBorders>
            <w:shd w:val="clear" w:color="auto" w:fill="auto"/>
            <w:vAlign w:val="center"/>
            <w:hideMark/>
          </w:tcPr>
          <w:p w:rsidR="00486030" w:rsidRPr="00A8127F" w:rsidRDefault="00486030" w:rsidP="00607420">
            <w:pPr>
              <w:jc w:val="center"/>
              <w:rPr>
                <w:rFonts w:eastAsia="Times New Roman"/>
                <w:b/>
                <w:bCs/>
                <w:color w:val="000000"/>
                <w:sz w:val="20"/>
                <w:szCs w:val="20"/>
                <w:lang w:eastAsia="ru-RU"/>
              </w:rPr>
            </w:pPr>
            <w:r w:rsidRPr="00A8127F">
              <w:rPr>
                <w:rFonts w:eastAsia="Times New Roman"/>
                <w:b/>
                <w:bCs/>
                <w:color w:val="000000"/>
                <w:sz w:val="20"/>
                <w:szCs w:val="20"/>
                <w:lang w:eastAsia="ru-RU"/>
              </w:rPr>
              <w:t>Санитарная норма бытовых отходов на 1 чел, м3/год</w:t>
            </w:r>
          </w:p>
        </w:tc>
        <w:tc>
          <w:tcPr>
            <w:tcW w:w="569" w:type="pct"/>
            <w:tcBorders>
              <w:top w:val="double" w:sz="4" w:space="0" w:color="auto"/>
              <w:left w:val="nil"/>
              <w:bottom w:val="single" w:sz="4" w:space="0" w:color="auto"/>
              <w:right w:val="single" w:sz="4" w:space="0" w:color="auto"/>
            </w:tcBorders>
            <w:shd w:val="clear" w:color="auto" w:fill="auto"/>
            <w:vAlign w:val="center"/>
            <w:hideMark/>
          </w:tcPr>
          <w:p w:rsidR="00486030" w:rsidRPr="00A8127F" w:rsidRDefault="00486030" w:rsidP="00607420">
            <w:pPr>
              <w:jc w:val="center"/>
              <w:rPr>
                <w:rFonts w:eastAsia="Times New Roman"/>
                <w:b/>
                <w:bCs/>
                <w:color w:val="000000"/>
                <w:sz w:val="20"/>
                <w:szCs w:val="20"/>
                <w:lang w:eastAsia="ru-RU"/>
              </w:rPr>
            </w:pPr>
            <w:r w:rsidRPr="00A8127F">
              <w:rPr>
                <w:rFonts w:eastAsia="Times New Roman"/>
                <w:b/>
                <w:bCs/>
                <w:color w:val="000000"/>
                <w:sz w:val="20"/>
                <w:szCs w:val="20"/>
                <w:lang w:eastAsia="ru-RU"/>
              </w:rPr>
              <w:t>Время работы, сут.</w:t>
            </w:r>
          </w:p>
        </w:tc>
        <w:tc>
          <w:tcPr>
            <w:tcW w:w="706" w:type="pct"/>
            <w:tcBorders>
              <w:top w:val="double" w:sz="4" w:space="0" w:color="auto"/>
              <w:left w:val="nil"/>
              <w:bottom w:val="single" w:sz="4" w:space="0" w:color="auto"/>
              <w:right w:val="single" w:sz="4" w:space="0" w:color="auto"/>
            </w:tcBorders>
            <w:shd w:val="clear" w:color="auto" w:fill="auto"/>
            <w:vAlign w:val="center"/>
            <w:hideMark/>
          </w:tcPr>
          <w:p w:rsidR="00486030" w:rsidRPr="00A8127F" w:rsidRDefault="00486030" w:rsidP="00607420">
            <w:pPr>
              <w:jc w:val="center"/>
              <w:rPr>
                <w:rFonts w:eastAsia="Times New Roman"/>
                <w:b/>
                <w:bCs/>
                <w:color w:val="000000"/>
                <w:sz w:val="20"/>
                <w:szCs w:val="20"/>
                <w:lang w:eastAsia="ru-RU"/>
              </w:rPr>
            </w:pPr>
            <w:r w:rsidRPr="00A8127F">
              <w:rPr>
                <w:rFonts w:eastAsia="Times New Roman"/>
                <w:b/>
                <w:bCs/>
                <w:color w:val="000000"/>
                <w:sz w:val="20"/>
                <w:szCs w:val="20"/>
                <w:lang w:eastAsia="ru-RU"/>
              </w:rPr>
              <w:t>Плотность ТБО, т/м3</w:t>
            </w:r>
          </w:p>
        </w:tc>
        <w:tc>
          <w:tcPr>
            <w:tcW w:w="762" w:type="pct"/>
            <w:tcBorders>
              <w:top w:val="double" w:sz="4" w:space="0" w:color="auto"/>
              <w:left w:val="nil"/>
              <w:bottom w:val="single" w:sz="4" w:space="0" w:color="auto"/>
              <w:right w:val="single" w:sz="4" w:space="0" w:color="auto"/>
            </w:tcBorders>
            <w:shd w:val="clear" w:color="auto" w:fill="auto"/>
            <w:vAlign w:val="center"/>
            <w:hideMark/>
          </w:tcPr>
          <w:p w:rsidR="00486030" w:rsidRPr="00A8127F" w:rsidRDefault="00486030" w:rsidP="00607420">
            <w:pPr>
              <w:jc w:val="center"/>
              <w:rPr>
                <w:rFonts w:eastAsia="Times New Roman"/>
                <w:b/>
                <w:bCs/>
                <w:color w:val="000000"/>
                <w:sz w:val="20"/>
                <w:szCs w:val="20"/>
                <w:lang w:eastAsia="ru-RU"/>
              </w:rPr>
            </w:pPr>
            <w:r w:rsidRPr="00A8127F">
              <w:rPr>
                <w:rFonts w:eastAsia="Times New Roman"/>
                <w:b/>
                <w:bCs/>
                <w:color w:val="000000"/>
                <w:sz w:val="20"/>
                <w:szCs w:val="20"/>
                <w:lang w:eastAsia="ru-RU"/>
              </w:rPr>
              <w:t>Количество ТБО, т/пер.</w:t>
            </w:r>
          </w:p>
          <w:p w:rsidR="00317815" w:rsidRPr="00A8127F" w:rsidRDefault="00317815" w:rsidP="00607420">
            <w:pPr>
              <w:jc w:val="center"/>
              <w:rPr>
                <w:rFonts w:eastAsia="Times New Roman"/>
                <w:b/>
                <w:bCs/>
                <w:color w:val="000000"/>
                <w:sz w:val="20"/>
                <w:szCs w:val="20"/>
                <w:lang w:eastAsia="ru-RU"/>
              </w:rPr>
            </w:pPr>
            <w:r w:rsidRPr="00A8127F">
              <w:rPr>
                <w:rFonts w:eastAsia="Times New Roman"/>
                <w:b/>
                <w:bCs/>
                <w:color w:val="000000"/>
                <w:sz w:val="20"/>
                <w:szCs w:val="20"/>
                <w:lang w:eastAsia="ru-RU"/>
              </w:rPr>
              <w:t>1 скв</w:t>
            </w:r>
          </w:p>
        </w:tc>
        <w:tc>
          <w:tcPr>
            <w:tcW w:w="762" w:type="pct"/>
            <w:tcBorders>
              <w:top w:val="double" w:sz="4" w:space="0" w:color="auto"/>
              <w:left w:val="single" w:sz="4" w:space="0" w:color="auto"/>
              <w:bottom w:val="single" w:sz="4" w:space="0" w:color="auto"/>
              <w:right w:val="double" w:sz="4" w:space="0" w:color="auto"/>
            </w:tcBorders>
            <w:vAlign w:val="center"/>
          </w:tcPr>
          <w:p w:rsidR="00486030" w:rsidRPr="00A8127F" w:rsidRDefault="00486030" w:rsidP="00486030">
            <w:pPr>
              <w:jc w:val="center"/>
              <w:rPr>
                <w:rFonts w:eastAsia="Times New Roman"/>
                <w:b/>
                <w:bCs/>
                <w:color w:val="000000"/>
                <w:sz w:val="20"/>
                <w:szCs w:val="20"/>
                <w:lang w:eastAsia="ru-RU"/>
              </w:rPr>
            </w:pPr>
            <w:r w:rsidRPr="00A8127F">
              <w:rPr>
                <w:rFonts w:eastAsia="Times New Roman"/>
                <w:b/>
                <w:bCs/>
                <w:color w:val="000000"/>
                <w:sz w:val="20"/>
                <w:szCs w:val="20"/>
                <w:lang w:eastAsia="ru-RU"/>
              </w:rPr>
              <w:t>Количество ТБО, т/пер.</w:t>
            </w:r>
          </w:p>
          <w:p w:rsidR="00486030" w:rsidRPr="00A8127F" w:rsidRDefault="00317815" w:rsidP="00486030">
            <w:pPr>
              <w:jc w:val="center"/>
              <w:rPr>
                <w:rFonts w:eastAsia="Times New Roman"/>
                <w:b/>
                <w:bCs/>
                <w:color w:val="000000"/>
                <w:sz w:val="20"/>
                <w:szCs w:val="20"/>
                <w:lang w:val="kk-KZ" w:eastAsia="ru-RU"/>
              </w:rPr>
            </w:pPr>
            <w:r w:rsidRPr="00A8127F">
              <w:rPr>
                <w:rFonts w:eastAsia="Times New Roman"/>
                <w:b/>
                <w:bCs/>
                <w:color w:val="000000"/>
                <w:sz w:val="20"/>
                <w:szCs w:val="20"/>
                <w:lang w:val="kk-KZ" w:eastAsia="ru-RU"/>
              </w:rPr>
              <w:t>9</w:t>
            </w:r>
            <w:r w:rsidR="00486030" w:rsidRPr="00A8127F">
              <w:rPr>
                <w:rFonts w:eastAsia="Times New Roman"/>
                <w:b/>
                <w:bCs/>
                <w:color w:val="000000"/>
                <w:sz w:val="20"/>
                <w:szCs w:val="20"/>
                <w:lang w:val="kk-KZ" w:eastAsia="ru-RU"/>
              </w:rPr>
              <w:t xml:space="preserve"> скв</w:t>
            </w:r>
          </w:p>
        </w:tc>
      </w:tr>
      <w:tr w:rsidR="00486030" w:rsidRPr="00A8127F" w:rsidTr="00670541">
        <w:trPr>
          <w:trHeight w:val="425"/>
        </w:trPr>
        <w:tc>
          <w:tcPr>
            <w:tcW w:w="848" w:type="pct"/>
            <w:tcBorders>
              <w:top w:val="nil"/>
              <w:left w:val="double" w:sz="4" w:space="0" w:color="auto"/>
              <w:bottom w:val="single" w:sz="4" w:space="0" w:color="auto"/>
              <w:right w:val="single" w:sz="4" w:space="0" w:color="auto"/>
            </w:tcBorders>
            <w:shd w:val="clear" w:color="auto" w:fill="auto"/>
            <w:vAlign w:val="center"/>
            <w:hideMark/>
          </w:tcPr>
          <w:p w:rsidR="00486030" w:rsidRPr="00A8127F" w:rsidRDefault="00486030" w:rsidP="00607420">
            <w:pPr>
              <w:rPr>
                <w:rFonts w:eastAsia="Times New Roman"/>
                <w:color w:val="000000"/>
                <w:sz w:val="20"/>
                <w:szCs w:val="20"/>
                <w:lang w:eastAsia="ru-RU"/>
              </w:rPr>
            </w:pPr>
            <w:r w:rsidRPr="00A8127F">
              <w:rPr>
                <w:rFonts w:eastAsia="Times New Roman"/>
                <w:color w:val="000000"/>
                <w:sz w:val="20"/>
                <w:szCs w:val="20"/>
                <w:lang w:eastAsia="ru-RU"/>
              </w:rPr>
              <w:t>Вахтовый поселок  при строительстве</w:t>
            </w:r>
          </w:p>
        </w:tc>
        <w:tc>
          <w:tcPr>
            <w:tcW w:w="437" w:type="pct"/>
            <w:tcBorders>
              <w:top w:val="nil"/>
              <w:left w:val="nil"/>
              <w:bottom w:val="single" w:sz="4" w:space="0" w:color="auto"/>
              <w:right w:val="single" w:sz="4" w:space="0" w:color="auto"/>
            </w:tcBorders>
            <w:shd w:val="clear" w:color="auto" w:fill="auto"/>
            <w:noWrap/>
            <w:vAlign w:val="center"/>
            <w:hideMark/>
          </w:tcPr>
          <w:p w:rsidR="00486030" w:rsidRPr="00A8127F" w:rsidRDefault="00486030" w:rsidP="00607420">
            <w:pPr>
              <w:jc w:val="center"/>
              <w:rPr>
                <w:rFonts w:eastAsia="Times New Roman"/>
                <w:color w:val="000000"/>
                <w:sz w:val="20"/>
                <w:szCs w:val="20"/>
                <w:lang w:eastAsia="ru-RU"/>
              </w:rPr>
            </w:pPr>
            <w:r w:rsidRPr="00A8127F">
              <w:rPr>
                <w:rFonts w:eastAsia="Times New Roman"/>
                <w:color w:val="000000"/>
                <w:sz w:val="20"/>
                <w:szCs w:val="20"/>
                <w:lang w:eastAsia="ru-RU"/>
              </w:rPr>
              <w:t>30</w:t>
            </w:r>
          </w:p>
        </w:tc>
        <w:tc>
          <w:tcPr>
            <w:tcW w:w="917" w:type="pct"/>
            <w:tcBorders>
              <w:top w:val="nil"/>
              <w:left w:val="nil"/>
              <w:bottom w:val="single" w:sz="4" w:space="0" w:color="auto"/>
              <w:right w:val="single" w:sz="4" w:space="0" w:color="auto"/>
            </w:tcBorders>
            <w:shd w:val="clear" w:color="auto" w:fill="auto"/>
            <w:noWrap/>
            <w:vAlign w:val="center"/>
            <w:hideMark/>
          </w:tcPr>
          <w:p w:rsidR="00486030" w:rsidRPr="00A8127F" w:rsidRDefault="00486030" w:rsidP="00607420">
            <w:pPr>
              <w:jc w:val="center"/>
              <w:rPr>
                <w:rFonts w:eastAsia="Times New Roman"/>
                <w:color w:val="000000"/>
                <w:sz w:val="20"/>
                <w:szCs w:val="20"/>
                <w:lang w:eastAsia="ru-RU"/>
              </w:rPr>
            </w:pPr>
            <w:r w:rsidRPr="00A8127F">
              <w:rPr>
                <w:rFonts w:eastAsia="Times New Roman"/>
                <w:color w:val="000000"/>
                <w:sz w:val="20"/>
                <w:szCs w:val="20"/>
                <w:lang w:eastAsia="ru-RU"/>
              </w:rPr>
              <w:t>0,3</w:t>
            </w:r>
          </w:p>
        </w:tc>
        <w:tc>
          <w:tcPr>
            <w:tcW w:w="569" w:type="pct"/>
            <w:tcBorders>
              <w:top w:val="nil"/>
              <w:left w:val="nil"/>
              <w:bottom w:val="single" w:sz="4" w:space="0" w:color="auto"/>
              <w:right w:val="single" w:sz="4" w:space="0" w:color="auto"/>
            </w:tcBorders>
            <w:shd w:val="clear" w:color="auto" w:fill="auto"/>
            <w:noWrap/>
            <w:vAlign w:val="center"/>
            <w:hideMark/>
          </w:tcPr>
          <w:p w:rsidR="00486030" w:rsidRPr="00A8127F" w:rsidRDefault="00317815" w:rsidP="00607420">
            <w:pPr>
              <w:jc w:val="center"/>
              <w:rPr>
                <w:rFonts w:eastAsia="Times New Roman"/>
                <w:color w:val="000000"/>
                <w:sz w:val="20"/>
                <w:szCs w:val="20"/>
                <w:lang w:eastAsia="ru-RU"/>
              </w:rPr>
            </w:pPr>
            <w:r w:rsidRPr="00A8127F">
              <w:rPr>
                <w:rFonts w:eastAsia="Times New Roman"/>
                <w:color w:val="000000"/>
                <w:sz w:val="20"/>
                <w:szCs w:val="20"/>
                <w:lang w:eastAsia="ru-RU"/>
              </w:rPr>
              <w:t>39,68</w:t>
            </w:r>
          </w:p>
        </w:tc>
        <w:tc>
          <w:tcPr>
            <w:tcW w:w="706" w:type="pct"/>
            <w:tcBorders>
              <w:top w:val="nil"/>
              <w:left w:val="nil"/>
              <w:bottom w:val="single" w:sz="4" w:space="0" w:color="auto"/>
              <w:right w:val="single" w:sz="4" w:space="0" w:color="auto"/>
            </w:tcBorders>
            <w:shd w:val="clear" w:color="auto" w:fill="auto"/>
            <w:noWrap/>
            <w:vAlign w:val="center"/>
            <w:hideMark/>
          </w:tcPr>
          <w:p w:rsidR="00486030" w:rsidRPr="00A8127F" w:rsidRDefault="00486030" w:rsidP="00607420">
            <w:pPr>
              <w:jc w:val="center"/>
              <w:rPr>
                <w:rFonts w:eastAsia="Times New Roman"/>
                <w:color w:val="000000"/>
                <w:sz w:val="20"/>
                <w:szCs w:val="20"/>
                <w:lang w:eastAsia="ru-RU"/>
              </w:rPr>
            </w:pPr>
            <w:r w:rsidRPr="00A8127F">
              <w:rPr>
                <w:rFonts w:eastAsia="Times New Roman"/>
                <w:color w:val="000000"/>
                <w:sz w:val="20"/>
                <w:szCs w:val="20"/>
                <w:lang w:eastAsia="ru-RU"/>
              </w:rPr>
              <w:t>0,25</w:t>
            </w:r>
          </w:p>
        </w:tc>
        <w:tc>
          <w:tcPr>
            <w:tcW w:w="762" w:type="pct"/>
            <w:tcBorders>
              <w:top w:val="nil"/>
              <w:left w:val="nil"/>
              <w:bottom w:val="single" w:sz="4" w:space="0" w:color="auto"/>
              <w:right w:val="single" w:sz="4" w:space="0" w:color="auto"/>
            </w:tcBorders>
            <w:shd w:val="clear" w:color="auto" w:fill="auto"/>
            <w:noWrap/>
            <w:vAlign w:val="center"/>
            <w:hideMark/>
          </w:tcPr>
          <w:p w:rsidR="00486030" w:rsidRPr="00A8127F" w:rsidRDefault="00486030" w:rsidP="00607420">
            <w:pPr>
              <w:jc w:val="center"/>
              <w:rPr>
                <w:rFonts w:eastAsia="Times New Roman"/>
                <w:color w:val="000000"/>
                <w:sz w:val="20"/>
                <w:szCs w:val="20"/>
                <w:lang w:eastAsia="ru-RU"/>
              </w:rPr>
            </w:pPr>
            <w:r w:rsidRPr="00A8127F">
              <w:rPr>
                <w:rFonts w:eastAsia="Times New Roman"/>
                <w:color w:val="000000"/>
                <w:sz w:val="20"/>
                <w:szCs w:val="20"/>
                <w:lang w:eastAsia="ru-RU"/>
              </w:rPr>
              <w:t>0,2</w:t>
            </w:r>
            <w:r w:rsidR="00317815" w:rsidRPr="00A8127F">
              <w:rPr>
                <w:rFonts w:eastAsia="Times New Roman"/>
                <w:color w:val="000000"/>
                <w:sz w:val="20"/>
                <w:szCs w:val="20"/>
                <w:lang w:eastAsia="ru-RU"/>
              </w:rPr>
              <w:t>45</w:t>
            </w:r>
          </w:p>
        </w:tc>
        <w:tc>
          <w:tcPr>
            <w:tcW w:w="762" w:type="pct"/>
            <w:tcBorders>
              <w:top w:val="nil"/>
              <w:left w:val="single" w:sz="4" w:space="0" w:color="auto"/>
              <w:bottom w:val="single" w:sz="4" w:space="0" w:color="auto"/>
              <w:right w:val="double" w:sz="4" w:space="0" w:color="auto"/>
            </w:tcBorders>
            <w:vAlign w:val="center"/>
          </w:tcPr>
          <w:p w:rsidR="00486030" w:rsidRPr="00A8127F" w:rsidRDefault="00317815" w:rsidP="00486030">
            <w:pPr>
              <w:jc w:val="center"/>
              <w:rPr>
                <w:rFonts w:eastAsia="Times New Roman"/>
                <w:color w:val="000000"/>
                <w:sz w:val="20"/>
                <w:szCs w:val="20"/>
                <w:lang w:val="kk-KZ" w:eastAsia="ru-RU"/>
              </w:rPr>
            </w:pPr>
            <w:r w:rsidRPr="00A8127F">
              <w:rPr>
                <w:rFonts w:eastAsia="Times New Roman"/>
                <w:color w:val="000000"/>
                <w:sz w:val="20"/>
                <w:szCs w:val="20"/>
                <w:lang w:val="kk-KZ" w:eastAsia="ru-RU"/>
              </w:rPr>
              <w:t>2,201</w:t>
            </w:r>
          </w:p>
        </w:tc>
      </w:tr>
      <w:tr w:rsidR="00486030" w:rsidRPr="00A8127F" w:rsidTr="00670541">
        <w:trPr>
          <w:trHeight w:val="300"/>
        </w:trPr>
        <w:tc>
          <w:tcPr>
            <w:tcW w:w="848" w:type="pct"/>
            <w:tcBorders>
              <w:top w:val="nil"/>
              <w:left w:val="double" w:sz="4" w:space="0" w:color="auto"/>
              <w:bottom w:val="double" w:sz="4" w:space="0" w:color="auto"/>
              <w:right w:val="single" w:sz="4" w:space="0" w:color="auto"/>
            </w:tcBorders>
            <w:shd w:val="clear" w:color="auto" w:fill="auto"/>
            <w:noWrap/>
            <w:vAlign w:val="center"/>
            <w:hideMark/>
          </w:tcPr>
          <w:p w:rsidR="00486030" w:rsidRPr="00A8127F" w:rsidRDefault="00486030" w:rsidP="00607420">
            <w:pPr>
              <w:rPr>
                <w:rFonts w:eastAsia="Times New Roman"/>
                <w:b/>
                <w:bCs/>
                <w:color w:val="000000"/>
                <w:sz w:val="20"/>
                <w:szCs w:val="20"/>
                <w:lang w:eastAsia="ru-RU"/>
              </w:rPr>
            </w:pPr>
            <w:r w:rsidRPr="00A8127F">
              <w:rPr>
                <w:rFonts w:eastAsia="Times New Roman"/>
                <w:b/>
                <w:bCs/>
                <w:color w:val="000000"/>
                <w:sz w:val="20"/>
                <w:szCs w:val="20"/>
                <w:lang w:eastAsia="ru-RU"/>
              </w:rPr>
              <w:t>Итого:</w:t>
            </w:r>
          </w:p>
        </w:tc>
        <w:tc>
          <w:tcPr>
            <w:tcW w:w="437" w:type="pct"/>
            <w:tcBorders>
              <w:top w:val="nil"/>
              <w:left w:val="nil"/>
              <w:bottom w:val="double" w:sz="4" w:space="0" w:color="auto"/>
              <w:right w:val="single" w:sz="4" w:space="0" w:color="auto"/>
            </w:tcBorders>
            <w:shd w:val="clear" w:color="auto" w:fill="auto"/>
            <w:noWrap/>
            <w:vAlign w:val="center"/>
            <w:hideMark/>
          </w:tcPr>
          <w:p w:rsidR="00486030" w:rsidRPr="00A8127F" w:rsidRDefault="00486030" w:rsidP="00607420">
            <w:pPr>
              <w:rPr>
                <w:rFonts w:eastAsia="Times New Roman"/>
                <w:color w:val="000000"/>
                <w:sz w:val="22"/>
                <w:szCs w:val="22"/>
                <w:lang w:eastAsia="ru-RU"/>
              </w:rPr>
            </w:pPr>
            <w:r w:rsidRPr="00A8127F">
              <w:rPr>
                <w:rFonts w:eastAsia="Times New Roman"/>
                <w:color w:val="000000"/>
                <w:sz w:val="22"/>
                <w:szCs w:val="22"/>
                <w:lang w:eastAsia="ru-RU"/>
              </w:rPr>
              <w:t> </w:t>
            </w:r>
          </w:p>
        </w:tc>
        <w:tc>
          <w:tcPr>
            <w:tcW w:w="917" w:type="pct"/>
            <w:tcBorders>
              <w:top w:val="nil"/>
              <w:left w:val="nil"/>
              <w:bottom w:val="double" w:sz="4" w:space="0" w:color="auto"/>
              <w:right w:val="single" w:sz="4" w:space="0" w:color="auto"/>
            </w:tcBorders>
            <w:shd w:val="clear" w:color="auto" w:fill="auto"/>
            <w:noWrap/>
            <w:vAlign w:val="center"/>
            <w:hideMark/>
          </w:tcPr>
          <w:p w:rsidR="00486030" w:rsidRPr="00A8127F" w:rsidRDefault="00486030" w:rsidP="00607420">
            <w:pPr>
              <w:jc w:val="center"/>
              <w:rPr>
                <w:rFonts w:eastAsia="Times New Roman"/>
                <w:color w:val="000000"/>
                <w:sz w:val="20"/>
                <w:szCs w:val="20"/>
                <w:lang w:eastAsia="ru-RU"/>
              </w:rPr>
            </w:pPr>
            <w:r w:rsidRPr="00A8127F">
              <w:rPr>
                <w:rFonts w:eastAsia="Times New Roman"/>
                <w:color w:val="000000"/>
                <w:sz w:val="20"/>
                <w:szCs w:val="20"/>
                <w:lang w:eastAsia="ru-RU"/>
              </w:rPr>
              <w:t> </w:t>
            </w:r>
          </w:p>
        </w:tc>
        <w:tc>
          <w:tcPr>
            <w:tcW w:w="569" w:type="pct"/>
            <w:tcBorders>
              <w:top w:val="nil"/>
              <w:left w:val="nil"/>
              <w:bottom w:val="double" w:sz="4" w:space="0" w:color="auto"/>
              <w:right w:val="single" w:sz="4" w:space="0" w:color="auto"/>
            </w:tcBorders>
            <w:shd w:val="clear" w:color="auto" w:fill="auto"/>
            <w:noWrap/>
            <w:vAlign w:val="center"/>
            <w:hideMark/>
          </w:tcPr>
          <w:p w:rsidR="00486030" w:rsidRPr="00A8127F" w:rsidRDefault="00486030" w:rsidP="00607420">
            <w:pPr>
              <w:jc w:val="center"/>
              <w:rPr>
                <w:rFonts w:eastAsia="Times New Roman"/>
                <w:color w:val="000000"/>
                <w:sz w:val="20"/>
                <w:szCs w:val="20"/>
                <w:lang w:eastAsia="ru-RU"/>
              </w:rPr>
            </w:pPr>
            <w:r w:rsidRPr="00A8127F">
              <w:rPr>
                <w:rFonts w:eastAsia="Times New Roman"/>
                <w:color w:val="000000"/>
                <w:sz w:val="20"/>
                <w:szCs w:val="20"/>
                <w:lang w:eastAsia="ru-RU"/>
              </w:rPr>
              <w:t> </w:t>
            </w:r>
          </w:p>
        </w:tc>
        <w:tc>
          <w:tcPr>
            <w:tcW w:w="706" w:type="pct"/>
            <w:tcBorders>
              <w:top w:val="nil"/>
              <w:left w:val="nil"/>
              <w:bottom w:val="double" w:sz="4" w:space="0" w:color="auto"/>
              <w:right w:val="single" w:sz="4" w:space="0" w:color="auto"/>
            </w:tcBorders>
            <w:shd w:val="clear" w:color="auto" w:fill="auto"/>
            <w:noWrap/>
            <w:vAlign w:val="center"/>
            <w:hideMark/>
          </w:tcPr>
          <w:p w:rsidR="00486030" w:rsidRPr="00A8127F" w:rsidRDefault="00486030" w:rsidP="00607420">
            <w:pPr>
              <w:jc w:val="center"/>
              <w:rPr>
                <w:rFonts w:eastAsia="Times New Roman"/>
                <w:color w:val="000000"/>
                <w:sz w:val="20"/>
                <w:szCs w:val="20"/>
                <w:lang w:eastAsia="ru-RU"/>
              </w:rPr>
            </w:pPr>
            <w:r w:rsidRPr="00A8127F">
              <w:rPr>
                <w:rFonts w:eastAsia="Times New Roman"/>
                <w:color w:val="000000"/>
                <w:sz w:val="20"/>
                <w:szCs w:val="20"/>
                <w:lang w:eastAsia="ru-RU"/>
              </w:rPr>
              <w:t> </w:t>
            </w:r>
          </w:p>
        </w:tc>
        <w:tc>
          <w:tcPr>
            <w:tcW w:w="762" w:type="pct"/>
            <w:tcBorders>
              <w:top w:val="nil"/>
              <w:left w:val="nil"/>
              <w:bottom w:val="double" w:sz="4" w:space="0" w:color="auto"/>
              <w:right w:val="single" w:sz="4" w:space="0" w:color="auto"/>
            </w:tcBorders>
            <w:shd w:val="clear" w:color="auto" w:fill="auto"/>
            <w:noWrap/>
            <w:vAlign w:val="center"/>
            <w:hideMark/>
          </w:tcPr>
          <w:p w:rsidR="00486030" w:rsidRPr="00A8127F" w:rsidRDefault="00486030" w:rsidP="00607420">
            <w:pPr>
              <w:jc w:val="center"/>
              <w:rPr>
                <w:rFonts w:eastAsia="Times New Roman"/>
                <w:b/>
                <w:color w:val="000000"/>
                <w:sz w:val="20"/>
                <w:szCs w:val="20"/>
                <w:lang w:eastAsia="ru-RU"/>
              </w:rPr>
            </w:pPr>
            <w:r w:rsidRPr="00A8127F">
              <w:rPr>
                <w:rFonts w:eastAsia="Times New Roman"/>
                <w:b/>
                <w:color w:val="000000"/>
                <w:sz w:val="20"/>
                <w:szCs w:val="20"/>
                <w:lang w:eastAsia="ru-RU"/>
              </w:rPr>
              <w:t>0,2</w:t>
            </w:r>
            <w:r w:rsidR="00317815" w:rsidRPr="00A8127F">
              <w:rPr>
                <w:rFonts w:eastAsia="Times New Roman"/>
                <w:b/>
                <w:color w:val="000000"/>
                <w:sz w:val="20"/>
                <w:szCs w:val="20"/>
                <w:lang w:eastAsia="ru-RU"/>
              </w:rPr>
              <w:t>45</w:t>
            </w:r>
          </w:p>
        </w:tc>
        <w:tc>
          <w:tcPr>
            <w:tcW w:w="762" w:type="pct"/>
            <w:tcBorders>
              <w:top w:val="nil"/>
              <w:left w:val="single" w:sz="4" w:space="0" w:color="auto"/>
              <w:bottom w:val="double" w:sz="4" w:space="0" w:color="auto"/>
              <w:right w:val="double" w:sz="4" w:space="0" w:color="auto"/>
            </w:tcBorders>
          </w:tcPr>
          <w:p w:rsidR="00486030" w:rsidRPr="00A8127F" w:rsidRDefault="00317815" w:rsidP="00607420">
            <w:pPr>
              <w:jc w:val="center"/>
              <w:rPr>
                <w:rFonts w:eastAsia="Times New Roman"/>
                <w:b/>
                <w:color w:val="000000"/>
                <w:sz w:val="20"/>
                <w:szCs w:val="20"/>
                <w:lang w:val="kk-KZ" w:eastAsia="ru-RU"/>
              </w:rPr>
            </w:pPr>
            <w:r w:rsidRPr="00A8127F">
              <w:rPr>
                <w:rFonts w:eastAsia="Times New Roman"/>
                <w:b/>
                <w:color w:val="000000"/>
                <w:sz w:val="20"/>
                <w:szCs w:val="20"/>
                <w:lang w:val="kk-KZ" w:eastAsia="ru-RU"/>
              </w:rPr>
              <w:t>2,201</w:t>
            </w:r>
          </w:p>
        </w:tc>
      </w:tr>
    </w:tbl>
    <w:p w:rsidR="00486030" w:rsidRPr="00A8127F" w:rsidRDefault="00670541" w:rsidP="00486030">
      <w:pPr>
        <w:pStyle w:val="affd"/>
        <w:keepNext/>
        <w:ind w:firstLine="434"/>
        <w:rPr>
          <w:bCs w:val="0"/>
          <w:iCs/>
          <w:lang w:val="kk-KZ"/>
        </w:rPr>
      </w:pPr>
      <w:bookmarkStart w:id="174" w:name="_Toc103168425"/>
      <w:r w:rsidRPr="00A8127F">
        <w:t xml:space="preserve">Таблица </w:t>
      </w:r>
      <w:fldSimple w:instr=" STYLEREF 1 \s ">
        <w:r w:rsidRPr="00A8127F">
          <w:rPr>
            <w:noProof/>
          </w:rPr>
          <w:t>4</w:t>
        </w:r>
      </w:fldSimple>
      <w:r w:rsidRPr="00A8127F">
        <w:t>.</w:t>
      </w:r>
      <w:fldSimple w:instr=" SEQ Таблица \* ARABIC \s 1 ">
        <w:r w:rsidRPr="00A8127F">
          <w:rPr>
            <w:noProof/>
          </w:rPr>
          <w:t>33</w:t>
        </w:r>
      </w:fldSimple>
      <w:r w:rsidRPr="00A8127F">
        <w:t xml:space="preserve"> </w:t>
      </w:r>
      <w:r w:rsidR="00486030" w:rsidRPr="00A8127F">
        <w:rPr>
          <w:bCs w:val="0"/>
          <w:iCs/>
        </w:rPr>
        <w:t xml:space="preserve">- Образование коммунальных отходов при </w:t>
      </w:r>
      <w:r w:rsidR="00486030" w:rsidRPr="00A8127F">
        <w:rPr>
          <w:bCs w:val="0"/>
          <w:iCs/>
          <w:lang w:val="kk-KZ"/>
        </w:rPr>
        <w:t xml:space="preserve">строительстве </w:t>
      </w:r>
      <w:r w:rsidR="00317815" w:rsidRPr="00A8127F">
        <w:rPr>
          <w:bCs w:val="0"/>
          <w:iCs/>
          <w:lang w:val="kk-KZ"/>
        </w:rPr>
        <w:t>2</w:t>
      </w:r>
      <w:r w:rsidR="00486030" w:rsidRPr="00A8127F">
        <w:rPr>
          <w:bCs w:val="0"/>
          <w:iCs/>
          <w:lang w:val="kk-KZ"/>
        </w:rPr>
        <w:t xml:space="preserve">  </w:t>
      </w:r>
      <w:r w:rsidR="00317815" w:rsidRPr="00A8127F">
        <w:rPr>
          <w:bCs w:val="0"/>
          <w:iCs/>
          <w:lang w:val="kk-KZ"/>
        </w:rPr>
        <w:t>наклонно-направленных</w:t>
      </w:r>
      <w:r w:rsidR="00486030" w:rsidRPr="00A8127F">
        <w:rPr>
          <w:bCs w:val="0"/>
          <w:iCs/>
          <w:lang w:val="kk-KZ"/>
        </w:rPr>
        <w:t xml:space="preserve"> скважин с проектной глубиной </w:t>
      </w:r>
      <w:r w:rsidR="00317815" w:rsidRPr="00A8127F">
        <w:rPr>
          <w:bCs w:val="0"/>
          <w:iCs/>
          <w:lang w:val="kk-KZ"/>
        </w:rPr>
        <w:t>1450</w:t>
      </w:r>
      <w:r w:rsidR="00486030" w:rsidRPr="00A8127F">
        <w:rPr>
          <w:bCs w:val="0"/>
          <w:iCs/>
          <w:lang w:val="kk-KZ"/>
        </w:rPr>
        <w:t xml:space="preserve"> м </w:t>
      </w:r>
      <w:r w:rsidR="00317815" w:rsidRPr="00A8127F">
        <w:rPr>
          <w:bCs w:val="0"/>
          <w:iCs/>
          <w:lang w:val="kk-KZ"/>
        </w:rPr>
        <w:t xml:space="preserve">стволу </w:t>
      </w:r>
      <w:r w:rsidR="00486030" w:rsidRPr="00A8127F">
        <w:rPr>
          <w:bCs w:val="0"/>
          <w:iCs/>
          <w:lang w:val="kk-KZ"/>
        </w:rPr>
        <w:t xml:space="preserve">по </w:t>
      </w:r>
      <w:r w:rsidR="00317815" w:rsidRPr="00A8127F">
        <w:rPr>
          <w:bCs w:val="0"/>
          <w:iCs/>
          <w:lang w:val="kk-KZ"/>
        </w:rPr>
        <w:t>второму рекомендуемому</w:t>
      </w:r>
      <w:r w:rsidR="00486030" w:rsidRPr="00A8127F">
        <w:rPr>
          <w:bCs w:val="0"/>
          <w:iCs/>
          <w:lang w:val="kk-KZ"/>
        </w:rPr>
        <w:t xml:space="preserve"> варианту</w:t>
      </w:r>
      <w:bookmarkEnd w:id="174"/>
      <w:r w:rsidR="00486030" w:rsidRPr="00A8127F">
        <w:rPr>
          <w:bCs w:val="0"/>
          <w:iCs/>
          <w:lang w:val="kk-KZ"/>
        </w:rPr>
        <w:t xml:space="preserve"> </w:t>
      </w:r>
    </w:p>
    <w:tbl>
      <w:tblPr>
        <w:tblW w:w="5000" w:type="pct"/>
        <w:tblLook w:val="04A0" w:firstRow="1" w:lastRow="0" w:firstColumn="1" w:lastColumn="0" w:noHBand="0" w:noVBand="1"/>
      </w:tblPr>
      <w:tblGrid>
        <w:gridCol w:w="1583"/>
        <w:gridCol w:w="815"/>
        <w:gridCol w:w="1710"/>
        <w:gridCol w:w="1061"/>
        <w:gridCol w:w="1317"/>
        <w:gridCol w:w="1421"/>
        <w:gridCol w:w="1419"/>
      </w:tblGrid>
      <w:tr w:rsidR="00317815" w:rsidRPr="00A8127F" w:rsidTr="00317815">
        <w:trPr>
          <w:trHeight w:val="633"/>
        </w:trPr>
        <w:tc>
          <w:tcPr>
            <w:tcW w:w="848" w:type="pct"/>
            <w:tcBorders>
              <w:top w:val="double" w:sz="4" w:space="0" w:color="auto"/>
              <w:left w:val="double" w:sz="4" w:space="0" w:color="auto"/>
              <w:bottom w:val="single" w:sz="4" w:space="0" w:color="auto"/>
              <w:right w:val="single" w:sz="4" w:space="0" w:color="auto"/>
            </w:tcBorders>
            <w:shd w:val="clear" w:color="auto" w:fill="auto"/>
            <w:noWrap/>
            <w:vAlign w:val="center"/>
            <w:hideMark/>
          </w:tcPr>
          <w:p w:rsidR="00317815" w:rsidRPr="00A8127F" w:rsidRDefault="00317815" w:rsidP="00486030">
            <w:pPr>
              <w:jc w:val="center"/>
              <w:rPr>
                <w:rFonts w:eastAsia="Times New Roman"/>
                <w:b/>
                <w:bCs/>
                <w:color w:val="000000"/>
                <w:sz w:val="20"/>
                <w:szCs w:val="20"/>
                <w:lang w:eastAsia="ru-RU"/>
              </w:rPr>
            </w:pPr>
            <w:r w:rsidRPr="00A8127F">
              <w:rPr>
                <w:rFonts w:eastAsia="Times New Roman"/>
                <w:b/>
                <w:bCs/>
                <w:color w:val="000000"/>
                <w:sz w:val="20"/>
                <w:szCs w:val="20"/>
                <w:lang w:eastAsia="ru-RU"/>
              </w:rPr>
              <w:t>Участок</w:t>
            </w:r>
          </w:p>
        </w:tc>
        <w:tc>
          <w:tcPr>
            <w:tcW w:w="437" w:type="pct"/>
            <w:tcBorders>
              <w:top w:val="double" w:sz="4" w:space="0" w:color="auto"/>
              <w:left w:val="nil"/>
              <w:bottom w:val="single" w:sz="4" w:space="0" w:color="auto"/>
              <w:right w:val="single" w:sz="4" w:space="0" w:color="auto"/>
            </w:tcBorders>
            <w:shd w:val="clear" w:color="auto" w:fill="auto"/>
            <w:vAlign w:val="center"/>
            <w:hideMark/>
          </w:tcPr>
          <w:p w:rsidR="00317815" w:rsidRPr="00A8127F" w:rsidRDefault="00317815" w:rsidP="00486030">
            <w:pPr>
              <w:jc w:val="center"/>
              <w:rPr>
                <w:rFonts w:eastAsia="Times New Roman"/>
                <w:b/>
                <w:bCs/>
                <w:color w:val="000000"/>
                <w:sz w:val="20"/>
                <w:szCs w:val="20"/>
                <w:lang w:eastAsia="ru-RU"/>
              </w:rPr>
            </w:pPr>
            <w:r w:rsidRPr="00A8127F">
              <w:rPr>
                <w:rFonts w:eastAsia="Times New Roman"/>
                <w:b/>
                <w:bCs/>
                <w:color w:val="000000"/>
                <w:sz w:val="20"/>
                <w:szCs w:val="20"/>
                <w:lang w:eastAsia="ru-RU"/>
              </w:rPr>
              <w:t>Кол-во людей</w:t>
            </w:r>
          </w:p>
        </w:tc>
        <w:tc>
          <w:tcPr>
            <w:tcW w:w="917" w:type="pct"/>
            <w:tcBorders>
              <w:top w:val="double" w:sz="4" w:space="0" w:color="auto"/>
              <w:left w:val="nil"/>
              <w:bottom w:val="single" w:sz="4" w:space="0" w:color="auto"/>
              <w:right w:val="single" w:sz="4" w:space="0" w:color="auto"/>
            </w:tcBorders>
            <w:shd w:val="clear" w:color="auto" w:fill="auto"/>
            <w:vAlign w:val="center"/>
            <w:hideMark/>
          </w:tcPr>
          <w:p w:rsidR="00317815" w:rsidRPr="00A8127F" w:rsidRDefault="00317815" w:rsidP="00486030">
            <w:pPr>
              <w:jc w:val="center"/>
              <w:rPr>
                <w:rFonts w:eastAsia="Times New Roman"/>
                <w:b/>
                <w:bCs/>
                <w:color w:val="000000"/>
                <w:sz w:val="20"/>
                <w:szCs w:val="20"/>
                <w:lang w:eastAsia="ru-RU"/>
              </w:rPr>
            </w:pPr>
            <w:r w:rsidRPr="00A8127F">
              <w:rPr>
                <w:rFonts w:eastAsia="Times New Roman"/>
                <w:b/>
                <w:bCs/>
                <w:color w:val="000000"/>
                <w:sz w:val="20"/>
                <w:szCs w:val="20"/>
                <w:lang w:eastAsia="ru-RU"/>
              </w:rPr>
              <w:t>Санитарная норма бытовых отходов на 1 чел, м3/год</w:t>
            </w:r>
          </w:p>
        </w:tc>
        <w:tc>
          <w:tcPr>
            <w:tcW w:w="569" w:type="pct"/>
            <w:tcBorders>
              <w:top w:val="double" w:sz="4" w:space="0" w:color="auto"/>
              <w:left w:val="nil"/>
              <w:bottom w:val="single" w:sz="4" w:space="0" w:color="auto"/>
              <w:right w:val="single" w:sz="4" w:space="0" w:color="auto"/>
            </w:tcBorders>
            <w:shd w:val="clear" w:color="auto" w:fill="auto"/>
            <w:vAlign w:val="center"/>
            <w:hideMark/>
          </w:tcPr>
          <w:p w:rsidR="00317815" w:rsidRPr="00A8127F" w:rsidRDefault="00317815" w:rsidP="00486030">
            <w:pPr>
              <w:jc w:val="center"/>
              <w:rPr>
                <w:rFonts w:eastAsia="Times New Roman"/>
                <w:b/>
                <w:bCs/>
                <w:color w:val="000000"/>
                <w:sz w:val="20"/>
                <w:szCs w:val="20"/>
                <w:lang w:eastAsia="ru-RU"/>
              </w:rPr>
            </w:pPr>
            <w:r w:rsidRPr="00A8127F">
              <w:rPr>
                <w:rFonts w:eastAsia="Times New Roman"/>
                <w:b/>
                <w:bCs/>
                <w:color w:val="000000"/>
                <w:sz w:val="20"/>
                <w:szCs w:val="20"/>
                <w:lang w:eastAsia="ru-RU"/>
              </w:rPr>
              <w:t>Время работы, сут.</w:t>
            </w:r>
          </w:p>
        </w:tc>
        <w:tc>
          <w:tcPr>
            <w:tcW w:w="706" w:type="pct"/>
            <w:tcBorders>
              <w:top w:val="double" w:sz="4" w:space="0" w:color="auto"/>
              <w:left w:val="nil"/>
              <w:bottom w:val="single" w:sz="4" w:space="0" w:color="auto"/>
              <w:right w:val="single" w:sz="4" w:space="0" w:color="auto"/>
            </w:tcBorders>
            <w:shd w:val="clear" w:color="auto" w:fill="auto"/>
            <w:vAlign w:val="center"/>
            <w:hideMark/>
          </w:tcPr>
          <w:p w:rsidR="00317815" w:rsidRPr="00A8127F" w:rsidRDefault="00317815" w:rsidP="00486030">
            <w:pPr>
              <w:jc w:val="center"/>
              <w:rPr>
                <w:rFonts w:eastAsia="Times New Roman"/>
                <w:b/>
                <w:bCs/>
                <w:color w:val="000000"/>
                <w:sz w:val="20"/>
                <w:szCs w:val="20"/>
                <w:lang w:eastAsia="ru-RU"/>
              </w:rPr>
            </w:pPr>
            <w:r w:rsidRPr="00A8127F">
              <w:rPr>
                <w:rFonts w:eastAsia="Times New Roman"/>
                <w:b/>
                <w:bCs/>
                <w:color w:val="000000"/>
                <w:sz w:val="20"/>
                <w:szCs w:val="20"/>
                <w:lang w:eastAsia="ru-RU"/>
              </w:rPr>
              <w:t>Плотность ТБО, т/м3</w:t>
            </w:r>
          </w:p>
        </w:tc>
        <w:tc>
          <w:tcPr>
            <w:tcW w:w="762" w:type="pct"/>
            <w:tcBorders>
              <w:top w:val="double" w:sz="4" w:space="0" w:color="auto"/>
              <w:left w:val="nil"/>
              <w:bottom w:val="single" w:sz="4" w:space="0" w:color="auto"/>
              <w:right w:val="single" w:sz="4" w:space="0" w:color="auto"/>
            </w:tcBorders>
          </w:tcPr>
          <w:p w:rsidR="00317815" w:rsidRPr="00A8127F" w:rsidRDefault="00317815" w:rsidP="00486030">
            <w:pPr>
              <w:jc w:val="center"/>
              <w:rPr>
                <w:rFonts w:eastAsia="Times New Roman"/>
                <w:b/>
                <w:bCs/>
                <w:color w:val="000000"/>
                <w:sz w:val="20"/>
                <w:szCs w:val="20"/>
                <w:lang w:eastAsia="ru-RU"/>
              </w:rPr>
            </w:pPr>
            <w:r w:rsidRPr="00A8127F">
              <w:rPr>
                <w:rFonts w:eastAsia="Times New Roman"/>
                <w:b/>
                <w:bCs/>
                <w:color w:val="000000"/>
                <w:sz w:val="20"/>
                <w:szCs w:val="20"/>
                <w:lang w:eastAsia="ru-RU"/>
              </w:rPr>
              <w:t>Количество ТБО, т/пер.</w:t>
            </w:r>
          </w:p>
          <w:p w:rsidR="00317815" w:rsidRPr="00A8127F" w:rsidRDefault="00317815" w:rsidP="00486030">
            <w:pPr>
              <w:jc w:val="center"/>
              <w:rPr>
                <w:rFonts w:eastAsia="Times New Roman"/>
                <w:b/>
                <w:bCs/>
                <w:color w:val="000000"/>
                <w:sz w:val="20"/>
                <w:szCs w:val="20"/>
                <w:lang w:eastAsia="ru-RU"/>
              </w:rPr>
            </w:pPr>
            <w:r w:rsidRPr="00A8127F">
              <w:rPr>
                <w:rFonts w:eastAsia="Times New Roman"/>
                <w:b/>
                <w:bCs/>
                <w:color w:val="000000"/>
                <w:sz w:val="20"/>
                <w:szCs w:val="20"/>
                <w:lang w:eastAsia="ru-RU"/>
              </w:rPr>
              <w:t>1 скв</w:t>
            </w:r>
          </w:p>
        </w:tc>
        <w:tc>
          <w:tcPr>
            <w:tcW w:w="762" w:type="pct"/>
            <w:tcBorders>
              <w:top w:val="double" w:sz="4" w:space="0" w:color="auto"/>
              <w:left w:val="single" w:sz="4" w:space="0" w:color="auto"/>
              <w:bottom w:val="single" w:sz="4" w:space="0" w:color="auto"/>
              <w:right w:val="double" w:sz="4" w:space="0" w:color="auto"/>
            </w:tcBorders>
            <w:shd w:val="clear" w:color="auto" w:fill="auto"/>
            <w:vAlign w:val="center"/>
            <w:hideMark/>
          </w:tcPr>
          <w:p w:rsidR="00317815" w:rsidRPr="00A8127F" w:rsidRDefault="00317815" w:rsidP="00486030">
            <w:pPr>
              <w:jc w:val="center"/>
              <w:rPr>
                <w:rFonts w:eastAsia="Times New Roman"/>
                <w:b/>
                <w:bCs/>
                <w:color w:val="000000"/>
                <w:sz w:val="20"/>
                <w:szCs w:val="20"/>
                <w:lang w:eastAsia="ru-RU"/>
              </w:rPr>
            </w:pPr>
          </w:p>
          <w:p w:rsidR="00317815" w:rsidRPr="00A8127F" w:rsidRDefault="00317815" w:rsidP="00486030">
            <w:pPr>
              <w:rPr>
                <w:rFonts w:eastAsia="Times New Roman"/>
                <w:b/>
                <w:bCs/>
                <w:color w:val="000000"/>
                <w:sz w:val="20"/>
                <w:szCs w:val="20"/>
                <w:lang w:eastAsia="ru-RU"/>
              </w:rPr>
            </w:pPr>
            <w:r w:rsidRPr="00A8127F">
              <w:rPr>
                <w:rFonts w:eastAsia="Times New Roman"/>
                <w:b/>
                <w:bCs/>
                <w:color w:val="000000"/>
                <w:sz w:val="20"/>
                <w:szCs w:val="20"/>
                <w:lang w:eastAsia="ru-RU"/>
              </w:rPr>
              <w:t xml:space="preserve">Количество ТБО, т/пер. </w:t>
            </w:r>
          </w:p>
          <w:p w:rsidR="00317815" w:rsidRPr="00A8127F" w:rsidRDefault="00317815" w:rsidP="00486030">
            <w:pPr>
              <w:rPr>
                <w:rFonts w:eastAsia="Times New Roman"/>
                <w:b/>
                <w:bCs/>
                <w:color w:val="000000"/>
                <w:sz w:val="20"/>
                <w:szCs w:val="20"/>
                <w:lang w:eastAsia="ru-RU"/>
              </w:rPr>
            </w:pPr>
            <w:r w:rsidRPr="00A8127F">
              <w:rPr>
                <w:rFonts w:eastAsia="Times New Roman"/>
                <w:b/>
                <w:bCs/>
                <w:color w:val="000000"/>
                <w:sz w:val="20"/>
                <w:szCs w:val="20"/>
                <w:lang w:eastAsia="ru-RU"/>
              </w:rPr>
              <w:t>2 скв</w:t>
            </w:r>
          </w:p>
        </w:tc>
      </w:tr>
      <w:tr w:rsidR="00317815" w:rsidRPr="00A8127F" w:rsidTr="00317815">
        <w:trPr>
          <w:trHeight w:val="425"/>
        </w:trPr>
        <w:tc>
          <w:tcPr>
            <w:tcW w:w="848" w:type="pct"/>
            <w:tcBorders>
              <w:top w:val="nil"/>
              <w:left w:val="double" w:sz="4" w:space="0" w:color="auto"/>
              <w:bottom w:val="single" w:sz="4" w:space="0" w:color="auto"/>
              <w:right w:val="single" w:sz="4" w:space="0" w:color="auto"/>
            </w:tcBorders>
            <w:shd w:val="clear" w:color="auto" w:fill="auto"/>
            <w:vAlign w:val="center"/>
            <w:hideMark/>
          </w:tcPr>
          <w:p w:rsidR="00317815" w:rsidRPr="00A8127F" w:rsidRDefault="00317815" w:rsidP="00486030">
            <w:pPr>
              <w:rPr>
                <w:rFonts w:eastAsia="Times New Roman"/>
                <w:color w:val="000000"/>
                <w:sz w:val="20"/>
                <w:szCs w:val="20"/>
                <w:lang w:eastAsia="ru-RU"/>
              </w:rPr>
            </w:pPr>
            <w:r w:rsidRPr="00A8127F">
              <w:rPr>
                <w:rFonts w:eastAsia="Times New Roman"/>
                <w:color w:val="000000"/>
                <w:sz w:val="20"/>
                <w:szCs w:val="20"/>
                <w:lang w:eastAsia="ru-RU"/>
              </w:rPr>
              <w:t>Вахтовый поселок  при строительстве</w:t>
            </w:r>
          </w:p>
        </w:tc>
        <w:tc>
          <w:tcPr>
            <w:tcW w:w="437" w:type="pct"/>
            <w:tcBorders>
              <w:top w:val="nil"/>
              <w:left w:val="nil"/>
              <w:bottom w:val="single" w:sz="4" w:space="0" w:color="auto"/>
              <w:right w:val="single" w:sz="4" w:space="0" w:color="auto"/>
            </w:tcBorders>
            <w:shd w:val="clear" w:color="auto" w:fill="auto"/>
            <w:noWrap/>
            <w:vAlign w:val="center"/>
            <w:hideMark/>
          </w:tcPr>
          <w:p w:rsidR="00317815" w:rsidRPr="00A8127F" w:rsidRDefault="00317815" w:rsidP="00486030">
            <w:pPr>
              <w:jc w:val="center"/>
              <w:rPr>
                <w:rFonts w:eastAsia="Times New Roman"/>
                <w:color w:val="000000"/>
                <w:sz w:val="20"/>
                <w:szCs w:val="20"/>
                <w:lang w:eastAsia="ru-RU"/>
              </w:rPr>
            </w:pPr>
            <w:r w:rsidRPr="00A8127F">
              <w:rPr>
                <w:rFonts w:eastAsia="Times New Roman"/>
                <w:color w:val="000000"/>
                <w:sz w:val="20"/>
                <w:szCs w:val="20"/>
                <w:lang w:eastAsia="ru-RU"/>
              </w:rPr>
              <w:t>30</w:t>
            </w:r>
          </w:p>
        </w:tc>
        <w:tc>
          <w:tcPr>
            <w:tcW w:w="917" w:type="pct"/>
            <w:tcBorders>
              <w:top w:val="nil"/>
              <w:left w:val="nil"/>
              <w:bottom w:val="single" w:sz="4" w:space="0" w:color="auto"/>
              <w:right w:val="single" w:sz="4" w:space="0" w:color="auto"/>
            </w:tcBorders>
            <w:shd w:val="clear" w:color="auto" w:fill="auto"/>
            <w:noWrap/>
            <w:vAlign w:val="center"/>
            <w:hideMark/>
          </w:tcPr>
          <w:p w:rsidR="00317815" w:rsidRPr="00A8127F" w:rsidRDefault="00317815" w:rsidP="00486030">
            <w:pPr>
              <w:jc w:val="center"/>
              <w:rPr>
                <w:rFonts w:eastAsia="Times New Roman"/>
                <w:color w:val="000000"/>
                <w:sz w:val="20"/>
                <w:szCs w:val="20"/>
                <w:lang w:eastAsia="ru-RU"/>
              </w:rPr>
            </w:pPr>
            <w:r w:rsidRPr="00A8127F">
              <w:rPr>
                <w:rFonts w:eastAsia="Times New Roman"/>
                <w:color w:val="000000"/>
                <w:sz w:val="20"/>
                <w:szCs w:val="20"/>
                <w:lang w:eastAsia="ru-RU"/>
              </w:rPr>
              <w:t>0,3</w:t>
            </w:r>
          </w:p>
        </w:tc>
        <w:tc>
          <w:tcPr>
            <w:tcW w:w="569" w:type="pct"/>
            <w:tcBorders>
              <w:top w:val="nil"/>
              <w:left w:val="nil"/>
              <w:bottom w:val="single" w:sz="4" w:space="0" w:color="auto"/>
              <w:right w:val="single" w:sz="4" w:space="0" w:color="auto"/>
            </w:tcBorders>
            <w:shd w:val="clear" w:color="auto" w:fill="auto"/>
            <w:noWrap/>
            <w:vAlign w:val="center"/>
            <w:hideMark/>
          </w:tcPr>
          <w:p w:rsidR="00317815" w:rsidRPr="00A8127F" w:rsidRDefault="00317815" w:rsidP="00486030">
            <w:pPr>
              <w:jc w:val="center"/>
              <w:rPr>
                <w:rFonts w:eastAsia="Times New Roman"/>
                <w:color w:val="000000"/>
                <w:sz w:val="20"/>
                <w:szCs w:val="20"/>
                <w:lang w:eastAsia="ru-RU"/>
              </w:rPr>
            </w:pPr>
            <w:r w:rsidRPr="00A8127F">
              <w:rPr>
                <w:rFonts w:eastAsia="Times New Roman"/>
                <w:color w:val="000000"/>
                <w:sz w:val="20"/>
                <w:szCs w:val="20"/>
                <w:lang w:eastAsia="ru-RU"/>
              </w:rPr>
              <w:t>42,12</w:t>
            </w:r>
          </w:p>
        </w:tc>
        <w:tc>
          <w:tcPr>
            <w:tcW w:w="706" w:type="pct"/>
            <w:tcBorders>
              <w:top w:val="nil"/>
              <w:left w:val="nil"/>
              <w:bottom w:val="single" w:sz="4" w:space="0" w:color="auto"/>
              <w:right w:val="single" w:sz="4" w:space="0" w:color="auto"/>
            </w:tcBorders>
            <w:shd w:val="clear" w:color="auto" w:fill="auto"/>
            <w:noWrap/>
            <w:vAlign w:val="center"/>
            <w:hideMark/>
          </w:tcPr>
          <w:p w:rsidR="00317815" w:rsidRPr="00A8127F" w:rsidRDefault="00317815" w:rsidP="00486030">
            <w:pPr>
              <w:jc w:val="center"/>
              <w:rPr>
                <w:rFonts w:eastAsia="Times New Roman"/>
                <w:color w:val="000000"/>
                <w:sz w:val="20"/>
                <w:szCs w:val="20"/>
                <w:lang w:eastAsia="ru-RU"/>
              </w:rPr>
            </w:pPr>
            <w:r w:rsidRPr="00A8127F">
              <w:rPr>
                <w:rFonts w:eastAsia="Times New Roman"/>
                <w:color w:val="000000"/>
                <w:sz w:val="20"/>
                <w:szCs w:val="20"/>
                <w:lang w:eastAsia="ru-RU"/>
              </w:rPr>
              <w:t>0,25</w:t>
            </w:r>
          </w:p>
        </w:tc>
        <w:tc>
          <w:tcPr>
            <w:tcW w:w="762" w:type="pct"/>
            <w:tcBorders>
              <w:top w:val="nil"/>
              <w:left w:val="nil"/>
              <w:bottom w:val="single" w:sz="4" w:space="0" w:color="auto"/>
              <w:right w:val="single" w:sz="4" w:space="0" w:color="auto"/>
            </w:tcBorders>
          </w:tcPr>
          <w:p w:rsidR="00317815" w:rsidRPr="00A8127F" w:rsidRDefault="00317815" w:rsidP="00486030">
            <w:pPr>
              <w:jc w:val="center"/>
              <w:rPr>
                <w:rFonts w:eastAsia="Times New Roman"/>
                <w:color w:val="000000"/>
                <w:sz w:val="20"/>
                <w:szCs w:val="20"/>
                <w:lang w:eastAsia="ru-RU"/>
              </w:rPr>
            </w:pPr>
            <w:r w:rsidRPr="00A8127F">
              <w:rPr>
                <w:rFonts w:eastAsia="Times New Roman"/>
                <w:color w:val="000000"/>
                <w:sz w:val="20"/>
                <w:szCs w:val="20"/>
                <w:lang w:eastAsia="ru-RU"/>
              </w:rPr>
              <w:t>0,260</w:t>
            </w:r>
          </w:p>
        </w:tc>
        <w:tc>
          <w:tcPr>
            <w:tcW w:w="762" w:type="pct"/>
            <w:tcBorders>
              <w:top w:val="nil"/>
              <w:left w:val="single" w:sz="4" w:space="0" w:color="auto"/>
              <w:bottom w:val="single" w:sz="4" w:space="0" w:color="auto"/>
              <w:right w:val="double" w:sz="4" w:space="0" w:color="auto"/>
            </w:tcBorders>
            <w:shd w:val="clear" w:color="auto" w:fill="auto"/>
            <w:noWrap/>
            <w:vAlign w:val="center"/>
            <w:hideMark/>
          </w:tcPr>
          <w:p w:rsidR="00317815" w:rsidRPr="00A8127F" w:rsidRDefault="00317815" w:rsidP="00486030">
            <w:pPr>
              <w:jc w:val="center"/>
              <w:rPr>
                <w:rFonts w:eastAsia="Times New Roman"/>
                <w:color w:val="000000"/>
                <w:sz w:val="20"/>
                <w:szCs w:val="20"/>
                <w:lang w:eastAsia="ru-RU"/>
              </w:rPr>
            </w:pPr>
            <w:r w:rsidRPr="00A8127F">
              <w:rPr>
                <w:rFonts w:eastAsia="Times New Roman"/>
                <w:color w:val="000000"/>
                <w:sz w:val="20"/>
                <w:szCs w:val="20"/>
                <w:lang w:eastAsia="ru-RU"/>
              </w:rPr>
              <w:t>0,519</w:t>
            </w:r>
          </w:p>
        </w:tc>
      </w:tr>
      <w:tr w:rsidR="00317815" w:rsidRPr="00A8127F" w:rsidTr="00317815">
        <w:trPr>
          <w:trHeight w:val="300"/>
        </w:trPr>
        <w:tc>
          <w:tcPr>
            <w:tcW w:w="848" w:type="pct"/>
            <w:tcBorders>
              <w:top w:val="nil"/>
              <w:left w:val="double" w:sz="4" w:space="0" w:color="auto"/>
              <w:bottom w:val="double" w:sz="4" w:space="0" w:color="auto"/>
              <w:right w:val="single" w:sz="4" w:space="0" w:color="auto"/>
            </w:tcBorders>
            <w:shd w:val="clear" w:color="auto" w:fill="auto"/>
            <w:noWrap/>
            <w:vAlign w:val="center"/>
            <w:hideMark/>
          </w:tcPr>
          <w:p w:rsidR="00317815" w:rsidRPr="00A8127F" w:rsidRDefault="00317815" w:rsidP="00486030">
            <w:pPr>
              <w:rPr>
                <w:rFonts w:eastAsia="Times New Roman"/>
                <w:b/>
                <w:bCs/>
                <w:color w:val="000000"/>
                <w:sz w:val="20"/>
                <w:szCs w:val="20"/>
                <w:lang w:eastAsia="ru-RU"/>
              </w:rPr>
            </w:pPr>
            <w:r w:rsidRPr="00A8127F">
              <w:rPr>
                <w:rFonts w:eastAsia="Times New Roman"/>
                <w:b/>
                <w:bCs/>
                <w:color w:val="000000"/>
                <w:sz w:val="20"/>
                <w:szCs w:val="20"/>
                <w:lang w:eastAsia="ru-RU"/>
              </w:rPr>
              <w:t>Итого:</w:t>
            </w:r>
          </w:p>
        </w:tc>
        <w:tc>
          <w:tcPr>
            <w:tcW w:w="437" w:type="pct"/>
            <w:tcBorders>
              <w:top w:val="nil"/>
              <w:left w:val="nil"/>
              <w:bottom w:val="double" w:sz="4" w:space="0" w:color="auto"/>
              <w:right w:val="single" w:sz="4" w:space="0" w:color="auto"/>
            </w:tcBorders>
            <w:shd w:val="clear" w:color="auto" w:fill="auto"/>
            <w:noWrap/>
            <w:vAlign w:val="center"/>
            <w:hideMark/>
          </w:tcPr>
          <w:p w:rsidR="00317815" w:rsidRPr="00A8127F" w:rsidRDefault="00317815" w:rsidP="00486030">
            <w:pPr>
              <w:rPr>
                <w:rFonts w:eastAsia="Times New Roman"/>
                <w:color w:val="000000"/>
                <w:sz w:val="22"/>
                <w:szCs w:val="22"/>
                <w:lang w:eastAsia="ru-RU"/>
              </w:rPr>
            </w:pPr>
            <w:r w:rsidRPr="00A8127F">
              <w:rPr>
                <w:rFonts w:eastAsia="Times New Roman"/>
                <w:color w:val="000000"/>
                <w:sz w:val="22"/>
                <w:szCs w:val="22"/>
                <w:lang w:eastAsia="ru-RU"/>
              </w:rPr>
              <w:t> </w:t>
            </w:r>
          </w:p>
        </w:tc>
        <w:tc>
          <w:tcPr>
            <w:tcW w:w="917" w:type="pct"/>
            <w:tcBorders>
              <w:top w:val="nil"/>
              <w:left w:val="nil"/>
              <w:bottom w:val="double" w:sz="4" w:space="0" w:color="auto"/>
              <w:right w:val="single" w:sz="4" w:space="0" w:color="auto"/>
            </w:tcBorders>
            <w:shd w:val="clear" w:color="auto" w:fill="auto"/>
            <w:noWrap/>
            <w:vAlign w:val="center"/>
            <w:hideMark/>
          </w:tcPr>
          <w:p w:rsidR="00317815" w:rsidRPr="00A8127F" w:rsidRDefault="00317815" w:rsidP="00486030">
            <w:pPr>
              <w:jc w:val="center"/>
              <w:rPr>
                <w:rFonts w:eastAsia="Times New Roman"/>
                <w:color w:val="000000"/>
                <w:sz w:val="20"/>
                <w:szCs w:val="20"/>
                <w:lang w:eastAsia="ru-RU"/>
              </w:rPr>
            </w:pPr>
            <w:r w:rsidRPr="00A8127F">
              <w:rPr>
                <w:rFonts w:eastAsia="Times New Roman"/>
                <w:color w:val="000000"/>
                <w:sz w:val="20"/>
                <w:szCs w:val="20"/>
                <w:lang w:eastAsia="ru-RU"/>
              </w:rPr>
              <w:t> </w:t>
            </w:r>
          </w:p>
        </w:tc>
        <w:tc>
          <w:tcPr>
            <w:tcW w:w="569" w:type="pct"/>
            <w:tcBorders>
              <w:top w:val="nil"/>
              <w:left w:val="nil"/>
              <w:bottom w:val="double" w:sz="4" w:space="0" w:color="auto"/>
              <w:right w:val="single" w:sz="4" w:space="0" w:color="auto"/>
            </w:tcBorders>
            <w:shd w:val="clear" w:color="auto" w:fill="auto"/>
            <w:noWrap/>
            <w:vAlign w:val="center"/>
            <w:hideMark/>
          </w:tcPr>
          <w:p w:rsidR="00317815" w:rsidRPr="00A8127F" w:rsidRDefault="00317815" w:rsidP="00486030">
            <w:pPr>
              <w:jc w:val="center"/>
              <w:rPr>
                <w:rFonts w:eastAsia="Times New Roman"/>
                <w:color w:val="000000"/>
                <w:sz w:val="20"/>
                <w:szCs w:val="20"/>
                <w:lang w:eastAsia="ru-RU"/>
              </w:rPr>
            </w:pPr>
            <w:r w:rsidRPr="00A8127F">
              <w:rPr>
                <w:rFonts w:eastAsia="Times New Roman"/>
                <w:color w:val="000000"/>
                <w:sz w:val="20"/>
                <w:szCs w:val="20"/>
                <w:lang w:eastAsia="ru-RU"/>
              </w:rPr>
              <w:t> </w:t>
            </w:r>
          </w:p>
        </w:tc>
        <w:tc>
          <w:tcPr>
            <w:tcW w:w="706" w:type="pct"/>
            <w:tcBorders>
              <w:top w:val="nil"/>
              <w:left w:val="nil"/>
              <w:bottom w:val="double" w:sz="4" w:space="0" w:color="auto"/>
              <w:right w:val="single" w:sz="4" w:space="0" w:color="auto"/>
            </w:tcBorders>
            <w:shd w:val="clear" w:color="auto" w:fill="auto"/>
            <w:noWrap/>
            <w:vAlign w:val="center"/>
            <w:hideMark/>
          </w:tcPr>
          <w:p w:rsidR="00317815" w:rsidRPr="00A8127F" w:rsidRDefault="00317815" w:rsidP="00486030">
            <w:pPr>
              <w:jc w:val="center"/>
              <w:rPr>
                <w:rFonts w:eastAsia="Times New Roman"/>
                <w:color w:val="000000"/>
                <w:sz w:val="20"/>
                <w:szCs w:val="20"/>
                <w:lang w:eastAsia="ru-RU"/>
              </w:rPr>
            </w:pPr>
            <w:r w:rsidRPr="00A8127F">
              <w:rPr>
                <w:rFonts w:eastAsia="Times New Roman"/>
                <w:color w:val="000000"/>
                <w:sz w:val="20"/>
                <w:szCs w:val="20"/>
                <w:lang w:eastAsia="ru-RU"/>
              </w:rPr>
              <w:t> </w:t>
            </w:r>
          </w:p>
        </w:tc>
        <w:tc>
          <w:tcPr>
            <w:tcW w:w="762" w:type="pct"/>
            <w:tcBorders>
              <w:top w:val="nil"/>
              <w:left w:val="nil"/>
              <w:bottom w:val="double" w:sz="4" w:space="0" w:color="auto"/>
              <w:right w:val="single" w:sz="4" w:space="0" w:color="auto"/>
            </w:tcBorders>
          </w:tcPr>
          <w:p w:rsidR="00317815" w:rsidRPr="00A8127F" w:rsidRDefault="00317815" w:rsidP="00486030">
            <w:pPr>
              <w:jc w:val="center"/>
              <w:rPr>
                <w:rFonts w:eastAsia="Times New Roman"/>
                <w:b/>
                <w:color w:val="000000"/>
                <w:sz w:val="20"/>
                <w:szCs w:val="20"/>
                <w:lang w:eastAsia="ru-RU"/>
              </w:rPr>
            </w:pPr>
            <w:r w:rsidRPr="00A8127F">
              <w:rPr>
                <w:rFonts w:eastAsia="Times New Roman"/>
                <w:b/>
                <w:color w:val="000000"/>
                <w:sz w:val="20"/>
                <w:szCs w:val="20"/>
                <w:lang w:eastAsia="ru-RU"/>
              </w:rPr>
              <w:t>0,260</w:t>
            </w:r>
          </w:p>
        </w:tc>
        <w:tc>
          <w:tcPr>
            <w:tcW w:w="762" w:type="pct"/>
            <w:tcBorders>
              <w:top w:val="nil"/>
              <w:left w:val="single" w:sz="4" w:space="0" w:color="auto"/>
              <w:bottom w:val="double" w:sz="4" w:space="0" w:color="auto"/>
              <w:right w:val="double" w:sz="4" w:space="0" w:color="auto"/>
            </w:tcBorders>
            <w:shd w:val="clear" w:color="auto" w:fill="auto"/>
            <w:noWrap/>
            <w:vAlign w:val="center"/>
            <w:hideMark/>
          </w:tcPr>
          <w:p w:rsidR="00317815" w:rsidRPr="00A8127F" w:rsidRDefault="00317815" w:rsidP="00486030">
            <w:pPr>
              <w:jc w:val="center"/>
              <w:rPr>
                <w:rFonts w:eastAsia="Times New Roman"/>
                <w:b/>
                <w:color w:val="000000"/>
                <w:sz w:val="20"/>
                <w:szCs w:val="20"/>
                <w:lang w:eastAsia="ru-RU"/>
              </w:rPr>
            </w:pPr>
            <w:r w:rsidRPr="00A8127F">
              <w:rPr>
                <w:rFonts w:eastAsia="Times New Roman"/>
                <w:b/>
                <w:color w:val="000000"/>
                <w:sz w:val="20"/>
                <w:szCs w:val="20"/>
                <w:lang w:eastAsia="ru-RU"/>
              </w:rPr>
              <w:t>0,519</w:t>
            </w:r>
          </w:p>
        </w:tc>
      </w:tr>
    </w:tbl>
    <w:p w:rsidR="00C922B6" w:rsidRPr="00A8127F" w:rsidRDefault="00C922B6" w:rsidP="00C922B6">
      <w:pPr>
        <w:ind w:firstLine="708"/>
        <w:rPr>
          <w:rFonts w:eastAsia="Times New Roman"/>
          <w:b/>
          <w:bCs/>
          <w:u w:val="single"/>
          <w:lang w:eastAsia="ru-RU"/>
        </w:rPr>
      </w:pPr>
      <w:r w:rsidRPr="00A8127F">
        <w:rPr>
          <w:rFonts w:eastAsia="Times New Roman"/>
          <w:b/>
          <w:bCs/>
          <w:u w:val="single"/>
          <w:lang w:eastAsia="ru-RU"/>
        </w:rPr>
        <w:t>Количество промасленной ветоши</w:t>
      </w:r>
    </w:p>
    <w:p w:rsidR="00C922B6" w:rsidRPr="00A8127F" w:rsidRDefault="00C922B6" w:rsidP="00C922B6">
      <w:pPr>
        <w:ind w:firstLine="708"/>
        <w:rPr>
          <w:rFonts w:eastAsia="Times New Roman"/>
          <w:lang w:eastAsia="ru-RU"/>
        </w:rPr>
      </w:pPr>
      <w:r w:rsidRPr="00A8127F">
        <w:rPr>
          <w:rFonts w:eastAsia="Times New Roman"/>
          <w:lang w:eastAsia="ru-RU"/>
        </w:rPr>
        <w:t>Количество промасленной ветоши определяется по формуле:</w:t>
      </w:r>
    </w:p>
    <w:p w:rsidR="00C922B6" w:rsidRPr="00A8127F" w:rsidRDefault="00C922B6" w:rsidP="00C922B6">
      <w:pPr>
        <w:jc w:val="center"/>
        <w:rPr>
          <w:rFonts w:eastAsia="Times New Roman"/>
          <w:bCs/>
          <w:lang w:eastAsia="ru-RU"/>
        </w:rPr>
      </w:pPr>
      <w:r w:rsidRPr="00A8127F">
        <w:rPr>
          <w:rFonts w:eastAsia="Times New Roman"/>
          <w:bCs/>
          <w:lang w:val="en-US" w:eastAsia="ru-RU"/>
        </w:rPr>
        <w:t>N</w:t>
      </w:r>
      <w:r w:rsidRPr="00A8127F">
        <w:rPr>
          <w:rFonts w:eastAsia="Times New Roman"/>
          <w:bCs/>
          <w:lang w:eastAsia="ru-RU"/>
        </w:rPr>
        <w:t xml:space="preserve"> = </w:t>
      </w:r>
      <w:r w:rsidRPr="00A8127F">
        <w:rPr>
          <w:rFonts w:eastAsia="Times New Roman"/>
          <w:bCs/>
          <w:lang w:val="en-US" w:eastAsia="ru-RU"/>
        </w:rPr>
        <w:t>M</w:t>
      </w:r>
      <w:r w:rsidRPr="00A8127F">
        <w:rPr>
          <w:rFonts w:eastAsia="Times New Roman"/>
          <w:bCs/>
          <w:vertAlign w:val="subscript"/>
          <w:lang w:eastAsia="ru-RU"/>
        </w:rPr>
        <w:t>о</w:t>
      </w:r>
      <w:r w:rsidRPr="00A8127F">
        <w:rPr>
          <w:rFonts w:eastAsia="Times New Roman"/>
          <w:bCs/>
          <w:lang w:eastAsia="ru-RU"/>
        </w:rPr>
        <w:t xml:space="preserve"> + </w:t>
      </w:r>
      <w:r w:rsidRPr="00A8127F">
        <w:rPr>
          <w:rFonts w:eastAsia="Times New Roman"/>
          <w:bCs/>
          <w:lang w:val="en-US" w:eastAsia="ru-RU"/>
        </w:rPr>
        <w:t>M</w:t>
      </w:r>
      <w:r w:rsidRPr="00A8127F">
        <w:rPr>
          <w:rFonts w:eastAsia="Times New Roman"/>
          <w:bCs/>
          <w:lang w:eastAsia="ru-RU"/>
        </w:rPr>
        <w:t xml:space="preserve"> + </w:t>
      </w:r>
      <w:r w:rsidRPr="00A8127F">
        <w:rPr>
          <w:rFonts w:eastAsia="Times New Roman"/>
          <w:bCs/>
          <w:lang w:val="en-US" w:eastAsia="ru-RU"/>
        </w:rPr>
        <w:t>W</w:t>
      </w:r>
      <w:r w:rsidRPr="00A8127F">
        <w:rPr>
          <w:rFonts w:eastAsia="Times New Roman"/>
          <w:bCs/>
          <w:lang w:eastAsia="ru-RU"/>
        </w:rPr>
        <w:t>,</w:t>
      </w:r>
    </w:p>
    <w:p w:rsidR="00C922B6" w:rsidRPr="00A8127F" w:rsidRDefault="00C922B6" w:rsidP="00C922B6">
      <w:pPr>
        <w:tabs>
          <w:tab w:val="left" w:pos="567"/>
        </w:tabs>
        <w:rPr>
          <w:rFonts w:eastAsia="Times New Roman"/>
          <w:bCs/>
          <w:lang w:eastAsia="ru-RU"/>
        </w:rPr>
      </w:pPr>
      <w:r w:rsidRPr="00A8127F">
        <w:rPr>
          <w:rFonts w:eastAsia="Times New Roman"/>
          <w:lang w:eastAsia="ru-RU"/>
        </w:rPr>
        <w:tab/>
        <w:t xml:space="preserve">  где: </w:t>
      </w:r>
      <w:r w:rsidRPr="00A8127F">
        <w:rPr>
          <w:rFonts w:eastAsia="Times New Roman"/>
          <w:bCs/>
          <w:lang w:eastAsia="ru-RU"/>
        </w:rPr>
        <w:t>N – количество промасленной ветоши, т/год;</w:t>
      </w:r>
    </w:p>
    <w:p w:rsidR="00486030" w:rsidRPr="00A8127F" w:rsidRDefault="00C922B6" w:rsidP="00486030">
      <w:pPr>
        <w:tabs>
          <w:tab w:val="left" w:pos="426"/>
          <w:tab w:val="left" w:pos="993"/>
        </w:tabs>
        <w:rPr>
          <w:rFonts w:eastAsia="Times New Roman"/>
          <w:lang w:eastAsia="ru-RU"/>
        </w:rPr>
      </w:pPr>
      <w:r w:rsidRPr="00A8127F">
        <w:rPr>
          <w:rFonts w:eastAsia="Times New Roman"/>
          <w:bCs/>
          <w:lang w:eastAsia="ru-RU"/>
        </w:rPr>
        <w:t xml:space="preserve">   </w:t>
      </w:r>
      <w:r w:rsidRPr="00A8127F">
        <w:rPr>
          <w:rFonts w:eastAsia="Times New Roman"/>
          <w:bCs/>
          <w:lang w:eastAsia="ru-RU"/>
        </w:rPr>
        <w:tab/>
        <w:t xml:space="preserve">    </w:t>
      </w:r>
      <w:r w:rsidR="00486030" w:rsidRPr="00A8127F">
        <w:rPr>
          <w:rFonts w:eastAsia="Times New Roman"/>
          <w:bCs/>
          <w:lang w:eastAsia="ru-RU"/>
        </w:rPr>
        <w:t>M</w:t>
      </w:r>
      <w:r w:rsidR="00486030" w:rsidRPr="00A8127F">
        <w:rPr>
          <w:rFonts w:eastAsia="Times New Roman"/>
          <w:bCs/>
          <w:vertAlign w:val="subscript"/>
          <w:lang w:eastAsia="ru-RU"/>
        </w:rPr>
        <w:t>о</w:t>
      </w:r>
      <w:r w:rsidR="00486030" w:rsidRPr="00A8127F">
        <w:rPr>
          <w:rFonts w:eastAsia="Times New Roman"/>
          <w:bCs/>
          <w:lang w:eastAsia="ru-RU"/>
        </w:rPr>
        <w:t xml:space="preserve"> – поступающее количество ветоши, 0,089 т/год;</w:t>
      </w:r>
    </w:p>
    <w:p w:rsidR="00C922B6" w:rsidRPr="00A8127F" w:rsidRDefault="00C922B6" w:rsidP="0069331B">
      <w:pPr>
        <w:rPr>
          <w:rFonts w:eastAsia="Times New Roman"/>
          <w:lang w:val="x-none" w:eastAsia="ru-RU"/>
        </w:rPr>
      </w:pPr>
      <w:r w:rsidRPr="00A8127F">
        <w:rPr>
          <w:rFonts w:eastAsia="Times New Roman"/>
          <w:bCs/>
          <w:lang w:val="x-none" w:eastAsia="ru-RU"/>
        </w:rPr>
        <w:t xml:space="preserve">    </w:t>
      </w:r>
      <w:r w:rsidRPr="00A8127F">
        <w:rPr>
          <w:rFonts w:eastAsia="Times New Roman"/>
          <w:bCs/>
          <w:lang w:val="x-none" w:eastAsia="ru-RU"/>
        </w:rPr>
        <w:tab/>
        <w:t xml:space="preserve"> </w:t>
      </w:r>
      <w:r w:rsidRPr="00A8127F">
        <w:rPr>
          <w:rFonts w:eastAsia="Times New Roman"/>
          <w:bCs/>
          <w:lang w:eastAsia="ru-RU"/>
        </w:rPr>
        <w:t xml:space="preserve"> </w:t>
      </w:r>
      <w:r w:rsidRPr="00A8127F">
        <w:rPr>
          <w:rFonts w:eastAsia="Times New Roman"/>
          <w:bCs/>
          <w:lang w:val="x-none" w:eastAsia="ru-RU"/>
        </w:rPr>
        <w:t xml:space="preserve">  M – норматива содержания в ветоши масел, т/год;</w:t>
      </w:r>
    </w:p>
    <w:p w:rsidR="00C922B6" w:rsidRPr="00A8127F" w:rsidRDefault="00C922B6" w:rsidP="00C922B6">
      <w:pPr>
        <w:jc w:val="center"/>
        <w:rPr>
          <w:rFonts w:eastAsia="Times New Roman"/>
          <w:bCs/>
          <w:vertAlign w:val="subscript"/>
          <w:lang w:eastAsia="ru-RU"/>
        </w:rPr>
      </w:pPr>
      <w:r w:rsidRPr="00A8127F">
        <w:rPr>
          <w:rFonts w:eastAsia="Times New Roman"/>
          <w:bCs/>
          <w:lang w:eastAsia="ru-RU"/>
        </w:rPr>
        <w:t>M = 0,12 * M</w:t>
      </w:r>
      <w:r w:rsidRPr="00A8127F">
        <w:rPr>
          <w:rFonts w:eastAsia="Times New Roman"/>
          <w:bCs/>
          <w:vertAlign w:val="subscript"/>
          <w:lang w:eastAsia="ru-RU"/>
        </w:rPr>
        <w:t>о</w:t>
      </w:r>
    </w:p>
    <w:p w:rsidR="00C922B6" w:rsidRPr="00A8127F" w:rsidRDefault="00C922B6" w:rsidP="0069331B">
      <w:pPr>
        <w:rPr>
          <w:rFonts w:eastAsia="Times New Roman"/>
          <w:lang w:val="x-none" w:eastAsia="ru-RU"/>
        </w:rPr>
      </w:pPr>
      <w:r w:rsidRPr="00A8127F">
        <w:rPr>
          <w:rFonts w:eastAsia="Times New Roman"/>
          <w:bCs/>
          <w:lang w:val="x-none" w:eastAsia="ru-RU"/>
        </w:rPr>
        <w:t xml:space="preserve">           W – норматива содержания в ветоши влаги, т/год.</w:t>
      </w:r>
    </w:p>
    <w:p w:rsidR="00C922B6" w:rsidRPr="00A8127F" w:rsidRDefault="00C922B6" w:rsidP="0069331B">
      <w:pPr>
        <w:ind w:left="2832" w:firstLine="708"/>
        <w:rPr>
          <w:rFonts w:eastAsia="Times New Roman"/>
          <w:vertAlign w:val="subscript"/>
          <w:lang w:val="x-none" w:eastAsia="ru-RU"/>
        </w:rPr>
      </w:pPr>
      <w:r w:rsidRPr="00A8127F">
        <w:rPr>
          <w:rFonts w:eastAsia="Times New Roman"/>
          <w:bCs/>
          <w:lang w:val="x-none" w:eastAsia="ru-RU"/>
        </w:rPr>
        <w:t>W = 0,15 * M</w:t>
      </w:r>
      <w:r w:rsidRPr="00A8127F">
        <w:rPr>
          <w:rFonts w:eastAsia="Times New Roman"/>
          <w:bCs/>
          <w:vertAlign w:val="subscript"/>
          <w:lang w:val="x-none" w:eastAsia="ru-RU"/>
        </w:rPr>
        <w:t>о</w:t>
      </w:r>
    </w:p>
    <w:p w:rsidR="00C922B6" w:rsidRPr="00A8127F" w:rsidRDefault="00C922B6" w:rsidP="00C922B6">
      <w:pPr>
        <w:ind w:firstLine="708"/>
        <w:rPr>
          <w:rFonts w:eastAsia="Times New Roman"/>
          <w:lang w:val="kk-KZ" w:eastAsia="ru-RU"/>
        </w:rPr>
      </w:pPr>
      <w:r w:rsidRPr="00A8127F">
        <w:rPr>
          <w:rFonts w:eastAsia="Times New Roman"/>
          <w:lang w:val="kk-KZ" w:eastAsia="ru-RU"/>
        </w:rPr>
        <w:t xml:space="preserve">Количество промасленной ветоши в году: </w:t>
      </w:r>
    </w:p>
    <w:p w:rsidR="00C922B6" w:rsidRPr="00A8127F" w:rsidRDefault="00C922B6" w:rsidP="0069331B">
      <w:pPr>
        <w:rPr>
          <w:rFonts w:eastAsia="Times New Roman"/>
          <w:bCs/>
          <w:lang w:val="x-none" w:eastAsia="ru-RU"/>
        </w:rPr>
      </w:pPr>
      <w:r w:rsidRPr="00A8127F">
        <w:rPr>
          <w:rFonts w:eastAsia="Times New Roman"/>
          <w:bCs/>
          <w:lang w:val="kk-KZ" w:eastAsia="ru-RU"/>
        </w:rPr>
        <w:tab/>
      </w:r>
      <w:r w:rsidR="00486030" w:rsidRPr="00A8127F">
        <w:rPr>
          <w:rFonts w:eastAsia="Times New Roman"/>
          <w:lang w:eastAsia="ru-RU"/>
        </w:rPr>
        <w:t xml:space="preserve">N = 0,089+0,0106+0,013=0,1126 т/год   </w:t>
      </w:r>
    </w:p>
    <w:p w:rsidR="00C922B6" w:rsidRPr="00A8127F" w:rsidRDefault="00C922B6" w:rsidP="005A4E43">
      <w:pPr>
        <w:tabs>
          <w:tab w:val="left" w:pos="284"/>
        </w:tabs>
        <w:ind w:firstLine="709"/>
        <w:rPr>
          <w:rFonts w:eastAsia="Times New Roman"/>
          <w:bCs/>
          <w:u w:val="single"/>
          <w:lang w:eastAsia="ru-RU"/>
        </w:rPr>
      </w:pPr>
      <w:r w:rsidRPr="00A8127F">
        <w:rPr>
          <w:rFonts w:eastAsia="Times New Roman"/>
          <w:b/>
          <w:u w:val="single"/>
          <w:lang w:eastAsia="ru-RU"/>
        </w:rPr>
        <w:t>Огарки сварочных электродов</w:t>
      </w:r>
    </w:p>
    <w:p w:rsidR="00C922B6" w:rsidRPr="00A8127F" w:rsidRDefault="00C922B6" w:rsidP="00C922B6">
      <w:pPr>
        <w:ind w:firstLine="709"/>
        <w:jc w:val="center"/>
        <w:rPr>
          <w:rFonts w:eastAsia="Times New Roman"/>
          <w:lang w:eastAsia="ru-RU"/>
        </w:rPr>
      </w:pPr>
      <w:r w:rsidRPr="00A8127F">
        <w:rPr>
          <w:rFonts w:eastAsia="Times New Roman"/>
          <w:i/>
          <w:lang w:val="en-US" w:eastAsia="ru-RU"/>
        </w:rPr>
        <w:t>N</w:t>
      </w:r>
      <w:r w:rsidRPr="00A8127F">
        <w:rPr>
          <w:rFonts w:eastAsia="Times New Roman"/>
          <w:i/>
          <w:lang w:eastAsia="ru-RU"/>
        </w:rPr>
        <w:t xml:space="preserve"> = </w:t>
      </w:r>
      <w:r w:rsidRPr="00A8127F">
        <w:rPr>
          <w:rFonts w:eastAsia="Times New Roman"/>
          <w:i/>
          <w:lang w:val="en-US" w:eastAsia="ru-RU"/>
        </w:rPr>
        <w:t>M</w:t>
      </w:r>
      <w:r w:rsidRPr="00A8127F">
        <w:rPr>
          <w:rFonts w:eastAsia="Times New Roman"/>
          <w:i/>
          <w:vertAlign w:val="subscript"/>
          <w:lang w:eastAsia="ru-RU"/>
        </w:rPr>
        <w:t>ост</w:t>
      </w:r>
      <w:r w:rsidRPr="00A8127F">
        <w:rPr>
          <w:rFonts w:eastAsia="Times New Roman"/>
          <w:i/>
          <w:lang w:eastAsia="ru-RU"/>
        </w:rPr>
        <w:t>*α</w:t>
      </w:r>
      <w:r w:rsidRPr="00A8127F">
        <w:rPr>
          <w:rFonts w:eastAsia="Times New Roman"/>
          <w:lang w:eastAsia="ru-RU"/>
        </w:rPr>
        <w:t>,</w:t>
      </w:r>
    </w:p>
    <w:p w:rsidR="00C922B6" w:rsidRPr="00A8127F" w:rsidRDefault="00C922B6" w:rsidP="00C922B6">
      <w:pPr>
        <w:ind w:firstLine="709"/>
        <w:jc w:val="both"/>
        <w:rPr>
          <w:rFonts w:eastAsia="Times New Roman"/>
          <w:lang w:eastAsia="ru-RU"/>
        </w:rPr>
      </w:pPr>
      <w:r w:rsidRPr="00A8127F">
        <w:rPr>
          <w:rFonts w:eastAsia="Times New Roman"/>
          <w:lang w:eastAsia="ru-RU"/>
        </w:rPr>
        <w:t xml:space="preserve">где: </w:t>
      </w:r>
      <w:r w:rsidRPr="00A8127F">
        <w:rPr>
          <w:rFonts w:eastAsia="Times New Roman"/>
          <w:lang w:val="en-US" w:eastAsia="ru-RU"/>
        </w:rPr>
        <w:t>M</w:t>
      </w:r>
      <w:r w:rsidRPr="00A8127F">
        <w:rPr>
          <w:rFonts w:eastAsia="Times New Roman"/>
          <w:vertAlign w:val="subscript"/>
          <w:lang w:eastAsia="ru-RU"/>
        </w:rPr>
        <w:t>ост</w:t>
      </w:r>
      <w:r w:rsidRPr="00A8127F">
        <w:rPr>
          <w:rFonts w:eastAsia="Times New Roman"/>
          <w:lang w:eastAsia="ru-RU"/>
        </w:rPr>
        <w:t xml:space="preserve"> – расход электродов, 0,1 т/год;</w:t>
      </w:r>
    </w:p>
    <w:p w:rsidR="00C922B6" w:rsidRPr="00A8127F" w:rsidRDefault="00C922B6" w:rsidP="00C922B6">
      <w:pPr>
        <w:ind w:firstLine="709"/>
        <w:jc w:val="both"/>
        <w:rPr>
          <w:rFonts w:eastAsia="Times New Roman"/>
          <w:lang w:eastAsia="ru-RU"/>
        </w:rPr>
      </w:pPr>
      <w:r w:rsidRPr="00A8127F">
        <w:rPr>
          <w:rFonts w:eastAsia="Times New Roman"/>
          <w:lang w:eastAsia="ru-RU"/>
        </w:rPr>
        <w:t xml:space="preserve">       α – остаток электрода, 0,015.</w:t>
      </w:r>
    </w:p>
    <w:p w:rsidR="00C922B6" w:rsidRPr="00A8127F" w:rsidRDefault="00C922B6" w:rsidP="00C922B6">
      <w:pPr>
        <w:ind w:firstLine="709"/>
        <w:rPr>
          <w:rFonts w:eastAsia="Times New Roman"/>
          <w:lang w:eastAsia="ru-RU"/>
        </w:rPr>
      </w:pPr>
      <w:r w:rsidRPr="00A8127F">
        <w:rPr>
          <w:rFonts w:eastAsia="Times New Roman"/>
          <w:lang w:eastAsia="ru-RU"/>
        </w:rPr>
        <w:t xml:space="preserve">            </w:t>
      </w:r>
      <w:r w:rsidRPr="00A8127F">
        <w:rPr>
          <w:rFonts w:eastAsia="Times New Roman"/>
          <w:lang w:val="en-US" w:eastAsia="ru-RU"/>
        </w:rPr>
        <w:t>N</w:t>
      </w:r>
      <w:r w:rsidRPr="00A8127F">
        <w:rPr>
          <w:rFonts w:eastAsia="Times New Roman"/>
          <w:lang w:eastAsia="ru-RU"/>
        </w:rPr>
        <w:t xml:space="preserve"> = 0,1*0,015 = 0,0015 т/год.</w:t>
      </w:r>
    </w:p>
    <w:p w:rsidR="00C922B6" w:rsidRPr="00A8127F" w:rsidRDefault="00C922B6" w:rsidP="00C922B6">
      <w:pPr>
        <w:ind w:firstLine="709"/>
        <w:jc w:val="both"/>
        <w:rPr>
          <w:rFonts w:eastAsia="Times New Roman"/>
          <w:u w:val="single"/>
          <w:lang w:eastAsia="ru-RU"/>
        </w:rPr>
      </w:pPr>
      <w:r w:rsidRPr="00A8127F">
        <w:rPr>
          <w:rFonts w:eastAsia="Times New Roman"/>
          <w:b/>
          <w:bCs/>
          <w:u w:val="single"/>
          <w:lang w:eastAsia="ru-RU"/>
        </w:rPr>
        <w:t>Отработанные аккумуляторы</w:t>
      </w:r>
      <w:r w:rsidRPr="00A8127F">
        <w:rPr>
          <w:rFonts w:eastAsia="Times New Roman"/>
          <w:bCs/>
          <w:u w:val="single"/>
          <w:lang w:eastAsia="ru-RU"/>
        </w:rPr>
        <w:t xml:space="preserve"> </w:t>
      </w:r>
    </w:p>
    <w:p w:rsidR="00C922B6" w:rsidRPr="00A8127F" w:rsidRDefault="00C922B6" w:rsidP="00C922B6">
      <w:pPr>
        <w:ind w:firstLine="709"/>
        <w:jc w:val="center"/>
        <w:rPr>
          <w:rFonts w:eastAsia="Times New Roman"/>
          <w:lang w:eastAsia="ru-RU"/>
        </w:rPr>
      </w:pPr>
      <w:r w:rsidRPr="00A8127F">
        <w:rPr>
          <w:rFonts w:eastAsia="Times New Roman"/>
          <w:lang w:eastAsia="ru-RU"/>
        </w:rPr>
        <w:t>М = ∑ n</w:t>
      </w:r>
      <w:r w:rsidRPr="00A8127F">
        <w:rPr>
          <w:rFonts w:eastAsia="Times New Roman"/>
          <w:vertAlign w:val="subscript"/>
          <w:lang w:eastAsia="ru-RU"/>
        </w:rPr>
        <w:t>i</w:t>
      </w:r>
      <w:r w:rsidRPr="00A8127F">
        <w:rPr>
          <w:rFonts w:eastAsia="Times New Roman"/>
          <w:lang w:eastAsia="ru-RU"/>
        </w:rPr>
        <w:t xml:space="preserve"> * m</w:t>
      </w:r>
      <w:r w:rsidRPr="00A8127F">
        <w:rPr>
          <w:rFonts w:eastAsia="Times New Roman"/>
          <w:vertAlign w:val="subscript"/>
          <w:lang w:eastAsia="ru-RU"/>
        </w:rPr>
        <w:t>i</w:t>
      </w:r>
      <w:r w:rsidRPr="00A8127F">
        <w:rPr>
          <w:rFonts w:eastAsia="Times New Roman"/>
          <w:lang w:eastAsia="ru-RU"/>
        </w:rPr>
        <w:t xml:space="preserve"> * 10</w:t>
      </w:r>
      <w:r w:rsidRPr="00A8127F">
        <w:rPr>
          <w:rFonts w:eastAsia="Times New Roman"/>
          <w:vertAlign w:val="superscript"/>
          <w:lang w:eastAsia="ru-RU"/>
        </w:rPr>
        <w:t>-3</w:t>
      </w:r>
      <w:r w:rsidRPr="00A8127F">
        <w:rPr>
          <w:rFonts w:eastAsia="Times New Roman"/>
          <w:lang w:eastAsia="ru-RU"/>
        </w:rPr>
        <w:t xml:space="preserve"> / τ</w:t>
      </w:r>
    </w:p>
    <w:p w:rsidR="00C922B6" w:rsidRPr="00A8127F" w:rsidRDefault="00C922B6" w:rsidP="00C922B6">
      <w:pPr>
        <w:ind w:firstLine="709"/>
        <w:jc w:val="both"/>
        <w:rPr>
          <w:rFonts w:eastAsia="Times New Roman"/>
          <w:bCs/>
          <w:sz w:val="20"/>
          <w:szCs w:val="20"/>
          <w:lang w:eastAsia="ru-RU"/>
        </w:rPr>
      </w:pPr>
      <w:r w:rsidRPr="00A8127F">
        <w:rPr>
          <w:rFonts w:eastAsia="Times New Roman"/>
          <w:lang w:eastAsia="ru-RU"/>
        </w:rPr>
        <w:t>где: n</w:t>
      </w:r>
      <w:r w:rsidRPr="00A8127F">
        <w:rPr>
          <w:rFonts w:eastAsia="Times New Roman"/>
          <w:vertAlign w:val="subscript"/>
          <w:lang w:eastAsia="ru-RU"/>
        </w:rPr>
        <w:t>i</w:t>
      </w:r>
      <w:r w:rsidRPr="00A8127F">
        <w:rPr>
          <w:rFonts w:eastAsia="Times New Roman"/>
          <w:lang w:eastAsia="ru-RU"/>
        </w:rPr>
        <w:t xml:space="preserve"> – количество аккумуляторов для i – группы автотранспорта, 10шт.;</w:t>
      </w:r>
    </w:p>
    <w:p w:rsidR="00C922B6" w:rsidRPr="00A8127F" w:rsidRDefault="00C922B6" w:rsidP="00C922B6">
      <w:pPr>
        <w:ind w:left="708" w:firstLine="1"/>
        <w:rPr>
          <w:rFonts w:eastAsia="Times New Roman"/>
          <w:lang w:eastAsia="ru-RU"/>
        </w:rPr>
      </w:pPr>
      <w:r w:rsidRPr="00A8127F">
        <w:rPr>
          <w:rFonts w:eastAsia="Times New Roman"/>
          <w:lang w:eastAsia="ru-RU"/>
        </w:rPr>
        <w:t>m</w:t>
      </w:r>
      <w:r w:rsidRPr="00A8127F">
        <w:rPr>
          <w:rFonts w:eastAsia="Times New Roman"/>
          <w:vertAlign w:val="subscript"/>
          <w:lang w:eastAsia="ru-RU"/>
        </w:rPr>
        <w:t>i</w:t>
      </w:r>
      <w:r w:rsidRPr="00A8127F">
        <w:rPr>
          <w:rFonts w:eastAsia="Times New Roman"/>
          <w:lang w:eastAsia="ru-RU"/>
        </w:rPr>
        <w:t xml:space="preserve"> – средняя масса аккумулятора i – вида автотранспорта, 0,025т; </w:t>
      </w:r>
      <w:r w:rsidRPr="00A8127F">
        <w:rPr>
          <w:rFonts w:eastAsia="Times New Roman"/>
          <w:lang w:eastAsia="ru-RU"/>
        </w:rPr>
        <w:br/>
        <w:t>τ – срок эксплуатации аккумулятора, 2 года</w:t>
      </w:r>
    </w:p>
    <w:p w:rsidR="00C922B6" w:rsidRPr="00A8127F" w:rsidRDefault="00C922B6" w:rsidP="00C922B6">
      <w:pPr>
        <w:ind w:firstLine="709"/>
        <w:jc w:val="center"/>
        <w:rPr>
          <w:rFonts w:eastAsia="Times New Roman"/>
          <w:lang w:eastAsia="ru-RU"/>
        </w:rPr>
      </w:pPr>
      <w:r w:rsidRPr="00A8127F">
        <w:rPr>
          <w:rFonts w:eastAsia="Times New Roman"/>
          <w:lang w:eastAsia="ru-RU"/>
        </w:rPr>
        <w:t>М = 10 * 0,025 * 10</w:t>
      </w:r>
      <w:r w:rsidRPr="00A8127F">
        <w:rPr>
          <w:rFonts w:eastAsia="Times New Roman"/>
          <w:vertAlign w:val="superscript"/>
          <w:lang w:eastAsia="ru-RU"/>
        </w:rPr>
        <w:t xml:space="preserve">-3 </w:t>
      </w:r>
      <w:r w:rsidRPr="00A8127F">
        <w:rPr>
          <w:rFonts w:eastAsia="Times New Roman"/>
          <w:lang w:eastAsia="ru-RU"/>
        </w:rPr>
        <w:t>/ 2 = 0,00013 т/год.</w:t>
      </w:r>
    </w:p>
    <w:p w:rsidR="00486030" w:rsidRPr="00A8127F" w:rsidRDefault="00486030" w:rsidP="00486030">
      <w:pPr>
        <w:ind w:left="397" w:firstLine="312"/>
        <w:rPr>
          <w:rFonts w:eastAsia="Times New Roman"/>
          <w:b/>
          <w:bCs/>
          <w:i/>
          <w:u w:val="single"/>
          <w:lang w:val="x-none" w:eastAsia="x-none"/>
        </w:rPr>
      </w:pPr>
      <w:r w:rsidRPr="00A8127F">
        <w:rPr>
          <w:rFonts w:eastAsia="Times New Roman"/>
          <w:b/>
          <w:bCs/>
          <w:i/>
          <w:u w:val="single"/>
          <w:lang w:val="x-none" w:eastAsia="x-none"/>
        </w:rPr>
        <w:t>Отработанные масла</w:t>
      </w:r>
    </w:p>
    <w:p w:rsidR="00486030" w:rsidRPr="00A8127F" w:rsidRDefault="00486030" w:rsidP="00486030">
      <w:pPr>
        <w:ind w:firstLine="709"/>
        <w:jc w:val="both"/>
        <w:rPr>
          <w:rFonts w:eastAsia="Times New Roman"/>
          <w:lang w:eastAsia="ru-RU"/>
        </w:rPr>
      </w:pPr>
      <w:r w:rsidRPr="00A8127F">
        <w:rPr>
          <w:rFonts w:eastAsia="Times New Roman"/>
          <w:lang w:eastAsia="ru-RU"/>
        </w:rPr>
        <w:t>Количество отработанного масла производится по формуле (Согласно Приложение№16 «Методика разработки проектов нормативов предельного размещения отходов производства и потребления» №100-п от 18.04.2008г.):</w:t>
      </w:r>
    </w:p>
    <w:p w:rsidR="00486030" w:rsidRPr="00A8127F" w:rsidRDefault="00486030" w:rsidP="00486030">
      <w:pPr>
        <w:ind w:firstLine="709"/>
        <w:jc w:val="center"/>
        <w:rPr>
          <w:rFonts w:eastAsia="Times New Roman"/>
          <w:b/>
          <w:lang w:eastAsia="ru-RU"/>
        </w:rPr>
      </w:pPr>
    </w:p>
    <w:p w:rsidR="00486030" w:rsidRPr="00A8127F" w:rsidRDefault="00486030" w:rsidP="00486030">
      <w:pPr>
        <w:ind w:firstLine="709"/>
        <w:jc w:val="center"/>
        <w:rPr>
          <w:rFonts w:eastAsia="Times New Roman"/>
          <w:b/>
          <w:lang w:val="en-US" w:eastAsia="ru-RU"/>
        </w:rPr>
      </w:pPr>
      <w:r w:rsidRPr="00A8127F">
        <w:rPr>
          <w:rFonts w:eastAsia="Times New Roman"/>
          <w:b/>
          <w:lang w:val="en-US" w:eastAsia="ru-RU"/>
        </w:rPr>
        <w:t>N= (N</w:t>
      </w:r>
      <w:r w:rsidRPr="00A8127F">
        <w:rPr>
          <w:rFonts w:eastAsia="Times New Roman"/>
          <w:b/>
          <w:vertAlign w:val="subscript"/>
          <w:lang w:val="en-US" w:eastAsia="ru-RU"/>
        </w:rPr>
        <w:t xml:space="preserve">b </w:t>
      </w:r>
      <w:r w:rsidRPr="00A8127F">
        <w:rPr>
          <w:rFonts w:eastAsia="Times New Roman"/>
          <w:b/>
          <w:lang w:val="en-US" w:eastAsia="ru-RU"/>
        </w:rPr>
        <w:t>+ N</w:t>
      </w:r>
      <w:r w:rsidRPr="00A8127F">
        <w:rPr>
          <w:rFonts w:eastAsia="Times New Roman"/>
          <w:b/>
          <w:vertAlign w:val="subscript"/>
          <w:lang w:val="en-US" w:eastAsia="ru-RU"/>
        </w:rPr>
        <w:t>d</w:t>
      </w:r>
      <w:r w:rsidRPr="00A8127F">
        <w:rPr>
          <w:rFonts w:eastAsia="Times New Roman"/>
          <w:b/>
          <w:lang w:val="en-US" w:eastAsia="ru-RU"/>
        </w:rPr>
        <w:t>)*0.25;</w:t>
      </w:r>
    </w:p>
    <w:p w:rsidR="00486030" w:rsidRPr="00A8127F" w:rsidRDefault="00486030" w:rsidP="00486030">
      <w:pPr>
        <w:ind w:firstLine="709"/>
        <w:jc w:val="center"/>
        <w:rPr>
          <w:rFonts w:eastAsia="Times New Roman"/>
          <w:b/>
          <w:lang w:val="en-US" w:eastAsia="ru-RU"/>
        </w:rPr>
      </w:pPr>
      <w:r w:rsidRPr="00A8127F">
        <w:rPr>
          <w:rFonts w:eastAsia="Times New Roman"/>
          <w:b/>
          <w:lang w:val="en-US" w:eastAsia="ru-RU"/>
        </w:rPr>
        <w:t>N</w:t>
      </w:r>
      <w:r w:rsidRPr="00A8127F">
        <w:rPr>
          <w:rFonts w:eastAsia="Times New Roman"/>
          <w:b/>
          <w:vertAlign w:val="subscript"/>
          <w:lang w:val="en-US" w:eastAsia="ru-RU"/>
        </w:rPr>
        <w:t>b</w:t>
      </w:r>
      <w:r w:rsidRPr="00A8127F">
        <w:rPr>
          <w:rFonts w:eastAsia="Times New Roman"/>
          <w:b/>
          <w:lang w:val="en-US" w:eastAsia="ru-RU"/>
        </w:rPr>
        <w:t>= Y</w:t>
      </w:r>
      <w:r w:rsidRPr="00A8127F">
        <w:rPr>
          <w:rFonts w:eastAsia="Times New Roman"/>
          <w:b/>
          <w:vertAlign w:val="subscript"/>
          <w:lang w:val="en-US" w:eastAsia="ru-RU"/>
        </w:rPr>
        <w:t>b</w:t>
      </w:r>
      <w:r w:rsidRPr="00A8127F">
        <w:rPr>
          <w:rFonts w:eastAsia="Times New Roman"/>
          <w:b/>
          <w:lang w:val="en-US" w:eastAsia="ru-RU"/>
        </w:rPr>
        <w:t>*H</w:t>
      </w:r>
      <w:r w:rsidRPr="00A8127F">
        <w:rPr>
          <w:rFonts w:eastAsia="Times New Roman"/>
          <w:b/>
          <w:vertAlign w:val="subscript"/>
          <w:lang w:val="en-US" w:eastAsia="ru-RU"/>
        </w:rPr>
        <w:t>b</w:t>
      </w:r>
      <w:r w:rsidRPr="00A8127F">
        <w:rPr>
          <w:rFonts w:eastAsia="Times New Roman"/>
          <w:b/>
          <w:lang w:val="en-US" w:eastAsia="ru-RU"/>
        </w:rPr>
        <w:t>*p</w:t>
      </w:r>
    </w:p>
    <w:p w:rsidR="00486030" w:rsidRPr="00A8127F" w:rsidRDefault="00486030" w:rsidP="00486030">
      <w:pPr>
        <w:ind w:firstLine="709"/>
        <w:jc w:val="center"/>
        <w:rPr>
          <w:rFonts w:eastAsia="Times New Roman"/>
          <w:lang w:val="en-US" w:eastAsia="ru-RU"/>
        </w:rPr>
      </w:pPr>
      <w:r w:rsidRPr="00A8127F">
        <w:rPr>
          <w:rFonts w:eastAsia="Times New Roman"/>
          <w:b/>
          <w:lang w:val="en-US" w:eastAsia="ru-RU"/>
        </w:rPr>
        <w:t>N</w:t>
      </w:r>
      <w:r w:rsidRPr="00A8127F">
        <w:rPr>
          <w:rFonts w:eastAsia="Times New Roman"/>
          <w:b/>
          <w:vertAlign w:val="subscript"/>
          <w:lang w:val="en-US" w:eastAsia="ru-RU"/>
        </w:rPr>
        <w:t>d</w:t>
      </w:r>
      <w:r w:rsidRPr="00A8127F">
        <w:rPr>
          <w:rFonts w:eastAsia="Times New Roman"/>
          <w:b/>
          <w:lang w:val="en-US" w:eastAsia="ru-RU"/>
        </w:rPr>
        <w:t>=Y</w:t>
      </w:r>
      <w:r w:rsidRPr="00A8127F">
        <w:rPr>
          <w:rFonts w:eastAsia="Times New Roman"/>
          <w:b/>
          <w:vertAlign w:val="subscript"/>
          <w:lang w:val="en-US" w:eastAsia="ru-RU"/>
        </w:rPr>
        <w:t>d</w:t>
      </w:r>
      <w:r w:rsidRPr="00A8127F">
        <w:rPr>
          <w:rFonts w:eastAsia="Times New Roman"/>
          <w:b/>
          <w:lang w:val="en-US" w:eastAsia="ru-RU"/>
        </w:rPr>
        <w:t>*H</w:t>
      </w:r>
      <w:r w:rsidRPr="00A8127F">
        <w:rPr>
          <w:rFonts w:eastAsia="Times New Roman"/>
          <w:b/>
          <w:vertAlign w:val="subscript"/>
          <w:lang w:val="en-US" w:eastAsia="ru-RU"/>
        </w:rPr>
        <w:t>d</w:t>
      </w:r>
      <w:r w:rsidRPr="00A8127F">
        <w:rPr>
          <w:rFonts w:eastAsia="Times New Roman"/>
          <w:b/>
          <w:lang w:val="en-US" w:eastAsia="ru-RU"/>
        </w:rPr>
        <w:t>*p</w:t>
      </w:r>
    </w:p>
    <w:p w:rsidR="00486030" w:rsidRPr="00A8127F" w:rsidRDefault="00486030" w:rsidP="00486030">
      <w:pPr>
        <w:ind w:firstLine="709"/>
        <w:jc w:val="both"/>
        <w:rPr>
          <w:rFonts w:eastAsia="Times New Roman"/>
          <w:lang w:val="en-US" w:eastAsia="ru-RU"/>
        </w:rPr>
      </w:pPr>
      <w:r w:rsidRPr="00A8127F">
        <w:rPr>
          <w:rFonts w:eastAsia="Times New Roman"/>
          <w:lang w:eastAsia="ru-RU"/>
        </w:rPr>
        <w:t>где</w:t>
      </w:r>
      <w:r w:rsidRPr="00A8127F">
        <w:rPr>
          <w:rFonts w:eastAsia="Times New Roman"/>
          <w:lang w:val="en-US" w:eastAsia="ru-RU"/>
        </w:rPr>
        <w:t>:</w:t>
      </w:r>
    </w:p>
    <w:p w:rsidR="00486030" w:rsidRPr="00A8127F" w:rsidRDefault="00486030" w:rsidP="00486030">
      <w:pPr>
        <w:ind w:firstLine="709"/>
        <w:jc w:val="both"/>
        <w:rPr>
          <w:rFonts w:eastAsia="Times New Roman"/>
          <w:lang w:eastAsia="ru-RU"/>
        </w:rPr>
      </w:pPr>
      <w:r w:rsidRPr="00A8127F">
        <w:rPr>
          <w:rFonts w:eastAsia="Times New Roman"/>
          <w:lang w:eastAsia="ru-RU"/>
        </w:rPr>
        <w:t>0,25 – доля потерь масла от общего его количества;</w:t>
      </w:r>
    </w:p>
    <w:p w:rsidR="00486030" w:rsidRPr="00A8127F" w:rsidRDefault="00486030" w:rsidP="00486030">
      <w:pPr>
        <w:ind w:firstLine="709"/>
        <w:jc w:val="both"/>
        <w:rPr>
          <w:rFonts w:eastAsia="Times New Roman"/>
          <w:lang w:eastAsia="ru-RU"/>
        </w:rPr>
      </w:pPr>
      <w:r w:rsidRPr="00A8127F">
        <w:rPr>
          <w:rFonts w:eastAsia="Times New Roman"/>
          <w:b/>
          <w:lang w:val="en-US" w:eastAsia="ru-RU"/>
        </w:rPr>
        <w:t>N</w:t>
      </w:r>
      <w:r w:rsidRPr="00A8127F">
        <w:rPr>
          <w:rFonts w:eastAsia="Times New Roman"/>
          <w:b/>
          <w:vertAlign w:val="subscript"/>
          <w:lang w:val="en-US" w:eastAsia="ru-RU"/>
        </w:rPr>
        <w:t>b</w:t>
      </w:r>
      <w:r w:rsidRPr="00A8127F">
        <w:rPr>
          <w:rFonts w:eastAsia="Times New Roman"/>
          <w:b/>
          <w:lang w:eastAsia="ru-RU"/>
        </w:rPr>
        <w:t xml:space="preserve"> - </w:t>
      </w:r>
      <w:r w:rsidRPr="00A8127F">
        <w:rPr>
          <w:rFonts w:eastAsia="Times New Roman"/>
          <w:lang w:eastAsia="ru-RU"/>
        </w:rPr>
        <w:t>нормативное количество израсходованного моторного масла при работе транспорта на бензине;</w:t>
      </w:r>
    </w:p>
    <w:p w:rsidR="00486030" w:rsidRPr="00A8127F" w:rsidRDefault="00486030" w:rsidP="00486030">
      <w:pPr>
        <w:ind w:firstLine="709"/>
        <w:jc w:val="both"/>
        <w:rPr>
          <w:rFonts w:eastAsia="Times New Roman"/>
          <w:lang w:eastAsia="ru-RU"/>
        </w:rPr>
      </w:pPr>
      <w:r w:rsidRPr="00A8127F">
        <w:rPr>
          <w:rFonts w:eastAsia="Times New Roman"/>
          <w:b/>
          <w:lang w:val="en-US" w:eastAsia="ru-RU"/>
        </w:rPr>
        <w:t>N</w:t>
      </w:r>
      <w:r w:rsidRPr="00A8127F">
        <w:rPr>
          <w:rFonts w:eastAsia="Times New Roman"/>
          <w:b/>
          <w:vertAlign w:val="subscript"/>
          <w:lang w:val="en-US" w:eastAsia="ru-RU"/>
        </w:rPr>
        <w:t>d</w:t>
      </w:r>
      <w:r w:rsidRPr="00A8127F">
        <w:rPr>
          <w:rFonts w:eastAsia="Times New Roman"/>
          <w:b/>
          <w:vertAlign w:val="subscript"/>
          <w:lang w:eastAsia="ru-RU"/>
        </w:rPr>
        <w:t xml:space="preserve"> </w:t>
      </w:r>
      <w:r w:rsidRPr="00A8127F">
        <w:rPr>
          <w:rFonts w:eastAsia="Times New Roman"/>
          <w:lang w:eastAsia="ru-RU"/>
        </w:rPr>
        <w:t>– нормативное количество израсходованного моторного масла при работе транспорта на дизельном топливе;</w:t>
      </w:r>
    </w:p>
    <w:p w:rsidR="00486030" w:rsidRPr="00A8127F" w:rsidRDefault="00486030" w:rsidP="00486030">
      <w:pPr>
        <w:ind w:firstLine="709"/>
        <w:jc w:val="both"/>
        <w:rPr>
          <w:rFonts w:eastAsia="Times New Roman"/>
          <w:b/>
          <w:lang w:eastAsia="ru-RU"/>
        </w:rPr>
      </w:pPr>
      <w:r w:rsidRPr="00A8127F">
        <w:rPr>
          <w:rFonts w:eastAsia="Times New Roman"/>
          <w:b/>
          <w:lang w:val="en-US" w:eastAsia="ru-RU"/>
        </w:rPr>
        <w:t>Y</w:t>
      </w:r>
      <w:r w:rsidRPr="00A8127F">
        <w:rPr>
          <w:rFonts w:eastAsia="Times New Roman"/>
          <w:b/>
          <w:vertAlign w:val="subscript"/>
          <w:lang w:val="en-US" w:eastAsia="ru-RU"/>
        </w:rPr>
        <w:t>b</w:t>
      </w:r>
      <w:r w:rsidRPr="00A8127F">
        <w:rPr>
          <w:rFonts w:eastAsia="Times New Roman"/>
          <w:b/>
          <w:lang w:eastAsia="ru-RU"/>
        </w:rPr>
        <w:t xml:space="preserve"> – </w:t>
      </w:r>
      <w:r w:rsidRPr="00A8127F">
        <w:rPr>
          <w:rFonts w:eastAsia="Times New Roman"/>
          <w:lang w:eastAsia="ru-RU"/>
        </w:rPr>
        <w:t>расход бензина за год, м</w:t>
      </w:r>
      <w:r w:rsidRPr="00A8127F">
        <w:rPr>
          <w:rFonts w:eastAsia="Times New Roman"/>
          <w:vertAlign w:val="superscript"/>
          <w:lang w:eastAsia="ru-RU"/>
        </w:rPr>
        <w:t>3</w:t>
      </w:r>
    </w:p>
    <w:p w:rsidR="00486030" w:rsidRPr="00A8127F" w:rsidRDefault="00486030" w:rsidP="00486030">
      <w:pPr>
        <w:ind w:firstLine="709"/>
        <w:jc w:val="both"/>
        <w:rPr>
          <w:rFonts w:eastAsia="Times New Roman"/>
          <w:lang w:eastAsia="ru-RU"/>
        </w:rPr>
      </w:pPr>
      <w:r w:rsidRPr="00A8127F">
        <w:rPr>
          <w:rFonts w:eastAsia="Times New Roman"/>
          <w:b/>
          <w:lang w:val="en-US" w:eastAsia="ru-RU"/>
        </w:rPr>
        <w:t>Y</w:t>
      </w:r>
      <w:r w:rsidRPr="00A8127F">
        <w:rPr>
          <w:rFonts w:eastAsia="Times New Roman"/>
          <w:b/>
          <w:vertAlign w:val="subscript"/>
          <w:lang w:val="en-US" w:eastAsia="ru-RU"/>
        </w:rPr>
        <w:t>d</w:t>
      </w:r>
      <w:r w:rsidRPr="00A8127F">
        <w:rPr>
          <w:rFonts w:eastAsia="Times New Roman"/>
          <w:b/>
          <w:lang w:eastAsia="ru-RU"/>
        </w:rPr>
        <w:t xml:space="preserve"> – </w:t>
      </w:r>
      <w:r w:rsidRPr="00A8127F">
        <w:rPr>
          <w:rFonts w:eastAsia="Times New Roman"/>
          <w:lang w:eastAsia="ru-RU"/>
        </w:rPr>
        <w:t>расход дизельного топлива за год, м</w:t>
      </w:r>
      <w:r w:rsidRPr="00A8127F">
        <w:rPr>
          <w:rFonts w:eastAsia="Times New Roman"/>
          <w:vertAlign w:val="superscript"/>
          <w:lang w:eastAsia="ru-RU"/>
        </w:rPr>
        <w:t>3</w:t>
      </w:r>
    </w:p>
    <w:p w:rsidR="00486030" w:rsidRPr="00A8127F" w:rsidRDefault="00486030" w:rsidP="00486030">
      <w:pPr>
        <w:ind w:firstLine="709"/>
        <w:jc w:val="both"/>
        <w:rPr>
          <w:rFonts w:eastAsia="Times New Roman"/>
          <w:b/>
          <w:lang w:eastAsia="ru-RU"/>
        </w:rPr>
      </w:pPr>
      <w:r w:rsidRPr="00A8127F">
        <w:rPr>
          <w:rFonts w:eastAsia="Times New Roman"/>
          <w:b/>
          <w:lang w:val="en-US" w:eastAsia="ru-RU"/>
        </w:rPr>
        <w:t>H</w:t>
      </w:r>
      <w:r w:rsidRPr="00A8127F">
        <w:rPr>
          <w:rFonts w:eastAsia="Times New Roman"/>
          <w:b/>
          <w:vertAlign w:val="subscript"/>
          <w:lang w:val="en-US" w:eastAsia="ru-RU"/>
        </w:rPr>
        <w:t>b</w:t>
      </w:r>
      <w:r w:rsidRPr="00A8127F">
        <w:rPr>
          <w:rFonts w:eastAsia="Times New Roman"/>
          <w:b/>
          <w:vertAlign w:val="subscript"/>
          <w:lang w:eastAsia="ru-RU"/>
        </w:rPr>
        <w:t xml:space="preserve"> </w:t>
      </w:r>
      <w:r w:rsidRPr="00A8127F">
        <w:rPr>
          <w:rFonts w:eastAsia="Times New Roman"/>
          <w:b/>
          <w:lang w:eastAsia="ru-RU"/>
        </w:rPr>
        <w:t xml:space="preserve">– </w:t>
      </w:r>
      <w:r w:rsidRPr="00A8127F">
        <w:rPr>
          <w:rFonts w:eastAsia="Times New Roman"/>
          <w:lang w:eastAsia="ru-RU"/>
        </w:rPr>
        <w:t>норма расхода масла, 0,024л/л расхода топлива</w:t>
      </w:r>
    </w:p>
    <w:p w:rsidR="00486030" w:rsidRPr="00A8127F" w:rsidRDefault="00486030" w:rsidP="00486030">
      <w:pPr>
        <w:ind w:firstLine="709"/>
        <w:jc w:val="both"/>
        <w:rPr>
          <w:rFonts w:eastAsia="Times New Roman"/>
          <w:lang w:eastAsia="ru-RU"/>
        </w:rPr>
      </w:pPr>
      <w:r w:rsidRPr="00A8127F">
        <w:rPr>
          <w:rFonts w:eastAsia="Times New Roman"/>
          <w:b/>
          <w:lang w:val="en-US" w:eastAsia="ru-RU"/>
        </w:rPr>
        <w:t>H</w:t>
      </w:r>
      <w:r w:rsidRPr="00A8127F">
        <w:rPr>
          <w:rFonts w:eastAsia="Times New Roman"/>
          <w:b/>
          <w:vertAlign w:val="subscript"/>
          <w:lang w:val="en-US" w:eastAsia="ru-RU"/>
        </w:rPr>
        <w:t>d</w:t>
      </w:r>
      <w:r w:rsidRPr="00A8127F">
        <w:rPr>
          <w:rFonts w:eastAsia="Times New Roman"/>
          <w:b/>
          <w:lang w:eastAsia="ru-RU"/>
        </w:rPr>
        <w:t xml:space="preserve"> –</w:t>
      </w:r>
      <w:r w:rsidRPr="00A8127F">
        <w:rPr>
          <w:rFonts w:eastAsia="Times New Roman"/>
          <w:lang w:eastAsia="ru-RU"/>
        </w:rPr>
        <w:t xml:space="preserve"> норма расхода масла, 0,032 л/л ра</w:t>
      </w:r>
      <w:r w:rsidRPr="00A8127F">
        <w:rPr>
          <w:rFonts w:eastAsia="Times New Roman"/>
          <w:lang w:val="en-US" w:eastAsia="ru-RU"/>
        </w:rPr>
        <w:t>c</w:t>
      </w:r>
      <w:r w:rsidRPr="00A8127F">
        <w:rPr>
          <w:rFonts w:eastAsia="Times New Roman"/>
          <w:lang w:eastAsia="ru-RU"/>
        </w:rPr>
        <w:t>хода топлива</w:t>
      </w:r>
    </w:p>
    <w:p w:rsidR="00486030" w:rsidRPr="00A8127F" w:rsidRDefault="00486030" w:rsidP="00486030">
      <w:pPr>
        <w:ind w:firstLine="709"/>
        <w:jc w:val="both"/>
        <w:rPr>
          <w:rFonts w:eastAsia="Times New Roman"/>
          <w:b/>
          <w:lang w:eastAsia="ru-RU"/>
        </w:rPr>
      </w:pPr>
      <w:r w:rsidRPr="00A8127F">
        <w:rPr>
          <w:rFonts w:eastAsia="Times New Roman"/>
          <w:b/>
          <w:lang w:val="en-US" w:eastAsia="ru-RU"/>
        </w:rPr>
        <w:t>p</w:t>
      </w:r>
      <w:r w:rsidRPr="00A8127F">
        <w:rPr>
          <w:rFonts w:eastAsia="Times New Roman"/>
          <w:b/>
          <w:lang w:eastAsia="ru-RU"/>
        </w:rPr>
        <w:t xml:space="preserve"> – </w:t>
      </w:r>
      <w:r w:rsidRPr="00A8127F">
        <w:rPr>
          <w:rFonts w:eastAsia="Times New Roman"/>
          <w:lang w:eastAsia="ru-RU"/>
        </w:rPr>
        <w:t>Плотность моторного масла, 0,930 т/м</w:t>
      </w:r>
      <w:r w:rsidRPr="00A8127F">
        <w:rPr>
          <w:rFonts w:eastAsia="Times New Roman"/>
          <w:vertAlign w:val="superscript"/>
          <w:lang w:eastAsia="ru-RU"/>
        </w:rPr>
        <w:t>3</w:t>
      </w:r>
      <w:r w:rsidRPr="00A8127F">
        <w:rPr>
          <w:rFonts w:eastAsia="Times New Roman"/>
          <w:b/>
          <w:lang w:eastAsia="ru-RU"/>
        </w:rPr>
        <w:t xml:space="preserve"> </w:t>
      </w:r>
    </w:p>
    <w:p w:rsidR="00196F6B" w:rsidRPr="00A8127F" w:rsidRDefault="00196F6B" w:rsidP="00486030">
      <w:pPr>
        <w:ind w:firstLine="709"/>
        <w:jc w:val="both"/>
        <w:rPr>
          <w:rFonts w:eastAsia="Times New Roman"/>
          <w:b/>
          <w:sz w:val="20"/>
          <w:szCs w:val="20"/>
          <w:lang w:eastAsia="ru-RU"/>
        </w:rPr>
      </w:pPr>
    </w:p>
    <w:p w:rsidR="00486030" w:rsidRPr="00A8127F" w:rsidRDefault="00670541" w:rsidP="00486030">
      <w:pPr>
        <w:keepNext/>
        <w:jc w:val="both"/>
        <w:rPr>
          <w:rFonts w:eastAsia="Times New Roman"/>
          <w:b/>
          <w:bCs/>
          <w:sz w:val="20"/>
          <w:szCs w:val="20"/>
          <w:lang w:val="kk-KZ" w:eastAsia="x-none"/>
        </w:rPr>
      </w:pPr>
      <w:bookmarkStart w:id="175" w:name="_Toc54196318"/>
      <w:bookmarkStart w:id="176" w:name="_Toc72417896"/>
      <w:bookmarkStart w:id="177" w:name="_Toc103168426"/>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34</w:t>
      </w:r>
      <w:r w:rsidRPr="00A8127F">
        <w:rPr>
          <w:b/>
          <w:sz w:val="20"/>
        </w:rPr>
        <w:fldChar w:fldCharType="end"/>
      </w:r>
      <w:r w:rsidRPr="00A8127F">
        <w:t xml:space="preserve"> </w:t>
      </w:r>
      <w:r w:rsidR="00486030" w:rsidRPr="00A8127F">
        <w:rPr>
          <w:rFonts w:eastAsia="Times New Roman"/>
          <w:b/>
          <w:bCs/>
          <w:sz w:val="20"/>
          <w:szCs w:val="20"/>
          <w:lang w:val="x-none" w:eastAsia="x-none"/>
        </w:rPr>
        <w:t>- Предварительный расчет объемов отработанного моторного масла при строительстве</w:t>
      </w:r>
      <w:bookmarkEnd w:id="175"/>
      <w:r w:rsidR="00E13745" w:rsidRPr="00A8127F">
        <w:rPr>
          <w:rFonts w:eastAsia="Times New Roman"/>
          <w:b/>
          <w:bCs/>
          <w:sz w:val="20"/>
          <w:szCs w:val="20"/>
          <w:lang w:val="kk-KZ" w:eastAsia="x-none"/>
        </w:rPr>
        <w:t xml:space="preserve"> </w:t>
      </w:r>
      <w:bookmarkEnd w:id="176"/>
      <w:r w:rsidR="00317815" w:rsidRPr="00A8127F">
        <w:rPr>
          <w:b/>
          <w:bCs/>
          <w:iCs/>
          <w:sz w:val="20"/>
          <w:szCs w:val="20"/>
          <w:lang w:val="kk-KZ"/>
        </w:rPr>
        <w:t>9  вертикальных скважин с проектной глубиной 1450 м.,  по первому варианту</w:t>
      </w:r>
      <w:bookmarkEnd w:id="177"/>
      <w:r w:rsidR="00E13745" w:rsidRPr="00A8127F">
        <w:rPr>
          <w:rFonts w:eastAsia="Times New Roman"/>
          <w:b/>
          <w:bCs/>
          <w:sz w:val="20"/>
          <w:szCs w:val="20"/>
          <w:lang w:val="kk-KZ" w:eastAsia="x-none"/>
        </w:rPr>
        <w:t xml:space="preserve"> </w:t>
      </w:r>
    </w:p>
    <w:tbl>
      <w:tblPr>
        <w:tblW w:w="5000" w:type="pct"/>
        <w:tblLook w:val="04A0" w:firstRow="1" w:lastRow="0" w:firstColumn="1" w:lastColumn="0" w:noHBand="0" w:noVBand="1"/>
      </w:tblPr>
      <w:tblGrid>
        <w:gridCol w:w="1705"/>
        <w:gridCol w:w="879"/>
        <w:gridCol w:w="1168"/>
        <w:gridCol w:w="1191"/>
        <w:gridCol w:w="1843"/>
        <w:gridCol w:w="1262"/>
        <w:gridCol w:w="1262"/>
      </w:tblGrid>
      <w:tr w:rsidR="00E13745" w:rsidRPr="00A8127F" w:rsidTr="004D739C">
        <w:trPr>
          <w:trHeight w:val="780"/>
        </w:trPr>
        <w:tc>
          <w:tcPr>
            <w:tcW w:w="916" w:type="pct"/>
            <w:vMerge w:val="restart"/>
            <w:tcBorders>
              <w:top w:val="double" w:sz="6" w:space="0" w:color="auto"/>
              <w:left w:val="double" w:sz="6" w:space="0" w:color="auto"/>
              <w:bottom w:val="single" w:sz="8" w:space="0" w:color="000000"/>
              <w:right w:val="single" w:sz="8" w:space="0" w:color="auto"/>
            </w:tcBorders>
            <w:shd w:val="clear" w:color="000000" w:fill="FFFFFF"/>
            <w:vAlign w:val="center"/>
            <w:hideMark/>
          </w:tcPr>
          <w:p w:rsidR="00E13745" w:rsidRPr="00A8127F" w:rsidRDefault="00E13745" w:rsidP="004D739C">
            <w:pPr>
              <w:jc w:val="center"/>
              <w:rPr>
                <w:rFonts w:eastAsia="Times New Roman"/>
                <w:b/>
                <w:bCs/>
                <w:color w:val="000000"/>
                <w:sz w:val="20"/>
                <w:szCs w:val="20"/>
                <w:lang w:eastAsia="ru-RU"/>
              </w:rPr>
            </w:pPr>
            <w:r w:rsidRPr="00A8127F">
              <w:rPr>
                <w:rFonts w:eastAsia="Times New Roman"/>
                <w:b/>
                <w:bCs/>
                <w:color w:val="000000"/>
                <w:sz w:val="20"/>
                <w:szCs w:val="20"/>
                <w:lang w:eastAsia="ru-RU"/>
              </w:rPr>
              <w:t>Наименование топлива</w:t>
            </w:r>
          </w:p>
        </w:tc>
        <w:tc>
          <w:tcPr>
            <w:tcW w:w="472" w:type="pct"/>
            <w:vMerge w:val="restart"/>
            <w:tcBorders>
              <w:top w:val="double" w:sz="6" w:space="0" w:color="auto"/>
              <w:left w:val="single" w:sz="8" w:space="0" w:color="auto"/>
              <w:bottom w:val="single" w:sz="8" w:space="0" w:color="000000"/>
              <w:right w:val="single" w:sz="8" w:space="0" w:color="auto"/>
            </w:tcBorders>
            <w:shd w:val="clear" w:color="000000" w:fill="FFFFFF"/>
            <w:vAlign w:val="center"/>
            <w:hideMark/>
          </w:tcPr>
          <w:p w:rsidR="00E13745" w:rsidRPr="00A8127F" w:rsidRDefault="00E13745" w:rsidP="004D739C">
            <w:pPr>
              <w:jc w:val="center"/>
              <w:rPr>
                <w:rFonts w:eastAsia="Times New Roman"/>
                <w:b/>
                <w:bCs/>
                <w:color w:val="000000"/>
                <w:sz w:val="20"/>
                <w:szCs w:val="20"/>
                <w:lang w:eastAsia="ru-RU"/>
              </w:rPr>
            </w:pPr>
            <w:r w:rsidRPr="00A8127F">
              <w:rPr>
                <w:rFonts w:eastAsia="Times New Roman"/>
                <w:b/>
                <w:bCs/>
                <w:color w:val="000000"/>
                <w:sz w:val="20"/>
                <w:szCs w:val="20"/>
                <w:lang w:eastAsia="ru-RU"/>
              </w:rPr>
              <w:t xml:space="preserve">Расход. </w:t>
            </w:r>
            <w:r w:rsidRPr="00A8127F">
              <w:rPr>
                <w:rFonts w:eastAsia="Times New Roman"/>
                <w:b/>
                <w:bCs/>
                <w:i/>
                <w:iCs/>
                <w:color w:val="000000"/>
                <w:sz w:val="20"/>
                <w:szCs w:val="20"/>
                <w:lang w:eastAsia="ru-RU"/>
              </w:rPr>
              <w:t>Y</w:t>
            </w:r>
            <w:r w:rsidRPr="00A8127F">
              <w:rPr>
                <w:rFonts w:eastAsia="Times New Roman"/>
                <w:b/>
                <w:bCs/>
                <w:color w:val="000000"/>
                <w:sz w:val="20"/>
                <w:szCs w:val="20"/>
                <w:lang w:eastAsia="ru-RU"/>
              </w:rPr>
              <w:t>м</w:t>
            </w:r>
            <w:r w:rsidRPr="00A8127F">
              <w:rPr>
                <w:rFonts w:eastAsia="Times New Roman"/>
                <w:b/>
                <w:bCs/>
                <w:color w:val="000000"/>
                <w:sz w:val="20"/>
                <w:szCs w:val="20"/>
                <w:vertAlign w:val="superscript"/>
                <w:lang w:eastAsia="ru-RU"/>
              </w:rPr>
              <w:t>3</w:t>
            </w:r>
          </w:p>
        </w:tc>
        <w:tc>
          <w:tcPr>
            <w:tcW w:w="627" w:type="pct"/>
            <w:vMerge w:val="restart"/>
            <w:tcBorders>
              <w:top w:val="double" w:sz="6" w:space="0" w:color="auto"/>
              <w:left w:val="single" w:sz="8" w:space="0" w:color="auto"/>
              <w:bottom w:val="single" w:sz="8" w:space="0" w:color="000000"/>
              <w:right w:val="single" w:sz="8" w:space="0" w:color="auto"/>
            </w:tcBorders>
            <w:shd w:val="clear" w:color="000000" w:fill="FFFFFF"/>
            <w:vAlign w:val="center"/>
            <w:hideMark/>
          </w:tcPr>
          <w:p w:rsidR="00E13745" w:rsidRPr="00A8127F" w:rsidRDefault="00E13745" w:rsidP="004D739C">
            <w:pPr>
              <w:jc w:val="center"/>
              <w:rPr>
                <w:rFonts w:eastAsia="Times New Roman"/>
                <w:b/>
                <w:bCs/>
                <w:color w:val="000000"/>
                <w:sz w:val="20"/>
                <w:szCs w:val="20"/>
                <w:lang w:eastAsia="ru-RU"/>
              </w:rPr>
            </w:pPr>
            <w:r w:rsidRPr="00A8127F">
              <w:rPr>
                <w:rFonts w:eastAsia="Times New Roman"/>
                <w:b/>
                <w:bCs/>
                <w:color w:val="000000"/>
                <w:sz w:val="20"/>
                <w:szCs w:val="20"/>
                <w:lang w:eastAsia="ru-RU"/>
              </w:rPr>
              <w:t>Норма расхода моторного масла. л/100 л топлива</w:t>
            </w:r>
            <w:r w:rsidRPr="00A8127F">
              <w:rPr>
                <w:rFonts w:eastAsia="Times New Roman"/>
                <w:i/>
                <w:iCs/>
                <w:color w:val="000000"/>
                <w:sz w:val="20"/>
                <w:szCs w:val="20"/>
                <w:lang w:eastAsia="ru-RU"/>
              </w:rPr>
              <w:t xml:space="preserve"> Н</w:t>
            </w:r>
          </w:p>
        </w:tc>
        <w:tc>
          <w:tcPr>
            <w:tcW w:w="640" w:type="pct"/>
            <w:vMerge w:val="restart"/>
            <w:tcBorders>
              <w:top w:val="double" w:sz="6" w:space="0" w:color="auto"/>
              <w:left w:val="single" w:sz="8" w:space="0" w:color="auto"/>
              <w:bottom w:val="single" w:sz="8" w:space="0" w:color="000000"/>
              <w:right w:val="single" w:sz="8" w:space="0" w:color="auto"/>
            </w:tcBorders>
            <w:shd w:val="clear" w:color="000000" w:fill="FFFFFF"/>
            <w:vAlign w:val="center"/>
            <w:hideMark/>
          </w:tcPr>
          <w:p w:rsidR="00E13745" w:rsidRPr="00A8127F" w:rsidRDefault="00E13745" w:rsidP="004D739C">
            <w:pPr>
              <w:jc w:val="center"/>
              <w:rPr>
                <w:rFonts w:eastAsia="Times New Roman"/>
                <w:b/>
                <w:bCs/>
                <w:color w:val="000000"/>
                <w:sz w:val="20"/>
                <w:szCs w:val="20"/>
                <w:lang w:eastAsia="ru-RU"/>
              </w:rPr>
            </w:pPr>
            <w:r w:rsidRPr="00A8127F">
              <w:rPr>
                <w:rFonts w:eastAsia="Times New Roman"/>
                <w:b/>
                <w:bCs/>
                <w:color w:val="000000"/>
                <w:sz w:val="20"/>
                <w:szCs w:val="20"/>
                <w:lang w:eastAsia="ru-RU"/>
              </w:rPr>
              <w:t>Плотность масла. т/м</w:t>
            </w:r>
            <w:r w:rsidRPr="00A8127F">
              <w:rPr>
                <w:rFonts w:eastAsia="Times New Roman"/>
                <w:b/>
                <w:bCs/>
                <w:color w:val="000000"/>
                <w:sz w:val="20"/>
                <w:szCs w:val="20"/>
                <w:vertAlign w:val="superscript"/>
                <w:lang w:eastAsia="ru-RU"/>
              </w:rPr>
              <w:t>3</w:t>
            </w:r>
          </w:p>
        </w:tc>
        <w:tc>
          <w:tcPr>
            <w:tcW w:w="990" w:type="pct"/>
            <w:vMerge w:val="restart"/>
            <w:tcBorders>
              <w:top w:val="double" w:sz="6" w:space="0" w:color="auto"/>
              <w:left w:val="single" w:sz="8" w:space="0" w:color="auto"/>
              <w:bottom w:val="single" w:sz="8" w:space="0" w:color="000000"/>
              <w:right w:val="single" w:sz="8" w:space="0" w:color="auto"/>
            </w:tcBorders>
            <w:shd w:val="clear" w:color="000000" w:fill="FFFFFF"/>
            <w:vAlign w:val="center"/>
            <w:hideMark/>
          </w:tcPr>
          <w:p w:rsidR="00E13745" w:rsidRPr="00A8127F" w:rsidRDefault="00E13745" w:rsidP="004D739C">
            <w:pPr>
              <w:jc w:val="center"/>
              <w:rPr>
                <w:rFonts w:eastAsia="Times New Roman"/>
                <w:b/>
                <w:bCs/>
                <w:color w:val="000000"/>
                <w:sz w:val="20"/>
                <w:szCs w:val="20"/>
                <w:lang w:eastAsia="ru-RU"/>
              </w:rPr>
            </w:pPr>
            <w:r w:rsidRPr="00A8127F">
              <w:rPr>
                <w:rFonts w:eastAsia="Times New Roman"/>
                <w:b/>
                <w:bCs/>
                <w:color w:val="000000"/>
                <w:sz w:val="20"/>
                <w:szCs w:val="20"/>
                <w:lang w:eastAsia="ru-RU"/>
              </w:rPr>
              <w:t xml:space="preserve">Нормативное количество израсходованного моторного масла </w:t>
            </w:r>
            <w:r w:rsidRPr="00A8127F">
              <w:rPr>
                <w:rFonts w:eastAsia="Times New Roman"/>
                <w:b/>
                <w:bCs/>
                <w:i/>
                <w:iCs/>
                <w:color w:val="000000"/>
                <w:sz w:val="20"/>
                <w:szCs w:val="20"/>
                <w:lang w:eastAsia="ru-RU"/>
              </w:rPr>
              <w:t>N</w:t>
            </w:r>
            <w:r w:rsidRPr="00A8127F">
              <w:rPr>
                <w:rFonts w:eastAsia="Times New Roman"/>
                <w:b/>
                <w:bCs/>
                <w:color w:val="000000"/>
                <w:sz w:val="20"/>
                <w:szCs w:val="20"/>
                <w:lang w:eastAsia="ru-RU"/>
              </w:rPr>
              <w:t xml:space="preserve"> т/пер.</w:t>
            </w:r>
          </w:p>
        </w:tc>
        <w:tc>
          <w:tcPr>
            <w:tcW w:w="678" w:type="pct"/>
            <w:tcBorders>
              <w:top w:val="double" w:sz="6" w:space="0" w:color="auto"/>
              <w:left w:val="nil"/>
              <w:bottom w:val="nil"/>
              <w:right w:val="single" w:sz="4" w:space="0" w:color="auto"/>
            </w:tcBorders>
            <w:shd w:val="clear" w:color="000000" w:fill="FFFFFF"/>
            <w:hideMark/>
          </w:tcPr>
          <w:p w:rsidR="00E13745" w:rsidRPr="00A8127F" w:rsidRDefault="00B23077" w:rsidP="00B23077">
            <w:pPr>
              <w:jc w:val="center"/>
              <w:rPr>
                <w:rFonts w:eastAsia="Times New Roman"/>
                <w:b/>
                <w:bCs/>
                <w:color w:val="000000"/>
                <w:sz w:val="20"/>
                <w:szCs w:val="20"/>
                <w:lang w:eastAsia="ru-RU"/>
              </w:rPr>
            </w:pPr>
            <w:r w:rsidRPr="00A8127F">
              <w:rPr>
                <w:rFonts w:eastAsia="Times New Roman"/>
                <w:noProof/>
                <w:color w:val="000000"/>
                <w:sz w:val="22"/>
                <w:szCs w:val="22"/>
                <w:lang w:eastAsia="ru-RU"/>
              </w:rPr>
              <w:drawing>
                <wp:anchor distT="0" distB="0" distL="114300" distR="114300" simplePos="0" relativeHeight="251660288" behindDoc="0" locked="0" layoutInCell="1" allowOverlap="1" wp14:anchorId="44C76F78" wp14:editId="320C2EF4">
                  <wp:simplePos x="0" y="0"/>
                  <wp:positionH relativeFrom="column">
                    <wp:posOffset>31750</wp:posOffset>
                  </wp:positionH>
                  <wp:positionV relativeFrom="paragraph">
                    <wp:posOffset>266700</wp:posOffset>
                  </wp:positionV>
                  <wp:extent cx="552450" cy="238125"/>
                  <wp:effectExtent l="0" t="0" r="0" b="0"/>
                  <wp:wrapNone/>
                  <wp:docPr id="326" name="Рисунок 326">
                    <a:extLst xmlns:a="http://schemas.openxmlformats.org/drawingml/2006/main">
                      <a:ext uri="{FF2B5EF4-FFF2-40B4-BE49-F238E27FC236}">
                        <a16:creationId xmlns:a16="http://schemas.microsoft.com/office/drawing/2014/main" id="{9EA6A284-82FB-4751-92DC-F18E2CEB713D}"/>
                      </a:ext>
                    </a:extLst>
                  </wp:docPr>
                  <wp:cNvGraphicFramePr/>
                  <a:graphic xmlns:a="http://schemas.openxmlformats.org/drawingml/2006/main">
                    <a:graphicData uri="http://schemas.openxmlformats.org/drawingml/2006/picture">
                      <pic:pic xmlns:pic="http://schemas.openxmlformats.org/drawingml/2006/picture">
                        <pic:nvPicPr>
                          <pic:cNvPr id="6" name="Рисунок 9">
                            <a:extLst>
                              <a:ext uri="{FF2B5EF4-FFF2-40B4-BE49-F238E27FC236}">
                                <a16:creationId xmlns:a16="http://schemas.microsoft.com/office/drawing/2014/main" id="{9EA6A284-82FB-4751-92DC-F18E2CEB713D}"/>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2450" cy="238125"/>
                          </a:xfrm>
                          <a:prstGeom prst="rect">
                            <a:avLst/>
                          </a:prstGeom>
                          <a:noFill/>
                          <a:extLst/>
                        </pic:spPr>
                      </pic:pic>
                    </a:graphicData>
                  </a:graphic>
                  <wp14:sizeRelH relativeFrom="page">
                    <wp14:pctWidth>0</wp14:pctWidth>
                  </wp14:sizeRelH>
                  <wp14:sizeRelV relativeFrom="page">
                    <wp14:pctHeight>0</wp14:pctHeight>
                  </wp14:sizeRelV>
                </wp:anchor>
              </w:drawing>
            </w:r>
            <w:r w:rsidR="00E13745" w:rsidRPr="00A8127F">
              <w:rPr>
                <w:rFonts w:eastAsia="Times New Roman"/>
                <w:b/>
                <w:bCs/>
                <w:color w:val="000000"/>
                <w:sz w:val="20"/>
                <w:szCs w:val="20"/>
                <w:lang w:eastAsia="ru-RU"/>
              </w:rPr>
              <w:t>Отработан-ное масло</w:t>
            </w:r>
          </w:p>
        </w:tc>
        <w:tc>
          <w:tcPr>
            <w:tcW w:w="678" w:type="pct"/>
            <w:tcBorders>
              <w:top w:val="double" w:sz="6" w:space="0" w:color="auto"/>
              <w:left w:val="single" w:sz="4" w:space="0" w:color="auto"/>
              <w:bottom w:val="nil"/>
              <w:right w:val="double" w:sz="6" w:space="0" w:color="auto"/>
            </w:tcBorders>
            <w:shd w:val="clear" w:color="000000" w:fill="FFFFFF"/>
            <w:hideMark/>
          </w:tcPr>
          <w:p w:rsidR="00E13745" w:rsidRPr="00A8127F" w:rsidRDefault="00B23077" w:rsidP="00B23077">
            <w:pPr>
              <w:jc w:val="center"/>
              <w:rPr>
                <w:rFonts w:eastAsia="Times New Roman"/>
                <w:b/>
                <w:bCs/>
                <w:color w:val="000000"/>
                <w:sz w:val="20"/>
                <w:szCs w:val="20"/>
                <w:lang w:eastAsia="ru-RU"/>
              </w:rPr>
            </w:pPr>
            <w:r w:rsidRPr="00A8127F">
              <w:rPr>
                <w:rFonts w:eastAsia="Times New Roman"/>
                <w:noProof/>
                <w:color w:val="000000"/>
                <w:sz w:val="22"/>
                <w:szCs w:val="22"/>
                <w:lang w:eastAsia="ru-RU"/>
              </w:rPr>
              <w:drawing>
                <wp:anchor distT="0" distB="0" distL="114300" distR="114300" simplePos="0" relativeHeight="251661312" behindDoc="0" locked="0" layoutInCell="1" allowOverlap="1" wp14:anchorId="4E8F2B7F" wp14:editId="65848492">
                  <wp:simplePos x="0" y="0"/>
                  <wp:positionH relativeFrom="column">
                    <wp:posOffset>-28575</wp:posOffset>
                  </wp:positionH>
                  <wp:positionV relativeFrom="paragraph">
                    <wp:posOffset>270223</wp:posOffset>
                  </wp:positionV>
                  <wp:extent cx="552450" cy="238125"/>
                  <wp:effectExtent l="0" t="0" r="0" b="0"/>
                  <wp:wrapNone/>
                  <wp:docPr id="327" name="Рисунок 327">
                    <a:extLst xmlns:a="http://schemas.openxmlformats.org/drawingml/2006/main">
                      <a:ext uri="{FF2B5EF4-FFF2-40B4-BE49-F238E27FC236}">
                        <a16:creationId xmlns:a16="http://schemas.microsoft.com/office/drawing/2014/main" id="{9EA6A284-82FB-4751-92DC-F18E2CEB713D}"/>
                      </a:ext>
                    </a:extLst>
                  </wp:docPr>
                  <wp:cNvGraphicFramePr/>
                  <a:graphic xmlns:a="http://schemas.openxmlformats.org/drawingml/2006/main">
                    <a:graphicData uri="http://schemas.openxmlformats.org/drawingml/2006/picture">
                      <pic:pic xmlns:pic="http://schemas.openxmlformats.org/drawingml/2006/picture">
                        <pic:nvPicPr>
                          <pic:cNvPr id="6" name="Рисунок 9">
                            <a:extLst>
                              <a:ext uri="{FF2B5EF4-FFF2-40B4-BE49-F238E27FC236}">
                                <a16:creationId xmlns:a16="http://schemas.microsoft.com/office/drawing/2014/main" id="{9EA6A284-82FB-4751-92DC-F18E2CEB713D}"/>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2450" cy="23812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00E13745" w:rsidRPr="00A8127F">
              <w:rPr>
                <w:rFonts w:eastAsia="Times New Roman"/>
                <w:b/>
                <w:bCs/>
                <w:color w:val="000000"/>
                <w:sz w:val="20"/>
                <w:szCs w:val="20"/>
                <w:lang w:eastAsia="ru-RU"/>
              </w:rPr>
              <w:t>Отработан-ное масло</w:t>
            </w:r>
          </w:p>
        </w:tc>
      </w:tr>
      <w:tr w:rsidR="00E13745" w:rsidRPr="00A8127F" w:rsidTr="004D739C">
        <w:trPr>
          <w:trHeight w:val="300"/>
        </w:trPr>
        <w:tc>
          <w:tcPr>
            <w:tcW w:w="916" w:type="pct"/>
            <w:vMerge/>
            <w:tcBorders>
              <w:top w:val="double" w:sz="6" w:space="0" w:color="auto"/>
              <w:left w:val="double" w:sz="6" w:space="0" w:color="auto"/>
              <w:bottom w:val="single" w:sz="8" w:space="0" w:color="000000"/>
              <w:right w:val="single" w:sz="8" w:space="0" w:color="auto"/>
            </w:tcBorders>
            <w:hideMark/>
          </w:tcPr>
          <w:p w:rsidR="00E13745" w:rsidRPr="00A8127F" w:rsidRDefault="00E13745" w:rsidP="00B23077">
            <w:pPr>
              <w:jc w:val="center"/>
              <w:rPr>
                <w:rFonts w:eastAsia="Times New Roman"/>
                <w:b/>
                <w:bCs/>
                <w:color w:val="000000"/>
                <w:sz w:val="20"/>
                <w:szCs w:val="20"/>
                <w:lang w:eastAsia="ru-RU"/>
              </w:rPr>
            </w:pPr>
          </w:p>
        </w:tc>
        <w:tc>
          <w:tcPr>
            <w:tcW w:w="472" w:type="pct"/>
            <w:vMerge/>
            <w:tcBorders>
              <w:top w:val="double" w:sz="6" w:space="0" w:color="auto"/>
              <w:left w:val="single" w:sz="8" w:space="0" w:color="auto"/>
              <w:bottom w:val="single" w:sz="8" w:space="0" w:color="000000"/>
              <w:right w:val="single" w:sz="8" w:space="0" w:color="auto"/>
            </w:tcBorders>
            <w:hideMark/>
          </w:tcPr>
          <w:p w:rsidR="00E13745" w:rsidRPr="00A8127F" w:rsidRDefault="00E13745" w:rsidP="00B23077">
            <w:pPr>
              <w:jc w:val="center"/>
              <w:rPr>
                <w:rFonts w:eastAsia="Times New Roman"/>
                <w:b/>
                <w:bCs/>
                <w:color w:val="000000"/>
                <w:sz w:val="20"/>
                <w:szCs w:val="20"/>
                <w:lang w:eastAsia="ru-RU"/>
              </w:rPr>
            </w:pPr>
          </w:p>
        </w:tc>
        <w:tc>
          <w:tcPr>
            <w:tcW w:w="627" w:type="pct"/>
            <w:vMerge/>
            <w:tcBorders>
              <w:top w:val="double" w:sz="6" w:space="0" w:color="auto"/>
              <w:left w:val="single" w:sz="8" w:space="0" w:color="auto"/>
              <w:bottom w:val="single" w:sz="8" w:space="0" w:color="000000"/>
              <w:right w:val="single" w:sz="8" w:space="0" w:color="auto"/>
            </w:tcBorders>
            <w:hideMark/>
          </w:tcPr>
          <w:p w:rsidR="00E13745" w:rsidRPr="00A8127F" w:rsidRDefault="00E13745" w:rsidP="00B23077">
            <w:pPr>
              <w:jc w:val="center"/>
              <w:rPr>
                <w:rFonts w:eastAsia="Times New Roman"/>
                <w:b/>
                <w:bCs/>
                <w:color w:val="000000"/>
                <w:sz w:val="20"/>
                <w:szCs w:val="20"/>
                <w:lang w:eastAsia="ru-RU"/>
              </w:rPr>
            </w:pPr>
          </w:p>
        </w:tc>
        <w:tc>
          <w:tcPr>
            <w:tcW w:w="640" w:type="pct"/>
            <w:vMerge/>
            <w:tcBorders>
              <w:top w:val="double" w:sz="6" w:space="0" w:color="auto"/>
              <w:left w:val="single" w:sz="8" w:space="0" w:color="auto"/>
              <w:bottom w:val="single" w:sz="8" w:space="0" w:color="000000"/>
              <w:right w:val="single" w:sz="8" w:space="0" w:color="auto"/>
            </w:tcBorders>
            <w:hideMark/>
          </w:tcPr>
          <w:p w:rsidR="00E13745" w:rsidRPr="00A8127F" w:rsidRDefault="00E13745" w:rsidP="00B23077">
            <w:pPr>
              <w:jc w:val="center"/>
              <w:rPr>
                <w:rFonts w:eastAsia="Times New Roman"/>
                <w:b/>
                <w:bCs/>
                <w:color w:val="000000"/>
                <w:sz w:val="20"/>
                <w:szCs w:val="20"/>
                <w:lang w:eastAsia="ru-RU"/>
              </w:rPr>
            </w:pPr>
          </w:p>
        </w:tc>
        <w:tc>
          <w:tcPr>
            <w:tcW w:w="990" w:type="pct"/>
            <w:vMerge/>
            <w:tcBorders>
              <w:top w:val="double" w:sz="6" w:space="0" w:color="auto"/>
              <w:left w:val="single" w:sz="8" w:space="0" w:color="auto"/>
              <w:bottom w:val="single" w:sz="8" w:space="0" w:color="000000"/>
              <w:right w:val="single" w:sz="8" w:space="0" w:color="auto"/>
            </w:tcBorders>
            <w:hideMark/>
          </w:tcPr>
          <w:p w:rsidR="00E13745" w:rsidRPr="00A8127F" w:rsidRDefault="00E13745" w:rsidP="00B23077">
            <w:pPr>
              <w:jc w:val="center"/>
              <w:rPr>
                <w:rFonts w:eastAsia="Times New Roman"/>
                <w:b/>
                <w:bCs/>
                <w:color w:val="000000"/>
                <w:sz w:val="20"/>
                <w:szCs w:val="20"/>
                <w:lang w:eastAsia="ru-RU"/>
              </w:rPr>
            </w:pPr>
          </w:p>
        </w:tc>
        <w:tc>
          <w:tcPr>
            <w:tcW w:w="678" w:type="pct"/>
            <w:tcBorders>
              <w:top w:val="nil"/>
              <w:left w:val="nil"/>
              <w:bottom w:val="single" w:sz="4" w:space="0" w:color="auto"/>
              <w:right w:val="single" w:sz="4" w:space="0" w:color="auto"/>
            </w:tcBorders>
            <w:shd w:val="clear" w:color="auto" w:fill="auto"/>
            <w:noWrap/>
            <w:hideMark/>
          </w:tcPr>
          <w:p w:rsidR="00E13745" w:rsidRPr="00A8127F" w:rsidRDefault="00B23077" w:rsidP="00B23077">
            <w:pPr>
              <w:jc w:val="center"/>
              <w:rPr>
                <w:rFonts w:eastAsia="Times New Roman"/>
                <w:color w:val="000000"/>
                <w:sz w:val="22"/>
                <w:szCs w:val="22"/>
                <w:lang w:eastAsia="ru-RU"/>
              </w:rPr>
            </w:pPr>
            <w:r w:rsidRPr="00A8127F">
              <w:rPr>
                <w:rFonts w:eastAsia="Times New Roman"/>
                <w:b/>
                <w:bCs/>
                <w:color w:val="000000"/>
                <w:sz w:val="20"/>
                <w:szCs w:val="20"/>
                <w:lang w:eastAsia="ru-RU"/>
              </w:rPr>
              <w:t>т/пер.</w:t>
            </w:r>
          </w:p>
          <w:p w:rsidR="00E13745" w:rsidRPr="00A8127F" w:rsidRDefault="00B23077" w:rsidP="00B23077">
            <w:pPr>
              <w:jc w:val="center"/>
              <w:rPr>
                <w:rFonts w:eastAsia="Times New Roman"/>
                <w:color w:val="000000"/>
                <w:sz w:val="22"/>
                <w:szCs w:val="22"/>
                <w:lang w:eastAsia="ru-RU"/>
              </w:rPr>
            </w:pPr>
            <w:r w:rsidRPr="00A8127F">
              <w:rPr>
                <w:rFonts w:eastAsia="Times New Roman"/>
                <w:b/>
                <w:bCs/>
                <w:color w:val="000000"/>
                <w:sz w:val="20"/>
                <w:szCs w:val="20"/>
                <w:lang w:eastAsia="ru-RU"/>
              </w:rPr>
              <w:t>1 скв.</w:t>
            </w:r>
          </w:p>
        </w:tc>
        <w:tc>
          <w:tcPr>
            <w:tcW w:w="678" w:type="pct"/>
            <w:tcBorders>
              <w:top w:val="nil"/>
              <w:left w:val="single" w:sz="4" w:space="0" w:color="auto"/>
              <w:bottom w:val="single" w:sz="4" w:space="0" w:color="auto"/>
              <w:right w:val="double" w:sz="6" w:space="0" w:color="auto"/>
            </w:tcBorders>
            <w:shd w:val="clear" w:color="000000" w:fill="FFFFFF"/>
            <w:hideMark/>
          </w:tcPr>
          <w:p w:rsidR="00E13745" w:rsidRPr="00A8127F" w:rsidRDefault="00B23077" w:rsidP="00B23077">
            <w:pPr>
              <w:jc w:val="center"/>
              <w:rPr>
                <w:rFonts w:eastAsia="Times New Roman"/>
                <w:color w:val="000000"/>
                <w:sz w:val="22"/>
                <w:szCs w:val="22"/>
                <w:lang w:eastAsia="ru-RU"/>
              </w:rPr>
            </w:pPr>
            <w:r w:rsidRPr="00A8127F">
              <w:rPr>
                <w:rFonts w:eastAsia="Times New Roman"/>
                <w:b/>
                <w:bCs/>
                <w:color w:val="000000"/>
                <w:sz w:val="20"/>
                <w:szCs w:val="20"/>
                <w:lang w:eastAsia="ru-RU"/>
              </w:rPr>
              <w:t>т/пер.</w:t>
            </w:r>
          </w:p>
          <w:p w:rsidR="00E13745" w:rsidRPr="00A8127F" w:rsidRDefault="00317815" w:rsidP="00B23077">
            <w:pPr>
              <w:jc w:val="center"/>
              <w:rPr>
                <w:rFonts w:eastAsia="Times New Roman"/>
                <w:color w:val="000000"/>
                <w:sz w:val="22"/>
                <w:szCs w:val="22"/>
                <w:lang w:eastAsia="ru-RU"/>
              </w:rPr>
            </w:pPr>
            <w:r w:rsidRPr="00A8127F">
              <w:rPr>
                <w:rFonts w:eastAsia="Times New Roman"/>
                <w:b/>
                <w:bCs/>
                <w:color w:val="000000"/>
                <w:sz w:val="20"/>
                <w:szCs w:val="20"/>
                <w:lang w:eastAsia="ru-RU"/>
              </w:rPr>
              <w:t>9</w:t>
            </w:r>
            <w:r w:rsidR="00B23077" w:rsidRPr="00A8127F">
              <w:rPr>
                <w:rFonts w:eastAsia="Times New Roman"/>
                <w:b/>
                <w:bCs/>
                <w:color w:val="000000"/>
                <w:sz w:val="20"/>
                <w:szCs w:val="20"/>
                <w:lang w:eastAsia="ru-RU"/>
              </w:rPr>
              <w:t xml:space="preserve"> скв</w:t>
            </w:r>
          </w:p>
        </w:tc>
      </w:tr>
      <w:tr w:rsidR="00317815" w:rsidRPr="00A8127F" w:rsidTr="004D739C">
        <w:trPr>
          <w:trHeight w:val="217"/>
        </w:trPr>
        <w:tc>
          <w:tcPr>
            <w:tcW w:w="916" w:type="pct"/>
            <w:tcBorders>
              <w:top w:val="nil"/>
              <w:left w:val="double" w:sz="6" w:space="0" w:color="auto"/>
              <w:bottom w:val="single" w:sz="8" w:space="0" w:color="auto"/>
              <w:right w:val="single" w:sz="8" w:space="0" w:color="auto"/>
            </w:tcBorders>
            <w:shd w:val="clear" w:color="000000" w:fill="FFFFFF"/>
            <w:vAlign w:val="center"/>
            <w:hideMark/>
          </w:tcPr>
          <w:p w:rsidR="00317815" w:rsidRPr="00A8127F" w:rsidRDefault="00317815" w:rsidP="00317815">
            <w:pPr>
              <w:rPr>
                <w:rFonts w:eastAsia="Times New Roman"/>
                <w:color w:val="000000"/>
                <w:sz w:val="20"/>
                <w:szCs w:val="20"/>
                <w:lang w:eastAsia="ru-RU"/>
              </w:rPr>
            </w:pPr>
            <w:r w:rsidRPr="00A8127F">
              <w:rPr>
                <w:rFonts w:eastAsia="Times New Roman"/>
                <w:color w:val="000000"/>
                <w:sz w:val="20"/>
                <w:szCs w:val="20"/>
                <w:lang w:eastAsia="ru-RU"/>
              </w:rPr>
              <w:t>Диз. топливо</w:t>
            </w:r>
          </w:p>
        </w:tc>
        <w:tc>
          <w:tcPr>
            <w:tcW w:w="472" w:type="pct"/>
            <w:tcBorders>
              <w:top w:val="nil"/>
              <w:left w:val="nil"/>
              <w:bottom w:val="single" w:sz="8" w:space="0" w:color="auto"/>
              <w:right w:val="single" w:sz="8" w:space="0" w:color="auto"/>
            </w:tcBorders>
            <w:shd w:val="clear" w:color="000000" w:fill="FFFFFF"/>
            <w:vAlign w:val="center"/>
            <w:hideMark/>
          </w:tcPr>
          <w:p w:rsidR="00317815" w:rsidRPr="00A8127F" w:rsidRDefault="00317815" w:rsidP="00317815">
            <w:pPr>
              <w:jc w:val="center"/>
              <w:rPr>
                <w:color w:val="000000"/>
                <w:sz w:val="20"/>
                <w:szCs w:val="20"/>
                <w:lang w:eastAsia="ru-RU"/>
              </w:rPr>
            </w:pPr>
            <w:r w:rsidRPr="00A8127F">
              <w:rPr>
                <w:color w:val="000000"/>
                <w:sz w:val="20"/>
                <w:szCs w:val="20"/>
              </w:rPr>
              <w:t>245,02</w:t>
            </w:r>
          </w:p>
        </w:tc>
        <w:tc>
          <w:tcPr>
            <w:tcW w:w="627" w:type="pct"/>
            <w:tcBorders>
              <w:top w:val="nil"/>
              <w:left w:val="nil"/>
              <w:bottom w:val="single" w:sz="8" w:space="0" w:color="auto"/>
              <w:right w:val="single" w:sz="8" w:space="0" w:color="auto"/>
            </w:tcBorders>
            <w:shd w:val="clear" w:color="000000" w:fill="FFFFFF"/>
            <w:vAlign w:val="center"/>
            <w:hideMark/>
          </w:tcPr>
          <w:p w:rsidR="00317815" w:rsidRPr="00A8127F" w:rsidRDefault="00317815" w:rsidP="00317815">
            <w:pPr>
              <w:jc w:val="center"/>
              <w:rPr>
                <w:color w:val="000000"/>
                <w:sz w:val="20"/>
                <w:szCs w:val="20"/>
              </w:rPr>
            </w:pPr>
            <w:r w:rsidRPr="00A8127F">
              <w:rPr>
                <w:color w:val="000000"/>
                <w:sz w:val="20"/>
                <w:szCs w:val="20"/>
              </w:rPr>
              <w:t>0,032</w:t>
            </w:r>
          </w:p>
        </w:tc>
        <w:tc>
          <w:tcPr>
            <w:tcW w:w="640" w:type="pct"/>
            <w:tcBorders>
              <w:top w:val="nil"/>
              <w:left w:val="nil"/>
              <w:bottom w:val="single" w:sz="8" w:space="0" w:color="auto"/>
              <w:right w:val="single" w:sz="8" w:space="0" w:color="auto"/>
            </w:tcBorders>
            <w:shd w:val="clear" w:color="000000" w:fill="FFFFFF"/>
            <w:vAlign w:val="center"/>
            <w:hideMark/>
          </w:tcPr>
          <w:p w:rsidR="00317815" w:rsidRPr="00A8127F" w:rsidRDefault="00317815" w:rsidP="00317815">
            <w:pPr>
              <w:jc w:val="center"/>
              <w:rPr>
                <w:color w:val="000000"/>
                <w:sz w:val="20"/>
                <w:szCs w:val="20"/>
              </w:rPr>
            </w:pPr>
            <w:r w:rsidRPr="00A8127F">
              <w:rPr>
                <w:color w:val="000000"/>
                <w:sz w:val="20"/>
                <w:szCs w:val="20"/>
              </w:rPr>
              <w:t>0,93</w:t>
            </w:r>
          </w:p>
        </w:tc>
        <w:tc>
          <w:tcPr>
            <w:tcW w:w="990" w:type="pct"/>
            <w:tcBorders>
              <w:top w:val="nil"/>
              <w:left w:val="nil"/>
              <w:bottom w:val="single" w:sz="8" w:space="0" w:color="auto"/>
              <w:right w:val="single" w:sz="8" w:space="0" w:color="auto"/>
            </w:tcBorders>
            <w:shd w:val="clear" w:color="000000" w:fill="FFFFFF"/>
            <w:vAlign w:val="center"/>
            <w:hideMark/>
          </w:tcPr>
          <w:p w:rsidR="00317815" w:rsidRPr="00A8127F" w:rsidRDefault="00317815" w:rsidP="00317815">
            <w:pPr>
              <w:jc w:val="center"/>
              <w:rPr>
                <w:color w:val="000000"/>
                <w:sz w:val="20"/>
                <w:szCs w:val="20"/>
              </w:rPr>
            </w:pPr>
            <w:r w:rsidRPr="00A8127F">
              <w:rPr>
                <w:color w:val="000000"/>
                <w:sz w:val="20"/>
                <w:szCs w:val="20"/>
              </w:rPr>
              <w:t>7,2917</w:t>
            </w:r>
          </w:p>
        </w:tc>
        <w:tc>
          <w:tcPr>
            <w:tcW w:w="678" w:type="pct"/>
            <w:tcBorders>
              <w:top w:val="single" w:sz="4" w:space="0" w:color="auto"/>
              <w:left w:val="nil"/>
              <w:bottom w:val="single" w:sz="8" w:space="0" w:color="auto"/>
              <w:right w:val="single" w:sz="8" w:space="0" w:color="auto"/>
            </w:tcBorders>
            <w:shd w:val="clear" w:color="000000" w:fill="FFFFFF"/>
            <w:vAlign w:val="center"/>
            <w:hideMark/>
          </w:tcPr>
          <w:p w:rsidR="00317815" w:rsidRPr="00A8127F" w:rsidRDefault="00317815" w:rsidP="00317815">
            <w:pPr>
              <w:jc w:val="center"/>
              <w:rPr>
                <w:color w:val="000000"/>
                <w:sz w:val="20"/>
                <w:szCs w:val="20"/>
              </w:rPr>
            </w:pPr>
            <w:r w:rsidRPr="00A8127F">
              <w:rPr>
                <w:color w:val="000000"/>
                <w:sz w:val="20"/>
                <w:szCs w:val="20"/>
              </w:rPr>
              <w:t>1,8229</w:t>
            </w:r>
          </w:p>
        </w:tc>
        <w:tc>
          <w:tcPr>
            <w:tcW w:w="678" w:type="pct"/>
            <w:tcBorders>
              <w:top w:val="single" w:sz="4" w:space="0" w:color="auto"/>
              <w:left w:val="nil"/>
              <w:bottom w:val="single" w:sz="8" w:space="0" w:color="auto"/>
              <w:right w:val="double" w:sz="6" w:space="0" w:color="auto"/>
            </w:tcBorders>
            <w:shd w:val="clear" w:color="000000" w:fill="FFFFFF"/>
            <w:vAlign w:val="center"/>
            <w:hideMark/>
          </w:tcPr>
          <w:p w:rsidR="00317815" w:rsidRPr="00A8127F" w:rsidRDefault="00317815" w:rsidP="00317815">
            <w:pPr>
              <w:jc w:val="center"/>
              <w:rPr>
                <w:color w:val="000000"/>
                <w:sz w:val="20"/>
                <w:szCs w:val="20"/>
              </w:rPr>
            </w:pPr>
            <w:r w:rsidRPr="00A8127F">
              <w:rPr>
                <w:color w:val="000000"/>
                <w:sz w:val="20"/>
                <w:szCs w:val="20"/>
              </w:rPr>
              <w:t>16,4063</w:t>
            </w:r>
          </w:p>
        </w:tc>
      </w:tr>
      <w:tr w:rsidR="00317815" w:rsidRPr="00A8127F" w:rsidTr="00E13745">
        <w:trPr>
          <w:trHeight w:val="315"/>
        </w:trPr>
        <w:tc>
          <w:tcPr>
            <w:tcW w:w="3644" w:type="pct"/>
            <w:gridSpan w:val="5"/>
            <w:tcBorders>
              <w:top w:val="single" w:sz="8" w:space="0" w:color="auto"/>
              <w:left w:val="double" w:sz="6" w:space="0" w:color="auto"/>
              <w:bottom w:val="double" w:sz="6" w:space="0" w:color="auto"/>
              <w:right w:val="single" w:sz="8" w:space="0" w:color="000000"/>
            </w:tcBorders>
            <w:shd w:val="clear" w:color="000000" w:fill="FFFFFF"/>
            <w:vAlign w:val="center"/>
            <w:hideMark/>
          </w:tcPr>
          <w:p w:rsidR="00317815" w:rsidRPr="00A8127F" w:rsidRDefault="00317815" w:rsidP="00317815">
            <w:pPr>
              <w:jc w:val="right"/>
              <w:rPr>
                <w:rFonts w:eastAsia="Times New Roman"/>
                <w:b/>
                <w:bCs/>
                <w:color w:val="000000"/>
                <w:sz w:val="20"/>
                <w:szCs w:val="20"/>
                <w:lang w:eastAsia="ru-RU"/>
              </w:rPr>
            </w:pPr>
            <w:r w:rsidRPr="00A8127F">
              <w:rPr>
                <w:rFonts w:eastAsia="Times New Roman"/>
                <w:b/>
                <w:bCs/>
                <w:color w:val="000000"/>
                <w:sz w:val="20"/>
                <w:szCs w:val="20"/>
                <w:lang w:eastAsia="ru-RU"/>
              </w:rPr>
              <w:t>Всего:</w:t>
            </w:r>
          </w:p>
        </w:tc>
        <w:tc>
          <w:tcPr>
            <w:tcW w:w="678" w:type="pct"/>
            <w:tcBorders>
              <w:top w:val="nil"/>
              <w:left w:val="nil"/>
              <w:bottom w:val="double" w:sz="6" w:space="0" w:color="auto"/>
              <w:right w:val="single" w:sz="8" w:space="0" w:color="auto"/>
            </w:tcBorders>
            <w:shd w:val="clear" w:color="000000" w:fill="FFFFFF"/>
            <w:vAlign w:val="center"/>
            <w:hideMark/>
          </w:tcPr>
          <w:p w:rsidR="00317815" w:rsidRPr="00A8127F" w:rsidRDefault="00317815" w:rsidP="00317815">
            <w:pPr>
              <w:jc w:val="center"/>
              <w:rPr>
                <w:b/>
                <w:bCs/>
                <w:color w:val="000000"/>
                <w:sz w:val="20"/>
                <w:szCs w:val="20"/>
                <w:lang w:eastAsia="ru-RU"/>
              </w:rPr>
            </w:pPr>
            <w:r w:rsidRPr="00A8127F">
              <w:rPr>
                <w:b/>
                <w:bCs/>
                <w:color w:val="000000"/>
                <w:sz w:val="20"/>
                <w:szCs w:val="20"/>
              </w:rPr>
              <w:t>1,8229</w:t>
            </w:r>
          </w:p>
        </w:tc>
        <w:tc>
          <w:tcPr>
            <w:tcW w:w="678" w:type="pct"/>
            <w:tcBorders>
              <w:top w:val="nil"/>
              <w:left w:val="nil"/>
              <w:bottom w:val="double" w:sz="6" w:space="0" w:color="auto"/>
              <w:right w:val="double" w:sz="6" w:space="0" w:color="auto"/>
            </w:tcBorders>
            <w:shd w:val="clear" w:color="000000" w:fill="FFFFFF"/>
            <w:vAlign w:val="center"/>
            <w:hideMark/>
          </w:tcPr>
          <w:p w:rsidR="00317815" w:rsidRPr="00A8127F" w:rsidRDefault="00317815" w:rsidP="00317815">
            <w:pPr>
              <w:jc w:val="center"/>
              <w:rPr>
                <w:b/>
                <w:bCs/>
                <w:color w:val="000000"/>
                <w:sz w:val="20"/>
                <w:szCs w:val="20"/>
              </w:rPr>
            </w:pPr>
            <w:r w:rsidRPr="00A8127F">
              <w:rPr>
                <w:b/>
                <w:bCs/>
                <w:color w:val="000000"/>
                <w:sz w:val="20"/>
                <w:szCs w:val="20"/>
              </w:rPr>
              <w:t>16,4063</w:t>
            </w:r>
          </w:p>
        </w:tc>
      </w:tr>
    </w:tbl>
    <w:p w:rsidR="00E13745" w:rsidRPr="00A8127F" w:rsidRDefault="00E13745" w:rsidP="00486030">
      <w:pPr>
        <w:rPr>
          <w:highlight w:val="yellow"/>
          <w:lang w:val="kk-KZ" w:eastAsia="ru-RU"/>
        </w:rPr>
      </w:pPr>
    </w:p>
    <w:p w:rsidR="00E13745" w:rsidRPr="00A8127F" w:rsidRDefault="00670541" w:rsidP="00E13745">
      <w:pPr>
        <w:keepNext/>
        <w:jc w:val="both"/>
        <w:rPr>
          <w:rFonts w:eastAsia="Times New Roman"/>
          <w:b/>
          <w:bCs/>
          <w:sz w:val="20"/>
          <w:szCs w:val="20"/>
          <w:lang w:val="kk-KZ" w:eastAsia="x-none"/>
        </w:rPr>
      </w:pPr>
      <w:bookmarkStart w:id="178" w:name="_Toc103168427"/>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4</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35</w:t>
      </w:r>
      <w:r w:rsidRPr="00A8127F">
        <w:rPr>
          <w:b/>
          <w:sz w:val="20"/>
        </w:rPr>
        <w:fldChar w:fldCharType="end"/>
      </w:r>
      <w:r w:rsidRPr="00A8127F">
        <w:t xml:space="preserve"> </w:t>
      </w:r>
      <w:r w:rsidR="00E13745" w:rsidRPr="00A8127F">
        <w:rPr>
          <w:rFonts w:eastAsia="Times New Roman"/>
          <w:b/>
          <w:bCs/>
          <w:sz w:val="20"/>
          <w:szCs w:val="20"/>
          <w:lang w:val="x-none" w:eastAsia="x-none"/>
        </w:rPr>
        <w:t xml:space="preserve">- </w:t>
      </w:r>
      <w:r w:rsidR="00317815" w:rsidRPr="00A8127F">
        <w:rPr>
          <w:b/>
          <w:bCs/>
          <w:iCs/>
          <w:sz w:val="20"/>
          <w:lang w:val="kk-KZ"/>
        </w:rPr>
        <w:t>2  наклонно-направленных скважин с проектной глубиной 1450 м стволу по второму рекомендуемому варианту</w:t>
      </w:r>
      <w:bookmarkEnd w:id="178"/>
    </w:p>
    <w:tbl>
      <w:tblPr>
        <w:tblW w:w="5000" w:type="pct"/>
        <w:tblLook w:val="04A0" w:firstRow="1" w:lastRow="0" w:firstColumn="1" w:lastColumn="0" w:noHBand="0" w:noVBand="1"/>
      </w:tblPr>
      <w:tblGrid>
        <w:gridCol w:w="1705"/>
        <w:gridCol w:w="879"/>
        <w:gridCol w:w="1168"/>
        <w:gridCol w:w="1191"/>
        <w:gridCol w:w="1843"/>
        <w:gridCol w:w="1262"/>
        <w:gridCol w:w="1262"/>
      </w:tblGrid>
      <w:tr w:rsidR="004D739C" w:rsidRPr="00A8127F" w:rsidTr="004D739C">
        <w:trPr>
          <w:trHeight w:val="1380"/>
        </w:trPr>
        <w:tc>
          <w:tcPr>
            <w:tcW w:w="916" w:type="pct"/>
            <w:tcBorders>
              <w:top w:val="double" w:sz="6" w:space="0" w:color="auto"/>
              <w:left w:val="double" w:sz="6" w:space="0" w:color="auto"/>
              <w:bottom w:val="single" w:sz="8" w:space="0" w:color="000000"/>
              <w:right w:val="single" w:sz="8" w:space="0" w:color="auto"/>
            </w:tcBorders>
            <w:shd w:val="clear" w:color="000000" w:fill="FFFFFF"/>
            <w:vAlign w:val="center"/>
            <w:hideMark/>
          </w:tcPr>
          <w:p w:rsidR="004D739C" w:rsidRPr="00A8127F" w:rsidRDefault="004D739C" w:rsidP="004D739C">
            <w:pPr>
              <w:jc w:val="center"/>
              <w:rPr>
                <w:rFonts w:eastAsia="Times New Roman"/>
                <w:b/>
                <w:bCs/>
                <w:color w:val="000000"/>
                <w:sz w:val="20"/>
                <w:szCs w:val="20"/>
                <w:lang w:eastAsia="ru-RU"/>
              </w:rPr>
            </w:pPr>
            <w:r w:rsidRPr="00A8127F">
              <w:rPr>
                <w:rFonts w:eastAsia="Times New Roman"/>
                <w:b/>
                <w:bCs/>
                <w:color w:val="000000"/>
                <w:sz w:val="20"/>
                <w:szCs w:val="20"/>
                <w:lang w:eastAsia="ru-RU"/>
              </w:rPr>
              <w:t>Наименование топлива</w:t>
            </w:r>
          </w:p>
        </w:tc>
        <w:tc>
          <w:tcPr>
            <w:tcW w:w="472" w:type="pct"/>
            <w:tcBorders>
              <w:top w:val="double" w:sz="6" w:space="0" w:color="auto"/>
              <w:left w:val="single" w:sz="8" w:space="0" w:color="auto"/>
              <w:bottom w:val="single" w:sz="8" w:space="0" w:color="000000"/>
              <w:right w:val="single" w:sz="8" w:space="0" w:color="auto"/>
            </w:tcBorders>
            <w:shd w:val="clear" w:color="000000" w:fill="FFFFFF"/>
            <w:vAlign w:val="center"/>
            <w:hideMark/>
          </w:tcPr>
          <w:p w:rsidR="004D739C" w:rsidRPr="00A8127F" w:rsidRDefault="004D739C" w:rsidP="004D739C">
            <w:pPr>
              <w:jc w:val="center"/>
              <w:rPr>
                <w:rFonts w:eastAsia="Times New Roman"/>
                <w:b/>
                <w:bCs/>
                <w:color w:val="000000"/>
                <w:sz w:val="20"/>
                <w:szCs w:val="20"/>
                <w:lang w:eastAsia="ru-RU"/>
              </w:rPr>
            </w:pPr>
            <w:r w:rsidRPr="00A8127F">
              <w:rPr>
                <w:rFonts w:eastAsia="Times New Roman"/>
                <w:b/>
                <w:bCs/>
                <w:color w:val="000000"/>
                <w:sz w:val="20"/>
                <w:szCs w:val="20"/>
                <w:lang w:eastAsia="ru-RU"/>
              </w:rPr>
              <w:t xml:space="preserve">Расход. </w:t>
            </w:r>
            <w:r w:rsidRPr="00A8127F">
              <w:rPr>
                <w:rFonts w:eastAsia="Times New Roman"/>
                <w:b/>
                <w:bCs/>
                <w:i/>
                <w:iCs/>
                <w:color w:val="000000"/>
                <w:sz w:val="20"/>
                <w:szCs w:val="20"/>
                <w:lang w:eastAsia="ru-RU"/>
              </w:rPr>
              <w:t>Y</w:t>
            </w:r>
            <w:r w:rsidRPr="00A8127F">
              <w:rPr>
                <w:rFonts w:eastAsia="Times New Roman"/>
                <w:b/>
                <w:bCs/>
                <w:color w:val="000000"/>
                <w:sz w:val="20"/>
                <w:szCs w:val="20"/>
                <w:lang w:eastAsia="ru-RU"/>
              </w:rPr>
              <w:t>м</w:t>
            </w:r>
            <w:r w:rsidRPr="00A8127F">
              <w:rPr>
                <w:rFonts w:eastAsia="Times New Roman"/>
                <w:b/>
                <w:bCs/>
                <w:color w:val="000000"/>
                <w:sz w:val="20"/>
                <w:szCs w:val="20"/>
                <w:vertAlign w:val="superscript"/>
                <w:lang w:eastAsia="ru-RU"/>
              </w:rPr>
              <w:t>3</w:t>
            </w:r>
          </w:p>
        </w:tc>
        <w:tc>
          <w:tcPr>
            <w:tcW w:w="627" w:type="pct"/>
            <w:tcBorders>
              <w:top w:val="double" w:sz="6" w:space="0" w:color="auto"/>
              <w:left w:val="single" w:sz="8" w:space="0" w:color="auto"/>
              <w:bottom w:val="single" w:sz="8" w:space="0" w:color="000000"/>
              <w:right w:val="single" w:sz="8" w:space="0" w:color="auto"/>
            </w:tcBorders>
            <w:shd w:val="clear" w:color="000000" w:fill="FFFFFF"/>
            <w:vAlign w:val="center"/>
            <w:hideMark/>
          </w:tcPr>
          <w:p w:rsidR="004D739C" w:rsidRPr="00A8127F" w:rsidRDefault="004D739C" w:rsidP="004D739C">
            <w:pPr>
              <w:jc w:val="center"/>
              <w:rPr>
                <w:rFonts w:eastAsia="Times New Roman"/>
                <w:b/>
                <w:bCs/>
                <w:color w:val="000000"/>
                <w:sz w:val="20"/>
                <w:szCs w:val="20"/>
                <w:lang w:eastAsia="ru-RU"/>
              </w:rPr>
            </w:pPr>
            <w:r w:rsidRPr="00A8127F">
              <w:rPr>
                <w:rFonts w:eastAsia="Times New Roman"/>
                <w:b/>
                <w:bCs/>
                <w:color w:val="000000"/>
                <w:sz w:val="20"/>
                <w:szCs w:val="20"/>
                <w:lang w:eastAsia="ru-RU"/>
              </w:rPr>
              <w:t>Норма расхода моторного масла. л/100 л топлива</w:t>
            </w:r>
            <w:r w:rsidRPr="00A8127F">
              <w:rPr>
                <w:rFonts w:eastAsia="Times New Roman"/>
                <w:i/>
                <w:iCs/>
                <w:color w:val="000000"/>
                <w:sz w:val="20"/>
                <w:szCs w:val="20"/>
                <w:lang w:eastAsia="ru-RU"/>
              </w:rPr>
              <w:t xml:space="preserve"> Н</w:t>
            </w:r>
          </w:p>
        </w:tc>
        <w:tc>
          <w:tcPr>
            <w:tcW w:w="640" w:type="pct"/>
            <w:tcBorders>
              <w:top w:val="double" w:sz="6" w:space="0" w:color="auto"/>
              <w:left w:val="single" w:sz="8" w:space="0" w:color="auto"/>
              <w:bottom w:val="single" w:sz="8" w:space="0" w:color="000000"/>
              <w:right w:val="single" w:sz="8" w:space="0" w:color="auto"/>
            </w:tcBorders>
            <w:shd w:val="clear" w:color="000000" w:fill="FFFFFF"/>
            <w:vAlign w:val="center"/>
            <w:hideMark/>
          </w:tcPr>
          <w:p w:rsidR="004D739C" w:rsidRPr="00A8127F" w:rsidRDefault="004D739C" w:rsidP="004D739C">
            <w:pPr>
              <w:jc w:val="center"/>
              <w:rPr>
                <w:rFonts w:eastAsia="Times New Roman"/>
                <w:b/>
                <w:bCs/>
                <w:color w:val="000000"/>
                <w:sz w:val="20"/>
                <w:szCs w:val="20"/>
                <w:lang w:eastAsia="ru-RU"/>
              </w:rPr>
            </w:pPr>
            <w:r w:rsidRPr="00A8127F">
              <w:rPr>
                <w:rFonts w:eastAsia="Times New Roman"/>
                <w:b/>
                <w:bCs/>
                <w:color w:val="000000"/>
                <w:sz w:val="20"/>
                <w:szCs w:val="20"/>
                <w:lang w:eastAsia="ru-RU"/>
              </w:rPr>
              <w:t>Плотность масла. т/м</w:t>
            </w:r>
            <w:r w:rsidRPr="00A8127F">
              <w:rPr>
                <w:rFonts w:eastAsia="Times New Roman"/>
                <w:b/>
                <w:bCs/>
                <w:color w:val="000000"/>
                <w:sz w:val="20"/>
                <w:szCs w:val="20"/>
                <w:vertAlign w:val="superscript"/>
                <w:lang w:eastAsia="ru-RU"/>
              </w:rPr>
              <w:t>3</w:t>
            </w:r>
          </w:p>
        </w:tc>
        <w:tc>
          <w:tcPr>
            <w:tcW w:w="990" w:type="pct"/>
            <w:tcBorders>
              <w:top w:val="double" w:sz="6" w:space="0" w:color="auto"/>
              <w:left w:val="single" w:sz="8" w:space="0" w:color="auto"/>
              <w:bottom w:val="single" w:sz="8" w:space="0" w:color="000000"/>
              <w:right w:val="single" w:sz="8" w:space="0" w:color="auto"/>
            </w:tcBorders>
            <w:shd w:val="clear" w:color="000000" w:fill="FFFFFF"/>
            <w:vAlign w:val="center"/>
            <w:hideMark/>
          </w:tcPr>
          <w:p w:rsidR="004D739C" w:rsidRPr="00A8127F" w:rsidRDefault="004D739C" w:rsidP="004D739C">
            <w:pPr>
              <w:jc w:val="center"/>
              <w:rPr>
                <w:rFonts w:eastAsia="Times New Roman"/>
                <w:b/>
                <w:bCs/>
                <w:color w:val="000000"/>
                <w:sz w:val="20"/>
                <w:szCs w:val="20"/>
                <w:lang w:eastAsia="ru-RU"/>
              </w:rPr>
            </w:pPr>
            <w:r w:rsidRPr="00A8127F">
              <w:rPr>
                <w:rFonts w:eastAsia="Times New Roman"/>
                <w:b/>
                <w:bCs/>
                <w:color w:val="000000"/>
                <w:sz w:val="20"/>
                <w:szCs w:val="20"/>
                <w:lang w:eastAsia="ru-RU"/>
              </w:rPr>
              <w:t xml:space="preserve">Нормативное количество израсходованного моторного масла </w:t>
            </w:r>
            <w:r w:rsidRPr="00A8127F">
              <w:rPr>
                <w:rFonts w:eastAsia="Times New Roman"/>
                <w:b/>
                <w:bCs/>
                <w:i/>
                <w:iCs/>
                <w:color w:val="000000"/>
                <w:sz w:val="20"/>
                <w:szCs w:val="20"/>
                <w:lang w:eastAsia="ru-RU"/>
              </w:rPr>
              <w:t>N</w:t>
            </w:r>
            <w:r w:rsidRPr="00A8127F">
              <w:rPr>
                <w:rFonts w:eastAsia="Times New Roman"/>
                <w:b/>
                <w:bCs/>
                <w:color w:val="000000"/>
                <w:sz w:val="20"/>
                <w:szCs w:val="20"/>
                <w:lang w:eastAsia="ru-RU"/>
              </w:rPr>
              <w:t xml:space="preserve"> т/пер.</w:t>
            </w:r>
          </w:p>
        </w:tc>
        <w:tc>
          <w:tcPr>
            <w:tcW w:w="678" w:type="pct"/>
            <w:tcBorders>
              <w:top w:val="double" w:sz="6" w:space="0" w:color="auto"/>
              <w:left w:val="nil"/>
              <w:right w:val="single" w:sz="4" w:space="0" w:color="auto"/>
            </w:tcBorders>
            <w:shd w:val="clear" w:color="000000" w:fill="FFFFFF"/>
            <w:hideMark/>
          </w:tcPr>
          <w:p w:rsidR="004D739C" w:rsidRPr="00A8127F" w:rsidRDefault="004D739C" w:rsidP="004D739C">
            <w:pPr>
              <w:jc w:val="center"/>
              <w:rPr>
                <w:rFonts w:eastAsia="Times New Roman"/>
                <w:b/>
                <w:bCs/>
                <w:color w:val="000000"/>
                <w:sz w:val="20"/>
                <w:szCs w:val="20"/>
                <w:lang w:eastAsia="ru-RU"/>
              </w:rPr>
            </w:pPr>
            <w:r w:rsidRPr="00A8127F">
              <w:rPr>
                <w:rFonts w:eastAsia="Times New Roman"/>
                <w:b/>
                <w:bCs/>
                <w:color w:val="000000"/>
                <w:sz w:val="20"/>
                <w:szCs w:val="20"/>
                <w:lang w:eastAsia="ru-RU"/>
              </w:rPr>
              <w:t>Отработан-ное масло</w:t>
            </w:r>
          </w:p>
          <w:p w:rsidR="004D739C" w:rsidRPr="00A8127F" w:rsidRDefault="004D739C" w:rsidP="004D739C">
            <w:pPr>
              <w:jc w:val="center"/>
              <w:rPr>
                <w:rFonts w:eastAsia="Times New Roman"/>
                <w:b/>
                <w:bCs/>
                <w:color w:val="000000"/>
                <w:sz w:val="20"/>
                <w:szCs w:val="20"/>
                <w:lang w:eastAsia="ru-RU"/>
              </w:rPr>
            </w:pPr>
            <w:r w:rsidRPr="00A8127F">
              <w:rPr>
                <w:rFonts w:eastAsia="Times New Roman"/>
                <w:noProof/>
                <w:color w:val="000000"/>
                <w:sz w:val="22"/>
                <w:szCs w:val="22"/>
                <w:lang w:eastAsia="ru-RU"/>
              </w:rPr>
              <w:drawing>
                <wp:anchor distT="0" distB="0" distL="114300" distR="114300" simplePos="0" relativeHeight="251683840" behindDoc="0" locked="0" layoutInCell="1" allowOverlap="1" wp14:anchorId="25EE1A2F" wp14:editId="3A6F4814">
                  <wp:simplePos x="0" y="0"/>
                  <wp:positionH relativeFrom="column">
                    <wp:posOffset>36830</wp:posOffset>
                  </wp:positionH>
                  <wp:positionV relativeFrom="paragraph">
                    <wp:posOffset>38735</wp:posOffset>
                  </wp:positionV>
                  <wp:extent cx="552450" cy="238125"/>
                  <wp:effectExtent l="0" t="0" r="0" b="0"/>
                  <wp:wrapNone/>
                  <wp:docPr id="328" name="Рисунок 328">
                    <a:extLst xmlns:a="http://schemas.openxmlformats.org/drawingml/2006/main">
                      <a:ext uri="{FF2B5EF4-FFF2-40B4-BE49-F238E27FC236}">
                        <a16:creationId xmlns:a16="http://schemas.microsoft.com/office/drawing/2014/main" id="{9EA6A284-82FB-4751-92DC-F18E2CEB713D}"/>
                      </a:ext>
                    </a:extLst>
                  </wp:docPr>
                  <wp:cNvGraphicFramePr/>
                  <a:graphic xmlns:a="http://schemas.openxmlformats.org/drawingml/2006/main">
                    <a:graphicData uri="http://schemas.openxmlformats.org/drawingml/2006/picture">
                      <pic:pic xmlns:pic="http://schemas.openxmlformats.org/drawingml/2006/picture">
                        <pic:nvPicPr>
                          <pic:cNvPr id="6" name="Рисунок 9">
                            <a:extLst>
                              <a:ext uri="{FF2B5EF4-FFF2-40B4-BE49-F238E27FC236}">
                                <a16:creationId xmlns:a16="http://schemas.microsoft.com/office/drawing/2014/main" id="{9EA6A284-82FB-4751-92DC-F18E2CEB713D}"/>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2450" cy="238125"/>
                          </a:xfrm>
                          <a:prstGeom prst="rect">
                            <a:avLst/>
                          </a:prstGeom>
                          <a:noFill/>
                          <a:extLst/>
                        </pic:spPr>
                      </pic:pic>
                    </a:graphicData>
                  </a:graphic>
                  <wp14:sizeRelH relativeFrom="page">
                    <wp14:pctWidth>0</wp14:pctWidth>
                  </wp14:sizeRelH>
                  <wp14:sizeRelV relativeFrom="page">
                    <wp14:pctHeight>0</wp14:pctHeight>
                  </wp14:sizeRelV>
                </wp:anchor>
              </w:drawing>
            </w:r>
          </w:p>
          <w:p w:rsidR="004D739C" w:rsidRPr="00A8127F" w:rsidRDefault="004D739C" w:rsidP="004D739C">
            <w:pPr>
              <w:jc w:val="center"/>
              <w:rPr>
                <w:rFonts w:eastAsia="Times New Roman"/>
                <w:b/>
                <w:bCs/>
                <w:color w:val="000000"/>
                <w:sz w:val="20"/>
                <w:szCs w:val="20"/>
                <w:lang w:eastAsia="ru-RU"/>
              </w:rPr>
            </w:pPr>
          </w:p>
          <w:p w:rsidR="004D739C" w:rsidRPr="00A8127F" w:rsidRDefault="004D739C" w:rsidP="004D739C">
            <w:pPr>
              <w:jc w:val="center"/>
              <w:rPr>
                <w:rFonts w:eastAsia="Times New Roman"/>
                <w:color w:val="000000"/>
                <w:sz w:val="22"/>
                <w:szCs w:val="22"/>
                <w:lang w:eastAsia="ru-RU"/>
              </w:rPr>
            </w:pPr>
            <w:r w:rsidRPr="00A8127F">
              <w:rPr>
                <w:rFonts w:eastAsia="Times New Roman"/>
                <w:b/>
                <w:bCs/>
                <w:color w:val="000000"/>
                <w:sz w:val="20"/>
                <w:szCs w:val="20"/>
                <w:lang w:eastAsia="ru-RU"/>
              </w:rPr>
              <w:t>т/пер.</w:t>
            </w:r>
          </w:p>
          <w:p w:rsidR="004D739C" w:rsidRPr="00A8127F" w:rsidRDefault="004D739C" w:rsidP="004D739C">
            <w:pPr>
              <w:jc w:val="center"/>
              <w:rPr>
                <w:rFonts w:eastAsia="Times New Roman"/>
                <w:b/>
                <w:bCs/>
                <w:color w:val="000000"/>
                <w:sz w:val="20"/>
                <w:szCs w:val="20"/>
                <w:lang w:eastAsia="ru-RU"/>
              </w:rPr>
            </w:pPr>
            <w:r w:rsidRPr="00A8127F">
              <w:rPr>
                <w:rFonts w:eastAsia="Times New Roman"/>
                <w:b/>
                <w:bCs/>
                <w:color w:val="000000"/>
                <w:sz w:val="20"/>
                <w:szCs w:val="20"/>
                <w:lang w:eastAsia="ru-RU"/>
              </w:rPr>
              <w:t>1 скв.</w:t>
            </w:r>
          </w:p>
        </w:tc>
        <w:tc>
          <w:tcPr>
            <w:tcW w:w="678" w:type="pct"/>
            <w:tcBorders>
              <w:top w:val="double" w:sz="6" w:space="0" w:color="auto"/>
              <w:left w:val="single" w:sz="4" w:space="0" w:color="auto"/>
              <w:right w:val="double" w:sz="6" w:space="0" w:color="auto"/>
            </w:tcBorders>
            <w:shd w:val="clear" w:color="000000" w:fill="FFFFFF"/>
            <w:hideMark/>
          </w:tcPr>
          <w:p w:rsidR="004D739C" w:rsidRPr="00A8127F" w:rsidRDefault="004D739C" w:rsidP="004D739C">
            <w:pPr>
              <w:jc w:val="center"/>
              <w:rPr>
                <w:rFonts w:eastAsia="Times New Roman"/>
                <w:b/>
                <w:bCs/>
                <w:color w:val="000000"/>
                <w:sz w:val="20"/>
                <w:szCs w:val="20"/>
                <w:lang w:eastAsia="ru-RU"/>
              </w:rPr>
            </w:pPr>
            <w:r w:rsidRPr="00A8127F">
              <w:rPr>
                <w:rFonts w:eastAsia="Times New Roman"/>
                <w:b/>
                <w:bCs/>
                <w:color w:val="000000"/>
                <w:sz w:val="20"/>
                <w:szCs w:val="20"/>
                <w:lang w:eastAsia="ru-RU"/>
              </w:rPr>
              <w:t>Отработан-ное масло</w:t>
            </w:r>
          </w:p>
          <w:p w:rsidR="004D739C" w:rsidRPr="00A8127F" w:rsidRDefault="004D739C" w:rsidP="004D739C">
            <w:pPr>
              <w:jc w:val="center"/>
              <w:rPr>
                <w:rFonts w:eastAsia="Times New Roman"/>
                <w:b/>
                <w:bCs/>
                <w:color w:val="000000"/>
                <w:sz w:val="20"/>
                <w:szCs w:val="20"/>
                <w:lang w:eastAsia="ru-RU"/>
              </w:rPr>
            </w:pPr>
            <w:r w:rsidRPr="00A8127F">
              <w:rPr>
                <w:rFonts w:eastAsia="Times New Roman"/>
                <w:noProof/>
                <w:color w:val="000000"/>
                <w:sz w:val="22"/>
                <w:szCs w:val="22"/>
                <w:lang w:eastAsia="ru-RU"/>
              </w:rPr>
              <w:drawing>
                <wp:anchor distT="0" distB="0" distL="114300" distR="114300" simplePos="0" relativeHeight="251684864" behindDoc="0" locked="0" layoutInCell="1" allowOverlap="1" wp14:anchorId="5A2CFA49" wp14:editId="0A8AA641">
                  <wp:simplePos x="0" y="0"/>
                  <wp:positionH relativeFrom="column">
                    <wp:posOffset>22860</wp:posOffset>
                  </wp:positionH>
                  <wp:positionV relativeFrom="paragraph">
                    <wp:posOffset>17780</wp:posOffset>
                  </wp:positionV>
                  <wp:extent cx="552450" cy="238125"/>
                  <wp:effectExtent l="0" t="0" r="0" b="0"/>
                  <wp:wrapNone/>
                  <wp:docPr id="329" name="Рисунок 329">
                    <a:extLst xmlns:a="http://schemas.openxmlformats.org/drawingml/2006/main">
                      <a:ext uri="{FF2B5EF4-FFF2-40B4-BE49-F238E27FC236}">
                        <a16:creationId xmlns:a16="http://schemas.microsoft.com/office/drawing/2014/main" id="{9EA6A284-82FB-4751-92DC-F18E2CEB713D}"/>
                      </a:ext>
                    </a:extLst>
                  </wp:docPr>
                  <wp:cNvGraphicFramePr/>
                  <a:graphic xmlns:a="http://schemas.openxmlformats.org/drawingml/2006/main">
                    <a:graphicData uri="http://schemas.openxmlformats.org/drawingml/2006/picture">
                      <pic:pic xmlns:pic="http://schemas.openxmlformats.org/drawingml/2006/picture">
                        <pic:nvPicPr>
                          <pic:cNvPr id="6" name="Рисунок 9">
                            <a:extLst>
                              <a:ext uri="{FF2B5EF4-FFF2-40B4-BE49-F238E27FC236}">
                                <a16:creationId xmlns:a16="http://schemas.microsoft.com/office/drawing/2014/main" id="{9EA6A284-82FB-4751-92DC-F18E2CEB713D}"/>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2450" cy="238125"/>
                          </a:xfrm>
                          <a:prstGeom prst="rect">
                            <a:avLst/>
                          </a:prstGeom>
                          <a:noFill/>
                          <a:extLst/>
                        </pic:spPr>
                      </pic:pic>
                    </a:graphicData>
                  </a:graphic>
                  <wp14:sizeRelH relativeFrom="page">
                    <wp14:pctWidth>0</wp14:pctWidth>
                  </wp14:sizeRelH>
                  <wp14:sizeRelV relativeFrom="page">
                    <wp14:pctHeight>0</wp14:pctHeight>
                  </wp14:sizeRelV>
                </wp:anchor>
              </w:drawing>
            </w:r>
          </w:p>
          <w:p w:rsidR="004D739C" w:rsidRPr="00A8127F" w:rsidRDefault="004D739C" w:rsidP="004D739C">
            <w:pPr>
              <w:jc w:val="center"/>
              <w:rPr>
                <w:rFonts w:eastAsia="Times New Roman"/>
                <w:b/>
                <w:bCs/>
                <w:color w:val="000000"/>
                <w:sz w:val="20"/>
                <w:szCs w:val="20"/>
                <w:lang w:eastAsia="ru-RU"/>
              </w:rPr>
            </w:pPr>
          </w:p>
          <w:p w:rsidR="004D739C" w:rsidRPr="00A8127F" w:rsidRDefault="004D739C" w:rsidP="004D739C">
            <w:pPr>
              <w:jc w:val="center"/>
              <w:rPr>
                <w:rFonts w:eastAsia="Times New Roman"/>
                <w:color w:val="000000"/>
                <w:sz w:val="22"/>
                <w:szCs w:val="22"/>
                <w:lang w:eastAsia="ru-RU"/>
              </w:rPr>
            </w:pPr>
            <w:r w:rsidRPr="00A8127F">
              <w:rPr>
                <w:rFonts w:eastAsia="Times New Roman"/>
                <w:b/>
                <w:bCs/>
                <w:color w:val="000000"/>
                <w:sz w:val="20"/>
                <w:szCs w:val="20"/>
                <w:lang w:eastAsia="ru-RU"/>
              </w:rPr>
              <w:t>т/пер.</w:t>
            </w:r>
          </w:p>
          <w:p w:rsidR="004D739C" w:rsidRPr="00A8127F" w:rsidRDefault="004D739C" w:rsidP="004D739C">
            <w:pPr>
              <w:jc w:val="center"/>
              <w:rPr>
                <w:rFonts w:eastAsia="Times New Roman"/>
                <w:b/>
                <w:bCs/>
                <w:color w:val="000000"/>
                <w:sz w:val="20"/>
                <w:szCs w:val="20"/>
                <w:lang w:eastAsia="ru-RU"/>
              </w:rPr>
            </w:pPr>
            <w:r w:rsidRPr="00A8127F">
              <w:rPr>
                <w:rFonts w:eastAsia="Times New Roman"/>
                <w:b/>
                <w:bCs/>
                <w:color w:val="000000"/>
                <w:sz w:val="20"/>
                <w:szCs w:val="20"/>
                <w:lang w:val="kk-KZ" w:eastAsia="ru-RU"/>
              </w:rPr>
              <w:t>2</w:t>
            </w:r>
            <w:r w:rsidRPr="00A8127F">
              <w:rPr>
                <w:rFonts w:eastAsia="Times New Roman"/>
                <w:b/>
                <w:bCs/>
                <w:color w:val="000000"/>
                <w:sz w:val="20"/>
                <w:szCs w:val="20"/>
                <w:lang w:eastAsia="ru-RU"/>
              </w:rPr>
              <w:t xml:space="preserve"> скв</w:t>
            </w:r>
          </w:p>
        </w:tc>
      </w:tr>
      <w:tr w:rsidR="00317815" w:rsidRPr="00A8127F" w:rsidTr="004D739C">
        <w:trPr>
          <w:trHeight w:val="223"/>
        </w:trPr>
        <w:tc>
          <w:tcPr>
            <w:tcW w:w="916" w:type="pct"/>
            <w:tcBorders>
              <w:top w:val="nil"/>
              <w:left w:val="double" w:sz="6" w:space="0" w:color="auto"/>
              <w:bottom w:val="single" w:sz="8" w:space="0" w:color="auto"/>
              <w:right w:val="single" w:sz="8" w:space="0" w:color="auto"/>
            </w:tcBorders>
            <w:shd w:val="clear" w:color="000000" w:fill="FFFFFF"/>
            <w:vAlign w:val="center"/>
            <w:hideMark/>
          </w:tcPr>
          <w:p w:rsidR="00317815" w:rsidRPr="00A8127F" w:rsidRDefault="00317815" w:rsidP="00317815">
            <w:pPr>
              <w:rPr>
                <w:rFonts w:eastAsia="Times New Roman"/>
                <w:color w:val="000000"/>
                <w:sz w:val="20"/>
                <w:szCs w:val="20"/>
                <w:lang w:eastAsia="ru-RU"/>
              </w:rPr>
            </w:pPr>
            <w:r w:rsidRPr="00A8127F">
              <w:rPr>
                <w:rFonts w:eastAsia="Times New Roman"/>
                <w:color w:val="000000"/>
                <w:sz w:val="20"/>
                <w:szCs w:val="20"/>
                <w:lang w:eastAsia="ru-RU"/>
              </w:rPr>
              <w:t>Диз. топливо</w:t>
            </w:r>
          </w:p>
        </w:tc>
        <w:tc>
          <w:tcPr>
            <w:tcW w:w="472" w:type="pct"/>
            <w:tcBorders>
              <w:top w:val="nil"/>
              <w:left w:val="nil"/>
              <w:bottom w:val="single" w:sz="8" w:space="0" w:color="auto"/>
              <w:right w:val="single" w:sz="8" w:space="0" w:color="auto"/>
            </w:tcBorders>
            <w:shd w:val="clear" w:color="000000" w:fill="FFFFFF"/>
            <w:vAlign w:val="center"/>
            <w:hideMark/>
          </w:tcPr>
          <w:p w:rsidR="00317815" w:rsidRPr="00A8127F" w:rsidRDefault="00317815" w:rsidP="00317815">
            <w:pPr>
              <w:jc w:val="center"/>
              <w:rPr>
                <w:color w:val="000000"/>
                <w:sz w:val="20"/>
                <w:szCs w:val="20"/>
                <w:lang w:eastAsia="ru-RU"/>
              </w:rPr>
            </w:pPr>
            <w:r w:rsidRPr="00A8127F">
              <w:rPr>
                <w:color w:val="000000"/>
                <w:sz w:val="20"/>
                <w:szCs w:val="20"/>
              </w:rPr>
              <w:t>263,12</w:t>
            </w:r>
          </w:p>
        </w:tc>
        <w:tc>
          <w:tcPr>
            <w:tcW w:w="627" w:type="pct"/>
            <w:tcBorders>
              <w:top w:val="nil"/>
              <w:left w:val="nil"/>
              <w:bottom w:val="single" w:sz="8" w:space="0" w:color="auto"/>
              <w:right w:val="single" w:sz="8" w:space="0" w:color="auto"/>
            </w:tcBorders>
            <w:shd w:val="clear" w:color="000000" w:fill="FFFFFF"/>
            <w:vAlign w:val="center"/>
            <w:hideMark/>
          </w:tcPr>
          <w:p w:rsidR="00317815" w:rsidRPr="00A8127F" w:rsidRDefault="00317815" w:rsidP="00317815">
            <w:pPr>
              <w:jc w:val="center"/>
              <w:rPr>
                <w:color w:val="000000"/>
                <w:sz w:val="20"/>
                <w:szCs w:val="20"/>
              </w:rPr>
            </w:pPr>
            <w:r w:rsidRPr="00A8127F">
              <w:rPr>
                <w:color w:val="000000"/>
                <w:sz w:val="20"/>
                <w:szCs w:val="20"/>
              </w:rPr>
              <w:t>0,032</w:t>
            </w:r>
          </w:p>
        </w:tc>
        <w:tc>
          <w:tcPr>
            <w:tcW w:w="640" w:type="pct"/>
            <w:tcBorders>
              <w:top w:val="nil"/>
              <w:left w:val="nil"/>
              <w:bottom w:val="single" w:sz="8" w:space="0" w:color="auto"/>
              <w:right w:val="single" w:sz="8" w:space="0" w:color="auto"/>
            </w:tcBorders>
            <w:shd w:val="clear" w:color="000000" w:fill="FFFFFF"/>
            <w:vAlign w:val="center"/>
            <w:hideMark/>
          </w:tcPr>
          <w:p w:rsidR="00317815" w:rsidRPr="00A8127F" w:rsidRDefault="00317815" w:rsidP="00317815">
            <w:pPr>
              <w:jc w:val="center"/>
              <w:rPr>
                <w:color w:val="000000"/>
                <w:sz w:val="20"/>
                <w:szCs w:val="20"/>
              </w:rPr>
            </w:pPr>
            <w:r w:rsidRPr="00A8127F">
              <w:rPr>
                <w:color w:val="000000"/>
                <w:sz w:val="20"/>
                <w:szCs w:val="20"/>
              </w:rPr>
              <w:t>0,93</w:t>
            </w:r>
          </w:p>
        </w:tc>
        <w:tc>
          <w:tcPr>
            <w:tcW w:w="990" w:type="pct"/>
            <w:tcBorders>
              <w:top w:val="nil"/>
              <w:left w:val="nil"/>
              <w:bottom w:val="single" w:sz="8" w:space="0" w:color="auto"/>
              <w:right w:val="single" w:sz="8" w:space="0" w:color="auto"/>
            </w:tcBorders>
            <w:shd w:val="clear" w:color="000000" w:fill="FFFFFF"/>
            <w:vAlign w:val="center"/>
            <w:hideMark/>
          </w:tcPr>
          <w:p w:rsidR="00317815" w:rsidRPr="00A8127F" w:rsidRDefault="00317815" w:rsidP="00317815">
            <w:pPr>
              <w:jc w:val="center"/>
              <w:rPr>
                <w:color w:val="000000"/>
                <w:sz w:val="20"/>
                <w:szCs w:val="20"/>
              </w:rPr>
            </w:pPr>
            <w:r w:rsidRPr="00A8127F">
              <w:rPr>
                <w:color w:val="000000"/>
                <w:sz w:val="20"/>
                <w:szCs w:val="20"/>
              </w:rPr>
              <w:t>7,8306</w:t>
            </w:r>
          </w:p>
        </w:tc>
        <w:tc>
          <w:tcPr>
            <w:tcW w:w="678" w:type="pct"/>
            <w:tcBorders>
              <w:top w:val="single" w:sz="4" w:space="0" w:color="auto"/>
              <w:left w:val="nil"/>
              <w:bottom w:val="single" w:sz="8" w:space="0" w:color="auto"/>
              <w:right w:val="single" w:sz="8" w:space="0" w:color="auto"/>
            </w:tcBorders>
            <w:shd w:val="clear" w:color="000000" w:fill="FFFFFF"/>
            <w:vAlign w:val="center"/>
            <w:hideMark/>
          </w:tcPr>
          <w:p w:rsidR="00317815" w:rsidRPr="00A8127F" w:rsidRDefault="00317815" w:rsidP="00317815">
            <w:pPr>
              <w:jc w:val="center"/>
              <w:rPr>
                <w:color w:val="000000"/>
                <w:sz w:val="20"/>
                <w:szCs w:val="20"/>
              </w:rPr>
            </w:pPr>
            <w:r w:rsidRPr="00A8127F">
              <w:rPr>
                <w:color w:val="000000"/>
                <w:sz w:val="20"/>
                <w:szCs w:val="20"/>
              </w:rPr>
              <w:t>1,9576</w:t>
            </w:r>
          </w:p>
        </w:tc>
        <w:tc>
          <w:tcPr>
            <w:tcW w:w="678" w:type="pct"/>
            <w:tcBorders>
              <w:top w:val="single" w:sz="4" w:space="0" w:color="auto"/>
              <w:left w:val="nil"/>
              <w:bottom w:val="single" w:sz="8" w:space="0" w:color="auto"/>
              <w:right w:val="double" w:sz="6" w:space="0" w:color="auto"/>
            </w:tcBorders>
            <w:shd w:val="clear" w:color="000000" w:fill="FFFFFF"/>
            <w:vAlign w:val="center"/>
            <w:hideMark/>
          </w:tcPr>
          <w:p w:rsidR="00317815" w:rsidRPr="00A8127F" w:rsidRDefault="00317815" w:rsidP="00317815">
            <w:pPr>
              <w:jc w:val="center"/>
              <w:rPr>
                <w:color w:val="000000"/>
                <w:sz w:val="20"/>
                <w:szCs w:val="20"/>
              </w:rPr>
            </w:pPr>
            <w:r w:rsidRPr="00A8127F">
              <w:rPr>
                <w:color w:val="000000"/>
                <w:sz w:val="20"/>
                <w:szCs w:val="20"/>
              </w:rPr>
              <w:t>3,9153</w:t>
            </w:r>
          </w:p>
        </w:tc>
      </w:tr>
      <w:tr w:rsidR="00317815" w:rsidRPr="00A8127F" w:rsidTr="00E13745">
        <w:trPr>
          <w:trHeight w:val="315"/>
        </w:trPr>
        <w:tc>
          <w:tcPr>
            <w:tcW w:w="3644" w:type="pct"/>
            <w:gridSpan w:val="5"/>
            <w:tcBorders>
              <w:top w:val="single" w:sz="8" w:space="0" w:color="auto"/>
              <w:left w:val="double" w:sz="6" w:space="0" w:color="auto"/>
              <w:bottom w:val="double" w:sz="6" w:space="0" w:color="auto"/>
              <w:right w:val="single" w:sz="8" w:space="0" w:color="000000"/>
            </w:tcBorders>
            <w:shd w:val="clear" w:color="000000" w:fill="FFFFFF"/>
            <w:vAlign w:val="center"/>
            <w:hideMark/>
          </w:tcPr>
          <w:p w:rsidR="00317815" w:rsidRPr="00A8127F" w:rsidRDefault="00317815" w:rsidP="00317815">
            <w:pPr>
              <w:jc w:val="right"/>
              <w:rPr>
                <w:rFonts w:eastAsia="Times New Roman"/>
                <w:b/>
                <w:bCs/>
                <w:color w:val="000000"/>
                <w:sz w:val="20"/>
                <w:szCs w:val="20"/>
                <w:lang w:eastAsia="ru-RU"/>
              </w:rPr>
            </w:pPr>
            <w:r w:rsidRPr="00A8127F">
              <w:rPr>
                <w:rFonts w:eastAsia="Times New Roman"/>
                <w:b/>
                <w:bCs/>
                <w:color w:val="000000"/>
                <w:sz w:val="20"/>
                <w:szCs w:val="20"/>
                <w:lang w:eastAsia="ru-RU"/>
              </w:rPr>
              <w:t>Всего:</w:t>
            </w:r>
          </w:p>
        </w:tc>
        <w:tc>
          <w:tcPr>
            <w:tcW w:w="678" w:type="pct"/>
            <w:tcBorders>
              <w:top w:val="nil"/>
              <w:left w:val="nil"/>
              <w:bottom w:val="double" w:sz="6" w:space="0" w:color="auto"/>
              <w:right w:val="single" w:sz="8" w:space="0" w:color="auto"/>
            </w:tcBorders>
            <w:shd w:val="clear" w:color="000000" w:fill="FFFFFF"/>
            <w:vAlign w:val="center"/>
            <w:hideMark/>
          </w:tcPr>
          <w:p w:rsidR="00317815" w:rsidRPr="00A8127F" w:rsidRDefault="00317815" w:rsidP="00317815">
            <w:pPr>
              <w:jc w:val="center"/>
              <w:rPr>
                <w:b/>
                <w:bCs/>
                <w:color w:val="000000"/>
                <w:sz w:val="20"/>
                <w:szCs w:val="20"/>
                <w:lang w:eastAsia="ru-RU"/>
              </w:rPr>
            </w:pPr>
            <w:r w:rsidRPr="00A8127F">
              <w:rPr>
                <w:b/>
                <w:bCs/>
                <w:color w:val="000000"/>
                <w:sz w:val="20"/>
                <w:szCs w:val="20"/>
              </w:rPr>
              <w:t>1,9576</w:t>
            </w:r>
          </w:p>
        </w:tc>
        <w:tc>
          <w:tcPr>
            <w:tcW w:w="678" w:type="pct"/>
            <w:tcBorders>
              <w:top w:val="nil"/>
              <w:left w:val="nil"/>
              <w:bottom w:val="double" w:sz="6" w:space="0" w:color="auto"/>
              <w:right w:val="double" w:sz="6" w:space="0" w:color="auto"/>
            </w:tcBorders>
            <w:shd w:val="clear" w:color="000000" w:fill="FFFFFF"/>
            <w:vAlign w:val="center"/>
            <w:hideMark/>
          </w:tcPr>
          <w:p w:rsidR="00317815" w:rsidRPr="00A8127F" w:rsidRDefault="00317815" w:rsidP="00317815">
            <w:pPr>
              <w:jc w:val="center"/>
              <w:rPr>
                <w:b/>
                <w:bCs/>
                <w:color w:val="000000"/>
                <w:sz w:val="20"/>
                <w:szCs w:val="20"/>
              </w:rPr>
            </w:pPr>
            <w:r w:rsidRPr="00A8127F">
              <w:rPr>
                <w:b/>
                <w:bCs/>
                <w:color w:val="000000"/>
                <w:sz w:val="20"/>
                <w:szCs w:val="20"/>
              </w:rPr>
              <w:t>3,9153</w:t>
            </w:r>
          </w:p>
        </w:tc>
      </w:tr>
    </w:tbl>
    <w:p w:rsidR="00C922B6" w:rsidRPr="00A8127F" w:rsidRDefault="00670541" w:rsidP="00B57611">
      <w:pPr>
        <w:pStyle w:val="affd"/>
        <w:keepNext/>
        <w:ind w:firstLine="708"/>
        <w:jc w:val="both"/>
        <w:rPr>
          <w:i/>
        </w:rPr>
      </w:pPr>
      <w:bookmarkStart w:id="179" w:name="_Toc103168428"/>
      <w:r w:rsidRPr="00A8127F">
        <w:t xml:space="preserve">Таблица </w:t>
      </w:r>
      <w:fldSimple w:instr=" STYLEREF 1 \s ">
        <w:r w:rsidRPr="00A8127F">
          <w:rPr>
            <w:noProof/>
          </w:rPr>
          <w:t>4</w:t>
        </w:r>
      </w:fldSimple>
      <w:r w:rsidRPr="00A8127F">
        <w:t>.</w:t>
      </w:r>
      <w:fldSimple w:instr=" SEQ Таблица \* ARABIC \s 1 ">
        <w:r w:rsidRPr="00A8127F">
          <w:rPr>
            <w:noProof/>
          </w:rPr>
          <w:t>36</w:t>
        </w:r>
      </w:fldSimple>
      <w:r w:rsidRPr="00A8127F">
        <w:t xml:space="preserve"> </w:t>
      </w:r>
      <w:r w:rsidR="00C922B6" w:rsidRPr="00A8127F">
        <w:rPr>
          <w:i/>
          <w:noProof/>
        </w:rPr>
        <w:t>–</w:t>
      </w:r>
      <w:r w:rsidR="00B57611" w:rsidRPr="00A8127F">
        <w:rPr>
          <w:i/>
          <w:noProof/>
        </w:rPr>
        <w:t xml:space="preserve"> </w:t>
      </w:r>
      <w:r w:rsidR="00B57611" w:rsidRPr="00A8127F">
        <w:rPr>
          <w:noProof/>
        </w:rPr>
        <w:t>Лимиты накопления отходов год</w:t>
      </w:r>
      <w:r w:rsidR="00714B3B" w:rsidRPr="00A8127F">
        <w:t xml:space="preserve"> при строительстве </w:t>
      </w:r>
      <w:r w:rsidR="00985CF6" w:rsidRPr="00A8127F">
        <w:t>9</w:t>
      </w:r>
      <w:r w:rsidR="001F5B72" w:rsidRPr="00A8127F">
        <w:t xml:space="preserve"> вертикальных </w:t>
      </w:r>
      <w:r w:rsidR="00714B3B" w:rsidRPr="00A8127F">
        <w:t xml:space="preserve">скважин глубиной </w:t>
      </w:r>
      <w:r w:rsidR="00985CF6" w:rsidRPr="00A8127F">
        <w:t xml:space="preserve">1450 </w:t>
      </w:r>
      <w:r w:rsidR="00714B3B" w:rsidRPr="00A8127F">
        <w:t xml:space="preserve">м на месторождения </w:t>
      </w:r>
      <w:r w:rsidR="00985CF6" w:rsidRPr="00A8127F">
        <w:t>Ботахан</w:t>
      </w:r>
      <w:r w:rsidR="00235241" w:rsidRPr="00A8127F">
        <w:t xml:space="preserve"> </w:t>
      </w:r>
      <w:r w:rsidR="00714B3B" w:rsidRPr="00A8127F">
        <w:t xml:space="preserve"> по первому варианту</w:t>
      </w:r>
      <w:bookmarkEnd w:id="179"/>
      <w:r w:rsidR="00714B3B" w:rsidRPr="00A8127F">
        <w:t xml:space="preserve"> </w:t>
      </w:r>
    </w:p>
    <w:tbl>
      <w:tblPr>
        <w:tblW w:w="5000" w:type="pct"/>
        <w:tblLook w:val="04A0" w:firstRow="1" w:lastRow="0" w:firstColumn="1" w:lastColumn="0" w:noHBand="0" w:noVBand="1"/>
      </w:tblPr>
      <w:tblGrid>
        <w:gridCol w:w="2489"/>
        <w:gridCol w:w="2365"/>
        <w:gridCol w:w="2229"/>
        <w:gridCol w:w="2227"/>
      </w:tblGrid>
      <w:tr w:rsidR="004B27A7" w:rsidRPr="00A8127F" w:rsidTr="009077B8">
        <w:trPr>
          <w:trHeight w:val="528"/>
        </w:trPr>
        <w:tc>
          <w:tcPr>
            <w:tcW w:w="1337" w:type="pct"/>
            <w:tcBorders>
              <w:top w:val="double" w:sz="6" w:space="0" w:color="auto"/>
              <w:left w:val="double" w:sz="6" w:space="0" w:color="auto"/>
              <w:bottom w:val="single" w:sz="8" w:space="0" w:color="000000"/>
              <w:right w:val="single" w:sz="8" w:space="0" w:color="000000"/>
            </w:tcBorders>
            <w:shd w:val="clear" w:color="auto" w:fill="auto"/>
            <w:vAlign w:val="center"/>
            <w:hideMark/>
          </w:tcPr>
          <w:p w:rsidR="004B27A7" w:rsidRPr="00A8127F" w:rsidRDefault="004B27A7" w:rsidP="009077B8">
            <w:pPr>
              <w:jc w:val="center"/>
              <w:rPr>
                <w:rFonts w:eastAsia="Times New Roman"/>
                <w:b/>
                <w:bCs/>
                <w:color w:val="000000"/>
                <w:sz w:val="20"/>
                <w:szCs w:val="20"/>
                <w:lang w:eastAsia="ru-RU"/>
              </w:rPr>
            </w:pPr>
            <w:bookmarkStart w:id="180" w:name="_Hlk101885185"/>
            <w:r w:rsidRPr="00A8127F">
              <w:rPr>
                <w:rFonts w:eastAsia="Times New Roman"/>
                <w:b/>
                <w:bCs/>
                <w:color w:val="000000"/>
                <w:sz w:val="20"/>
                <w:szCs w:val="20"/>
                <w:lang w:eastAsia="ru-RU"/>
              </w:rPr>
              <w:t>Наименование отходов</w:t>
            </w:r>
          </w:p>
        </w:tc>
        <w:tc>
          <w:tcPr>
            <w:tcW w:w="1270" w:type="pct"/>
            <w:tcBorders>
              <w:top w:val="double" w:sz="6" w:space="0" w:color="auto"/>
              <w:left w:val="nil"/>
              <w:bottom w:val="single" w:sz="8" w:space="0" w:color="000000"/>
              <w:right w:val="single" w:sz="8" w:space="0" w:color="000000"/>
            </w:tcBorders>
            <w:shd w:val="clear" w:color="auto" w:fill="auto"/>
            <w:vAlign w:val="center"/>
            <w:hideMark/>
          </w:tcPr>
          <w:p w:rsidR="004B27A7" w:rsidRPr="00A8127F" w:rsidRDefault="004B27A7" w:rsidP="009077B8">
            <w:pPr>
              <w:jc w:val="center"/>
              <w:rPr>
                <w:rFonts w:eastAsia="Times New Roman"/>
                <w:b/>
                <w:bCs/>
                <w:color w:val="000000"/>
                <w:sz w:val="20"/>
                <w:szCs w:val="20"/>
                <w:lang w:eastAsia="ru-RU"/>
              </w:rPr>
            </w:pPr>
            <w:r w:rsidRPr="00A8127F">
              <w:rPr>
                <w:rFonts w:eastAsia="Times New Roman"/>
                <w:b/>
                <w:bCs/>
                <w:color w:val="000000"/>
                <w:sz w:val="20"/>
                <w:szCs w:val="20"/>
                <w:lang w:eastAsia="ru-RU"/>
              </w:rPr>
              <w:t>Объем накопленных отходов на существующее положение, т/год</w:t>
            </w:r>
          </w:p>
        </w:tc>
        <w:tc>
          <w:tcPr>
            <w:tcW w:w="1197" w:type="pct"/>
            <w:tcBorders>
              <w:top w:val="double" w:sz="6" w:space="0" w:color="auto"/>
              <w:left w:val="nil"/>
              <w:bottom w:val="single" w:sz="8" w:space="0" w:color="000000"/>
              <w:right w:val="single" w:sz="4" w:space="0" w:color="auto"/>
            </w:tcBorders>
            <w:shd w:val="clear" w:color="auto" w:fill="auto"/>
            <w:vAlign w:val="center"/>
            <w:hideMark/>
          </w:tcPr>
          <w:p w:rsidR="004B27A7" w:rsidRPr="00A8127F" w:rsidRDefault="004B27A7" w:rsidP="009077B8">
            <w:pPr>
              <w:jc w:val="center"/>
              <w:rPr>
                <w:rFonts w:eastAsia="Times New Roman"/>
                <w:b/>
                <w:bCs/>
                <w:color w:val="000000"/>
                <w:sz w:val="20"/>
                <w:szCs w:val="20"/>
                <w:lang w:eastAsia="ru-RU"/>
              </w:rPr>
            </w:pPr>
            <w:r w:rsidRPr="00A8127F">
              <w:rPr>
                <w:rFonts w:eastAsia="Times New Roman"/>
                <w:b/>
                <w:bCs/>
                <w:color w:val="000000"/>
                <w:sz w:val="20"/>
                <w:szCs w:val="20"/>
                <w:lang w:eastAsia="ru-RU"/>
              </w:rPr>
              <w:t>Лимит накопления, тонн/год</w:t>
            </w:r>
          </w:p>
          <w:p w:rsidR="004B27A7" w:rsidRPr="00A8127F" w:rsidRDefault="004B27A7" w:rsidP="009077B8">
            <w:pPr>
              <w:jc w:val="center"/>
              <w:rPr>
                <w:rFonts w:eastAsia="Times New Roman"/>
                <w:b/>
                <w:bCs/>
                <w:color w:val="000000"/>
                <w:sz w:val="20"/>
                <w:szCs w:val="20"/>
                <w:lang w:eastAsia="ru-RU"/>
              </w:rPr>
            </w:pPr>
            <w:r w:rsidRPr="00A8127F">
              <w:rPr>
                <w:rFonts w:eastAsia="Times New Roman"/>
                <w:b/>
                <w:bCs/>
                <w:color w:val="000000"/>
                <w:sz w:val="20"/>
                <w:szCs w:val="20"/>
                <w:lang w:eastAsia="ru-RU"/>
              </w:rPr>
              <w:t>1 скв</w:t>
            </w:r>
          </w:p>
        </w:tc>
        <w:tc>
          <w:tcPr>
            <w:tcW w:w="1196" w:type="pct"/>
            <w:tcBorders>
              <w:top w:val="double" w:sz="6" w:space="0" w:color="auto"/>
              <w:left w:val="single" w:sz="4" w:space="0" w:color="auto"/>
              <w:bottom w:val="single" w:sz="8" w:space="0" w:color="000000"/>
              <w:right w:val="double" w:sz="6" w:space="0" w:color="auto"/>
            </w:tcBorders>
            <w:vAlign w:val="center"/>
          </w:tcPr>
          <w:p w:rsidR="004B27A7" w:rsidRPr="00A8127F" w:rsidRDefault="004B27A7" w:rsidP="009077B8">
            <w:pPr>
              <w:jc w:val="center"/>
              <w:rPr>
                <w:rFonts w:eastAsia="Times New Roman"/>
                <w:b/>
                <w:bCs/>
                <w:color w:val="000000"/>
                <w:sz w:val="20"/>
                <w:szCs w:val="20"/>
                <w:lang w:eastAsia="ru-RU"/>
              </w:rPr>
            </w:pPr>
            <w:r w:rsidRPr="00A8127F">
              <w:rPr>
                <w:rFonts w:eastAsia="Times New Roman"/>
                <w:b/>
                <w:bCs/>
                <w:color w:val="000000"/>
                <w:sz w:val="20"/>
                <w:szCs w:val="20"/>
                <w:lang w:eastAsia="ru-RU"/>
              </w:rPr>
              <w:t>Лимит накопления, тонн/год</w:t>
            </w:r>
          </w:p>
          <w:p w:rsidR="004B27A7" w:rsidRPr="00A8127F" w:rsidRDefault="004B27A7" w:rsidP="009077B8">
            <w:pPr>
              <w:jc w:val="center"/>
              <w:rPr>
                <w:rFonts w:eastAsia="Times New Roman"/>
                <w:b/>
                <w:bCs/>
                <w:color w:val="000000"/>
                <w:sz w:val="20"/>
                <w:szCs w:val="20"/>
                <w:lang w:eastAsia="ru-RU"/>
              </w:rPr>
            </w:pPr>
            <w:r w:rsidRPr="00A8127F">
              <w:rPr>
                <w:rFonts w:eastAsia="Times New Roman"/>
                <w:b/>
                <w:bCs/>
                <w:color w:val="000000"/>
                <w:sz w:val="20"/>
                <w:szCs w:val="20"/>
                <w:lang w:eastAsia="ru-RU"/>
              </w:rPr>
              <w:t>9 скв</w:t>
            </w:r>
          </w:p>
        </w:tc>
      </w:tr>
      <w:tr w:rsidR="002C0942" w:rsidRPr="00A8127F" w:rsidTr="009077B8">
        <w:trPr>
          <w:trHeight w:val="315"/>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2C0942" w:rsidRPr="00A8127F" w:rsidRDefault="002C0942" w:rsidP="002C0942">
            <w:pPr>
              <w:jc w:val="center"/>
              <w:rPr>
                <w:rFonts w:eastAsia="Times New Roman"/>
                <w:b/>
                <w:bCs/>
                <w:color w:val="000000"/>
                <w:sz w:val="20"/>
                <w:szCs w:val="20"/>
                <w:lang w:eastAsia="ru-RU"/>
              </w:rPr>
            </w:pPr>
            <w:r w:rsidRPr="00A8127F">
              <w:rPr>
                <w:rFonts w:eastAsia="Times New Roman"/>
                <w:b/>
                <w:bCs/>
                <w:color w:val="000000"/>
                <w:sz w:val="20"/>
                <w:szCs w:val="20"/>
                <w:lang w:eastAsia="ru-RU"/>
              </w:rPr>
              <w:t>Всего:</w:t>
            </w:r>
          </w:p>
        </w:tc>
        <w:tc>
          <w:tcPr>
            <w:tcW w:w="1270" w:type="pct"/>
            <w:tcBorders>
              <w:top w:val="nil"/>
              <w:left w:val="nil"/>
              <w:bottom w:val="single" w:sz="8" w:space="0" w:color="000000"/>
              <w:right w:val="single" w:sz="8" w:space="0" w:color="000000"/>
            </w:tcBorders>
            <w:shd w:val="clear" w:color="auto" w:fill="auto"/>
            <w:vAlign w:val="center"/>
            <w:hideMark/>
          </w:tcPr>
          <w:p w:rsidR="002C0942" w:rsidRPr="00A8127F" w:rsidRDefault="002C0942" w:rsidP="002C0942">
            <w:pPr>
              <w:jc w:val="center"/>
              <w:rPr>
                <w:rFonts w:eastAsia="Times New Roman"/>
                <w:b/>
                <w:bCs/>
                <w:color w:val="000000"/>
                <w:sz w:val="20"/>
                <w:szCs w:val="20"/>
                <w:lang w:eastAsia="ru-RU"/>
              </w:rPr>
            </w:pPr>
            <w:r w:rsidRPr="00A8127F">
              <w:rPr>
                <w:rFonts w:eastAsia="Times New Roman"/>
                <w:b/>
                <w:bCs/>
                <w:color w:val="000000"/>
                <w:sz w:val="20"/>
                <w:szCs w:val="20"/>
                <w:lang w:eastAsia="ru-RU"/>
              </w:rPr>
              <w:t>-</w:t>
            </w:r>
          </w:p>
        </w:tc>
        <w:tc>
          <w:tcPr>
            <w:tcW w:w="1197" w:type="pct"/>
            <w:tcBorders>
              <w:top w:val="nil"/>
              <w:left w:val="nil"/>
              <w:bottom w:val="single" w:sz="8" w:space="0" w:color="000000"/>
              <w:right w:val="single" w:sz="4" w:space="0" w:color="auto"/>
            </w:tcBorders>
            <w:shd w:val="clear" w:color="auto" w:fill="auto"/>
            <w:vAlign w:val="center"/>
          </w:tcPr>
          <w:p w:rsidR="002C0942" w:rsidRPr="00A8127F" w:rsidRDefault="002C0942" w:rsidP="002C0942">
            <w:pPr>
              <w:jc w:val="center"/>
              <w:rPr>
                <w:b/>
                <w:bCs/>
                <w:color w:val="000000"/>
                <w:sz w:val="20"/>
                <w:szCs w:val="20"/>
                <w:lang w:eastAsia="ru-RU"/>
              </w:rPr>
            </w:pPr>
            <w:r w:rsidRPr="00A8127F">
              <w:rPr>
                <w:b/>
                <w:bCs/>
                <w:color w:val="000000"/>
                <w:sz w:val="20"/>
                <w:szCs w:val="20"/>
              </w:rPr>
              <w:t>360,53653</w:t>
            </w:r>
          </w:p>
        </w:tc>
        <w:tc>
          <w:tcPr>
            <w:tcW w:w="1196" w:type="pct"/>
            <w:tcBorders>
              <w:top w:val="nil"/>
              <w:left w:val="single" w:sz="4" w:space="0" w:color="auto"/>
              <w:bottom w:val="single" w:sz="8" w:space="0" w:color="000000"/>
              <w:right w:val="double" w:sz="6" w:space="0" w:color="auto"/>
            </w:tcBorders>
            <w:vAlign w:val="center"/>
          </w:tcPr>
          <w:p w:rsidR="002C0942" w:rsidRPr="00A8127F" w:rsidRDefault="002C0942" w:rsidP="002C0942">
            <w:pPr>
              <w:jc w:val="center"/>
              <w:rPr>
                <w:b/>
                <w:bCs/>
                <w:color w:val="000000"/>
                <w:sz w:val="20"/>
                <w:szCs w:val="20"/>
              </w:rPr>
            </w:pPr>
            <w:r w:rsidRPr="00A8127F">
              <w:rPr>
                <w:b/>
                <w:bCs/>
                <w:color w:val="000000"/>
                <w:sz w:val="20"/>
                <w:szCs w:val="20"/>
              </w:rPr>
              <w:t>3244,828725</w:t>
            </w:r>
          </w:p>
        </w:tc>
      </w:tr>
      <w:tr w:rsidR="002C0942" w:rsidRPr="00A8127F" w:rsidTr="009077B8">
        <w:trPr>
          <w:trHeight w:val="263"/>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2C0942" w:rsidRPr="00A8127F" w:rsidRDefault="002C0942" w:rsidP="002C0942">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в т.ч. отходов производства</w:t>
            </w:r>
          </w:p>
        </w:tc>
        <w:tc>
          <w:tcPr>
            <w:tcW w:w="1270" w:type="pct"/>
            <w:tcBorders>
              <w:top w:val="nil"/>
              <w:left w:val="nil"/>
              <w:bottom w:val="single" w:sz="8" w:space="0" w:color="000000"/>
              <w:right w:val="single" w:sz="8" w:space="0" w:color="000000"/>
            </w:tcBorders>
            <w:shd w:val="clear" w:color="auto" w:fill="auto"/>
            <w:vAlign w:val="center"/>
            <w:hideMark/>
          </w:tcPr>
          <w:p w:rsidR="002C0942" w:rsidRPr="00A8127F" w:rsidRDefault="002C0942" w:rsidP="002C0942">
            <w:pPr>
              <w:jc w:val="center"/>
              <w:rPr>
                <w:rFonts w:eastAsia="Times New Roman"/>
                <w:b/>
                <w:bCs/>
                <w:color w:val="000000"/>
                <w:sz w:val="20"/>
                <w:szCs w:val="20"/>
                <w:lang w:eastAsia="ru-RU"/>
              </w:rPr>
            </w:pPr>
            <w:r w:rsidRPr="00A8127F">
              <w:rPr>
                <w:rFonts w:eastAsia="Times New Roman"/>
                <w:b/>
                <w:bCs/>
                <w:color w:val="000000"/>
                <w:sz w:val="20"/>
                <w:szCs w:val="20"/>
                <w:lang w:eastAsia="ru-RU"/>
              </w:rPr>
              <w:t>-</w:t>
            </w:r>
          </w:p>
        </w:tc>
        <w:tc>
          <w:tcPr>
            <w:tcW w:w="1197" w:type="pct"/>
            <w:tcBorders>
              <w:top w:val="nil"/>
              <w:left w:val="nil"/>
              <w:bottom w:val="single" w:sz="8" w:space="0" w:color="000000"/>
              <w:right w:val="single" w:sz="4" w:space="0" w:color="auto"/>
            </w:tcBorders>
            <w:shd w:val="clear" w:color="auto" w:fill="auto"/>
            <w:vAlign w:val="center"/>
          </w:tcPr>
          <w:p w:rsidR="002C0942" w:rsidRPr="00A8127F" w:rsidRDefault="002C0942" w:rsidP="002C0942">
            <w:pPr>
              <w:jc w:val="center"/>
              <w:rPr>
                <w:b/>
                <w:bCs/>
                <w:color w:val="000000"/>
                <w:sz w:val="20"/>
                <w:szCs w:val="20"/>
              </w:rPr>
            </w:pPr>
            <w:r w:rsidRPr="00A8127F">
              <w:rPr>
                <w:b/>
                <w:bCs/>
                <w:color w:val="000000"/>
                <w:sz w:val="20"/>
                <w:szCs w:val="20"/>
              </w:rPr>
              <w:t>360,29153</w:t>
            </w:r>
          </w:p>
        </w:tc>
        <w:tc>
          <w:tcPr>
            <w:tcW w:w="1196" w:type="pct"/>
            <w:tcBorders>
              <w:top w:val="nil"/>
              <w:left w:val="single" w:sz="4" w:space="0" w:color="auto"/>
              <w:bottom w:val="single" w:sz="8" w:space="0" w:color="000000"/>
              <w:right w:val="double" w:sz="6" w:space="0" w:color="auto"/>
            </w:tcBorders>
            <w:vAlign w:val="center"/>
          </w:tcPr>
          <w:p w:rsidR="002C0942" w:rsidRPr="00A8127F" w:rsidRDefault="002C0942" w:rsidP="002C0942">
            <w:pPr>
              <w:jc w:val="center"/>
              <w:rPr>
                <w:b/>
                <w:bCs/>
                <w:color w:val="000000"/>
                <w:sz w:val="20"/>
                <w:szCs w:val="20"/>
              </w:rPr>
            </w:pPr>
            <w:r w:rsidRPr="00A8127F">
              <w:rPr>
                <w:b/>
                <w:bCs/>
                <w:color w:val="000000"/>
                <w:sz w:val="20"/>
                <w:szCs w:val="20"/>
              </w:rPr>
              <w:t>3242,623725</w:t>
            </w:r>
          </w:p>
        </w:tc>
      </w:tr>
      <w:tr w:rsidR="002C0942" w:rsidRPr="00A8127F" w:rsidTr="009077B8">
        <w:trPr>
          <w:trHeight w:val="121"/>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2C0942" w:rsidRPr="00A8127F" w:rsidRDefault="002C0942" w:rsidP="002C0942">
            <w:pPr>
              <w:jc w:val="center"/>
              <w:rPr>
                <w:rFonts w:eastAsia="Times New Roman"/>
                <w:b/>
                <w:bCs/>
                <w:i/>
                <w:iCs/>
                <w:color w:val="000000"/>
                <w:sz w:val="20"/>
                <w:szCs w:val="20"/>
                <w:lang w:eastAsia="ru-RU"/>
              </w:rPr>
            </w:pPr>
            <w:r w:rsidRPr="00A8127F">
              <w:rPr>
                <w:rFonts w:eastAsia="Times New Roman"/>
                <w:b/>
                <w:bCs/>
                <w:i/>
                <w:iCs/>
                <w:color w:val="000000"/>
                <w:sz w:val="20"/>
                <w:szCs w:val="20"/>
                <w:lang w:eastAsia="ru-RU"/>
              </w:rPr>
              <w:t>отходов потребления</w:t>
            </w:r>
          </w:p>
        </w:tc>
        <w:tc>
          <w:tcPr>
            <w:tcW w:w="1270" w:type="pct"/>
            <w:tcBorders>
              <w:top w:val="nil"/>
              <w:left w:val="nil"/>
              <w:bottom w:val="single" w:sz="8" w:space="0" w:color="000000"/>
              <w:right w:val="single" w:sz="8" w:space="0" w:color="000000"/>
            </w:tcBorders>
            <w:shd w:val="clear" w:color="auto" w:fill="auto"/>
            <w:vAlign w:val="center"/>
            <w:hideMark/>
          </w:tcPr>
          <w:p w:rsidR="002C0942" w:rsidRPr="00A8127F" w:rsidRDefault="002C0942" w:rsidP="002C0942">
            <w:pPr>
              <w:jc w:val="center"/>
              <w:rPr>
                <w:rFonts w:eastAsia="Times New Roman"/>
                <w:b/>
                <w:bCs/>
                <w:color w:val="000000"/>
                <w:sz w:val="20"/>
                <w:szCs w:val="20"/>
                <w:lang w:eastAsia="ru-RU"/>
              </w:rPr>
            </w:pPr>
            <w:r w:rsidRPr="00A8127F">
              <w:rPr>
                <w:rFonts w:eastAsia="Times New Roman"/>
                <w:b/>
                <w:bCs/>
                <w:color w:val="000000"/>
                <w:sz w:val="20"/>
                <w:szCs w:val="20"/>
                <w:lang w:eastAsia="ru-RU"/>
              </w:rPr>
              <w:t>-</w:t>
            </w:r>
          </w:p>
        </w:tc>
        <w:tc>
          <w:tcPr>
            <w:tcW w:w="1197" w:type="pct"/>
            <w:tcBorders>
              <w:top w:val="nil"/>
              <w:left w:val="nil"/>
              <w:bottom w:val="single" w:sz="8" w:space="0" w:color="000000"/>
              <w:right w:val="single" w:sz="4" w:space="0" w:color="auto"/>
            </w:tcBorders>
            <w:shd w:val="clear" w:color="auto" w:fill="auto"/>
            <w:vAlign w:val="center"/>
            <w:hideMark/>
          </w:tcPr>
          <w:p w:rsidR="002C0942" w:rsidRPr="00A8127F" w:rsidRDefault="002C0942" w:rsidP="002C0942">
            <w:pPr>
              <w:jc w:val="center"/>
              <w:rPr>
                <w:b/>
                <w:bCs/>
                <w:color w:val="000000"/>
                <w:sz w:val="20"/>
                <w:szCs w:val="20"/>
              </w:rPr>
            </w:pPr>
            <w:r w:rsidRPr="00A8127F">
              <w:rPr>
                <w:b/>
                <w:bCs/>
                <w:color w:val="000000"/>
                <w:sz w:val="20"/>
                <w:szCs w:val="20"/>
              </w:rPr>
              <w:t>0,245</w:t>
            </w:r>
          </w:p>
        </w:tc>
        <w:tc>
          <w:tcPr>
            <w:tcW w:w="1196" w:type="pct"/>
            <w:tcBorders>
              <w:top w:val="nil"/>
              <w:left w:val="single" w:sz="4" w:space="0" w:color="auto"/>
              <w:bottom w:val="single" w:sz="8" w:space="0" w:color="000000"/>
              <w:right w:val="double" w:sz="6" w:space="0" w:color="auto"/>
            </w:tcBorders>
            <w:vAlign w:val="center"/>
          </w:tcPr>
          <w:p w:rsidR="002C0942" w:rsidRPr="00A8127F" w:rsidRDefault="002C0942" w:rsidP="002C0942">
            <w:pPr>
              <w:jc w:val="center"/>
              <w:rPr>
                <w:b/>
                <w:bCs/>
                <w:color w:val="000000"/>
                <w:sz w:val="20"/>
                <w:szCs w:val="20"/>
              </w:rPr>
            </w:pPr>
            <w:r w:rsidRPr="00A8127F">
              <w:rPr>
                <w:b/>
                <w:bCs/>
                <w:color w:val="000000"/>
                <w:sz w:val="20"/>
                <w:szCs w:val="20"/>
              </w:rPr>
              <w:t>2,205</w:t>
            </w:r>
          </w:p>
        </w:tc>
      </w:tr>
      <w:tr w:rsidR="004B27A7" w:rsidRPr="00A8127F" w:rsidTr="009077B8">
        <w:trPr>
          <w:trHeight w:val="121"/>
        </w:trPr>
        <w:tc>
          <w:tcPr>
            <w:tcW w:w="3804" w:type="pct"/>
            <w:gridSpan w:val="3"/>
            <w:tcBorders>
              <w:top w:val="single" w:sz="8" w:space="0" w:color="000000"/>
              <w:left w:val="double" w:sz="6" w:space="0" w:color="auto"/>
              <w:bottom w:val="single" w:sz="8" w:space="0" w:color="000000"/>
              <w:right w:val="single" w:sz="4" w:space="0" w:color="auto"/>
            </w:tcBorders>
            <w:shd w:val="clear" w:color="auto" w:fill="auto"/>
            <w:vAlign w:val="center"/>
            <w:hideMark/>
          </w:tcPr>
          <w:p w:rsidR="004B27A7" w:rsidRPr="00A8127F" w:rsidRDefault="004B27A7" w:rsidP="009077B8">
            <w:pPr>
              <w:jc w:val="center"/>
              <w:rPr>
                <w:rFonts w:eastAsia="Times New Roman"/>
                <w:b/>
                <w:bCs/>
                <w:color w:val="000000"/>
                <w:sz w:val="20"/>
                <w:szCs w:val="20"/>
                <w:lang w:eastAsia="ru-RU"/>
              </w:rPr>
            </w:pPr>
            <w:r w:rsidRPr="00A8127F">
              <w:rPr>
                <w:rFonts w:eastAsia="Times New Roman"/>
                <w:b/>
                <w:bCs/>
                <w:color w:val="000000"/>
                <w:sz w:val="20"/>
                <w:szCs w:val="20"/>
                <w:lang w:eastAsia="ru-RU"/>
              </w:rPr>
              <w:lastRenderedPageBreak/>
              <w:t>Опасные отходы</w:t>
            </w:r>
          </w:p>
        </w:tc>
        <w:tc>
          <w:tcPr>
            <w:tcW w:w="1196" w:type="pct"/>
            <w:tcBorders>
              <w:top w:val="single" w:sz="8" w:space="0" w:color="000000"/>
              <w:left w:val="single" w:sz="4" w:space="0" w:color="auto"/>
              <w:bottom w:val="single" w:sz="8" w:space="0" w:color="000000"/>
              <w:right w:val="double" w:sz="6" w:space="0" w:color="000000"/>
            </w:tcBorders>
            <w:vAlign w:val="center"/>
          </w:tcPr>
          <w:p w:rsidR="004B27A7" w:rsidRPr="00A8127F" w:rsidRDefault="004B27A7" w:rsidP="009077B8">
            <w:pPr>
              <w:jc w:val="center"/>
              <w:rPr>
                <w:rFonts w:eastAsia="Times New Roman"/>
                <w:b/>
                <w:bCs/>
                <w:color w:val="000000"/>
                <w:sz w:val="20"/>
                <w:szCs w:val="20"/>
                <w:highlight w:val="yellow"/>
                <w:lang w:eastAsia="ru-RU"/>
              </w:rPr>
            </w:pPr>
          </w:p>
        </w:tc>
      </w:tr>
      <w:tr w:rsidR="002C0942" w:rsidRPr="00A8127F" w:rsidTr="009077B8">
        <w:trPr>
          <w:trHeight w:val="139"/>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2C0942" w:rsidRPr="00A8127F" w:rsidRDefault="002C0942" w:rsidP="002C0942">
            <w:pPr>
              <w:jc w:val="center"/>
              <w:rPr>
                <w:rFonts w:eastAsia="Times New Roman"/>
                <w:sz w:val="20"/>
                <w:szCs w:val="20"/>
                <w:lang w:eastAsia="ru-RU"/>
              </w:rPr>
            </w:pPr>
            <w:r w:rsidRPr="00A8127F">
              <w:rPr>
                <w:rFonts w:eastAsia="Times New Roman"/>
                <w:sz w:val="20"/>
                <w:szCs w:val="20"/>
                <w:lang w:eastAsia="ru-RU"/>
              </w:rPr>
              <w:t>Буровой шлам</w:t>
            </w:r>
          </w:p>
        </w:tc>
        <w:tc>
          <w:tcPr>
            <w:tcW w:w="1270" w:type="pct"/>
            <w:tcBorders>
              <w:top w:val="nil"/>
              <w:left w:val="nil"/>
              <w:bottom w:val="single" w:sz="8" w:space="0" w:color="000000"/>
              <w:right w:val="single" w:sz="8" w:space="0" w:color="auto"/>
            </w:tcBorders>
            <w:shd w:val="clear" w:color="auto" w:fill="auto"/>
            <w:vAlign w:val="center"/>
            <w:hideMark/>
          </w:tcPr>
          <w:p w:rsidR="002C0942" w:rsidRPr="00A8127F" w:rsidRDefault="002C0942" w:rsidP="002C0942">
            <w:pPr>
              <w:jc w:val="center"/>
              <w:rPr>
                <w:rFonts w:eastAsia="Times New Roman"/>
                <w:sz w:val="20"/>
                <w:szCs w:val="20"/>
                <w:lang w:eastAsia="ru-RU"/>
              </w:rPr>
            </w:pPr>
            <w:r w:rsidRPr="00A8127F">
              <w:rPr>
                <w:rFonts w:eastAsia="Times New Roman"/>
                <w:sz w:val="20"/>
                <w:szCs w:val="20"/>
                <w:lang w:eastAsia="ru-RU"/>
              </w:rPr>
              <w:t>-</w:t>
            </w:r>
          </w:p>
        </w:tc>
        <w:tc>
          <w:tcPr>
            <w:tcW w:w="1197" w:type="pct"/>
            <w:tcBorders>
              <w:top w:val="nil"/>
              <w:left w:val="nil"/>
              <w:bottom w:val="single" w:sz="8" w:space="0" w:color="000000"/>
              <w:right w:val="single" w:sz="4" w:space="0" w:color="auto"/>
            </w:tcBorders>
            <w:shd w:val="clear" w:color="auto" w:fill="auto"/>
            <w:vAlign w:val="center"/>
            <w:hideMark/>
          </w:tcPr>
          <w:p w:rsidR="002C0942" w:rsidRPr="00A8127F" w:rsidRDefault="002C0942" w:rsidP="002C0942">
            <w:pPr>
              <w:jc w:val="center"/>
              <w:rPr>
                <w:sz w:val="20"/>
                <w:szCs w:val="20"/>
              </w:rPr>
            </w:pPr>
            <w:r w:rsidRPr="00A8127F">
              <w:rPr>
                <w:sz w:val="20"/>
                <w:szCs w:val="20"/>
              </w:rPr>
              <w:t>160,8898</w:t>
            </w:r>
          </w:p>
        </w:tc>
        <w:tc>
          <w:tcPr>
            <w:tcW w:w="1196" w:type="pct"/>
            <w:tcBorders>
              <w:top w:val="nil"/>
              <w:left w:val="single" w:sz="4" w:space="0" w:color="auto"/>
              <w:bottom w:val="single" w:sz="8" w:space="0" w:color="000000"/>
              <w:right w:val="double" w:sz="6" w:space="0" w:color="auto"/>
            </w:tcBorders>
            <w:vAlign w:val="center"/>
          </w:tcPr>
          <w:p w:rsidR="002C0942" w:rsidRPr="00A8127F" w:rsidRDefault="002C0942" w:rsidP="002C0942">
            <w:pPr>
              <w:jc w:val="center"/>
              <w:rPr>
                <w:sz w:val="20"/>
                <w:szCs w:val="20"/>
              </w:rPr>
            </w:pPr>
            <w:r w:rsidRPr="00A8127F">
              <w:rPr>
                <w:sz w:val="20"/>
                <w:szCs w:val="20"/>
              </w:rPr>
              <w:t>160,8898</w:t>
            </w:r>
          </w:p>
        </w:tc>
      </w:tr>
      <w:tr w:rsidR="002C0942" w:rsidRPr="00A8127F" w:rsidTr="009077B8">
        <w:trPr>
          <w:trHeight w:val="326"/>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2C0942" w:rsidRPr="00A8127F" w:rsidRDefault="002C0942" w:rsidP="002C0942">
            <w:pPr>
              <w:jc w:val="center"/>
              <w:rPr>
                <w:rFonts w:eastAsia="Times New Roman"/>
                <w:sz w:val="20"/>
                <w:szCs w:val="20"/>
                <w:lang w:eastAsia="ru-RU"/>
              </w:rPr>
            </w:pPr>
            <w:r w:rsidRPr="00A8127F">
              <w:rPr>
                <w:rFonts w:eastAsia="Times New Roman"/>
                <w:sz w:val="20"/>
                <w:szCs w:val="20"/>
                <w:lang w:eastAsia="ru-RU"/>
              </w:rPr>
              <w:t>Отработанный буровой раствор</w:t>
            </w:r>
          </w:p>
        </w:tc>
        <w:tc>
          <w:tcPr>
            <w:tcW w:w="1270" w:type="pct"/>
            <w:tcBorders>
              <w:top w:val="nil"/>
              <w:left w:val="nil"/>
              <w:bottom w:val="single" w:sz="8" w:space="0" w:color="000000"/>
              <w:right w:val="single" w:sz="8" w:space="0" w:color="auto"/>
            </w:tcBorders>
            <w:shd w:val="clear" w:color="auto" w:fill="auto"/>
            <w:vAlign w:val="center"/>
            <w:hideMark/>
          </w:tcPr>
          <w:p w:rsidR="002C0942" w:rsidRPr="00A8127F" w:rsidRDefault="002C0942" w:rsidP="002C0942">
            <w:pPr>
              <w:jc w:val="center"/>
              <w:rPr>
                <w:rFonts w:eastAsia="Times New Roman"/>
                <w:sz w:val="20"/>
                <w:szCs w:val="20"/>
                <w:lang w:eastAsia="ru-RU"/>
              </w:rPr>
            </w:pPr>
            <w:r w:rsidRPr="00A8127F">
              <w:rPr>
                <w:rFonts w:eastAsia="Times New Roman"/>
                <w:sz w:val="20"/>
                <w:szCs w:val="20"/>
                <w:lang w:eastAsia="ru-RU"/>
              </w:rPr>
              <w:t>-</w:t>
            </w:r>
          </w:p>
        </w:tc>
        <w:tc>
          <w:tcPr>
            <w:tcW w:w="1197" w:type="pct"/>
            <w:tcBorders>
              <w:top w:val="nil"/>
              <w:left w:val="nil"/>
              <w:bottom w:val="single" w:sz="8" w:space="0" w:color="000000"/>
              <w:right w:val="single" w:sz="4" w:space="0" w:color="auto"/>
            </w:tcBorders>
            <w:shd w:val="clear" w:color="auto" w:fill="auto"/>
            <w:vAlign w:val="center"/>
            <w:hideMark/>
          </w:tcPr>
          <w:p w:rsidR="002C0942" w:rsidRPr="00A8127F" w:rsidRDefault="002C0942" w:rsidP="002C0942">
            <w:pPr>
              <w:jc w:val="center"/>
              <w:rPr>
                <w:sz w:val="20"/>
                <w:szCs w:val="20"/>
              </w:rPr>
            </w:pPr>
            <w:r w:rsidRPr="00A8127F">
              <w:rPr>
                <w:sz w:val="20"/>
                <w:szCs w:val="20"/>
              </w:rPr>
              <w:t>197,4644</w:t>
            </w:r>
          </w:p>
        </w:tc>
        <w:tc>
          <w:tcPr>
            <w:tcW w:w="1196" w:type="pct"/>
            <w:tcBorders>
              <w:top w:val="nil"/>
              <w:left w:val="single" w:sz="4" w:space="0" w:color="auto"/>
              <w:bottom w:val="single" w:sz="8" w:space="0" w:color="000000"/>
              <w:right w:val="double" w:sz="6" w:space="0" w:color="auto"/>
            </w:tcBorders>
            <w:vAlign w:val="center"/>
          </w:tcPr>
          <w:p w:rsidR="002C0942" w:rsidRPr="00A8127F" w:rsidRDefault="002C0942" w:rsidP="002C0942">
            <w:pPr>
              <w:jc w:val="center"/>
              <w:rPr>
                <w:sz w:val="20"/>
                <w:szCs w:val="20"/>
              </w:rPr>
            </w:pPr>
            <w:r w:rsidRPr="00A8127F">
              <w:rPr>
                <w:sz w:val="20"/>
                <w:szCs w:val="20"/>
              </w:rPr>
              <w:t>197,4644</w:t>
            </w:r>
          </w:p>
        </w:tc>
      </w:tr>
      <w:tr w:rsidR="002C0942" w:rsidRPr="00A8127F" w:rsidTr="009077B8">
        <w:trPr>
          <w:trHeight w:val="274"/>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2C0942" w:rsidRPr="00A8127F" w:rsidRDefault="002C0942" w:rsidP="002C0942">
            <w:pPr>
              <w:jc w:val="center"/>
              <w:rPr>
                <w:rFonts w:eastAsia="Times New Roman"/>
                <w:sz w:val="20"/>
                <w:szCs w:val="20"/>
                <w:lang w:eastAsia="ru-RU"/>
              </w:rPr>
            </w:pPr>
            <w:r w:rsidRPr="00A8127F">
              <w:rPr>
                <w:rFonts w:eastAsia="Times New Roman"/>
                <w:sz w:val="20"/>
                <w:szCs w:val="20"/>
                <w:lang w:eastAsia="ru-RU"/>
              </w:rPr>
              <w:t>Промасленные отходы (ветошь)</w:t>
            </w:r>
          </w:p>
        </w:tc>
        <w:tc>
          <w:tcPr>
            <w:tcW w:w="1270" w:type="pct"/>
            <w:tcBorders>
              <w:top w:val="nil"/>
              <w:left w:val="nil"/>
              <w:bottom w:val="single" w:sz="8" w:space="0" w:color="000000"/>
              <w:right w:val="single" w:sz="8" w:space="0" w:color="auto"/>
            </w:tcBorders>
            <w:shd w:val="clear" w:color="auto" w:fill="auto"/>
            <w:vAlign w:val="center"/>
            <w:hideMark/>
          </w:tcPr>
          <w:p w:rsidR="002C0942" w:rsidRPr="00A8127F" w:rsidRDefault="002C0942" w:rsidP="002C0942">
            <w:pPr>
              <w:jc w:val="center"/>
              <w:rPr>
                <w:rFonts w:eastAsia="Times New Roman"/>
                <w:sz w:val="20"/>
                <w:szCs w:val="20"/>
                <w:lang w:eastAsia="ru-RU"/>
              </w:rPr>
            </w:pPr>
            <w:r w:rsidRPr="00A8127F">
              <w:rPr>
                <w:rFonts w:eastAsia="Times New Roman"/>
                <w:sz w:val="20"/>
                <w:szCs w:val="20"/>
                <w:lang w:eastAsia="ru-RU"/>
              </w:rPr>
              <w:t>-</w:t>
            </w:r>
          </w:p>
        </w:tc>
        <w:tc>
          <w:tcPr>
            <w:tcW w:w="1197" w:type="pct"/>
            <w:tcBorders>
              <w:top w:val="nil"/>
              <w:left w:val="nil"/>
              <w:bottom w:val="single" w:sz="8" w:space="0" w:color="000000"/>
              <w:right w:val="single" w:sz="4" w:space="0" w:color="auto"/>
            </w:tcBorders>
            <w:shd w:val="clear" w:color="auto" w:fill="auto"/>
            <w:vAlign w:val="center"/>
            <w:hideMark/>
          </w:tcPr>
          <w:p w:rsidR="002C0942" w:rsidRPr="00A8127F" w:rsidRDefault="002C0942" w:rsidP="002C0942">
            <w:pPr>
              <w:jc w:val="center"/>
              <w:rPr>
                <w:rFonts w:eastAsia="Times New Roman"/>
                <w:sz w:val="20"/>
                <w:szCs w:val="20"/>
                <w:lang w:eastAsia="ru-RU"/>
              </w:rPr>
            </w:pPr>
            <w:r w:rsidRPr="00A8127F">
              <w:rPr>
                <w:rFonts w:eastAsia="Times New Roman"/>
                <w:sz w:val="20"/>
                <w:szCs w:val="20"/>
                <w:lang w:eastAsia="ru-RU"/>
              </w:rPr>
              <w:t>0,11260</w:t>
            </w:r>
          </w:p>
        </w:tc>
        <w:tc>
          <w:tcPr>
            <w:tcW w:w="1196" w:type="pct"/>
            <w:tcBorders>
              <w:top w:val="nil"/>
              <w:left w:val="single" w:sz="4" w:space="0" w:color="auto"/>
              <w:bottom w:val="single" w:sz="8" w:space="0" w:color="000000"/>
              <w:right w:val="double" w:sz="6" w:space="0" w:color="auto"/>
            </w:tcBorders>
            <w:vAlign w:val="center"/>
          </w:tcPr>
          <w:p w:rsidR="002C0942" w:rsidRPr="00A8127F" w:rsidRDefault="002C0942" w:rsidP="002C0942">
            <w:pPr>
              <w:jc w:val="center"/>
              <w:rPr>
                <w:rFonts w:eastAsia="Times New Roman"/>
                <w:sz w:val="20"/>
                <w:szCs w:val="20"/>
                <w:lang w:eastAsia="ru-RU"/>
              </w:rPr>
            </w:pPr>
            <w:r w:rsidRPr="00A8127F">
              <w:rPr>
                <w:rFonts w:eastAsia="Times New Roman"/>
                <w:sz w:val="20"/>
                <w:szCs w:val="20"/>
                <w:lang w:eastAsia="ru-RU"/>
              </w:rPr>
              <w:t>0,11260</w:t>
            </w:r>
          </w:p>
        </w:tc>
      </w:tr>
      <w:tr w:rsidR="002C0942" w:rsidRPr="00A8127F" w:rsidTr="009077B8">
        <w:trPr>
          <w:trHeight w:val="108"/>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2C0942" w:rsidRPr="00A8127F" w:rsidRDefault="002C0942" w:rsidP="002C0942">
            <w:pPr>
              <w:jc w:val="center"/>
              <w:rPr>
                <w:rFonts w:eastAsia="Times New Roman"/>
                <w:sz w:val="20"/>
                <w:szCs w:val="20"/>
                <w:lang w:eastAsia="ru-RU"/>
              </w:rPr>
            </w:pPr>
            <w:r w:rsidRPr="00A8127F">
              <w:rPr>
                <w:rFonts w:eastAsia="Times New Roman"/>
                <w:sz w:val="20"/>
                <w:szCs w:val="20"/>
                <w:lang w:eastAsia="ru-RU"/>
              </w:rPr>
              <w:t>Отработанные аккумуляторы</w:t>
            </w:r>
          </w:p>
        </w:tc>
        <w:tc>
          <w:tcPr>
            <w:tcW w:w="1270" w:type="pct"/>
            <w:tcBorders>
              <w:top w:val="nil"/>
              <w:left w:val="nil"/>
              <w:bottom w:val="single" w:sz="8" w:space="0" w:color="000000"/>
              <w:right w:val="single" w:sz="8" w:space="0" w:color="auto"/>
            </w:tcBorders>
            <w:shd w:val="clear" w:color="auto" w:fill="auto"/>
            <w:vAlign w:val="center"/>
            <w:hideMark/>
          </w:tcPr>
          <w:p w:rsidR="002C0942" w:rsidRPr="00A8127F" w:rsidRDefault="002C0942" w:rsidP="002C0942">
            <w:pPr>
              <w:jc w:val="center"/>
              <w:rPr>
                <w:rFonts w:eastAsia="Times New Roman"/>
                <w:sz w:val="20"/>
                <w:szCs w:val="20"/>
                <w:lang w:eastAsia="ru-RU"/>
              </w:rPr>
            </w:pPr>
            <w:r w:rsidRPr="00A8127F">
              <w:rPr>
                <w:rFonts w:eastAsia="Times New Roman"/>
                <w:sz w:val="20"/>
                <w:szCs w:val="20"/>
                <w:lang w:eastAsia="ru-RU"/>
              </w:rPr>
              <w:t>-</w:t>
            </w:r>
          </w:p>
        </w:tc>
        <w:tc>
          <w:tcPr>
            <w:tcW w:w="1197" w:type="pct"/>
            <w:tcBorders>
              <w:top w:val="nil"/>
              <w:left w:val="nil"/>
              <w:bottom w:val="single" w:sz="8" w:space="0" w:color="000000"/>
              <w:right w:val="single" w:sz="4" w:space="0" w:color="auto"/>
            </w:tcBorders>
            <w:shd w:val="clear" w:color="auto" w:fill="auto"/>
            <w:vAlign w:val="center"/>
            <w:hideMark/>
          </w:tcPr>
          <w:p w:rsidR="002C0942" w:rsidRPr="00A8127F" w:rsidRDefault="002C0942" w:rsidP="002C0942">
            <w:pPr>
              <w:jc w:val="center"/>
              <w:rPr>
                <w:rFonts w:eastAsia="Times New Roman"/>
                <w:color w:val="000000"/>
                <w:sz w:val="20"/>
                <w:szCs w:val="20"/>
                <w:lang w:eastAsia="ru-RU"/>
              </w:rPr>
            </w:pPr>
            <w:r w:rsidRPr="00A8127F">
              <w:rPr>
                <w:color w:val="000000"/>
                <w:sz w:val="20"/>
                <w:szCs w:val="20"/>
              </w:rPr>
              <w:t>0,000125</w:t>
            </w:r>
          </w:p>
        </w:tc>
        <w:tc>
          <w:tcPr>
            <w:tcW w:w="1196" w:type="pct"/>
            <w:tcBorders>
              <w:top w:val="nil"/>
              <w:left w:val="single" w:sz="4" w:space="0" w:color="auto"/>
              <w:bottom w:val="single" w:sz="8" w:space="0" w:color="000000"/>
              <w:right w:val="double" w:sz="6" w:space="0" w:color="auto"/>
            </w:tcBorders>
            <w:vAlign w:val="center"/>
          </w:tcPr>
          <w:p w:rsidR="002C0942" w:rsidRPr="00A8127F" w:rsidRDefault="002C0942" w:rsidP="002C0942">
            <w:pPr>
              <w:jc w:val="center"/>
              <w:rPr>
                <w:rFonts w:eastAsia="Times New Roman"/>
                <w:color w:val="000000"/>
                <w:sz w:val="20"/>
                <w:szCs w:val="20"/>
                <w:lang w:eastAsia="ru-RU"/>
              </w:rPr>
            </w:pPr>
            <w:r w:rsidRPr="00A8127F">
              <w:rPr>
                <w:color w:val="000000"/>
                <w:sz w:val="20"/>
                <w:szCs w:val="20"/>
              </w:rPr>
              <w:t>0,000125</w:t>
            </w:r>
          </w:p>
        </w:tc>
      </w:tr>
      <w:tr w:rsidR="004B27A7" w:rsidRPr="00A8127F" w:rsidTr="009077B8">
        <w:trPr>
          <w:trHeight w:val="140"/>
        </w:trPr>
        <w:tc>
          <w:tcPr>
            <w:tcW w:w="5000" w:type="pct"/>
            <w:gridSpan w:val="4"/>
            <w:tcBorders>
              <w:top w:val="single" w:sz="8" w:space="0" w:color="000000"/>
              <w:left w:val="double" w:sz="6" w:space="0" w:color="auto"/>
              <w:bottom w:val="single" w:sz="8" w:space="0" w:color="000000"/>
              <w:right w:val="double" w:sz="6" w:space="0" w:color="auto"/>
            </w:tcBorders>
            <w:shd w:val="clear" w:color="auto" w:fill="auto"/>
            <w:vAlign w:val="center"/>
            <w:hideMark/>
          </w:tcPr>
          <w:p w:rsidR="004B27A7" w:rsidRPr="00A8127F" w:rsidRDefault="004B27A7" w:rsidP="009077B8">
            <w:pPr>
              <w:jc w:val="center"/>
              <w:rPr>
                <w:rFonts w:eastAsia="Times New Roman"/>
                <w:b/>
                <w:bCs/>
                <w:sz w:val="20"/>
                <w:szCs w:val="20"/>
                <w:lang w:eastAsia="ru-RU"/>
              </w:rPr>
            </w:pPr>
            <w:r w:rsidRPr="00A8127F">
              <w:rPr>
                <w:rFonts w:eastAsia="Times New Roman"/>
                <w:b/>
                <w:bCs/>
                <w:sz w:val="20"/>
                <w:szCs w:val="20"/>
                <w:lang w:eastAsia="ru-RU"/>
              </w:rPr>
              <w:t>Не опасные отходы</w:t>
            </w:r>
          </w:p>
          <w:p w:rsidR="004B27A7" w:rsidRPr="00A8127F" w:rsidRDefault="004B27A7" w:rsidP="009077B8">
            <w:pPr>
              <w:jc w:val="center"/>
              <w:rPr>
                <w:rFonts w:eastAsia="Times New Roman"/>
                <w:b/>
                <w:bCs/>
                <w:sz w:val="20"/>
                <w:szCs w:val="20"/>
                <w:lang w:eastAsia="ru-RU"/>
              </w:rPr>
            </w:pPr>
          </w:p>
        </w:tc>
      </w:tr>
      <w:tr w:rsidR="002C0942" w:rsidRPr="00A8127F" w:rsidTr="009077B8">
        <w:trPr>
          <w:trHeight w:val="185"/>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2C0942" w:rsidRPr="00A8127F" w:rsidRDefault="002C0942" w:rsidP="002C0942">
            <w:pPr>
              <w:ind w:right="-87"/>
              <w:jc w:val="center"/>
              <w:rPr>
                <w:sz w:val="20"/>
                <w:szCs w:val="20"/>
              </w:rPr>
            </w:pPr>
            <w:r w:rsidRPr="00A8127F">
              <w:rPr>
                <w:sz w:val="20"/>
                <w:szCs w:val="20"/>
              </w:rPr>
              <w:t>Металлолом</w:t>
            </w:r>
          </w:p>
        </w:tc>
        <w:tc>
          <w:tcPr>
            <w:tcW w:w="1270" w:type="pct"/>
            <w:tcBorders>
              <w:top w:val="nil"/>
              <w:left w:val="nil"/>
              <w:bottom w:val="single" w:sz="8" w:space="0" w:color="000000"/>
              <w:right w:val="single" w:sz="8" w:space="0" w:color="auto"/>
            </w:tcBorders>
            <w:shd w:val="clear" w:color="auto" w:fill="auto"/>
            <w:vAlign w:val="center"/>
            <w:hideMark/>
          </w:tcPr>
          <w:p w:rsidR="002C0942" w:rsidRPr="00A8127F" w:rsidRDefault="002C0942" w:rsidP="002C0942">
            <w:pPr>
              <w:jc w:val="center"/>
              <w:rPr>
                <w:rFonts w:eastAsia="Times New Roman"/>
                <w:sz w:val="20"/>
                <w:szCs w:val="20"/>
                <w:lang w:eastAsia="ru-RU"/>
              </w:rPr>
            </w:pPr>
            <w:r w:rsidRPr="00A8127F">
              <w:rPr>
                <w:rFonts w:eastAsia="Times New Roman"/>
                <w:sz w:val="20"/>
                <w:szCs w:val="20"/>
                <w:lang w:eastAsia="ru-RU"/>
              </w:rPr>
              <w:t>-</w:t>
            </w:r>
          </w:p>
        </w:tc>
        <w:tc>
          <w:tcPr>
            <w:tcW w:w="1197" w:type="pct"/>
            <w:tcBorders>
              <w:top w:val="nil"/>
              <w:left w:val="nil"/>
              <w:bottom w:val="single" w:sz="8" w:space="0" w:color="000000"/>
              <w:right w:val="single" w:sz="4" w:space="0" w:color="auto"/>
            </w:tcBorders>
            <w:shd w:val="clear" w:color="auto" w:fill="auto"/>
            <w:vAlign w:val="center"/>
            <w:hideMark/>
          </w:tcPr>
          <w:p w:rsidR="002C0942" w:rsidRPr="00A8127F" w:rsidRDefault="002C0942" w:rsidP="002C0942">
            <w:pPr>
              <w:jc w:val="center"/>
              <w:rPr>
                <w:rFonts w:eastAsia="Times New Roman"/>
                <w:color w:val="000000"/>
                <w:sz w:val="20"/>
                <w:szCs w:val="20"/>
                <w:lang w:eastAsia="ru-RU"/>
              </w:rPr>
            </w:pPr>
            <w:r w:rsidRPr="00A8127F">
              <w:rPr>
                <w:color w:val="000000"/>
                <w:sz w:val="20"/>
                <w:szCs w:val="20"/>
              </w:rPr>
              <w:t>0,0002</w:t>
            </w:r>
          </w:p>
        </w:tc>
        <w:tc>
          <w:tcPr>
            <w:tcW w:w="1196" w:type="pct"/>
            <w:tcBorders>
              <w:top w:val="nil"/>
              <w:left w:val="single" w:sz="4" w:space="0" w:color="auto"/>
              <w:bottom w:val="single" w:sz="8" w:space="0" w:color="000000"/>
              <w:right w:val="double" w:sz="6" w:space="0" w:color="auto"/>
            </w:tcBorders>
            <w:vAlign w:val="center"/>
          </w:tcPr>
          <w:p w:rsidR="002C0942" w:rsidRPr="00A8127F" w:rsidRDefault="002C0942" w:rsidP="002C0942">
            <w:pPr>
              <w:jc w:val="center"/>
              <w:rPr>
                <w:color w:val="000000"/>
                <w:sz w:val="20"/>
                <w:szCs w:val="20"/>
              </w:rPr>
            </w:pPr>
            <w:r w:rsidRPr="00A8127F">
              <w:rPr>
                <w:color w:val="000000"/>
                <w:sz w:val="20"/>
                <w:szCs w:val="20"/>
              </w:rPr>
              <w:t>0,0018</w:t>
            </w:r>
          </w:p>
        </w:tc>
      </w:tr>
      <w:tr w:rsidR="002C0942" w:rsidRPr="00A8127F" w:rsidTr="009077B8">
        <w:trPr>
          <w:trHeight w:val="185"/>
        </w:trPr>
        <w:tc>
          <w:tcPr>
            <w:tcW w:w="1337" w:type="pct"/>
            <w:tcBorders>
              <w:top w:val="nil"/>
              <w:left w:val="double" w:sz="6" w:space="0" w:color="auto"/>
              <w:bottom w:val="single" w:sz="8" w:space="0" w:color="000000"/>
              <w:right w:val="single" w:sz="8" w:space="0" w:color="000000"/>
            </w:tcBorders>
            <w:shd w:val="clear" w:color="auto" w:fill="auto"/>
            <w:vAlign w:val="center"/>
          </w:tcPr>
          <w:p w:rsidR="002C0942" w:rsidRPr="00A8127F" w:rsidRDefault="002C0942" w:rsidP="002C0942">
            <w:pPr>
              <w:ind w:right="-87"/>
              <w:jc w:val="center"/>
              <w:rPr>
                <w:sz w:val="20"/>
                <w:szCs w:val="20"/>
              </w:rPr>
            </w:pPr>
            <w:r w:rsidRPr="00A8127F">
              <w:rPr>
                <w:rFonts w:eastAsia="Times New Roman"/>
                <w:bCs/>
                <w:sz w:val="20"/>
                <w:szCs w:val="20"/>
                <w:lang w:eastAsia="ru-RU"/>
              </w:rPr>
              <w:t>Отработанные масла</w:t>
            </w:r>
          </w:p>
        </w:tc>
        <w:tc>
          <w:tcPr>
            <w:tcW w:w="1270" w:type="pct"/>
            <w:tcBorders>
              <w:top w:val="nil"/>
              <w:left w:val="nil"/>
              <w:bottom w:val="single" w:sz="8" w:space="0" w:color="000000"/>
              <w:right w:val="single" w:sz="8" w:space="0" w:color="auto"/>
            </w:tcBorders>
            <w:shd w:val="clear" w:color="auto" w:fill="auto"/>
            <w:vAlign w:val="center"/>
          </w:tcPr>
          <w:p w:rsidR="002C0942" w:rsidRPr="00A8127F" w:rsidRDefault="002C0942" w:rsidP="002C0942">
            <w:pPr>
              <w:jc w:val="center"/>
              <w:rPr>
                <w:rFonts w:eastAsia="Times New Roman"/>
                <w:sz w:val="20"/>
                <w:szCs w:val="20"/>
                <w:lang w:eastAsia="ru-RU"/>
              </w:rPr>
            </w:pPr>
          </w:p>
        </w:tc>
        <w:tc>
          <w:tcPr>
            <w:tcW w:w="1197" w:type="pct"/>
            <w:tcBorders>
              <w:top w:val="nil"/>
              <w:left w:val="nil"/>
              <w:bottom w:val="single" w:sz="8" w:space="0" w:color="000000"/>
              <w:right w:val="single" w:sz="4" w:space="0" w:color="auto"/>
            </w:tcBorders>
            <w:shd w:val="clear" w:color="auto" w:fill="auto"/>
            <w:vAlign w:val="center"/>
          </w:tcPr>
          <w:p w:rsidR="002C0942" w:rsidRPr="00A8127F" w:rsidRDefault="002C0942" w:rsidP="002C0942">
            <w:pPr>
              <w:jc w:val="center"/>
              <w:rPr>
                <w:bCs/>
                <w:color w:val="000000"/>
                <w:sz w:val="20"/>
                <w:szCs w:val="20"/>
              </w:rPr>
            </w:pPr>
            <w:r w:rsidRPr="00A8127F">
              <w:rPr>
                <w:color w:val="000000"/>
                <w:sz w:val="20"/>
                <w:szCs w:val="20"/>
              </w:rPr>
              <w:t>1,8229</w:t>
            </w:r>
          </w:p>
        </w:tc>
        <w:tc>
          <w:tcPr>
            <w:tcW w:w="1196" w:type="pct"/>
            <w:tcBorders>
              <w:top w:val="nil"/>
              <w:left w:val="single" w:sz="4" w:space="0" w:color="auto"/>
              <w:bottom w:val="single" w:sz="8" w:space="0" w:color="000000"/>
              <w:right w:val="double" w:sz="6" w:space="0" w:color="auto"/>
            </w:tcBorders>
            <w:vAlign w:val="center"/>
          </w:tcPr>
          <w:p w:rsidR="002C0942" w:rsidRPr="00A8127F" w:rsidRDefault="002C0942" w:rsidP="002C0942">
            <w:pPr>
              <w:jc w:val="center"/>
              <w:rPr>
                <w:color w:val="000000"/>
                <w:sz w:val="20"/>
                <w:szCs w:val="20"/>
              </w:rPr>
            </w:pPr>
            <w:r w:rsidRPr="00A8127F">
              <w:rPr>
                <w:color w:val="000000"/>
                <w:sz w:val="20"/>
                <w:szCs w:val="20"/>
              </w:rPr>
              <w:t>16,4061</w:t>
            </w:r>
          </w:p>
        </w:tc>
      </w:tr>
      <w:tr w:rsidR="002C0942" w:rsidRPr="00A8127F" w:rsidTr="009077B8">
        <w:trPr>
          <w:trHeight w:val="204"/>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2C0942" w:rsidRPr="00A8127F" w:rsidRDefault="002C0942" w:rsidP="002C0942">
            <w:pPr>
              <w:keepNext/>
              <w:widowControl w:val="0"/>
              <w:autoSpaceDN w:val="0"/>
              <w:adjustRightInd w:val="0"/>
              <w:ind w:right="-87"/>
              <w:jc w:val="center"/>
              <w:textAlignment w:val="baseline"/>
              <w:outlineLvl w:val="0"/>
              <w:rPr>
                <w:rFonts w:eastAsia="Times New Roman"/>
                <w:bCs/>
                <w:sz w:val="20"/>
                <w:szCs w:val="20"/>
                <w:lang w:eastAsia="ru-RU"/>
              </w:rPr>
            </w:pPr>
            <w:bookmarkStart w:id="181" w:name="_Toc103168343"/>
            <w:r w:rsidRPr="00A8127F">
              <w:rPr>
                <w:rFonts w:eastAsia="Times New Roman"/>
                <w:bCs/>
                <w:sz w:val="20"/>
                <w:szCs w:val="20"/>
                <w:lang w:eastAsia="ru-RU"/>
              </w:rPr>
              <w:t>Огарки сварочных электродов</w:t>
            </w:r>
            <w:bookmarkEnd w:id="181"/>
          </w:p>
        </w:tc>
        <w:tc>
          <w:tcPr>
            <w:tcW w:w="1270" w:type="pct"/>
            <w:tcBorders>
              <w:top w:val="nil"/>
              <w:left w:val="nil"/>
              <w:bottom w:val="single" w:sz="8" w:space="0" w:color="000000"/>
              <w:right w:val="single" w:sz="8" w:space="0" w:color="auto"/>
            </w:tcBorders>
            <w:shd w:val="clear" w:color="auto" w:fill="auto"/>
            <w:vAlign w:val="center"/>
            <w:hideMark/>
          </w:tcPr>
          <w:p w:rsidR="002C0942" w:rsidRPr="00A8127F" w:rsidRDefault="002C0942" w:rsidP="002C0942">
            <w:pPr>
              <w:jc w:val="center"/>
              <w:rPr>
                <w:rFonts w:eastAsia="Times New Roman"/>
                <w:sz w:val="20"/>
                <w:szCs w:val="20"/>
                <w:lang w:eastAsia="ru-RU"/>
              </w:rPr>
            </w:pPr>
            <w:r w:rsidRPr="00A8127F">
              <w:rPr>
                <w:rFonts w:eastAsia="Times New Roman"/>
                <w:sz w:val="20"/>
                <w:szCs w:val="20"/>
                <w:lang w:eastAsia="ru-RU"/>
              </w:rPr>
              <w:t>-</w:t>
            </w:r>
          </w:p>
        </w:tc>
        <w:tc>
          <w:tcPr>
            <w:tcW w:w="1197" w:type="pct"/>
            <w:tcBorders>
              <w:top w:val="nil"/>
              <w:left w:val="nil"/>
              <w:bottom w:val="single" w:sz="8" w:space="0" w:color="000000"/>
              <w:right w:val="single" w:sz="4" w:space="0" w:color="auto"/>
            </w:tcBorders>
            <w:shd w:val="clear" w:color="auto" w:fill="auto"/>
            <w:vAlign w:val="center"/>
            <w:hideMark/>
          </w:tcPr>
          <w:p w:rsidR="002C0942" w:rsidRPr="00A8127F" w:rsidRDefault="002C0942" w:rsidP="002C0942">
            <w:pPr>
              <w:jc w:val="center"/>
              <w:rPr>
                <w:rFonts w:eastAsia="Times New Roman"/>
                <w:color w:val="000000"/>
                <w:sz w:val="20"/>
                <w:szCs w:val="20"/>
                <w:lang w:eastAsia="ru-RU"/>
              </w:rPr>
            </w:pPr>
            <w:r w:rsidRPr="00A8127F">
              <w:rPr>
                <w:color w:val="000000"/>
                <w:sz w:val="20"/>
                <w:szCs w:val="20"/>
              </w:rPr>
              <w:t>0,0015</w:t>
            </w:r>
          </w:p>
        </w:tc>
        <w:tc>
          <w:tcPr>
            <w:tcW w:w="1196" w:type="pct"/>
            <w:tcBorders>
              <w:top w:val="nil"/>
              <w:left w:val="single" w:sz="4" w:space="0" w:color="auto"/>
              <w:bottom w:val="single" w:sz="8" w:space="0" w:color="000000"/>
              <w:right w:val="double" w:sz="6" w:space="0" w:color="auto"/>
            </w:tcBorders>
            <w:vAlign w:val="center"/>
          </w:tcPr>
          <w:p w:rsidR="002C0942" w:rsidRPr="00A8127F" w:rsidRDefault="002C0942" w:rsidP="002C0942">
            <w:pPr>
              <w:jc w:val="center"/>
              <w:rPr>
                <w:color w:val="000000"/>
                <w:sz w:val="20"/>
                <w:szCs w:val="20"/>
              </w:rPr>
            </w:pPr>
            <w:r w:rsidRPr="00A8127F">
              <w:rPr>
                <w:color w:val="000000"/>
                <w:sz w:val="20"/>
                <w:szCs w:val="20"/>
              </w:rPr>
              <w:t>0,0135</w:t>
            </w:r>
          </w:p>
        </w:tc>
      </w:tr>
      <w:tr w:rsidR="002C0942" w:rsidRPr="00A8127F" w:rsidTr="009077B8">
        <w:trPr>
          <w:trHeight w:val="235"/>
        </w:trPr>
        <w:tc>
          <w:tcPr>
            <w:tcW w:w="1337" w:type="pct"/>
            <w:tcBorders>
              <w:top w:val="nil"/>
              <w:left w:val="double" w:sz="6" w:space="0" w:color="auto"/>
              <w:bottom w:val="double" w:sz="6" w:space="0" w:color="auto"/>
              <w:right w:val="single" w:sz="8" w:space="0" w:color="000000"/>
            </w:tcBorders>
            <w:shd w:val="clear" w:color="auto" w:fill="auto"/>
            <w:vAlign w:val="center"/>
            <w:hideMark/>
          </w:tcPr>
          <w:p w:rsidR="002C0942" w:rsidRPr="00A8127F" w:rsidRDefault="002C0942" w:rsidP="002C0942">
            <w:pPr>
              <w:keepNext/>
              <w:widowControl w:val="0"/>
              <w:autoSpaceDN w:val="0"/>
              <w:adjustRightInd w:val="0"/>
              <w:ind w:right="-87"/>
              <w:jc w:val="center"/>
              <w:textAlignment w:val="baseline"/>
              <w:outlineLvl w:val="0"/>
              <w:rPr>
                <w:rFonts w:eastAsia="Times New Roman"/>
                <w:bCs/>
                <w:sz w:val="20"/>
                <w:szCs w:val="20"/>
                <w:lang w:eastAsia="ru-RU"/>
              </w:rPr>
            </w:pPr>
            <w:bookmarkStart w:id="182" w:name="_Toc103168344"/>
            <w:r w:rsidRPr="00A8127F">
              <w:rPr>
                <w:color w:val="000000"/>
                <w:sz w:val="20"/>
                <w:szCs w:val="20"/>
              </w:rPr>
              <w:t>Коммунальные отходы</w:t>
            </w:r>
            <w:bookmarkEnd w:id="182"/>
          </w:p>
        </w:tc>
        <w:tc>
          <w:tcPr>
            <w:tcW w:w="1270" w:type="pct"/>
            <w:tcBorders>
              <w:top w:val="nil"/>
              <w:left w:val="nil"/>
              <w:bottom w:val="double" w:sz="6" w:space="0" w:color="auto"/>
              <w:right w:val="single" w:sz="8" w:space="0" w:color="auto"/>
            </w:tcBorders>
            <w:shd w:val="clear" w:color="auto" w:fill="auto"/>
            <w:vAlign w:val="center"/>
            <w:hideMark/>
          </w:tcPr>
          <w:p w:rsidR="002C0942" w:rsidRPr="00A8127F" w:rsidRDefault="002C0942" w:rsidP="002C0942">
            <w:pPr>
              <w:jc w:val="center"/>
              <w:rPr>
                <w:rFonts w:eastAsia="Times New Roman"/>
                <w:sz w:val="20"/>
                <w:szCs w:val="20"/>
                <w:lang w:eastAsia="ru-RU"/>
              </w:rPr>
            </w:pPr>
            <w:r w:rsidRPr="00A8127F">
              <w:rPr>
                <w:rFonts w:eastAsia="Times New Roman"/>
                <w:sz w:val="20"/>
                <w:szCs w:val="20"/>
                <w:lang w:eastAsia="ru-RU"/>
              </w:rPr>
              <w:t>-</w:t>
            </w:r>
          </w:p>
        </w:tc>
        <w:tc>
          <w:tcPr>
            <w:tcW w:w="1197" w:type="pct"/>
            <w:tcBorders>
              <w:top w:val="nil"/>
              <w:left w:val="nil"/>
              <w:bottom w:val="double" w:sz="6" w:space="0" w:color="auto"/>
              <w:right w:val="single" w:sz="4" w:space="0" w:color="auto"/>
            </w:tcBorders>
            <w:shd w:val="clear" w:color="auto" w:fill="auto"/>
            <w:vAlign w:val="center"/>
            <w:hideMark/>
          </w:tcPr>
          <w:p w:rsidR="002C0942" w:rsidRPr="00A8127F" w:rsidRDefault="002C0942" w:rsidP="002C0942">
            <w:pPr>
              <w:jc w:val="center"/>
              <w:rPr>
                <w:color w:val="000000"/>
                <w:sz w:val="20"/>
                <w:szCs w:val="20"/>
              </w:rPr>
            </w:pPr>
            <w:r w:rsidRPr="00A8127F">
              <w:rPr>
                <w:color w:val="000000"/>
                <w:sz w:val="20"/>
                <w:szCs w:val="20"/>
              </w:rPr>
              <w:t>0,245</w:t>
            </w:r>
          </w:p>
        </w:tc>
        <w:tc>
          <w:tcPr>
            <w:tcW w:w="1196" w:type="pct"/>
            <w:tcBorders>
              <w:top w:val="nil"/>
              <w:left w:val="single" w:sz="4" w:space="0" w:color="auto"/>
              <w:bottom w:val="double" w:sz="6" w:space="0" w:color="auto"/>
              <w:right w:val="double" w:sz="6" w:space="0" w:color="auto"/>
            </w:tcBorders>
            <w:vAlign w:val="center"/>
          </w:tcPr>
          <w:p w:rsidR="002C0942" w:rsidRPr="00A8127F" w:rsidRDefault="002C0942" w:rsidP="002C0942">
            <w:pPr>
              <w:jc w:val="center"/>
              <w:rPr>
                <w:color w:val="000000"/>
                <w:sz w:val="20"/>
                <w:szCs w:val="20"/>
              </w:rPr>
            </w:pPr>
            <w:r w:rsidRPr="00A8127F">
              <w:rPr>
                <w:color w:val="000000"/>
                <w:sz w:val="20"/>
                <w:szCs w:val="20"/>
              </w:rPr>
              <w:t>2,205</w:t>
            </w:r>
          </w:p>
        </w:tc>
      </w:tr>
    </w:tbl>
    <w:p w:rsidR="00714B3B" w:rsidRPr="00A8127F" w:rsidRDefault="00670541" w:rsidP="00B57611">
      <w:pPr>
        <w:pStyle w:val="affd"/>
        <w:keepNext/>
        <w:ind w:firstLine="708"/>
        <w:jc w:val="both"/>
      </w:pPr>
      <w:bookmarkStart w:id="183" w:name="_Toc103168429"/>
      <w:bookmarkEnd w:id="180"/>
      <w:r w:rsidRPr="00A8127F">
        <w:t xml:space="preserve">Таблица </w:t>
      </w:r>
      <w:fldSimple w:instr=" STYLEREF 1 \s ">
        <w:r w:rsidRPr="00A8127F">
          <w:rPr>
            <w:noProof/>
          </w:rPr>
          <w:t>4</w:t>
        </w:r>
      </w:fldSimple>
      <w:r w:rsidRPr="00A8127F">
        <w:t>.</w:t>
      </w:r>
      <w:fldSimple w:instr=" SEQ Таблица \* ARABIC \s 1 ">
        <w:r w:rsidRPr="00A8127F">
          <w:rPr>
            <w:noProof/>
          </w:rPr>
          <w:t>37</w:t>
        </w:r>
      </w:fldSimple>
      <w:r w:rsidRPr="00A8127F">
        <w:t xml:space="preserve"> </w:t>
      </w:r>
      <w:r w:rsidR="00714B3B" w:rsidRPr="00A8127F">
        <w:rPr>
          <w:noProof/>
        </w:rPr>
        <w:t xml:space="preserve">– </w:t>
      </w:r>
      <w:r w:rsidR="00B57611" w:rsidRPr="00A8127F">
        <w:rPr>
          <w:noProof/>
        </w:rPr>
        <w:t xml:space="preserve">Лимиты накопления отходов год при </w:t>
      </w:r>
      <w:r w:rsidR="00714B3B" w:rsidRPr="00A8127F">
        <w:t>строительстве</w:t>
      </w:r>
      <w:r w:rsidR="001F5B72" w:rsidRPr="00A8127F">
        <w:t xml:space="preserve"> </w:t>
      </w:r>
      <w:r w:rsidR="00985CF6" w:rsidRPr="00A8127F">
        <w:t>2 наклонно-направленных</w:t>
      </w:r>
      <w:r w:rsidR="00714B3B" w:rsidRPr="00A8127F">
        <w:t xml:space="preserve"> скважин</w:t>
      </w:r>
      <w:r w:rsidR="00E16F63" w:rsidRPr="00A8127F">
        <w:t>ы</w:t>
      </w:r>
      <w:r w:rsidR="00714B3B" w:rsidRPr="00A8127F">
        <w:t xml:space="preserve"> глубиной </w:t>
      </w:r>
      <w:r w:rsidR="00235241" w:rsidRPr="00A8127F">
        <w:t xml:space="preserve"> </w:t>
      </w:r>
      <w:r w:rsidR="00985CF6" w:rsidRPr="00A8127F">
        <w:t xml:space="preserve">1450 </w:t>
      </w:r>
      <w:r w:rsidR="00714B3B" w:rsidRPr="00A8127F">
        <w:t xml:space="preserve">м на месторождения </w:t>
      </w:r>
      <w:r w:rsidR="00985CF6" w:rsidRPr="00A8127F">
        <w:t>Ботахан</w:t>
      </w:r>
      <w:r w:rsidR="00714B3B" w:rsidRPr="00A8127F">
        <w:t xml:space="preserve"> по </w:t>
      </w:r>
      <w:r w:rsidR="00985CF6" w:rsidRPr="00A8127F">
        <w:t>второму рекомендуемому</w:t>
      </w:r>
      <w:r w:rsidR="00714B3B" w:rsidRPr="00A8127F">
        <w:t xml:space="preserve"> варианту</w:t>
      </w:r>
      <w:bookmarkEnd w:id="183"/>
      <w:r w:rsidR="00714B3B" w:rsidRPr="00A8127F">
        <w:t xml:space="preserve">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80" w:firstRow="0" w:lastRow="0" w:firstColumn="1" w:lastColumn="0" w:noHBand="0" w:noVBand="0"/>
      </w:tblPr>
      <w:tblGrid>
        <w:gridCol w:w="2112"/>
        <w:gridCol w:w="2100"/>
        <w:gridCol w:w="2557"/>
        <w:gridCol w:w="2557"/>
      </w:tblGrid>
      <w:tr w:rsidR="00A03B9E" w:rsidRPr="00A8127F" w:rsidTr="00051F65">
        <w:trPr>
          <w:trHeight w:val="40"/>
        </w:trPr>
        <w:tc>
          <w:tcPr>
            <w:tcW w:w="1132" w:type="pct"/>
            <w:tcBorders>
              <w:top w:val="double" w:sz="4" w:space="0" w:color="auto"/>
              <w:left w:val="double" w:sz="4" w:space="0" w:color="auto"/>
            </w:tcBorders>
            <w:shd w:val="clear" w:color="auto" w:fill="auto"/>
            <w:vAlign w:val="center"/>
            <w:hideMark/>
          </w:tcPr>
          <w:p w:rsidR="00A03B9E" w:rsidRPr="00A8127F" w:rsidRDefault="00A03B9E" w:rsidP="00051F65">
            <w:pPr>
              <w:spacing w:before="10" w:after="10"/>
              <w:jc w:val="center"/>
              <w:rPr>
                <w:b/>
                <w:bCs/>
                <w:sz w:val="20"/>
                <w:szCs w:val="20"/>
              </w:rPr>
            </w:pPr>
            <w:bookmarkStart w:id="184" w:name="_Hlk101885196"/>
            <w:r w:rsidRPr="00A8127F">
              <w:rPr>
                <w:b/>
                <w:bCs/>
                <w:color w:val="000000"/>
                <w:sz w:val="20"/>
                <w:szCs w:val="20"/>
              </w:rPr>
              <w:t>Наименование отходов</w:t>
            </w:r>
          </w:p>
        </w:tc>
        <w:tc>
          <w:tcPr>
            <w:tcW w:w="1126" w:type="pct"/>
            <w:tcBorders>
              <w:top w:val="double" w:sz="4" w:space="0" w:color="auto"/>
            </w:tcBorders>
            <w:shd w:val="clear" w:color="auto" w:fill="auto"/>
            <w:vAlign w:val="center"/>
            <w:hideMark/>
          </w:tcPr>
          <w:p w:rsidR="00A03B9E" w:rsidRPr="00A8127F" w:rsidRDefault="00A03B9E" w:rsidP="00051F65">
            <w:pPr>
              <w:spacing w:before="10" w:after="10"/>
              <w:jc w:val="center"/>
              <w:rPr>
                <w:b/>
                <w:bCs/>
                <w:sz w:val="20"/>
                <w:szCs w:val="20"/>
              </w:rPr>
            </w:pPr>
            <w:r w:rsidRPr="00A8127F">
              <w:rPr>
                <w:b/>
                <w:bCs/>
                <w:color w:val="000000"/>
                <w:sz w:val="20"/>
                <w:szCs w:val="20"/>
              </w:rPr>
              <w:t>Объем накопленных отходов на существующее положение, т/год</w:t>
            </w:r>
          </w:p>
        </w:tc>
        <w:tc>
          <w:tcPr>
            <w:tcW w:w="1371" w:type="pct"/>
            <w:tcBorders>
              <w:top w:val="double" w:sz="4" w:space="0" w:color="auto"/>
            </w:tcBorders>
            <w:vAlign w:val="center"/>
          </w:tcPr>
          <w:p w:rsidR="00A03B9E" w:rsidRPr="00A8127F" w:rsidRDefault="00A03B9E" w:rsidP="00051F65">
            <w:pPr>
              <w:spacing w:before="10" w:after="10"/>
              <w:jc w:val="center"/>
              <w:rPr>
                <w:b/>
                <w:bCs/>
                <w:color w:val="000000"/>
                <w:sz w:val="20"/>
                <w:szCs w:val="20"/>
              </w:rPr>
            </w:pPr>
            <w:r w:rsidRPr="00A8127F">
              <w:rPr>
                <w:b/>
                <w:bCs/>
                <w:color w:val="000000"/>
                <w:sz w:val="20"/>
                <w:szCs w:val="20"/>
              </w:rPr>
              <w:t>Лимит накопления, тонн/год</w:t>
            </w:r>
          </w:p>
          <w:p w:rsidR="00A03B9E" w:rsidRPr="00A8127F" w:rsidRDefault="00A03B9E" w:rsidP="00051F65">
            <w:pPr>
              <w:spacing w:before="10" w:after="10"/>
              <w:jc w:val="center"/>
              <w:rPr>
                <w:b/>
                <w:bCs/>
                <w:color w:val="000000"/>
                <w:sz w:val="20"/>
                <w:szCs w:val="20"/>
              </w:rPr>
            </w:pPr>
            <w:r w:rsidRPr="00A8127F">
              <w:rPr>
                <w:b/>
                <w:bCs/>
                <w:color w:val="000000"/>
                <w:sz w:val="20"/>
                <w:szCs w:val="20"/>
              </w:rPr>
              <w:t>1скв</w:t>
            </w:r>
          </w:p>
          <w:p w:rsidR="00A03B9E" w:rsidRPr="00A8127F" w:rsidRDefault="00A03B9E" w:rsidP="00051F65">
            <w:pPr>
              <w:spacing w:before="10" w:after="10"/>
              <w:jc w:val="center"/>
              <w:rPr>
                <w:b/>
                <w:bCs/>
                <w:color w:val="000000"/>
                <w:sz w:val="20"/>
                <w:szCs w:val="20"/>
              </w:rPr>
            </w:pPr>
          </w:p>
        </w:tc>
        <w:tc>
          <w:tcPr>
            <w:tcW w:w="1371" w:type="pct"/>
            <w:tcBorders>
              <w:top w:val="double" w:sz="4" w:space="0" w:color="auto"/>
              <w:right w:val="double" w:sz="4" w:space="0" w:color="auto"/>
            </w:tcBorders>
            <w:shd w:val="clear" w:color="auto" w:fill="auto"/>
            <w:vAlign w:val="center"/>
          </w:tcPr>
          <w:p w:rsidR="00A03B9E" w:rsidRPr="00A8127F" w:rsidRDefault="00A03B9E" w:rsidP="00051F65">
            <w:pPr>
              <w:spacing w:before="10" w:after="10"/>
              <w:jc w:val="center"/>
              <w:rPr>
                <w:b/>
                <w:bCs/>
                <w:color w:val="000000"/>
                <w:sz w:val="20"/>
                <w:szCs w:val="20"/>
              </w:rPr>
            </w:pPr>
            <w:r w:rsidRPr="00A8127F">
              <w:rPr>
                <w:b/>
                <w:bCs/>
                <w:color w:val="000000"/>
                <w:sz w:val="20"/>
                <w:szCs w:val="20"/>
              </w:rPr>
              <w:t>Лимит накопления, тонн/год</w:t>
            </w:r>
          </w:p>
          <w:p w:rsidR="00A03B9E" w:rsidRPr="00A8127F" w:rsidRDefault="00A03B9E" w:rsidP="00051F65">
            <w:pPr>
              <w:spacing w:before="10" w:after="10"/>
              <w:jc w:val="center"/>
              <w:rPr>
                <w:b/>
                <w:bCs/>
                <w:color w:val="000000"/>
                <w:sz w:val="20"/>
                <w:szCs w:val="20"/>
              </w:rPr>
            </w:pPr>
            <w:r w:rsidRPr="00A8127F">
              <w:rPr>
                <w:b/>
                <w:bCs/>
                <w:color w:val="000000"/>
                <w:sz w:val="20"/>
                <w:szCs w:val="20"/>
              </w:rPr>
              <w:t>2 скв</w:t>
            </w:r>
          </w:p>
          <w:p w:rsidR="00A03B9E" w:rsidRPr="00A8127F" w:rsidRDefault="00A03B9E" w:rsidP="00051F65">
            <w:pPr>
              <w:spacing w:before="10" w:after="10"/>
              <w:jc w:val="center"/>
              <w:rPr>
                <w:b/>
                <w:bCs/>
                <w:sz w:val="20"/>
                <w:szCs w:val="20"/>
                <w:lang w:val="kk-KZ"/>
              </w:rPr>
            </w:pPr>
          </w:p>
        </w:tc>
      </w:tr>
      <w:tr w:rsidR="002C0942" w:rsidRPr="00A8127F" w:rsidTr="00051F65">
        <w:trPr>
          <w:trHeight w:val="55"/>
        </w:trPr>
        <w:tc>
          <w:tcPr>
            <w:tcW w:w="1132" w:type="pct"/>
            <w:tcBorders>
              <w:left w:val="double" w:sz="4" w:space="0" w:color="auto"/>
            </w:tcBorders>
            <w:vAlign w:val="center"/>
          </w:tcPr>
          <w:p w:rsidR="002C0942" w:rsidRPr="00A8127F" w:rsidRDefault="002C0942" w:rsidP="002C0942">
            <w:pPr>
              <w:spacing w:before="10" w:after="10"/>
              <w:jc w:val="center"/>
              <w:rPr>
                <w:b/>
                <w:bCs/>
                <w:sz w:val="20"/>
                <w:szCs w:val="20"/>
              </w:rPr>
            </w:pPr>
            <w:r w:rsidRPr="00A8127F">
              <w:rPr>
                <w:b/>
                <w:bCs/>
                <w:sz w:val="20"/>
                <w:szCs w:val="20"/>
              </w:rPr>
              <w:t>Всего:</w:t>
            </w:r>
          </w:p>
        </w:tc>
        <w:tc>
          <w:tcPr>
            <w:tcW w:w="1126" w:type="pct"/>
            <w:vAlign w:val="center"/>
          </w:tcPr>
          <w:p w:rsidR="002C0942" w:rsidRPr="00A8127F" w:rsidRDefault="002C0942" w:rsidP="002C0942">
            <w:pPr>
              <w:spacing w:before="10" w:after="10"/>
              <w:jc w:val="center"/>
              <w:rPr>
                <w:b/>
                <w:bCs/>
                <w:sz w:val="20"/>
                <w:szCs w:val="20"/>
              </w:rPr>
            </w:pPr>
            <w:r w:rsidRPr="00A8127F">
              <w:rPr>
                <w:b/>
                <w:bCs/>
                <w:sz w:val="20"/>
                <w:szCs w:val="20"/>
              </w:rPr>
              <w:t>-</w:t>
            </w:r>
          </w:p>
        </w:tc>
        <w:tc>
          <w:tcPr>
            <w:tcW w:w="1371" w:type="pct"/>
            <w:vAlign w:val="center"/>
          </w:tcPr>
          <w:p w:rsidR="002C0942" w:rsidRPr="00A8127F" w:rsidRDefault="002C0942" w:rsidP="002C0942">
            <w:pPr>
              <w:jc w:val="center"/>
              <w:rPr>
                <w:b/>
                <w:bCs/>
                <w:color w:val="000000"/>
                <w:sz w:val="20"/>
                <w:szCs w:val="20"/>
                <w:lang w:eastAsia="ru-RU"/>
              </w:rPr>
            </w:pPr>
            <w:r w:rsidRPr="00A8127F">
              <w:rPr>
                <w:b/>
                <w:bCs/>
                <w:color w:val="000000"/>
                <w:sz w:val="20"/>
                <w:szCs w:val="20"/>
              </w:rPr>
              <w:t>360,6862</w:t>
            </w:r>
          </w:p>
        </w:tc>
        <w:tc>
          <w:tcPr>
            <w:tcW w:w="1371" w:type="pct"/>
            <w:tcBorders>
              <w:right w:val="double" w:sz="4" w:space="0" w:color="auto"/>
            </w:tcBorders>
            <w:vAlign w:val="center"/>
          </w:tcPr>
          <w:p w:rsidR="002C0942" w:rsidRPr="00A8127F" w:rsidRDefault="002C0942" w:rsidP="002C0942">
            <w:pPr>
              <w:jc w:val="center"/>
              <w:rPr>
                <w:b/>
                <w:bCs/>
                <w:color w:val="000000"/>
                <w:sz w:val="20"/>
                <w:szCs w:val="20"/>
              </w:rPr>
            </w:pPr>
            <w:r w:rsidRPr="00A8127F">
              <w:rPr>
                <w:b/>
                <w:bCs/>
                <w:color w:val="000000"/>
                <w:sz w:val="20"/>
                <w:szCs w:val="20"/>
              </w:rPr>
              <w:t>721,3725</w:t>
            </w:r>
          </w:p>
        </w:tc>
      </w:tr>
      <w:tr w:rsidR="002C0942" w:rsidRPr="00A8127F" w:rsidTr="00051F65">
        <w:trPr>
          <w:trHeight w:val="55"/>
        </w:trPr>
        <w:tc>
          <w:tcPr>
            <w:tcW w:w="1132" w:type="pct"/>
            <w:tcBorders>
              <w:left w:val="double" w:sz="4" w:space="0" w:color="auto"/>
            </w:tcBorders>
            <w:vAlign w:val="center"/>
          </w:tcPr>
          <w:p w:rsidR="002C0942" w:rsidRPr="00A8127F" w:rsidRDefault="002C0942" w:rsidP="002C0942">
            <w:pPr>
              <w:spacing w:before="10" w:after="10"/>
              <w:jc w:val="center"/>
              <w:rPr>
                <w:b/>
                <w:bCs/>
                <w:sz w:val="20"/>
                <w:szCs w:val="20"/>
              </w:rPr>
            </w:pPr>
            <w:r w:rsidRPr="00A8127F">
              <w:rPr>
                <w:b/>
                <w:bCs/>
                <w:i/>
                <w:iCs/>
                <w:sz w:val="20"/>
                <w:szCs w:val="20"/>
              </w:rPr>
              <w:t>в т.ч. отходов производства</w:t>
            </w:r>
          </w:p>
        </w:tc>
        <w:tc>
          <w:tcPr>
            <w:tcW w:w="1126" w:type="pct"/>
            <w:vAlign w:val="center"/>
          </w:tcPr>
          <w:p w:rsidR="002C0942" w:rsidRPr="00A8127F" w:rsidRDefault="002C0942" w:rsidP="002C0942">
            <w:pPr>
              <w:spacing w:before="10" w:after="10"/>
              <w:jc w:val="center"/>
              <w:rPr>
                <w:b/>
                <w:bCs/>
                <w:sz w:val="20"/>
                <w:szCs w:val="20"/>
              </w:rPr>
            </w:pPr>
            <w:r w:rsidRPr="00A8127F">
              <w:rPr>
                <w:b/>
                <w:bCs/>
                <w:sz w:val="20"/>
                <w:szCs w:val="20"/>
              </w:rPr>
              <w:t>-</w:t>
            </w:r>
          </w:p>
        </w:tc>
        <w:tc>
          <w:tcPr>
            <w:tcW w:w="1371" w:type="pct"/>
            <w:vAlign w:val="center"/>
          </w:tcPr>
          <w:p w:rsidR="002C0942" w:rsidRPr="00A8127F" w:rsidRDefault="002C0942" w:rsidP="002C0942">
            <w:pPr>
              <w:jc w:val="center"/>
              <w:rPr>
                <w:b/>
                <w:bCs/>
                <w:color w:val="000000"/>
                <w:sz w:val="20"/>
                <w:szCs w:val="20"/>
              </w:rPr>
            </w:pPr>
            <w:r w:rsidRPr="00A8127F">
              <w:rPr>
                <w:b/>
                <w:bCs/>
                <w:color w:val="000000"/>
                <w:sz w:val="20"/>
                <w:szCs w:val="20"/>
              </w:rPr>
              <w:t>360,42623</w:t>
            </w:r>
          </w:p>
        </w:tc>
        <w:tc>
          <w:tcPr>
            <w:tcW w:w="1371" w:type="pct"/>
            <w:tcBorders>
              <w:right w:val="double" w:sz="4" w:space="0" w:color="auto"/>
            </w:tcBorders>
            <w:vAlign w:val="center"/>
          </w:tcPr>
          <w:p w:rsidR="002C0942" w:rsidRPr="00A8127F" w:rsidRDefault="002C0942" w:rsidP="002C0942">
            <w:pPr>
              <w:jc w:val="center"/>
              <w:rPr>
                <w:b/>
                <w:bCs/>
                <w:color w:val="000000"/>
                <w:sz w:val="20"/>
                <w:szCs w:val="20"/>
              </w:rPr>
            </w:pPr>
            <w:r w:rsidRPr="00A8127F">
              <w:rPr>
                <w:b/>
                <w:bCs/>
                <w:color w:val="000000"/>
                <w:sz w:val="20"/>
                <w:szCs w:val="20"/>
              </w:rPr>
              <w:t>720,8525</w:t>
            </w:r>
          </w:p>
        </w:tc>
      </w:tr>
      <w:tr w:rsidR="002C0942" w:rsidRPr="00A8127F" w:rsidTr="00051F65">
        <w:trPr>
          <w:trHeight w:val="55"/>
        </w:trPr>
        <w:tc>
          <w:tcPr>
            <w:tcW w:w="1132" w:type="pct"/>
            <w:tcBorders>
              <w:left w:val="double" w:sz="4" w:space="0" w:color="auto"/>
            </w:tcBorders>
            <w:vAlign w:val="center"/>
          </w:tcPr>
          <w:p w:rsidR="002C0942" w:rsidRPr="00A8127F" w:rsidRDefault="002C0942" w:rsidP="002C0942">
            <w:pPr>
              <w:spacing w:before="10" w:after="10"/>
              <w:jc w:val="center"/>
              <w:rPr>
                <w:b/>
                <w:bCs/>
                <w:sz w:val="20"/>
                <w:szCs w:val="20"/>
              </w:rPr>
            </w:pPr>
            <w:r w:rsidRPr="00A8127F">
              <w:rPr>
                <w:b/>
                <w:bCs/>
                <w:i/>
                <w:iCs/>
                <w:sz w:val="20"/>
                <w:szCs w:val="20"/>
              </w:rPr>
              <w:t>отходов потребления</w:t>
            </w:r>
          </w:p>
        </w:tc>
        <w:tc>
          <w:tcPr>
            <w:tcW w:w="1126" w:type="pct"/>
            <w:vAlign w:val="center"/>
          </w:tcPr>
          <w:p w:rsidR="002C0942" w:rsidRPr="00A8127F" w:rsidRDefault="002C0942" w:rsidP="002C0942">
            <w:pPr>
              <w:spacing w:before="10" w:after="10"/>
              <w:jc w:val="center"/>
              <w:rPr>
                <w:b/>
                <w:bCs/>
                <w:sz w:val="20"/>
                <w:szCs w:val="20"/>
              </w:rPr>
            </w:pPr>
            <w:r w:rsidRPr="00A8127F">
              <w:rPr>
                <w:b/>
                <w:bCs/>
                <w:sz w:val="20"/>
                <w:szCs w:val="20"/>
              </w:rPr>
              <w:t>-</w:t>
            </w:r>
          </w:p>
        </w:tc>
        <w:tc>
          <w:tcPr>
            <w:tcW w:w="1371" w:type="pct"/>
            <w:vAlign w:val="center"/>
          </w:tcPr>
          <w:p w:rsidR="002C0942" w:rsidRPr="00A8127F" w:rsidRDefault="002C0942" w:rsidP="002C0942">
            <w:pPr>
              <w:jc w:val="center"/>
              <w:rPr>
                <w:b/>
                <w:bCs/>
                <w:color w:val="000000"/>
                <w:sz w:val="20"/>
                <w:szCs w:val="20"/>
              </w:rPr>
            </w:pPr>
            <w:r w:rsidRPr="00A8127F">
              <w:rPr>
                <w:b/>
                <w:bCs/>
                <w:color w:val="000000"/>
                <w:sz w:val="20"/>
                <w:szCs w:val="20"/>
              </w:rPr>
              <w:t>0,26</w:t>
            </w:r>
          </w:p>
        </w:tc>
        <w:tc>
          <w:tcPr>
            <w:tcW w:w="1371" w:type="pct"/>
            <w:tcBorders>
              <w:right w:val="double" w:sz="4" w:space="0" w:color="auto"/>
            </w:tcBorders>
            <w:vAlign w:val="center"/>
          </w:tcPr>
          <w:p w:rsidR="002C0942" w:rsidRPr="00A8127F" w:rsidRDefault="002C0942" w:rsidP="002C0942">
            <w:pPr>
              <w:jc w:val="center"/>
              <w:rPr>
                <w:b/>
                <w:bCs/>
                <w:color w:val="000000"/>
                <w:sz w:val="20"/>
                <w:szCs w:val="20"/>
              </w:rPr>
            </w:pPr>
            <w:r w:rsidRPr="00A8127F">
              <w:rPr>
                <w:b/>
                <w:bCs/>
                <w:color w:val="000000"/>
                <w:sz w:val="20"/>
                <w:szCs w:val="20"/>
              </w:rPr>
              <w:t>0,52</w:t>
            </w:r>
          </w:p>
        </w:tc>
      </w:tr>
      <w:tr w:rsidR="00A03B9E" w:rsidRPr="00A8127F" w:rsidTr="00051F65">
        <w:trPr>
          <w:trHeight w:val="55"/>
        </w:trPr>
        <w:tc>
          <w:tcPr>
            <w:tcW w:w="5000" w:type="pct"/>
            <w:gridSpan w:val="4"/>
            <w:tcBorders>
              <w:left w:val="double" w:sz="4" w:space="0" w:color="auto"/>
              <w:right w:val="double" w:sz="4" w:space="0" w:color="auto"/>
            </w:tcBorders>
            <w:vAlign w:val="center"/>
          </w:tcPr>
          <w:p w:rsidR="00A03B9E" w:rsidRPr="00A8127F" w:rsidRDefault="00A03B9E" w:rsidP="00051F65">
            <w:pPr>
              <w:ind w:right="-87"/>
              <w:jc w:val="center"/>
              <w:rPr>
                <w:b/>
                <w:bCs/>
                <w:sz w:val="20"/>
                <w:szCs w:val="20"/>
              </w:rPr>
            </w:pPr>
            <w:r w:rsidRPr="00A8127F">
              <w:rPr>
                <w:b/>
                <w:bCs/>
                <w:sz w:val="20"/>
                <w:szCs w:val="20"/>
              </w:rPr>
              <w:t>Опасные отходы</w:t>
            </w:r>
          </w:p>
        </w:tc>
      </w:tr>
      <w:tr w:rsidR="002C0942" w:rsidRPr="00A8127F" w:rsidTr="00051F65">
        <w:trPr>
          <w:trHeight w:val="65"/>
        </w:trPr>
        <w:tc>
          <w:tcPr>
            <w:tcW w:w="1132" w:type="pct"/>
            <w:tcBorders>
              <w:left w:val="double" w:sz="4" w:space="0" w:color="auto"/>
            </w:tcBorders>
            <w:vAlign w:val="center"/>
            <w:hideMark/>
          </w:tcPr>
          <w:p w:rsidR="002C0942" w:rsidRPr="00A8127F" w:rsidRDefault="002C0942" w:rsidP="002C0942">
            <w:pPr>
              <w:keepNext/>
              <w:widowControl w:val="0"/>
              <w:autoSpaceDN w:val="0"/>
              <w:adjustRightInd w:val="0"/>
              <w:ind w:right="-87"/>
              <w:jc w:val="center"/>
              <w:textAlignment w:val="baseline"/>
              <w:outlineLvl w:val="0"/>
              <w:rPr>
                <w:rFonts w:eastAsia="Times New Roman"/>
                <w:bCs/>
                <w:sz w:val="20"/>
                <w:szCs w:val="20"/>
                <w:lang w:eastAsia="ru-RU"/>
              </w:rPr>
            </w:pPr>
            <w:bookmarkStart w:id="185" w:name="_Toc100848992"/>
            <w:bookmarkStart w:id="186" w:name="_Toc103168345"/>
            <w:r w:rsidRPr="00A8127F">
              <w:rPr>
                <w:rFonts w:eastAsia="Times New Roman"/>
                <w:bCs/>
                <w:sz w:val="20"/>
                <w:szCs w:val="20"/>
                <w:lang w:eastAsia="ru-RU"/>
              </w:rPr>
              <w:t>Буровой шлам</w:t>
            </w:r>
            <w:bookmarkEnd w:id="185"/>
            <w:bookmarkEnd w:id="186"/>
          </w:p>
        </w:tc>
        <w:tc>
          <w:tcPr>
            <w:tcW w:w="1126" w:type="pct"/>
            <w:vAlign w:val="center"/>
          </w:tcPr>
          <w:p w:rsidR="002C0942" w:rsidRPr="00A8127F" w:rsidRDefault="002C0942" w:rsidP="002C0942">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1371" w:type="pct"/>
            <w:vAlign w:val="center"/>
          </w:tcPr>
          <w:p w:rsidR="002C0942" w:rsidRPr="00A8127F" w:rsidRDefault="002C0942" w:rsidP="002C0942">
            <w:pPr>
              <w:jc w:val="center"/>
              <w:rPr>
                <w:color w:val="000000"/>
                <w:sz w:val="20"/>
                <w:szCs w:val="20"/>
              </w:rPr>
            </w:pPr>
            <w:r w:rsidRPr="00A8127F">
              <w:rPr>
                <w:color w:val="000000"/>
                <w:sz w:val="20"/>
                <w:szCs w:val="20"/>
              </w:rPr>
              <w:t>37,937</w:t>
            </w:r>
          </w:p>
        </w:tc>
        <w:tc>
          <w:tcPr>
            <w:tcW w:w="1371" w:type="pct"/>
            <w:tcBorders>
              <w:right w:val="double" w:sz="4" w:space="0" w:color="auto"/>
            </w:tcBorders>
            <w:vAlign w:val="center"/>
          </w:tcPr>
          <w:p w:rsidR="002C0942" w:rsidRPr="00A8127F" w:rsidRDefault="002C0942" w:rsidP="002C0942">
            <w:pPr>
              <w:jc w:val="center"/>
              <w:rPr>
                <w:color w:val="000000"/>
                <w:sz w:val="20"/>
                <w:szCs w:val="20"/>
              </w:rPr>
            </w:pPr>
            <w:r w:rsidRPr="00A8127F">
              <w:rPr>
                <w:color w:val="000000"/>
                <w:sz w:val="20"/>
                <w:szCs w:val="20"/>
              </w:rPr>
              <w:t>183,874</w:t>
            </w:r>
          </w:p>
        </w:tc>
      </w:tr>
      <w:tr w:rsidR="002C0942" w:rsidRPr="00A8127F" w:rsidTr="00051F65">
        <w:trPr>
          <w:trHeight w:val="65"/>
        </w:trPr>
        <w:tc>
          <w:tcPr>
            <w:tcW w:w="1132" w:type="pct"/>
            <w:tcBorders>
              <w:top w:val="single" w:sz="4" w:space="0" w:color="auto"/>
              <w:left w:val="double" w:sz="4" w:space="0" w:color="auto"/>
            </w:tcBorders>
            <w:vAlign w:val="center"/>
            <w:hideMark/>
          </w:tcPr>
          <w:p w:rsidR="002C0942" w:rsidRPr="00A8127F" w:rsidRDefault="002C0942" w:rsidP="002C0942">
            <w:pPr>
              <w:keepNext/>
              <w:widowControl w:val="0"/>
              <w:autoSpaceDN w:val="0"/>
              <w:adjustRightInd w:val="0"/>
              <w:ind w:right="-87"/>
              <w:jc w:val="center"/>
              <w:textAlignment w:val="baseline"/>
              <w:outlineLvl w:val="0"/>
              <w:rPr>
                <w:rFonts w:eastAsia="Times New Roman"/>
                <w:bCs/>
                <w:sz w:val="20"/>
                <w:szCs w:val="20"/>
                <w:lang w:eastAsia="ru-RU"/>
              </w:rPr>
            </w:pPr>
            <w:bookmarkStart w:id="187" w:name="_Toc100848993"/>
            <w:bookmarkStart w:id="188" w:name="_Toc103168346"/>
            <w:r w:rsidRPr="00A8127F">
              <w:rPr>
                <w:rFonts w:eastAsia="Times New Roman"/>
                <w:bCs/>
                <w:sz w:val="20"/>
                <w:szCs w:val="20"/>
                <w:lang w:eastAsia="ru-RU"/>
              </w:rPr>
              <w:t>Отработанный буровой раствор</w:t>
            </w:r>
            <w:bookmarkEnd w:id="187"/>
            <w:bookmarkEnd w:id="188"/>
          </w:p>
        </w:tc>
        <w:tc>
          <w:tcPr>
            <w:tcW w:w="1126" w:type="pct"/>
            <w:vAlign w:val="center"/>
          </w:tcPr>
          <w:p w:rsidR="002C0942" w:rsidRPr="00A8127F" w:rsidRDefault="002C0942" w:rsidP="002C0942">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1371" w:type="pct"/>
            <w:vAlign w:val="center"/>
          </w:tcPr>
          <w:p w:rsidR="002C0942" w:rsidRPr="00A8127F" w:rsidRDefault="002C0942" w:rsidP="002C0942">
            <w:pPr>
              <w:jc w:val="center"/>
              <w:rPr>
                <w:color w:val="000000"/>
                <w:sz w:val="20"/>
                <w:szCs w:val="20"/>
              </w:rPr>
            </w:pPr>
            <w:r w:rsidRPr="00A8127F">
              <w:rPr>
                <w:color w:val="000000"/>
                <w:sz w:val="20"/>
                <w:szCs w:val="20"/>
              </w:rPr>
              <w:t>156,7178</w:t>
            </w:r>
          </w:p>
        </w:tc>
        <w:tc>
          <w:tcPr>
            <w:tcW w:w="1371" w:type="pct"/>
            <w:tcBorders>
              <w:right w:val="double" w:sz="4" w:space="0" w:color="auto"/>
            </w:tcBorders>
            <w:vAlign w:val="center"/>
          </w:tcPr>
          <w:p w:rsidR="002C0942" w:rsidRPr="00A8127F" w:rsidRDefault="002C0942" w:rsidP="002C0942">
            <w:pPr>
              <w:jc w:val="center"/>
              <w:rPr>
                <w:color w:val="000000"/>
                <w:sz w:val="20"/>
                <w:szCs w:val="20"/>
              </w:rPr>
            </w:pPr>
            <w:r w:rsidRPr="00A8127F">
              <w:rPr>
                <w:color w:val="000000"/>
                <w:sz w:val="20"/>
                <w:szCs w:val="20"/>
              </w:rPr>
              <w:t>313,4356</w:t>
            </w:r>
          </w:p>
        </w:tc>
      </w:tr>
      <w:tr w:rsidR="002C0942" w:rsidRPr="00A8127F" w:rsidTr="00051F65">
        <w:trPr>
          <w:trHeight w:val="67"/>
        </w:trPr>
        <w:tc>
          <w:tcPr>
            <w:tcW w:w="1132" w:type="pct"/>
            <w:tcBorders>
              <w:left w:val="double" w:sz="4" w:space="0" w:color="auto"/>
            </w:tcBorders>
            <w:vAlign w:val="center"/>
            <w:hideMark/>
          </w:tcPr>
          <w:p w:rsidR="002C0942" w:rsidRPr="00A8127F" w:rsidRDefault="002C0942" w:rsidP="002C0942">
            <w:pPr>
              <w:ind w:right="-87"/>
              <w:jc w:val="center"/>
              <w:rPr>
                <w:sz w:val="20"/>
                <w:szCs w:val="20"/>
              </w:rPr>
            </w:pPr>
            <w:r w:rsidRPr="00A8127F">
              <w:rPr>
                <w:sz w:val="20"/>
                <w:szCs w:val="20"/>
              </w:rPr>
              <w:t>Промасленные отходы (ветошь)</w:t>
            </w:r>
          </w:p>
        </w:tc>
        <w:tc>
          <w:tcPr>
            <w:tcW w:w="1126" w:type="pct"/>
            <w:vAlign w:val="center"/>
          </w:tcPr>
          <w:p w:rsidR="002C0942" w:rsidRPr="00A8127F" w:rsidRDefault="002C0942" w:rsidP="002C0942">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1371" w:type="pct"/>
            <w:vAlign w:val="center"/>
          </w:tcPr>
          <w:p w:rsidR="002C0942" w:rsidRPr="00A8127F" w:rsidRDefault="002C0942" w:rsidP="002C0942">
            <w:pPr>
              <w:jc w:val="center"/>
              <w:rPr>
                <w:color w:val="000000"/>
                <w:sz w:val="20"/>
                <w:szCs w:val="20"/>
              </w:rPr>
            </w:pPr>
            <w:r w:rsidRPr="00A8127F">
              <w:rPr>
                <w:color w:val="000000"/>
                <w:sz w:val="20"/>
                <w:szCs w:val="20"/>
              </w:rPr>
              <w:t>0,1126</w:t>
            </w:r>
          </w:p>
        </w:tc>
        <w:tc>
          <w:tcPr>
            <w:tcW w:w="1371" w:type="pct"/>
            <w:tcBorders>
              <w:right w:val="double" w:sz="4" w:space="0" w:color="auto"/>
            </w:tcBorders>
            <w:vAlign w:val="center"/>
          </w:tcPr>
          <w:p w:rsidR="002C0942" w:rsidRPr="00A8127F" w:rsidRDefault="002C0942" w:rsidP="002C0942">
            <w:pPr>
              <w:jc w:val="center"/>
              <w:rPr>
                <w:rFonts w:eastAsia="Times New Roman"/>
                <w:color w:val="000000"/>
                <w:sz w:val="20"/>
                <w:szCs w:val="20"/>
                <w:lang w:eastAsia="ru-RU"/>
              </w:rPr>
            </w:pPr>
            <w:r w:rsidRPr="00A8127F">
              <w:rPr>
                <w:rFonts w:eastAsia="Times New Roman"/>
                <w:color w:val="000000"/>
                <w:sz w:val="20"/>
                <w:szCs w:val="20"/>
                <w:lang w:eastAsia="ru-RU"/>
              </w:rPr>
              <w:t>0,2252</w:t>
            </w:r>
          </w:p>
        </w:tc>
      </w:tr>
      <w:tr w:rsidR="002C0942" w:rsidRPr="00A8127F" w:rsidTr="00051F65">
        <w:trPr>
          <w:trHeight w:val="67"/>
        </w:trPr>
        <w:tc>
          <w:tcPr>
            <w:tcW w:w="1132" w:type="pct"/>
            <w:tcBorders>
              <w:left w:val="double" w:sz="4" w:space="0" w:color="auto"/>
            </w:tcBorders>
            <w:vAlign w:val="center"/>
          </w:tcPr>
          <w:p w:rsidR="002C0942" w:rsidRPr="00A8127F" w:rsidRDefault="002C0942" w:rsidP="002C0942">
            <w:pPr>
              <w:ind w:right="-87"/>
              <w:jc w:val="center"/>
              <w:rPr>
                <w:sz w:val="20"/>
                <w:szCs w:val="20"/>
              </w:rPr>
            </w:pPr>
            <w:r w:rsidRPr="00A8127F">
              <w:rPr>
                <w:sz w:val="20"/>
                <w:szCs w:val="20"/>
              </w:rPr>
              <w:t>Отработанные аккумуляторы</w:t>
            </w:r>
          </w:p>
        </w:tc>
        <w:tc>
          <w:tcPr>
            <w:tcW w:w="1126" w:type="pct"/>
            <w:vAlign w:val="center"/>
          </w:tcPr>
          <w:p w:rsidR="002C0942" w:rsidRPr="00A8127F" w:rsidRDefault="002C0942" w:rsidP="002C0942">
            <w:pPr>
              <w:jc w:val="center"/>
              <w:rPr>
                <w:rFonts w:eastAsia="Times New Roman"/>
                <w:color w:val="000000"/>
                <w:sz w:val="20"/>
                <w:szCs w:val="20"/>
                <w:lang w:eastAsia="ru-RU"/>
              </w:rPr>
            </w:pPr>
          </w:p>
        </w:tc>
        <w:tc>
          <w:tcPr>
            <w:tcW w:w="1371" w:type="pct"/>
            <w:vAlign w:val="center"/>
          </w:tcPr>
          <w:p w:rsidR="002C0942" w:rsidRPr="00A8127F" w:rsidRDefault="002C0942" w:rsidP="002C0942">
            <w:pPr>
              <w:jc w:val="center"/>
              <w:rPr>
                <w:color w:val="000000"/>
                <w:sz w:val="20"/>
                <w:szCs w:val="20"/>
              </w:rPr>
            </w:pPr>
            <w:r w:rsidRPr="00A8127F">
              <w:rPr>
                <w:color w:val="000000"/>
                <w:sz w:val="20"/>
                <w:szCs w:val="20"/>
              </w:rPr>
              <w:t>0,000125</w:t>
            </w:r>
          </w:p>
        </w:tc>
        <w:tc>
          <w:tcPr>
            <w:tcW w:w="1371" w:type="pct"/>
            <w:tcBorders>
              <w:right w:val="double" w:sz="4" w:space="0" w:color="auto"/>
            </w:tcBorders>
            <w:vAlign w:val="center"/>
          </w:tcPr>
          <w:p w:rsidR="002C0942" w:rsidRPr="00A8127F" w:rsidRDefault="002C0942" w:rsidP="002C0942">
            <w:pPr>
              <w:jc w:val="center"/>
              <w:rPr>
                <w:rFonts w:eastAsia="Times New Roman"/>
                <w:color w:val="000000"/>
                <w:sz w:val="20"/>
                <w:szCs w:val="20"/>
                <w:lang w:eastAsia="ru-RU"/>
              </w:rPr>
            </w:pPr>
            <w:r w:rsidRPr="00A8127F">
              <w:rPr>
                <w:rFonts w:eastAsia="Times New Roman"/>
                <w:color w:val="000000"/>
                <w:sz w:val="20"/>
                <w:szCs w:val="20"/>
                <w:lang w:eastAsia="ru-RU"/>
              </w:rPr>
              <w:t>0,00025</w:t>
            </w:r>
          </w:p>
        </w:tc>
      </w:tr>
      <w:tr w:rsidR="00A03B9E" w:rsidRPr="00A8127F" w:rsidTr="00051F65">
        <w:trPr>
          <w:trHeight w:val="67"/>
        </w:trPr>
        <w:tc>
          <w:tcPr>
            <w:tcW w:w="5000" w:type="pct"/>
            <w:gridSpan w:val="4"/>
            <w:tcBorders>
              <w:left w:val="double" w:sz="4" w:space="0" w:color="auto"/>
              <w:right w:val="double" w:sz="4" w:space="0" w:color="auto"/>
            </w:tcBorders>
            <w:vAlign w:val="center"/>
          </w:tcPr>
          <w:p w:rsidR="00A03B9E" w:rsidRPr="00A8127F" w:rsidRDefault="00A03B9E" w:rsidP="00051F65">
            <w:pPr>
              <w:jc w:val="center"/>
              <w:rPr>
                <w:b/>
                <w:bCs/>
                <w:color w:val="000000"/>
                <w:sz w:val="20"/>
                <w:szCs w:val="20"/>
              </w:rPr>
            </w:pPr>
            <w:r w:rsidRPr="00A8127F">
              <w:rPr>
                <w:b/>
                <w:bCs/>
                <w:color w:val="000000"/>
                <w:sz w:val="20"/>
                <w:szCs w:val="20"/>
              </w:rPr>
              <w:t>Не опасные отходы</w:t>
            </w:r>
          </w:p>
        </w:tc>
      </w:tr>
      <w:tr w:rsidR="002C0942" w:rsidRPr="00A8127F" w:rsidTr="00051F65">
        <w:trPr>
          <w:trHeight w:val="67"/>
        </w:trPr>
        <w:tc>
          <w:tcPr>
            <w:tcW w:w="1132" w:type="pct"/>
            <w:tcBorders>
              <w:left w:val="double" w:sz="4" w:space="0" w:color="auto"/>
            </w:tcBorders>
            <w:vAlign w:val="center"/>
          </w:tcPr>
          <w:p w:rsidR="002C0942" w:rsidRPr="00A8127F" w:rsidRDefault="002C0942" w:rsidP="002C0942">
            <w:pPr>
              <w:ind w:right="-87"/>
              <w:jc w:val="center"/>
              <w:rPr>
                <w:sz w:val="20"/>
                <w:szCs w:val="20"/>
              </w:rPr>
            </w:pPr>
            <w:r w:rsidRPr="00A8127F">
              <w:rPr>
                <w:sz w:val="20"/>
                <w:szCs w:val="20"/>
              </w:rPr>
              <w:t>Металлолом</w:t>
            </w:r>
          </w:p>
        </w:tc>
        <w:tc>
          <w:tcPr>
            <w:tcW w:w="1126" w:type="pct"/>
            <w:vAlign w:val="center"/>
          </w:tcPr>
          <w:p w:rsidR="002C0942" w:rsidRPr="00A8127F" w:rsidRDefault="002C0942" w:rsidP="002C0942">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1371" w:type="pct"/>
            <w:vAlign w:val="center"/>
          </w:tcPr>
          <w:p w:rsidR="002C0942" w:rsidRPr="00A8127F" w:rsidRDefault="002C0942" w:rsidP="002C0942">
            <w:pPr>
              <w:jc w:val="center"/>
              <w:rPr>
                <w:color w:val="000000"/>
                <w:sz w:val="20"/>
                <w:szCs w:val="20"/>
              </w:rPr>
            </w:pPr>
            <w:r w:rsidRPr="00A8127F">
              <w:rPr>
                <w:color w:val="000000"/>
                <w:sz w:val="20"/>
                <w:szCs w:val="20"/>
              </w:rPr>
              <w:t>0,0002</w:t>
            </w:r>
          </w:p>
        </w:tc>
        <w:tc>
          <w:tcPr>
            <w:tcW w:w="1371" w:type="pct"/>
            <w:tcBorders>
              <w:right w:val="double" w:sz="4" w:space="0" w:color="auto"/>
            </w:tcBorders>
            <w:vAlign w:val="center"/>
          </w:tcPr>
          <w:p w:rsidR="002C0942" w:rsidRPr="00A8127F" w:rsidRDefault="002C0942" w:rsidP="002C0942">
            <w:pPr>
              <w:jc w:val="center"/>
              <w:rPr>
                <w:rFonts w:eastAsia="Times New Roman"/>
                <w:color w:val="000000"/>
                <w:sz w:val="20"/>
                <w:szCs w:val="20"/>
                <w:lang w:eastAsia="ru-RU"/>
              </w:rPr>
            </w:pPr>
            <w:r w:rsidRPr="00A8127F">
              <w:rPr>
                <w:rFonts w:eastAsia="Times New Roman"/>
                <w:color w:val="000000"/>
                <w:sz w:val="20"/>
                <w:szCs w:val="20"/>
                <w:lang w:eastAsia="ru-RU"/>
              </w:rPr>
              <w:t>0,0004</w:t>
            </w:r>
          </w:p>
        </w:tc>
      </w:tr>
      <w:tr w:rsidR="002C0942" w:rsidRPr="00A8127F" w:rsidTr="00051F65">
        <w:trPr>
          <w:trHeight w:val="67"/>
        </w:trPr>
        <w:tc>
          <w:tcPr>
            <w:tcW w:w="1132" w:type="pct"/>
            <w:tcBorders>
              <w:left w:val="double" w:sz="4" w:space="0" w:color="auto"/>
            </w:tcBorders>
            <w:vAlign w:val="center"/>
          </w:tcPr>
          <w:p w:rsidR="002C0942" w:rsidRPr="00A8127F" w:rsidRDefault="002C0942" w:rsidP="002C0942">
            <w:pPr>
              <w:ind w:right="-87"/>
              <w:jc w:val="center"/>
              <w:rPr>
                <w:sz w:val="20"/>
                <w:szCs w:val="20"/>
              </w:rPr>
            </w:pPr>
            <w:r w:rsidRPr="00A8127F">
              <w:rPr>
                <w:rFonts w:eastAsia="Times New Roman"/>
                <w:bCs/>
                <w:sz w:val="20"/>
                <w:szCs w:val="20"/>
                <w:lang w:eastAsia="ru-RU"/>
              </w:rPr>
              <w:t>Отработанные масла</w:t>
            </w:r>
          </w:p>
        </w:tc>
        <w:tc>
          <w:tcPr>
            <w:tcW w:w="1126" w:type="pct"/>
            <w:vAlign w:val="center"/>
          </w:tcPr>
          <w:p w:rsidR="002C0942" w:rsidRPr="00A8127F" w:rsidRDefault="002C0942" w:rsidP="002C0942">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1371" w:type="pct"/>
            <w:vAlign w:val="center"/>
          </w:tcPr>
          <w:p w:rsidR="002C0942" w:rsidRPr="00A8127F" w:rsidRDefault="002C0942" w:rsidP="002C0942">
            <w:pPr>
              <w:jc w:val="center"/>
              <w:rPr>
                <w:color w:val="000000"/>
                <w:sz w:val="20"/>
                <w:szCs w:val="20"/>
              </w:rPr>
            </w:pPr>
            <w:r w:rsidRPr="00A8127F">
              <w:rPr>
                <w:color w:val="000000"/>
                <w:sz w:val="20"/>
                <w:szCs w:val="20"/>
              </w:rPr>
              <w:t>1,9576</w:t>
            </w:r>
          </w:p>
        </w:tc>
        <w:tc>
          <w:tcPr>
            <w:tcW w:w="1371" w:type="pct"/>
            <w:tcBorders>
              <w:right w:val="double" w:sz="4" w:space="0" w:color="auto"/>
            </w:tcBorders>
            <w:vAlign w:val="center"/>
          </w:tcPr>
          <w:p w:rsidR="002C0942" w:rsidRPr="00A8127F" w:rsidRDefault="002C0942" w:rsidP="002C0942">
            <w:pPr>
              <w:jc w:val="center"/>
              <w:rPr>
                <w:bCs/>
                <w:color w:val="000000"/>
                <w:sz w:val="20"/>
                <w:szCs w:val="20"/>
              </w:rPr>
            </w:pPr>
            <w:r w:rsidRPr="00A8127F">
              <w:rPr>
                <w:bCs/>
                <w:color w:val="000000"/>
                <w:sz w:val="20"/>
                <w:szCs w:val="20"/>
              </w:rPr>
              <w:t>3,9152</w:t>
            </w:r>
          </w:p>
        </w:tc>
      </w:tr>
      <w:tr w:rsidR="002C0942" w:rsidRPr="00A8127F" w:rsidTr="00051F65">
        <w:trPr>
          <w:trHeight w:val="65"/>
        </w:trPr>
        <w:tc>
          <w:tcPr>
            <w:tcW w:w="1132" w:type="pct"/>
            <w:tcBorders>
              <w:left w:val="double" w:sz="4" w:space="0" w:color="auto"/>
            </w:tcBorders>
            <w:vAlign w:val="center"/>
            <w:hideMark/>
          </w:tcPr>
          <w:p w:rsidR="002C0942" w:rsidRPr="00A8127F" w:rsidRDefault="002C0942" w:rsidP="002C0942">
            <w:pPr>
              <w:keepNext/>
              <w:widowControl w:val="0"/>
              <w:autoSpaceDN w:val="0"/>
              <w:adjustRightInd w:val="0"/>
              <w:ind w:right="-87"/>
              <w:jc w:val="center"/>
              <w:textAlignment w:val="baseline"/>
              <w:outlineLvl w:val="0"/>
              <w:rPr>
                <w:rFonts w:eastAsia="Times New Roman"/>
                <w:bCs/>
                <w:sz w:val="20"/>
                <w:szCs w:val="20"/>
                <w:lang w:eastAsia="ru-RU"/>
              </w:rPr>
            </w:pPr>
            <w:bookmarkStart w:id="189" w:name="_Toc100848994"/>
            <w:bookmarkStart w:id="190" w:name="_Toc103168347"/>
            <w:r w:rsidRPr="00A8127F">
              <w:rPr>
                <w:rFonts w:eastAsia="Times New Roman"/>
                <w:bCs/>
                <w:sz w:val="20"/>
                <w:szCs w:val="20"/>
                <w:lang w:eastAsia="ru-RU"/>
              </w:rPr>
              <w:t>Огарки сварочных электродов</w:t>
            </w:r>
            <w:bookmarkEnd w:id="189"/>
            <w:bookmarkEnd w:id="190"/>
          </w:p>
        </w:tc>
        <w:tc>
          <w:tcPr>
            <w:tcW w:w="1126" w:type="pct"/>
            <w:vAlign w:val="center"/>
          </w:tcPr>
          <w:p w:rsidR="002C0942" w:rsidRPr="00A8127F" w:rsidRDefault="002C0942" w:rsidP="002C0942">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1371" w:type="pct"/>
            <w:vAlign w:val="center"/>
          </w:tcPr>
          <w:p w:rsidR="002C0942" w:rsidRPr="00A8127F" w:rsidRDefault="002C0942" w:rsidP="002C0942">
            <w:pPr>
              <w:jc w:val="center"/>
              <w:rPr>
                <w:color w:val="000000"/>
                <w:sz w:val="20"/>
                <w:szCs w:val="20"/>
              </w:rPr>
            </w:pPr>
            <w:r w:rsidRPr="00A8127F">
              <w:rPr>
                <w:color w:val="000000"/>
                <w:sz w:val="20"/>
                <w:szCs w:val="20"/>
              </w:rPr>
              <w:t>0,0015</w:t>
            </w:r>
          </w:p>
        </w:tc>
        <w:tc>
          <w:tcPr>
            <w:tcW w:w="1371" w:type="pct"/>
            <w:tcBorders>
              <w:right w:val="double" w:sz="4" w:space="0" w:color="auto"/>
            </w:tcBorders>
            <w:vAlign w:val="center"/>
          </w:tcPr>
          <w:p w:rsidR="002C0942" w:rsidRPr="00A8127F" w:rsidRDefault="002C0942" w:rsidP="002C0942">
            <w:pPr>
              <w:jc w:val="center"/>
              <w:rPr>
                <w:rFonts w:eastAsia="Times New Roman"/>
                <w:color w:val="000000"/>
                <w:sz w:val="20"/>
                <w:szCs w:val="20"/>
                <w:lang w:eastAsia="ru-RU"/>
              </w:rPr>
            </w:pPr>
            <w:r w:rsidRPr="00A8127F">
              <w:rPr>
                <w:rFonts w:eastAsia="Times New Roman"/>
                <w:color w:val="000000"/>
                <w:sz w:val="20"/>
                <w:szCs w:val="20"/>
                <w:lang w:eastAsia="ru-RU"/>
              </w:rPr>
              <w:t>0,003</w:t>
            </w:r>
          </w:p>
        </w:tc>
      </w:tr>
      <w:tr w:rsidR="002C0942" w:rsidRPr="00A8127F" w:rsidTr="00051F65">
        <w:trPr>
          <w:trHeight w:val="65"/>
        </w:trPr>
        <w:tc>
          <w:tcPr>
            <w:tcW w:w="1132" w:type="pct"/>
            <w:tcBorders>
              <w:left w:val="double" w:sz="4" w:space="0" w:color="auto"/>
              <w:bottom w:val="double" w:sz="4" w:space="0" w:color="auto"/>
            </w:tcBorders>
            <w:vAlign w:val="center"/>
          </w:tcPr>
          <w:p w:rsidR="002C0942" w:rsidRPr="00A8127F" w:rsidRDefault="002C0942" w:rsidP="002C0942">
            <w:pPr>
              <w:keepNext/>
              <w:widowControl w:val="0"/>
              <w:autoSpaceDN w:val="0"/>
              <w:adjustRightInd w:val="0"/>
              <w:ind w:right="-87"/>
              <w:jc w:val="center"/>
              <w:textAlignment w:val="baseline"/>
              <w:outlineLvl w:val="0"/>
              <w:rPr>
                <w:rFonts w:eastAsia="Times New Roman"/>
                <w:bCs/>
                <w:sz w:val="20"/>
                <w:szCs w:val="20"/>
                <w:lang w:eastAsia="ru-RU"/>
              </w:rPr>
            </w:pPr>
            <w:bookmarkStart w:id="191" w:name="_Toc100848995"/>
            <w:bookmarkStart w:id="192" w:name="_Toc103168348"/>
            <w:r w:rsidRPr="00A8127F">
              <w:rPr>
                <w:color w:val="000000"/>
                <w:sz w:val="20"/>
                <w:szCs w:val="20"/>
              </w:rPr>
              <w:t>Коммунальные отходы</w:t>
            </w:r>
            <w:bookmarkEnd w:id="191"/>
            <w:bookmarkEnd w:id="192"/>
          </w:p>
        </w:tc>
        <w:tc>
          <w:tcPr>
            <w:tcW w:w="1126" w:type="pct"/>
            <w:tcBorders>
              <w:bottom w:val="double" w:sz="4" w:space="0" w:color="auto"/>
            </w:tcBorders>
            <w:vAlign w:val="center"/>
          </w:tcPr>
          <w:p w:rsidR="002C0942" w:rsidRPr="00A8127F" w:rsidRDefault="002C0942" w:rsidP="002C0942">
            <w:pPr>
              <w:jc w:val="center"/>
              <w:rPr>
                <w:rFonts w:eastAsia="Times New Roman"/>
                <w:color w:val="000000"/>
                <w:sz w:val="20"/>
                <w:szCs w:val="20"/>
                <w:lang w:eastAsia="ru-RU"/>
              </w:rPr>
            </w:pPr>
          </w:p>
        </w:tc>
        <w:tc>
          <w:tcPr>
            <w:tcW w:w="1371" w:type="pct"/>
            <w:tcBorders>
              <w:bottom w:val="double" w:sz="4" w:space="0" w:color="auto"/>
            </w:tcBorders>
            <w:vAlign w:val="center"/>
          </w:tcPr>
          <w:p w:rsidR="002C0942" w:rsidRPr="00A8127F" w:rsidRDefault="002C0942" w:rsidP="002C0942">
            <w:pPr>
              <w:jc w:val="center"/>
              <w:rPr>
                <w:color w:val="000000"/>
                <w:sz w:val="20"/>
                <w:szCs w:val="20"/>
              </w:rPr>
            </w:pPr>
            <w:r w:rsidRPr="00A8127F">
              <w:rPr>
                <w:color w:val="000000"/>
                <w:sz w:val="20"/>
                <w:szCs w:val="20"/>
              </w:rPr>
              <w:t>0,26</w:t>
            </w:r>
          </w:p>
        </w:tc>
        <w:tc>
          <w:tcPr>
            <w:tcW w:w="1371" w:type="pct"/>
            <w:tcBorders>
              <w:bottom w:val="double" w:sz="4" w:space="0" w:color="auto"/>
              <w:right w:val="double" w:sz="4" w:space="0" w:color="auto"/>
            </w:tcBorders>
            <w:vAlign w:val="center"/>
          </w:tcPr>
          <w:p w:rsidR="002C0942" w:rsidRPr="00A8127F" w:rsidRDefault="002C0942" w:rsidP="002C0942">
            <w:pPr>
              <w:jc w:val="center"/>
              <w:rPr>
                <w:color w:val="000000"/>
                <w:sz w:val="20"/>
                <w:szCs w:val="20"/>
              </w:rPr>
            </w:pPr>
            <w:r w:rsidRPr="00A8127F">
              <w:rPr>
                <w:color w:val="000000"/>
                <w:sz w:val="20"/>
                <w:szCs w:val="20"/>
              </w:rPr>
              <w:t>0,52</w:t>
            </w:r>
          </w:p>
        </w:tc>
      </w:tr>
      <w:bookmarkEnd w:id="184"/>
    </w:tbl>
    <w:p w:rsidR="00B57611" w:rsidRPr="00A8127F" w:rsidRDefault="00B57611" w:rsidP="0069331B">
      <w:pPr>
        <w:rPr>
          <w:i/>
          <w:sz w:val="20"/>
          <w:szCs w:val="20"/>
          <w:highlight w:val="yellow"/>
        </w:rPr>
      </w:pPr>
    </w:p>
    <w:p w:rsidR="000A1C59" w:rsidRPr="00A8127F" w:rsidRDefault="000A1C59" w:rsidP="0058073E">
      <w:pPr>
        <w:pStyle w:val="affd"/>
        <w:spacing w:before="0" w:after="0"/>
        <w:ind w:firstLine="708"/>
        <w:rPr>
          <w:highlight w:val="yellow"/>
        </w:rPr>
        <w:sectPr w:rsidR="000A1C59" w:rsidRPr="00A8127F" w:rsidSect="00AD060C">
          <w:headerReference w:type="default" r:id="rId30"/>
          <w:pgSz w:w="11906" w:h="16838"/>
          <w:pgMar w:top="993" w:right="849" w:bottom="1134" w:left="1701" w:header="708" w:footer="708" w:gutter="0"/>
          <w:cols w:space="708"/>
          <w:docGrid w:linePitch="360"/>
        </w:sectPr>
      </w:pPr>
      <w:bookmarkStart w:id="193" w:name="_Toc90372470"/>
    </w:p>
    <w:p w:rsidR="0058073E" w:rsidRPr="00A8127F" w:rsidRDefault="00670541" w:rsidP="0058073E">
      <w:pPr>
        <w:pStyle w:val="affd"/>
        <w:spacing w:before="0" w:after="0"/>
        <w:ind w:firstLine="708"/>
        <w:rPr>
          <w:iCs/>
          <w:noProof/>
        </w:rPr>
      </w:pPr>
      <w:bookmarkStart w:id="194" w:name="_Toc103168430"/>
      <w:r w:rsidRPr="00A8127F">
        <w:lastRenderedPageBreak/>
        <w:t xml:space="preserve">Таблица </w:t>
      </w:r>
      <w:fldSimple w:instr=" STYLEREF 1 \s ">
        <w:r w:rsidRPr="00A8127F">
          <w:rPr>
            <w:noProof/>
          </w:rPr>
          <w:t>4</w:t>
        </w:r>
      </w:fldSimple>
      <w:r w:rsidRPr="00A8127F">
        <w:t>.</w:t>
      </w:r>
      <w:fldSimple w:instr=" SEQ Таблица \* ARABIC \s 1 ">
        <w:r w:rsidRPr="00A8127F">
          <w:rPr>
            <w:noProof/>
          </w:rPr>
          <w:t>38</w:t>
        </w:r>
      </w:fldSimple>
      <w:r w:rsidRPr="00A8127F">
        <w:t xml:space="preserve"> </w:t>
      </w:r>
      <w:r w:rsidR="0058073E" w:rsidRPr="00A8127F">
        <w:rPr>
          <w:iCs/>
        </w:rPr>
        <w:t xml:space="preserve">– </w:t>
      </w:r>
      <w:r w:rsidR="0058073E" w:rsidRPr="00A8127F">
        <w:rPr>
          <w:iCs/>
          <w:noProof/>
        </w:rPr>
        <w:t xml:space="preserve">Лимиты захоронения отходов </w:t>
      </w:r>
      <w:bookmarkEnd w:id="193"/>
      <w:r w:rsidR="0058073E" w:rsidRPr="00A8127F">
        <w:rPr>
          <w:iCs/>
          <w:noProof/>
        </w:rPr>
        <w:t>при строительстве</w:t>
      </w:r>
      <w:r w:rsidR="001F5B72" w:rsidRPr="00A8127F">
        <w:rPr>
          <w:iCs/>
          <w:noProof/>
        </w:rPr>
        <w:t xml:space="preserve"> </w:t>
      </w:r>
      <w:r w:rsidR="00A03B9E" w:rsidRPr="00A8127F">
        <w:rPr>
          <w:iCs/>
          <w:noProof/>
        </w:rPr>
        <w:t>9</w:t>
      </w:r>
      <w:r w:rsidR="001F5B72" w:rsidRPr="00A8127F">
        <w:rPr>
          <w:iCs/>
          <w:noProof/>
        </w:rPr>
        <w:t xml:space="preserve"> вертикальных скважин</w:t>
      </w:r>
      <w:r w:rsidR="0058073E" w:rsidRPr="00A8127F">
        <w:rPr>
          <w:iCs/>
          <w:noProof/>
        </w:rPr>
        <w:t xml:space="preserve"> скважин глубиной </w:t>
      </w:r>
      <w:r w:rsidR="00A03B9E" w:rsidRPr="00A8127F">
        <w:rPr>
          <w:iCs/>
          <w:noProof/>
        </w:rPr>
        <w:t>1450</w:t>
      </w:r>
      <w:r w:rsidR="0058073E" w:rsidRPr="00A8127F">
        <w:rPr>
          <w:iCs/>
          <w:noProof/>
        </w:rPr>
        <w:t xml:space="preserve">м на месторождения </w:t>
      </w:r>
      <w:r w:rsidR="00A03B9E" w:rsidRPr="00A8127F">
        <w:rPr>
          <w:iCs/>
          <w:noProof/>
        </w:rPr>
        <w:t>Ботахан</w:t>
      </w:r>
      <w:r w:rsidR="0058073E" w:rsidRPr="00A8127F">
        <w:rPr>
          <w:iCs/>
          <w:noProof/>
        </w:rPr>
        <w:t xml:space="preserve"> по первому варианту</w:t>
      </w:r>
      <w:bookmarkEnd w:id="194"/>
    </w:p>
    <w:p w:rsidR="00051F65" w:rsidRPr="00A8127F" w:rsidRDefault="00051F65" w:rsidP="00051F65">
      <w:pPr>
        <w:rPr>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6"/>
        <w:gridCol w:w="1462"/>
        <w:gridCol w:w="1136"/>
        <w:gridCol w:w="990"/>
        <w:gridCol w:w="905"/>
        <w:gridCol w:w="1233"/>
        <w:gridCol w:w="1194"/>
        <w:gridCol w:w="1190"/>
      </w:tblGrid>
      <w:tr w:rsidR="005F1D22" w:rsidRPr="00A8127F" w:rsidTr="00A03B9E">
        <w:trPr>
          <w:trHeight w:val="1211"/>
        </w:trPr>
        <w:tc>
          <w:tcPr>
            <w:tcW w:w="652" w:type="pct"/>
            <w:tcBorders>
              <w:top w:val="double" w:sz="4" w:space="0" w:color="auto"/>
              <w:left w:val="double" w:sz="4" w:space="0" w:color="auto"/>
            </w:tcBorders>
            <w:vAlign w:val="center"/>
          </w:tcPr>
          <w:p w:rsidR="00E16F63" w:rsidRPr="00A8127F" w:rsidRDefault="00E16F63" w:rsidP="00A03B9E">
            <w:pPr>
              <w:ind w:left="20"/>
              <w:jc w:val="center"/>
              <w:rPr>
                <w:b/>
                <w:sz w:val="18"/>
                <w:szCs w:val="18"/>
              </w:rPr>
            </w:pPr>
            <w:bookmarkStart w:id="195" w:name="_Hlk101885215"/>
            <w:r w:rsidRPr="00A8127F">
              <w:rPr>
                <w:b/>
                <w:color w:val="000000"/>
                <w:sz w:val="18"/>
                <w:szCs w:val="18"/>
              </w:rPr>
              <w:t>Наименование отходов</w:t>
            </w:r>
          </w:p>
        </w:tc>
        <w:tc>
          <w:tcPr>
            <w:tcW w:w="784" w:type="pct"/>
            <w:tcBorders>
              <w:top w:val="double" w:sz="4" w:space="0" w:color="auto"/>
            </w:tcBorders>
            <w:vAlign w:val="center"/>
          </w:tcPr>
          <w:p w:rsidR="00E16F63" w:rsidRPr="00A8127F" w:rsidRDefault="00E16F63" w:rsidP="00A03B9E">
            <w:pPr>
              <w:ind w:left="20"/>
              <w:jc w:val="center"/>
              <w:rPr>
                <w:b/>
                <w:sz w:val="18"/>
                <w:szCs w:val="18"/>
              </w:rPr>
            </w:pPr>
            <w:r w:rsidRPr="00A8127F">
              <w:rPr>
                <w:b/>
                <w:color w:val="000000"/>
                <w:sz w:val="18"/>
                <w:szCs w:val="18"/>
              </w:rPr>
              <w:t>Объем захороненных отходов на существующее положение, тонн/год</w:t>
            </w:r>
          </w:p>
        </w:tc>
        <w:tc>
          <w:tcPr>
            <w:tcW w:w="609" w:type="pct"/>
            <w:tcBorders>
              <w:top w:val="double" w:sz="4" w:space="0" w:color="auto"/>
            </w:tcBorders>
            <w:vAlign w:val="center"/>
          </w:tcPr>
          <w:p w:rsidR="00E16F63" w:rsidRPr="00A8127F" w:rsidRDefault="00E16F63" w:rsidP="00A03B9E">
            <w:pPr>
              <w:ind w:left="20"/>
              <w:jc w:val="center"/>
              <w:rPr>
                <w:b/>
                <w:color w:val="000000"/>
                <w:sz w:val="18"/>
                <w:szCs w:val="18"/>
              </w:rPr>
            </w:pPr>
            <w:r w:rsidRPr="00A8127F">
              <w:rPr>
                <w:b/>
                <w:color w:val="000000"/>
                <w:sz w:val="18"/>
                <w:szCs w:val="18"/>
              </w:rPr>
              <w:t>Образование, тонн/год</w:t>
            </w:r>
          </w:p>
          <w:p w:rsidR="00E16F63" w:rsidRPr="00A8127F" w:rsidRDefault="00E16F63" w:rsidP="00A03B9E">
            <w:pPr>
              <w:ind w:left="20"/>
              <w:jc w:val="center"/>
              <w:rPr>
                <w:b/>
                <w:sz w:val="18"/>
                <w:szCs w:val="18"/>
              </w:rPr>
            </w:pPr>
            <w:r w:rsidRPr="00A8127F">
              <w:rPr>
                <w:b/>
                <w:sz w:val="18"/>
                <w:szCs w:val="18"/>
              </w:rPr>
              <w:t>1 скв</w:t>
            </w:r>
          </w:p>
        </w:tc>
        <w:tc>
          <w:tcPr>
            <w:tcW w:w="531" w:type="pct"/>
            <w:tcBorders>
              <w:top w:val="double" w:sz="4" w:space="0" w:color="auto"/>
            </w:tcBorders>
            <w:vAlign w:val="center"/>
          </w:tcPr>
          <w:p w:rsidR="00E16F63" w:rsidRPr="00A8127F" w:rsidRDefault="00E16F63" w:rsidP="00A03B9E">
            <w:pPr>
              <w:ind w:left="20"/>
              <w:jc w:val="center"/>
              <w:rPr>
                <w:b/>
                <w:color w:val="000000"/>
                <w:sz w:val="18"/>
                <w:szCs w:val="18"/>
              </w:rPr>
            </w:pPr>
            <w:r w:rsidRPr="00A8127F">
              <w:rPr>
                <w:b/>
                <w:color w:val="000000"/>
                <w:sz w:val="18"/>
                <w:szCs w:val="18"/>
              </w:rPr>
              <w:t>Образование, тонн/год</w:t>
            </w:r>
          </w:p>
          <w:p w:rsidR="00E16F63" w:rsidRPr="00A8127F" w:rsidRDefault="00A03B9E" w:rsidP="00A03B9E">
            <w:pPr>
              <w:ind w:left="20"/>
              <w:jc w:val="center"/>
              <w:rPr>
                <w:b/>
                <w:color w:val="000000"/>
                <w:sz w:val="18"/>
                <w:szCs w:val="18"/>
              </w:rPr>
            </w:pPr>
            <w:r w:rsidRPr="00A8127F">
              <w:rPr>
                <w:b/>
                <w:color w:val="000000"/>
                <w:sz w:val="18"/>
                <w:szCs w:val="18"/>
              </w:rPr>
              <w:t>9</w:t>
            </w:r>
            <w:r w:rsidR="00E16F63" w:rsidRPr="00A8127F">
              <w:rPr>
                <w:b/>
                <w:color w:val="000000"/>
                <w:sz w:val="18"/>
                <w:szCs w:val="18"/>
              </w:rPr>
              <w:t xml:space="preserve"> скв</w:t>
            </w:r>
          </w:p>
        </w:tc>
        <w:tc>
          <w:tcPr>
            <w:tcW w:w="485" w:type="pct"/>
            <w:tcBorders>
              <w:top w:val="double" w:sz="4" w:space="0" w:color="auto"/>
            </w:tcBorders>
            <w:vAlign w:val="center"/>
          </w:tcPr>
          <w:p w:rsidR="00E16F63" w:rsidRPr="00A8127F" w:rsidRDefault="00E16F63" w:rsidP="00A03B9E">
            <w:pPr>
              <w:ind w:left="20"/>
              <w:jc w:val="center"/>
              <w:rPr>
                <w:b/>
                <w:sz w:val="18"/>
                <w:szCs w:val="18"/>
              </w:rPr>
            </w:pPr>
            <w:r w:rsidRPr="00A8127F">
              <w:rPr>
                <w:b/>
                <w:color w:val="000000"/>
                <w:sz w:val="18"/>
                <w:szCs w:val="18"/>
              </w:rPr>
              <w:t>Лимит захоронения, тонн/год</w:t>
            </w:r>
          </w:p>
        </w:tc>
        <w:tc>
          <w:tcPr>
            <w:tcW w:w="661" w:type="pct"/>
            <w:tcBorders>
              <w:top w:val="double" w:sz="4" w:space="0" w:color="auto"/>
            </w:tcBorders>
            <w:vAlign w:val="center"/>
          </w:tcPr>
          <w:p w:rsidR="00E16F63" w:rsidRPr="00A8127F" w:rsidRDefault="00E16F63" w:rsidP="00A03B9E">
            <w:pPr>
              <w:ind w:left="20"/>
              <w:jc w:val="center"/>
              <w:rPr>
                <w:b/>
                <w:sz w:val="18"/>
                <w:szCs w:val="18"/>
              </w:rPr>
            </w:pPr>
            <w:r w:rsidRPr="00A8127F">
              <w:rPr>
                <w:b/>
                <w:color w:val="000000"/>
                <w:sz w:val="18"/>
                <w:szCs w:val="18"/>
              </w:rPr>
              <w:t>Повторное использование, переработка, тонн/год</w:t>
            </w:r>
          </w:p>
        </w:tc>
        <w:tc>
          <w:tcPr>
            <w:tcW w:w="640" w:type="pct"/>
            <w:tcBorders>
              <w:top w:val="double" w:sz="4" w:space="0" w:color="auto"/>
            </w:tcBorders>
            <w:vAlign w:val="center"/>
          </w:tcPr>
          <w:p w:rsidR="00E16F63" w:rsidRPr="00A8127F" w:rsidRDefault="00E16F63" w:rsidP="00A03B9E">
            <w:pPr>
              <w:ind w:left="20"/>
              <w:jc w:val="center"/>
              <w:rPr>
                <w:b/>
                <w:color w:val="000000"/>
                <w:sz w:val="18"/>
                <w:szCs w:val="18"/>
              </w:rPr>
            </w:pPr>
            <w:r w:rsidRPr="00A8127F">
              <w:rPr>
                <w:b/>
                <w:color w:val="000000"/>
                <w:sz w:val="18"/>
                <w:szCs w:val="18"/>
              </w:rPr>
              <w:t>Передача сторонним организациям, тонн/год</w:t>
            </w:r>
          </w:p>
          <w:p w:rsidR="00E16F63" w:rsidRPr="00A8127F" w:rsidRDefault="00E16F63" w:rsidP="00A03B9E">
            <w:pPr>
              <w:ind w:left="20"/>
              <w:jc w:val="center"/>
              <w:rPr>
                <w:b/>
                <w:sz w:val="18"/>
                <w:szCs w:val="18"/>
              </w:rPr>
            </w:pPr>
            <w:r w:rsidRPr="00A8127F">
              <w:rPr>
                <w:b/>
                <w:sz w:val="18"/>
                <w:szCs w:val="18"/>
              </w:rPr>
              <w:t>1 скв</w:t>
            </w:r>
          </w:p>
        </w:tc>
        <w:tc>
          <w:tcPr>
            <w:tcW w:w="638" w:type="pct"/>
            <w:tcBorders>
              <w:top w:val="double" w:sz="4" w:space="0" w:color="auto"/>
              <w:right w:val="double" w:sz="4" w:space="0" w:color="auto"/>
            </w:tcBorders>
            <w:vAlign w:val="center"/>
          </w:tcPr>
          <w:p w:rsidR="00E16F63" w:rsidRPr="00A8127F" w:rsidRDefault="00E16F63" w:rsidP="00A03B9E">
            <w:pPr>
              <w:ind w:left="20"/>
              <w:jc w:val="center"/>
              <w:rPr>
                <w:b/>
                <w:color w:val="000000"/>
                <w:sz w:val="18"/>
                <w:szCs w:val="18"/>
              </w:rPr>
            </w:pPr>
            <w:r w:rsidRPr="00A8127F">
              <w:rPr>
                <w:b/>
                <w:color w:val="000000"/>
                <w:sz w:val="18"/>
                <w:szCs w:val="18"/>
              </w:rPr>
              <w:t>Передача сторонним организациям, тонн/год</w:t>
            </w:r>
          </w:p>
          <w:p w:rsidR="00E16F63" w:rsidRPr="00A8127F" w:rsidRDefault="00A03B9E" w:rsidP="00A03B9E">
            <w:pPr>
              <w:ind w:left="20"/>
              <w:jc w:val="center"/>
              <w:rPr>
                <w:b/>
                <w:color w:val="000000"/>
                <w:sz w:val="18"/>
                <w:szCs w:val="18"/>
              </w:rPr>
            </w:pPr>
            <w:r w:rsidRPr="00A8127F">
              <w:rPr>
                <w:b/>
                <w:color w:val="000000"/>
                <w:sz w:val="18"/>
                <w:szCs w:val="18"/>
              </w:rPr>
              <w:t>9</w:t>
            </w:r>
            <w:r w:rsidR="00E16F63" w:rsidRPr="00A8127F">
              <w:rPr>
                <w:b/>
                <w:color w:val="000000"/>
                <w:sz w:val="18"/>
                <w:szCs w:val="18"/>
              </w:rPr>
              <w:t xml:space="preserve"> скв</w:t>
            </w:r>
          </w:p>
        </w:tc>
      </w:tr>
      <w:tr w:rsidR="002C0942" w:rsidRPr="00A8127F" w:rsidTr="00A03B9E">
        <w:tc>
          <w:tcPr>
            <w:tcW w:w="652" w:type="pct"/>
            <w:tcBorders>
              <w:left w:val="double" w:sz="4" w:space="0" w:color="auto"/>
            </w:tcBorders>
            <w:shd w:val="clear" w:color="auto" w:fill="auto"/>
            <w:vAlign w:val="center"/>
          </w:tcPr>
          <w:p w:rsidR="002C0942" w:rsidRPr="00A8127F" w:rsidRDefault="002C0942" w:rsidP="002C0942">
            <w:pPr>
              <w:jc w:val="center"/>
              <w:rPr>
                <w:b/>
                <w:sz w:val="20"/>
                <w:szCs w:val="20"/>
              </w:rPr>
            </w:pPr>
            <w:r w:rsidRPr="00A8127F">
              <w:rPr>
                <w:b/>
                <w:sz w:val="20"/>
                <w:szCs w:val="20"/>
              </w:rPr>
              <w:t>Всего</w:t>
            </w:r>
          </w:p>
        </w:tc>
        <w:tc>
          <w:tcPr>
            <w:tcW w:w="784" w:type="pct"/>
            <w:shd w:val="clear" w:color="auto" w:fill="auto"/>
            <w:vAlign w:val="center"/>
          </w:tcPr>
          <w:p w:rsidR="002C0942" w:rsidRPr="00A8127F" w:rsidRDefault="002C0942" w:rsidP="002C0942">
            <w:pPr>
              <w:jc w:val="center"/>
              <w:rPr>
                <w:rFonts w:eastAsia="Times New Roman"/>
                <w:b/>
                <w:bCs/>
                <w:color w:val="000000"/>
                <w:sz w:val="20"/>
                <w:szCs w:val="20"/>
                <w:lang w:eastAsia="ru-RU"/>
              </w:rPr>
            </w:pPr>
            <w:r w:rsidRPr="00A8127F">
              <w:rPr>
                <w:rFonts w:eastAsia="Times New Roman"/>
                <w:b/>
                <w:bCs/>
                <w:color w:val="000000"/>
                <w:sz w:val="20"/>
                <w:szCs w:val="20"/>
                <w:lang w:eastAsia="ru-RU"/>
              </w:rPr>
              <w:t>-</w:t>
            </w:r>
          </w:p>
        </w:tc>
        <w:tc>
          <w:tcPr>
            <w:tcW w:w="609" w:type="pct"/>
            <w:vAlign w:val="center"/>
          </w:tcPr>
          <w:p w:rsidR="002C0942" w:rsidRPr="00A8127F" w:rsidRDefault="002C0942" w:rsidP="002C0942">
            <w:pPr>
              <w:jc w:val="center"/>
              <w:rPr>
                <w:b/>
                <w:bCs/>
                <w:color w:val="000000"/>
                <w:sz w:val="20"/>
                <w:szCs w:val="20"/>
                <w:lang w:eastAsia="ru-RU"/>
              </w:rPr>
            </w:pPr>
            <w:r w:rsidRPr="00A8127F">
              <w:rPr>
                <w:b/>
                <w:bCs/>
                <w:color w:val="000000"/>
                <w:sz w:val="20"/>
                <w:szCs w:val="20"/>
              </w:rPr>
              <w:t>360,53653</w:t>
            </w:r>
          </w:p>
        </w:tc>
        <w:tc>
          <w:tcPr>
            <w:tcW w:w="531" w:type="pct"/>
            <w:vAlign w:val="center"/>
          </w:tcPr>
          <w:p w:rsidR="002C0942" w:rsidRPr="00A8127F" w:rsidRDefault="002C0942" w:rsidP="002C0942">
            <w:pPr>
              <w:jc w:val="center"/>
              <w:rPr>
                <w:b/>
                <w:bCs/>
                <w:color w:val="000000"/>
                <w:sz w:val="20"/>
                <w:szCs w:val="20"/>
              </w:rPr>
            </w:pPr>
            <w:r w:rsidRPr="00A8127F">
              <w:rPr>
                <w:b/>
                <w:bCs/>
                <w:color w:val="000000"/>
                <w:sz w:val="20"/>
                <w:szCs w:val="20"/>
              </w:rPr>
              <w:t>3244,828725</w:t>
            </w:r>
          </w:p>
        </w:tc>
        <w:tc>
          <w:tcPr>
            <w:tcW w:w="485" w:type="pct"/>
            <w:shd w:val="clear" w:color="auto" w:fill="auto"/>
            <w:vAlign w:val="center"/>
          </w:tcPr>
          <w:p w:rsidR="002C0942" w:rsidRPr="00A8127F" w:rsidRDefault="002C0942" w:rsidP="002C0942">
            <w:pPr>
              <w:jc w:val="center"/>
              <w:rPr>
                <w:rFonts w:eastAsia="Times New Roman"/>
                <w:b/>
                <w:bCs/>
                <w:color w:val="000000"/>
                <w:sz w:val="20"/>
                <w:szCs w:val="20"/>
                <w:lang w:eastAsia="ru-RU"/>
              </w:rPr>
            </w:pPr>
            <w:r w:rsidRPr="00A8127F">
              <w:rPr>
                <w:rFonts w:eastAsia="Times New Roman"/>
                <w:b/>
                <w:bCs/>
                <w:color w:val="000000"/>
                <w:sz w:val="20"/>
                <w:szCs w:val="20"/>
                <w:lang w:eastAsia="ru-RU"/>
              </w:rPr>
              <w:t>-</w:t>
            </w:r>
          </w:p>
        </w:tc>
        <w:tc>
          <w:tcPr>
            <w:tcW w:w="661" w:type="pct"/>
            <w:vAlign w:val="center"/>
          </w:tcPr>
          <w:p w:rsidR="002C0942" w:rsidRPr="00A8127F" w:rsidRDefault="002C0942" w:rsidP="002C0942">
            <w:pPr>
              <w:jc w:val="center"/>
              <w:rPr>
                <w:b/>
                <w:bCs/>
                <w:color w:val="000000"/>
                <w:sz w:val="20"/>
                <w:szCs w:val="20"/>
              </w:rPr>
            </w:pPr>
            <w:r w:rsidRPr="00A8127F">
              <w:rPr>
                <w:b/>
                <w:bCs/>
                <w:color w:val="000000"/>
                <w:sz w:val="20"/>
                <w:szCs w:val="20"/>
              </w:rPr>
              <w:t>-</w:t>
            </w:r>
          </w:p>
        </w:tc>
        <w:tc>
          <w:tcPr>
            <w:tcW w:w="640" w:type="pct"/>
            <w:vAlign w:val="center"/>
          </w:tcPr>
          <w:p w:rsidR="002C0942" w:rsidRPr="00A8127F" w:rsidRDefault="002C0942" w:rsidP="002C0942">
            <w:pPr>
              <w:jc w:val="center"/>
              <w:rPr>
                <w:b/>
                <w:bCs/>
                <w:color w:val="000000"/>
                <w:sz w:val="20"/>
                <w:szCs w:val="20"/>
                <w:lang w:eastAsia="ru-RU"/>
              </w:rPr>
            </w:pPr>
            <w:r w:rsidRPr="00A8127F">
              <w:rPr>
                <w:b/>
                <w:bCs/>
                <w:color w:val="000000"/>
                <w:sz w:val="20"/>
                <w:szCs w:val="20"/>
              </w:rPr>
              <w:t>360,53653</w:t>
            </w:r>
          </w:p>
        </w:tc>
        <w:tc>
          <w:tcPr>
            <w:tcW w:w="638" w:type="pct"/>
            <w:tcBorders>
              <w:right w:val="double" w:sz="4" w:space="0" w:color="auto"/>
            </w:tcBorders>
            <w:vAlign w:val="center"/>
          </w:tcPr>
          <w:p w:rsidR="002C0942" w:rsidRPr="00A8127F" w:rsidRDefault="002C0942" w:rsidP="002C0942">
            <w:pPr>
              <w:jc w:val="center"/>
              <w:rPr>
                <w:b/>
                <w:bCs/>
                <w:color w:val="000000"/>
                <w:sz w:val="20"/>
                <w:szCs w:val="20"/>
              </w:rPr>
            </w:pPr>
            <w:r w:rsidRPr="00A8127F">
              <w:rPr>
                <w:b/>
                <w:bCs/>
                <w:color w:val="000000"/>
                <w:sz w:val="20"/>
                <w:szCs w:val="20"/>
              </w:rPr>
              <w:t>3244,828725</w:t>
            </w:r>
          </w:p>
        </w:tc>
      </w:tr>
      <w:tr w:rsidR="002C0942" w:rsidRPr="00A8127F" w:rsidTr="00A03B9E">
        <w:tc>
          <w:tcPr>
            <w:tcW w:w="652" w:type="pct"/>
            <w:tcBorders>
              <w:left w:val="double" w:sz="4" w:space="0" w:color="auto"/>
            </w:tcBorders>
            <w:shd w:val="clear" w:color="auto" w:fill="auto"/>
            <w:vAlign w:val="center"/>
          </w:tcPr>
          <w:p w:rsidR="002C0942" w:rsidRPr="00A8127F" w:rsidRDefault="002C0942" w:rsidP="002C0942">
            <w:pPr>
              <w:jc w:val="center"/>
              <w:rPr>
                <w:sz w:val="20"/>
                <w:szCs w:val="20"/>
              </w:rPr>
            </w:pPr>
            <w:r w:rsidRPr="00A8127F">
              <w:rPr>
                <w:sz w:val="20"/>
                <w:szCs w:val="20"/>
              </w:rPr>
              <w:t>в т.ч. отходов производства</w:t>
            </w:r>
          </w:p>
        </w:tc>
        <w:tc>
          <w:tcPr>
            <w:tcW w:w="784" w:type="pct"/>
            <w:shd w:val="clear" w:color="auto" w:fill="auto"/>
            <w:vAlign w:val="center"/>
          </w:tcPr>
          <w:p w:rsidR="002C0942" w:rsidRPr="00A8127F" w:rsidRDefault="002C0942" w:rsidP="002C0942">
            <w:pPr>
              <w:jc w:val="center"/>
              <w:rPr>
                <w:color w:val="000000"/>
                <w:sz w:val="20"/>
                <w:szCs w:val="20"/>
              </w:rPr>
            </w:pPr>
            <w:r w:rsidRPr="00A8127F">
              <w:rPr>
                <w:color w:val="000000"/>
                <w:sz w:val="20"/>
                <w:szCs w:val="20"/>
              </w:rPr>
              <w:t>-</w:t>
            </w:r>
          </w:p>
        </w:tc>
        <w:tc>
          <w:tcPr>
            <w:tcW w:w="609" w:type="pct"/>
            <w:vAlign w:val="center"/>
          </w:tcPr>
          <w:p w:rsidR="002C0942" w:rsidRPr="00A8127F" w:rsidRDefault="002C0942" w:rsidP="002C0942">
            <w:pPr>
              <w:jc w:val="center"/>
              <w:rPr>
                <w:b/>
                <w:bCs/>
                <w:color w:val="000000"/>
                <w:sz w:val="20"/>
                <w:szCs w:val="20"/>
              </w:rPr>
            </w:pPr>
            <w:r w:rsidRPr="00A8127F">
              <w:rPr>
                <w:b/>
                <w:bCs/>
                <w:color w:val="000000"/>
                <w:sz w:val="20"/>
                <w:szCs w:val="20"/>
              </w:rPr>
              <w:t>360,29153</w:t>
            </w:r>
          </w:p>
        </w:tc>
        <w:tc>
          <w:tcPr>
            <w:tcW w:w="531" w:type="pct"/>
            <w:vAlign w:val="center"/>
          </w:tcPr>
          <w:p w:rsidR="002C0942" w:rsidRPr="00A8127F" w:rsidRDefault="002C0942" w:rsidP="002C0942">
            <w:pPr>
              <w:jc w:val="center"/>
              <w:rPr>
                <w:b/>
                <w:bCs/>
                <w:color w:val="000000"/>
                <w:sz w:val="20"/>
                <w:szCs w:val="20"/>
              </w:rPr>
            </w:pPr>
            <w:r w:rsidRPr="00A8127F">
              <w:rPr>
                <w:b/>
                <w:bCs/>
                <w:color w:val="000000"/>
                <w:sz w:val="20"/>
                <w:szCs w:val="20"/>
              </w:rPr>
              <w:t>3242,623725</w:t>
            </w:r>
          </w:p>
        </w:tc>
        <w:tc>
          <w:tcPr>
            <w:tcW w:w="485" w:type="pct"/>
            <w:shd w:val="clear" w:color="auto" w:fill="auto"/>
            <w:vAlign w:val="center"/>
          </w:tcPr>
          <w:p w:rsidR="002C0942" w:rsidRPr="00A8127F" w:rsidRDefault="002C0942" w:rsidP="002C0942">
            <w:pPr>
              <w:jc w:val="center"/>
              <w:rPr>
                <w:color w:val="000000"/>
                <w:sz w:val="20"/>
                <w:szCs w:val="20"/>
              </w:rPr>
            </w:pPr>
            <w:r w:rsidRPr="00A8127F">
              <w:rPr>
                <w:color w:val="000000"/>
                <w:sz w:val="20"/>
                <w:szCs w:val="20"/>
              </w:rPr>
              <w:t>-</w:t>
            </w:r>
          </w:p>
        </w:tc>
        <w:tc>
          <w:tcPr>
            <w:tcW w:w="661" w:type="pct"/>
            <w:vAlign w:val="center"/>
          </w:tcPr>
          <w:p w:rsidR="002C0942" w:rsidRPr="00A8127F" w:rsidRDefault="002C0942" w:rsidP="002C0942">
            <w:pPr>
              <w:jc w:val="center"/>
              <w:rPr>
                <w:color w:val="000000"/>
                <w:sz w:val="20"/>
                <w:szCs w:val="20"/>
              </w:rPr>
            </w:pPr>
            <w:r w:rsidRPr="00A8127F">
              <w:rPr>
                <w:color w:val="000000"/>
                <w:sz w:val="20"/>
                <w:szCs w:val="20"/>
              </w:rPr>
              <w:t>-</w:t>
            </w:r>
          </w:p>
        </w:tc>
        <w:tc>
          <w:tcPr>
            <w:tcW w:w="640" w:type="pct"/>
            <w:vAlign w:val="center"/>
          </w:tcPr>
          <w:p w:rsidR="002C0942" w:rsidRPr="00A8127F" w:rsidRDefault="002C0942" w:rsidP="002C0942">
            <w:pPr>
              <w:jc w:val="center"/>
              <w:rPr>
                <w:b/>
                <w:bCs/>
                <w:color w:val="000000"/>
                <w:sz w:val="20"/>
                <w:szCs w:val="20"/>
              </w:rPr>
            </w:pPr>
            <w:r w:rsidRPr="00A8127F">
              <w:rPr>
                <w:b/>
                <w:bCs/>
                <w:color w:val="000000"/>
                <w:sz w:val="20"/>
                <w:szCs w:val="20"/>
              </w:rPr>
              <w:t>360,29153</w:t>
            </w:r>
          </w:p>
        </w:tc>
        <w:tc>
          <w:tcPr>
            <w:tcW w:w="638" w:type="pct"/>
            <w:tcBorders>
              <w:right w:val="double" w:sz="4" w:space="0" w:color="auto"/>
            </w:tcBorders>
            <w:vAlign w:val="center"/>
          </w:tcPr>
          <w:p w:rsidR="002C0942" w:rsidRPr="00A8127F" w:rsidRDefault="002C0942" w:rsidP="002C0942">
            <w:pPr>
              <w:jc w:val="center"/>
              <w:rPr>
                <w:b/>
                <w:bCs/>
                <w:color w:val="000000"/>
                <w:sz w:val="20"/>
                <w:szCs w:val="20"/>
              </w:rPr>
            </w:pPr>
            <w:r w:rsidRPr="00A8127F">
              <w:rPr>
                <w:b/>
                <w:bCs/>
                <w:color w:val="000000"/>
                <w:sz w:val="20"/>
                <w:szCs w:val="20"/>
              </w:rPr>
              <w:t>3242,623725</w:t>
            </w:r>
          </w:p>
        </w:tc>
      </w:tr>
      <w:tr w:rsidR="002C0942" w:rsidRPr="00A8127F" w:rsidTr="00A03B9E">
        <w:tc>
          <w:tcPr>
            <w:tcW w:w="652" w:type="pct"/>
            <w:tcBorders>
              <w:left w:val="double" w:sz="4" w:space="0" w:color="auto"/>
            </w:tcBorders>
            <w:shd w:val="clear" w:color="auto" w:fill="auto"/>
            <w:vAlign w:val="center"/>
          </w:tcPr>
          <w:p w:rsidR="002C0942" w:rsidRPr="00A8127F" w:rsidRDefault="002C0942" w:rsidP="002C0942">
            <w:pPr>
              <w:jc w:val="center"/>
              <w:rPr>
                <w:sz w:val="20"/>
                <w:szCs w:val="20"/>
              </w:rPr>
            </w:pPr>
            <w:r w:rsidRPr="00A8127F">
              <w:rPr>
                <w:sz w:val="20"/>
                <w:szCs w:val="20"/>
              </w:rPr>
              <w:t>отходов потребления</w:t>
            </w:r>
          </w:p>
        </w:tc>
        <w:tc>
          <w:tcPr>
            <w:tcW w:w="784" w:type="pct"/>
            <w:shd w:val="clear" w:color="auto" w:fill="auto"/>
            <w:vAlign w:val="center"/>
          </w:tcPr>
          <w:p w:rsidR="002C0942" w:rsidRPr="00A8127F" w:rsidRDefault="002C0942" w:rsidP="002C0942">
            <w:pPr>
              <w:jc w:val="center"/>
              <w:rPr>
                <w:color w:val="000000"/>
                <w:sz w:val="20"/>
                <w:szCs w:val="20"/>
              </w:rPr>
            </w:pPr>
            <w:r w:rsidRPr="00A8127F">
              <w:rPr>
                <w:color w:val="000000"/>
                <w:sz w:val="20"/>
                <w:szCs w:val="20"/>
              </w:rPr>
              <w:t>-</w:t>
            </w:r>
          </w:p>
        </w:tc>
        <w:tc>
          <w:tcPr>
            <w:tcW w:w="609" w:type="pct"/>
            <w:vAlign w:val="center"/>
          </w:tcPr>
          <w:p w:rsidR="002C0942" w:rsidRPr="00A8127F" w:rsidRDefault="002C0942" w:rsidP="002C0942">
            <w:pPr>
              <w:jc w:val="center"/>
              <w:rPr>
                <w:b/>
                <w:bCs/>
                <w:color w:val="000000"/>
                <w:sz w:val="20"/>
                <w:szCs w:val="20"/>
              </w:rPr>
            </w:pPr>
            <w:r w:rsidRPr="00A8127F">
              <w:rPr>
                <w:b/>
                <w:bCs/>
                <w:color w:val="000000"/>
                <w:sz w:val="20"/>
                <w:szCs w:val="20"/>
              </w:rPr>
              <w:t>0,245</w:t>
            </w:r>
          </w:p>
        </w:tc>
        <w:tc>
          <w:tcPr>
            <w:tcW w:w="531" w:type="pct"/>
            <w:vAlign w:val="center"/>
          </w:tcPr>
          <w:p w:rsidR="002C0942" w:rsidRPr="00A8127F" w:rsidRDefault="002C0942" w:rsidP="002C0942">
            <w:pPr>
              <w:jc w:val="center"/>
              <w:rPr>
                <w:b/>
                <w:bCs/>
                <w:color w:val="000000"/>
                <w:sz w:val="20"/>
                <w:szCs w:val="20"/>
              </w:rPr>
            </w:pPr>
            <w:r w:rsidRPr="00A8127F">
              <w:rPr>
                <w:b/>
                <w:bCs/>
                <w:color w:val="000000"/>
                <w:sz w:val="20"/>
                <w:szCs w:val="20"/>
              </w:rPr>
              <w:t>2,205</w:t>
            </w:r>
          </w:p>
        </w:tc>
        <w:tc>
          <w:tcPr>
            <w:tcW w:w="485" w:type="pct"/>
            <w:shd w:val="clear" w:color="auto" w:fill="auto"/>
            <w:vAlign w:val="center"/>
          </w:tcPr>
          <w:p w:rsidR="002C0942" w:rsidRPr="00A8127F" w:rsidRDefault="002C0942" w:rsidP="002C0942">
            <w:pPr>
              <w:jc w:val="center"/>
              <w:rPr>
                <w:color w:val="000000"/>
                <w:sz w:val="20"/>
                <w:szCs w:val="20"/>
              </w:rPr>
            </w:pPr>
            <w:r w:rsidRPr="00A8127F">
              <w:rPr>
                <w:color w:val="000000"/>
                <w:sz w:val="20"/>
                <w:szCs w:val="20"/>
              </w:rPr>
              <w:t>-</w:t>
            </w:r>
          </w:p>
        </w:tc>
        <w:tc>
          <w:tcPr>
            <w:tcW w:w="661" w:type="pct"/>
            <w:vAlign w:val="center"/>
          </w:tcPr>
          <w:p w:rsidR="002C0942" w:rsidRPr="00A8127F" w:rsidRDefault="002C0942" w:rsidP="002C0942">
            <w:pPr>
              <w:jc w:val="center"/>
              <w:rPr>
                <w:color w:val="000000"/>
                <w:sz w:val="20"/>
                <w:szCs w:val="20"/>
              </w:rPr>
            </w:pPr>
            <w:r w:rsidRPr="00A8127F">
              <w:rPr>
                <w:color w:val="000000"/>
                <w:sz w:val="20"/>
                <w:szCs w:val="20"/>
              </w:rPr>
              <w:t>-</w:t>
            </w:r>
          </w:p>
        </w:tc>
        <w:tc>
          <w:tcPr>
            <w:tcW w:w="640" w:type="pct"/>
            <w:vAlign w:val="center"/>
          </w:tcPr>
          <w:p w:rsidR="002C0942" w:rsidRPr="00A8127F" w:rsidRDefault="002C0942" w:rsidP="002C0942">
            <w:pPr>
              <w:jc w:val="center"/>
              <w:rPr>
                <w:b/>
                <w:bCs/>
                <w:color w:val="000000"/>
                <w:sz w:val="20"/>
                <w:szCs w:val="20"/>
              </w:rPr>
            </w:pPr>
            <w:r w:rsidRPr="00A8127F">
              <w:rPr>
                <w:b/>
                <w:bCs/>
                <w:color w:val="000000"/>
                <w:sz w:val="20"/>
                <w:szCs w:val="20"/>
              </w:rPr>
              <w:t>0,245</w:t>
            </w:r>
          </w:p>
        </w:tc>
        <w:tc>
          <w:tcPr>
            <w:tcW w:w="638" w:type="pct"/>
            <w:tcBorders>
              <w:right w:val="double" w:sz="4" w:space="0" w:color="auto"/>
            </w:tcBorders>
            <w:vAlign w:val="center"/>
          </w:tcPr>
          <w:p w:rsidR="002C0942" w:rsidRPr="00A8127F" w:rsidRDefault="002C0942" w:rsidP="002C0942">
            <w:pPr>
              <w:jc w:val="center"/>
              <w:rPr>
                <w:b/>
                <w:bCs/>
                <w:color w:val="000000"/>
                <w:sz w:val="20"/>
                <w:szCs w:val="20"/>
              </w:rPr>
            </w:pPr>
            <w:r w:rsidRPr="00A8127F">
              <w:rPr>
                <w:b/>
                <w:bCs/>
                <w:color w:val="000000"/>
                <w:sz w:val="20"/>
                <w:szCs w:val="20"/>
              </w:rPr>
              <w:t>2,205</w:t>
            </w:r>
          </w:p>
        </w:tc>
      </w:tr>
      <w:tr w:rsidR="009602B3" w:rsidRPr="00A8127F" w:rsidTr="00A03B9E">
        <w:tc>
          <w:tcPr>
            <w:tcW w:w="4362" w:type="pct"/>
            <w:gridSpan w:val="7"/>
            <w:tcBorders>
              <w:left w:val="double" w:sz="4" w:space="0" w:color="auto"/>
            </w:tcBorders>
            <w:vAlign w:val="center"/>
          </w:tcPr>
          <w:p w:rsidR="009602B3" w:rsidRPr="00A8127F" w:rsidRDefault="009602B3" w:rsidP="00A03B9E">
            <w:pPr>
              <w:jc w:val="center"/>
              <w:rPr>
                <w:b/>
                <w:i/>
                <w:sz w:val="20"/>
                <w:szCs w:val="20"/>
              </w:rPr>
            </w:pPr>
            <w:r w:rsidRPr="00A8127F">
              <w:rPr>
                <w:b/>
                <w:i/>
                <w:sz w:val="20"/>
                <w:szCs w:val="20"/>
              </w:rPr>
              <w:t>Опасные отходы</w:t>
            </w:r>
          </w:p>
        </w:tc>
        <w:tc>
          <w:tcPr>
            <w:tcW w:w="638" w:type="pct"/>
            <w:tcBorders>
              <w:right w:val="double" w:sz="4" w:space="0" w:color="auto"/>
            </w:tcBorders>
            <w:vAlign w:val="center"/>
          </w:tcPr>
          <w:p w:rsidR="009602B3" w:rsidRPr="00A8127F" w:rsidRDefault="009602B3" w:rsidP="00A03B9E">
            <w:pPr>
              <w:jc w:val="center"/>
              <w:rPr>
                <w:b/>
                <w:i/>
                <w:sz w:val="20"/>
                <w:szCs w:val="20"/>
              </w:rPr>
            </w:pPr>
          </w:p>
        </w:tc>
      </w:tr>
      <w:tr w:rsidR="004B27A7" w:rsidRPr="00A8127F" w:rsidTr="00A03B9E">
        <w:tc>
          <w:tcPr>
            <w:tcW w:w="652" w:type="pct"/>
            <w:tcBorders>
              <w:left w:val="double" w:sz="4" w:space="0" w:color="auto"/>
            </w:tcBorders>
            <w:vAlign w:val="center"/>
          </w:tcPr>
          <w:p w:rsidR="004B27A7" w:rsidRPr="00A8127F" w:rsidRDefault="004B27A7" w:rsidP="004B27A7">
            <w:pPr>
              <w:keepNext/>
              <w:widowControl w:val="0"/>
              <w:autoSpaceDN w:val="0"/>
              <w:adjustRightInd w:val="0"/>
              <w:ind w:right="-87"/>
              <w:jc w:val="center"/>
              <w:textAlignment w:val="baseline"/>
              <w:outlineLvl w:val="0"/>
              <w:rPr>
                <w:rFonts w:eastAsia="Times New Roman"/>
                <w:bCs/>
                <w:sz w:val="20"/>
                <w:szCs w:val="20"/>
                <w:lang w:eastAsia="ru-RU"/>
              </w:rPr>
            </w:pPr>
            <w:bookmarkStart w:id="196" w:name="_Toc85215923"/>
            <w:bookmarkStart w:id="197" w:name="_Toc88906183"/>
            <w:bookmarkStart w:id="198" w:name="_Toc89452026"/>
            <w:bookmarkStart w:id="199" w:name="_Toc89505931"/>
            <w:bookmarkStart w:id="200" w:name="_Toc89875851"/>
            <w:bookmarkStart w:id="201" w:name="_Toc90372905"/>
            <w:bookmarkStart w:id="202" w:name="_Toc97033578"/>
            <w:bookmarkStart w:id="203" w:name="_Toc97039210"/>
            <w:bookmarkStart w:id="204" w:name="_Toc97132140"/>
            <w:bookmarkStart w:id="205" w:name="_Toc100848996"/>
            <w:bookmarkStart w:id="206" w:name="_Toc103168349"/>
            <w:r w:rsidRPr="00A8127F">
              <w:rPr>
                <w:rFonts w:eastAsia="Times New Roman"/>
                <w:bCs/>
                <w:sz w:val="20"/>
                <w:szCs w:val="20"/>
                <w:lang w:eastAsia="ru-RU"/>
              </w:rPr>
              <w:t>Буровой шлам</w:t>
            </w:r>
            <w:bookmarkEnd w:id="196"/>
            <w:bookmarkEnd w:id="197"/>
            <w:bookmarkEnd w:id="198"/>
            <w:bookmarkEnd w:id="199"/>
            <w:bookmarkEnd w:id="200"/>
            <w:bookmarkEnd w:id="201"/>
            <w:bookmarkEnd w:id="202"/>
            <w:bookmarkEnd w:id="203"/>
            <w:bookmarkEnd w:id="204"/>
            <w:bookmarkEnd w:id="205"/>
            <w:bookmarkEnd w:id="206"/>
          </w:p>
        </w:tc>
        <w:tc>
          <w:tcPr>
            <w:tcW w:w="784" w:type="pct"/>
            <w:vAlign w:val="center"/>
          </w:tcPr>
          <w:p w:rsidR="004B27A7" w:rsidRPr="00A8127F" w:rsidRDefault="004B27A7" w:rsidP="004B27A7">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09" w:type="pct"/>
            <w:vAlign w:val="center"/>
          </w:tcPr>
          <w:p w:rsidR="004B27A7" w:rsidRPr="00A8127F" w:rsidRDefault="004B27A7" w:rsidP="004B27A7">
            <w:pPr>
              <w:jc w:val="center"/>
              <w:rPr>
                <w:sz w:val="20"/>
                <w:szCs w:val="20"/>
              </w:rPr>
            </w:pPr>
            <w:r w:rsidRPr="00A8127F">
              <w:rPr>
                <w:sz w:val="20"/>
                <w:szCs w:val="20"/>
              </w:rPr>
              <w:t>160,8898</w:t>
            </w:r>
          </w:p>
        </w:tc>
        <w:tc>
          <w:tcPr>
            <w:tcW w:w="531" w:type="pct"/>
            <w:vAlign w:val="center"/>
          </w:tcPr>
          <w:p w:rsidR="004B27A7" w:rsidRPr="00A8127F" w:rsidRDefault="004B27A7" w:rsidP="004B27A7">
            <w:pPr>
              <w:jc w:val="center"/>
              <w:rPr>
                <w:sz w:val="20"/>
                <w:szCs w:val="20"/>
              </w:rPr>
            </w:pPr>
            <w:r w:rsidRPr="00A8127F">
              <w:rPr>
                <w:sz w:val="20"/>
                <w:szCs w:val="20"/>
              </w:rPr>
              <w:t>1448,008</w:t>
            </w:r>
          </w:p>
        </w:tc>
        <w:tc>
          <w:tcPr>
            <w:tcW w:w="485" w:type="pct"/>
            <w:vAlign w:val="center"/>
          </w:tcPr>
          <w:p w:rsidR="004B27A7" w:rsidRPr="00A8127F" w:rsidRDefault="004B27A7" w:rsidP="004B27A7">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61" w:type="pct"/>
            <w:vAlign w:val="center"/>
          </w:tcPr>
          <w:p w:rsidR="004B27A7" w:rsidRPr="00A8127F" w:rsidRDefault="004B27A7" w:rsidP="004B27A7">
            <w:pPr>
              <w:jc w:val="center"/>
              <w:rPr>
                <w:color w:val="000000"/>
                <w:sz w:val="20"/>
                <w:szCs w:val="20"/>
              </w:rPr>
            </w:pPr>
            <w:r w:rsidRPr="00A8127F">
              <w:rPr>
                <w:color w:val="000000"/>
                <w:sz w:val="20"/>
                <w:szCs w:val="20"/>
              </w:rPr>
              <w:t>-</w:t>
            </w:r>
          </w:p>
        </w:tc>
        <w:tc>
          <w:tcPr>
            <w:tcW w:w="640" w:type="pct"/>
            <w:vAlign w:val="center"/>
          </w:tcPr>
          <w:p w:rsidR="004B27A7" w:rsidRPr="00A8127F" w:rsidRDefault="004B27A7" w:rsidP="004B27A7">
            <w:pPr>
              <w:jc w:val="center"/>
              <w:rPr>
                <w:sz w:val="20"/>
                <w:szCs w:val="20"/>
              </w:rPr>
            </w:pPr>
            <w:r w:rsidRPr="00A8127F">
              <w:rPr>
                <w:sz w:val="20"/>
                <w:szCs w:val="20"/>
              </w:rPr>
              <w:t>160,8898</w:t>
            </w:r>
          </w:p>
        </w:tc>
        <w:tc>
          <w:tcPr>
            <w:tcW w:w="638" w:type="pct"/>
            <w:tcBorders>
              <w:right w:val="double" w:sz="4" w:space="0" w:color="auto"/>
            </w:tcBorders>
            <w:vAlign w:val="center"/>
          </w:tcPr>
          <w:p w:rsidR="004B27A7" w:rsidRPr="00A8127F" w:rsidRDefault="004B27A7" w:rsidP="004B27A7">
            <w:pPr>
              <w:jc w:val="center"/>
              <w:rPr>
                <w:sz w:val="20"/>
                <w:szCs w:val="20"/>
              </w:rPr>
            </w:pPr>
            <w:r w:rsidRPr="00A8127F">
              <w:rPr>
                <w:sz w:val="20"/>
                <w:szCs w:val="20"/>
              </w:rPr>
              <w:t>1448,008</w:t>
            </w:r>
          </w:p>
        </w:tc>
      </w:tr>
      <w:tr w:rsidR="004B27A7" w:rsidRPr="00A8127F" w:rsidTr="00A03B9E">
        <w:tc>
          <w:tcPr>
            <w:tcW w:w="652" w:type="pct"/>
            <w:tcBorders>
              <w:left w:val="double" w:sz="4" w:space="0" w:color="auto"/>
            </w:tcBorders>
            <w:vAlign w:val="center"/>
          </w:tcPr>
          <w:p w:rsidR="004B27A7" w:rsidRPr="00A8127F" w:rsidRDefault="004B27A7" w:rsidP="004B27A7">
            <w:pPr>
              <w:keepNext/>
              <w:widowControl w:val="0"/>
              <w:autoSpaceDN w:val="0"/>
              <w:adjustRightInd w:val="0"/>
              <w:ind w:right="-87"/>
              <w:jc w:val="center"/>
              <w:textAlignment w:val="baseline"/>
              <w:outlineLvl w:val="0"/>
              <w:rPr>
                <w:rFonts w:eastAsia="Times New Roman"/>
                <w:bCs/>
                <w:sz w:val="20"/>
                <w:szCs w:val="20"/>
                <w:lang w:eastAsia="ru-RU"/>
              </w:rPr>
            </w:pPr>
            <w:bookmarkStart w:id="207" w:name="_Toc85215924"/>
            <w:bookmarkStart w:id="208" w:name="_Toc88906184"/>
            <w:bookmarkStart w:id="209" w:name="_Toc89452027"/>
            <w:bookmarkStart w:id="210" w:name="_Toc89505932"/>
            <w:bookmarkStart w:id="211" w:name="_Toc89875852"/>
            <w:bookmarkStart w:id="212" w:name="_Toc90372906"/>
            <w:bookmarkStart w:id="213" w:name="_Toc97033579"/>
            <w:bookmarkStart w:id="214" w:name="_Toc97039211"/>
            <w:bookmarkStart w:id="215" w:name="_Toc97132141"/>
            <w:bookmarkStart w:id="216" w:name="_Toc100848997"/>
            <w:bookmarkStart w:id="217" w:name="_Toc103168350"/>
            <w:r w:rsidRPr="00A8127F">
              <w:rPr>
                <w:rFonts w:eastAsia="Times New Roman"/>
                <w:bCs/>
                <w:sz w:val="20"/>
                <w:szCs w:val="20"/>
                <w:lang w:eastAsia="ru-RU"/>
              </w:rPr>
              <w:t>Отработанный буровой раствор</w:t>
            </w:r>
            <w:bookmarkEnd w:id="207"/>
            <w:bookmarkEnd w:id="208"/>
            <w:bookmarkEnd w:id="209"/>
            <w:bookmarkEnd w:id="210"/>
            <w:bookmarkEnd w:id="211"/>
            <w:bookmarkEnd w:id="212"/>
            <w:bookmarkEnd w:id="213"/>
            <w:bookmarkEnd w:id="214"/>
            <w:bookmarkEnd w:id="215"/>
            <w:bookmarkEnd w:id="216"/>
            <w:bookmarkEnd w:id="217"/>
          </w:p>
        </w:tc>
        <w:tc>
          <w:tcPr>
            <w:tcW w:w="784" w:type="pct"/>
            <w:vAlign w:val="center"/>
          </w:tcPr>
          <w:p w:rsidR="004B27A7" w:rsidRPr="00A8127F" w:rsidRDefault="004B27A7" w:rsidP="004B27A7">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09" w:type="pct"/>
            <w:vAlign w:val="center"/>
          </w:tcPr>
          <w:p w:rsidR="004B27A7" w:rsidRPr="00A8127F" w:rsidRDefault="004B27A7" w:rsidP="004B27A7">
            <w:pPr>
              <w:jc w:val="center"/>
              <w:rPr>
                <w:sz w:val="20"/>
                <w:szCs w:val="20"/>
              </w:rPr>
            </w:pPr>
            <w:r w:rsidRPr="00A8127F">
              <w:rPr>
                <w:sz w:val="20"/>
                <w:szCs w:val="20"/>
              </w:rPr>
              <w:t>197,4644</w:t>
            </w:r>
          </w:p>
        </w:tc>
        <w:tc>
          <w:tcPr>
            <w:tcW w:w="531" w:type="pct"/>
            <w:vAlign w:val="center"/>
          </w:tcPr>
          <w:p w:rsidR="004B27A7" w:rsidRPr="00A8127F" w:rsidRDefault="004B27A7" w:rsidP="004B27A7">
            <w:pPr>
              <w:jc w:val="center"/>
              <w:rPr>
                <w:sz w:val="20"/>
                <w:szCs w:val="20"/>
              </w:rPr>
            </w:pPr>
            <w:r w:rsidRPr="00A8127F">
              <w:rPr>
                <w:sz w:val="20"/>
                <w:szCs w:val="20"/>
              </w:rPr>
              <w:t>1777,18</w:t>
            </w:r>
          </w:p>
        </w:tc>
        <w:tc>
          <w:tcPr>
            <w:tcW w:w="485" w:type="pct"/>
            <w:vAlign w:val="center"/>
          </w:tcPr>
          <w:p w:rsidR="004B27A7" w:rsidRPr="00A8127F" w:rsidRDefault="004B27A7" w:rsidP="004B27A7">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61" w:type="pct"/>
            <w:vAlign w:val="center"/>
          </w:tcPr>
          <w:p w:rsidR="004B27A7" w:rsidRPr="00A8127F" w:rsidRDefault="004B27A7" w:rsidP="004B27A7">
            <w:pPr>
              <w:jc w:val="center"/>
              <w:rPr>
                <w:color w:val="000000"/>
                <w:sz w:val="20"/>
                <w:szCs w:val="20"/>
              </w:rPr>
            </w:pPr>
            <w:r w:rsidRPr="00A8127F">
              <w:rPr>
                <w:color w:val="000000"/>
                <w:sz w:val="20"/>
                <w:szCs w:val="20"/>
              </w:rPr>
              <w:t>-</w:t>
            </w:r>
          </w:p>
        </w:tc>
        <w:tc>
          <w:tcPr>
            <w:tcW w:w="640" w:type="pct"/>
            <w:vAlign w:val="center"/>
          </w:tcPr>
          <w:p w:rsidR="004B27A7" w:rsidRPr="00A8127F" w:rsidRDefault="004B27A7" w:rsidP="004B27A7">
            <w:pPr>
              <w:jc w:val="center"/>
              <w:rPr>
                <w:sz w:val="20"/>
                <w:szCs w:val="20"/>
              </w:rPr>
            </w:pPr>
            <w:r w:rsidRPr="00A8127F">
              <w:rPr>
                <w:sz w:val="20"/>
                <w:szCs w:val="20"/>
              </w:rPr>
              <w:t>197,4644</w:t>
            </w:r>
          </w:p>
        </w:tc>
        <w:tc>
          <w:tcPr>
            <w:tcW w:w="638" w:type="pct"/>
            <w:tcBorders>
              <w:right w:val="double" w:sz="4" w:space="0" w:color="auto"/>
            </w:tcBorders>
            <w:vAlign w:val="center"/>
          </w:tcPr>
          <w:p w:rsidR="004B27A7" w:rsidRPr="00A8127F" w:rsidRDefault="004B27A7" w:rsidP="004B27A7">
            <w:pPr>
              <w:jc w:val="center"/>
              <w:rPr>
                <w:sz w:val="20"/>
                <w:szCs w:val="20"/>
              </w:rPr>
            </w:pPr>
            <w:r w:rsidRPr="00A8127F">
              <w:rPr>
                <w:sz w:val="20"/>
                <w:szCs w:val="20"/>
              </w:rPr>
              <w:t>1777,18</w:t>
            </w:r>
          </w:p>
        </w:tc>
      </w:tr>
      <w:tr w:rsidR="004B27A7" w:rsidRPr="00A8127F" w:rsidTr="00A03B9E">
        <w:tc>
          <w:tcPr>
            <w:tcW w:w="652" w:type="pct"/>
            <w:tcBorders>
              <w:left w:val="double" w:sz="4" w:space="0" w:color="auto"/>
            </w:tcBorders>
            <w:vAlign w:val="center"/>
          </w:tcPr>
          <w:p w:rsidR="004B27A7" w:rsidRPr="00A8127F" w:rsidRDefault="004B27A7" w:rsidP="004B27A7">
            <w:pPr>
              <w:ind w:right="-87"/>
              <w:jc w:val="center"/>
              <w:rPr>
                <w:sz w:val="20"/>
                <w:szCs w:val="20"/>
              </w:rPr>
            </w:pPr>
            <w:r w:rsidRPr="00A8127F">
              <w:rPr>
                <w:sz w:val="20"/>
                <w:szCs w:val="20"/>
              </w:rPr>
              <w:t>Промасленная ветошь</w:t>
            </w:r>
          </w:p>
        </w:tc>
        <w:tc>
          <w:tcPr>
            <w:tcW w:w="784" w:type="pct"/>
            <w:vAlign w:val="center"/>
          </w:tcPr>
          <w:p w:rsidR="004B27A7" w:rsidRPr="00A8127F" w:rsidRDefault="004B27A7" w:rsidP="004B27A7">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09" w:type="pct"/>
            <w:vAlign w:val="center"/>
          </w:tcPr>
          <w:p w:rsidR="004B27A7" w:rsidRPr="00A8127F" w:rsidRDefault="004B27A7" w:rsidP="004B27A7">
            <w:pPr>
              <w:jc w:val="center"/>
              <w:rPr>
                <w:rFonts w:eastAsia="Times New Roman"/>
                <w:sz w:val="20"/>
                <w:szCs w:val="20"/>
                <w:lang w:eastAsia="ru-RU"/>
              </w:rPr>
            </w:pPr>
            <w:r w:rsidRPr="00A8127F">
              <w:rPr>
                <w:rFonts w:eastAsia="Times New Roman"/>
                <w:sz w:val="20"/>
                <w:szCs w:val="20"/>
                <w:lang w:eastAsia="ru-RU"/>
              </w:rPr>
              <w:t>0,11260</w:t>
            </w:r>
          </w:p>
        </w:tc>
        <w:tc>
          <w:tcPr>
            <w:tcW w:w="531" w:type="pct"/>
            <w:vAlign w:val="center"/>
          </w:tcPr>
          <w:p w:rsidR="004B27A7" w:rsidRPr="00A8127F" w:rsidRDefault="004B27A7" w:rsidP="004B27A7">
            <w:pPr>
              <w:jc w:val="center"/>
              <w:rPr>
                <w:sz w:val="20"/>
                <w:szCs w:val="20"/>
              </w:rPr>
            </w:pPr>
            <w:r w:rsidRPr="00A8127F">
              <w:rPr>
                <w:sz w:val="20"/>
                <w:szCs w:val="20"/>
              </w:rPr>
              <w:t>1,0134</w:t>
            </w:r>
          </w:p>
        </w:tc>
        <w:tc>
          <w:tcPr>
            <w:tcW w:w="485" w:type="pct"/>
            <w:vAlign w:val="center"/>
          </w:tcPr>
          <w:p w:rsidR="004B27A7" w:rsidRPr="00A8127F" w:rsidRDefault="004B27A7" w:rsidP="004B27A7">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61" w:type="pct"/>
            <w:vAlign w:val="center"/>
          </w:tcPr>
          <w:p w:rsidR="004B27A7" w:rsidRPr="00A8127F" w:rsidRDefault="004B27A7" w:rsidP="004B27A7">
            <w:pPr>
              <w:jc w:val="center"/>
              <w:rPr>
                <w:bCs/>
                <w:sz w:val="20"/>
                <w:szCs w:val="20"/>
              </w:rPr>
            </w:pPr>
            <w:r w:rsidRPr="00A8127F">
              <w:rPr>
                <w:bCs/>
                <w:sz w:val="20"/>
                <w:szCs w:val="20"/>
              </w:rPr>
              <w:t>-</w:t>
            </w:r>
          </w:p>
        </w:tc>
        <w:tc>
          <w:tcPr>
            <w:tcW w:w="640" w:type="pct"/>
            <w:vAlign w:val="center"/>
          </w:tcPr>
          <w:p w:rsidR="004B27A7" w:rsidRPr="00A8127F" w:rsidRDefault="004B27A7" w:rsidP="004B27A7">
            <w:pPr>
              <w:jc w:val="center"/>
              <w:rPr>
                <w:rFonts w:eastAsia="Times New Roman"/>
                <w:sz w:val="20"/>
                <w:szCs w:val="20"/>
                <w:lang w:eastAsia="ru-RU"/>
              </w:rPr>
            </w:pPr>
            <w:r w:rsidRPr="00A8127F">
              <w:rPr>
                <w:rFonts w:eastAsia="Times New Roman"/>
                <w:sz w:val="20"/>
                <w:szCs w:val="20"/>
                <w:lang w:eastAsia="ru-RU"/>
              </w:rPr>
              <w:t>0,11260</w:t>
            </w:r>
          </w:p>
        </w:tc>
        <w:tc>
          <w:tcPr>
            <w:tcW w:w="638" w:type="pct"/>
            <w:tcBorders>
              <w:right w:val="double" w:sz="4" w:space="0" w:color="auto"/>
            </w:tcBorders>
            <w:vAlign w:val="center"/>
          </w:tcPr>
          <w:p w:rsidR="004B27A7" w:rsidRPr="00A8127F" w:rsidRDefault="004B27A7" w:rsidP="004B27A7">
            <w:pPr>
              <w:jc w:val="center"/>
              <w:rPr>
                <w:sz w:val="20"/>
                <w:szCs w:val="20"/>
              </w:rPr>
            </w:pPr>
            <w:r w:rsidRPr="00A8127F">
              <w:rPr>
                <w:sz w:val="20"/>
                <w:szCs w:val="20"/>
              </w:rPr>
              <w:t>1,0134</w:t>
            </w:r>
          </w:p>
        </w:tc>
      </w:tr>
      <w:tr w:rsidR="00A03B9E" w:rsidRPr="00A8127F" w:rsidTr="00A03B9E">
        <w:tc>
          <w:tcPr>
            <w:tcW w:w="652" w:type="pct"/>
            <w:tcBorders>
              <w:left w:val="double" w:sz="4" w:space="0" w:color="auto"/>
            </w:tcBorders>
            <w:vAlign w:val="center"/>
          </w:tcPr>
          <w:p w:rsidR="00A03B9E" w:rsidRPr="00A8127F" w:rsidRDefault="00A03B9E" w:rsidP="00A03B9E">
            <w:pPr>
              <w:ind w:right="-87"/>
              <w:jc w:val="center"/>
              <w:rPr>
                <w:sz w:val="20"/>
                <w:szCs w:val="20"/>
              </w:rPr>
            </w:pPr>
            <w:r w:rsidRPr="00A8127F">
              <w:rPr>
                <w:sz w:val="20"/>
                <w:szCs w:val="20"/>
              </w:rPr>
              <w:t>Отработанные аккумуляторы</w:t>
            </w:r>
          </w:p>
        </w:tc>
        <w:tc>
          <w:tcPr>
            <w:tcW w:w="784" w:type="pct"/>
            <w:vAlign w:val="center"/>
          </w:tcPr>
          <w:p w:rsidR="00A03B9E" w:rsidRPr="00A8127F" w:rsidRDefault="00A03B9E" w:rsidP="00A03B9E">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09" w:type="pct"/>
            <w:vAlign w:val="center"/>
          </w:tcPr>
          <w:p w:rsidR="00A03B9E" w:rsidRPr="00A8127F" w:rsidRDefault="00A03B9E" w:rsidP="00A03B9E">
            <w:pPr>
              <w:jc w:val="center"/>
              <w:rPr>
                <w:rFonts w:eastAsia="Times New Roman"/>
                <w:color w:val="000000"/>
                <w:sz w:val="20"/>
                <w:szCs w:val="20"/>
                <w:lang w:eastAsia="ru-RU"/>
              </w:rPr>
            </w:pPr>
            <w:r w:rsidRPr="00A8127F">
              <w:rPr>
                <w:color w:val="000000"/>
                <w:sz w:val="20"/>
                <w:szCs w:val="20"/>
              </w:rPr>
              <w:t>0,000125</w:t>
            </w:r>
          </w:p>
        </w:tc>
        <w:tc>
          <w:tcPr>
            <w:tcW w:w="531" w:type="pct"/>
            <w:vAlign w:val="center"/>
          </w:tcPr>
          <w:p w:rsidR="00A03B9E" w:rsidRPr="00A8127F" w:rsidRDefault="00A03B9E" w:rsidP="00A03B9E">
            <w:pPr>
              <w:jc w:val="center"/>
              <w:rPr>
                <w:color w:val="000000"/>
                <w:sz w:val="20"/>
                <w:szCs w:val="20"/>
              </w:rPr>
            </w:pPr>
            <w:r w:rsidRPr="00A8127F">
              <w:rPr>
                <w:color w:val="000000"/>
                <w:sz w:val="20"/>
                <w:szCs w:val="20"/>
              </w:rPr>
              <w:t>0,001125</w:t>
            </w:r>
          </w:p>
        </w:tc>
        <w:tc>
          <w:tcPr>
            <w:tcW w:w="485" w:type="pct"/>
            <w:vAlign w:val="center"/>
          </w:tcPr>
          <w:p w:rsidR="00A03B9E" w:rsidRPr="00A8127F" w:rsidRDefault="00A03B9E" w:rsidP="00A03B9E">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61" w:type="pct"/>
            <w:vAlign w:val="center"/>
          </w:tcPr>
          <w:p w:rsidR="00A03B9E" w:rsidRPr="00A8127F" w:rsidRDefault="00A03B9E" w:rsidP="00A03B9E">
            <w:pPr>
              <w:jc w:val="center"/>
              <w:rPr>
                <w:bCs/>
                <w:sz w:val="20"/>
                <w:szCs w:val="20"/>
              </w:rPr>
            </w:pPr>
            <w:r w:rsidRPr="00A8127F">
              <w:rPr>
                <w:bCs/>
                <w:sz w:val="20"/>
                <w:szCs w:val="20"/>
              </w:rPr>
              <w:t>-</w:t>
            </w:r>
          </w:p>
        </w:tc>
        <w:tc>
          <w:tcPr>
            <w:tcW w:w="640" w:type="pct"/>
            <w:vAlign w:val="center"/>
          </w:tcPr>
          <w:p w:rsidR="00A03B9E" w:rsidRPr="00A8127F" w:rsidRDefault="00A03B9E" w:rsidP="00A03B9E">
            <w:pPr>
              <w:jc w:val="center"/>
              <w:rPr>
                <w:rFonts w:eastAsia="Times New Roman"/>
                <w:color w:val="000000"/>
                <w:sz w:val="20"/>
                <w:szCs w:val="20"/>
                <w:lang w:eastAsia="ru-RU"/>
              </w:rPr>
            </w:pPr>
            <w:r w:rsidRPr="00A8127F">
              <w:rPr>
                <w:color w:val="000000"/>
                <w:sz w:val="20"/>
                <w:szCs w:val="20"/>
              </w:rPr>
              <w:t>0,000125</w:t>
            </w:r>
          </w:p>
        </w:tc>
        <w:tc>
          <w:tcPr>
            <w:tcW w:w="638" w:type="pct"/>
            <w:tcBorders>
              <w:right w:val="double" w:sz="4" w:space="0" w:color="auto"/>
            </w:tcBorders>
            <w:vAlign w:val="center"/>
          </w:tcPr>
          <w:p w:rsidR="00A03B9E" w:rsidRPr="00A8127F" w:rsidRDefault="00A03B9E" w:rsidP="00A03B9E">
            <w:pPr>
              <w:jc w:val="center"/>
              <w:rPr>
                <w:color w:val="000000"/>
                <w:sz w:val="20"/>
                <w:szCs w:val="20"/>
              </w:rPr>
            </w:pPr>
            <w:r w:rsidRPr="00A8127F">
              <w:rPr>
                <w:color w:val="000000"/>
                <w:sz w:val="20"/>
                <w:szCs w:val="20"/>
              </w:rPr>
              <w:t>0,001125</w:t>
            </w:r>
          </w:p>
        </w:tc>
      </w:tr>
      <w:tr w:rsidR="009602B3" w:rsidRPr="00A8127F" w:rsidTr="00A03B9E">
        <w:trPr>
          <w:trHeight w:val="65"/>
        </w:trPr>
        <w:tc>
          <w:tcPr>
            <w:tcW w:w="4362" w:type="pct"/>
            <w:gridSpan w:val="7"/>
            <w:tcBorders>
              <w:left w:val="double" w:sz="4" w:space="0" w:color="auto"/>
            </w:tcBorders>
            <w:vAlign w:val="center"/>
          </w:tcPr>
          <w:p w:rsidR="009602B3" w:rsidRPr="00A8127F" w:rsidRDefault="009602B3" w:rsidP="00A03B9E">
            <w:pPr>
              <w:jc w:val="center"/>
              <w:rPr>
                <w:b/>
                <w:i/>
                <w:sz w:val="20"/>
                <w:szCs w:val="20"/>
              </w:rPr>
            </w:pPr>
            <w:r w:rsidRPr="00A8127F">
              <w:rPr>
                <w:b/>
                <w:i/>
                <w:sz w:val="20"/>
                <w:szCs w:val="20"/>
              </w:rPr>
              <w:t>Не опасные отходы</w:t>
            </w:r>
          </w:p>
        </w:tc>
        <w:tc>
          <w:tcPr>
            <w:tcW w:w="638" w:type="pct"/>
            <w:tcBorders>
              <w:right w:val="double" w:sz="4" w:space="0" w:color="auto"/>
            </w:tcBorders>
            <w:vAlign w:val="center"/>
          </w:tcPr>
          <w:p w:rsidR="009602B3" w:rsidRPr="00A8127F" w:rsidRDefault="009602B3" w:rsidP="00A03B9E">
            <w:pPr>
              <w:jc w:val="center"/>
              <w:rPr>
                <w:b/>
                <w:i/>
                <w:sz w:val="20"/>
                <w:szCs w:val="20"/>
              </w:rPr>
            </w:pPr>
          </w:p>
        </w:tc>
      </w:tr>
      <w:tr w:rsidR="00A03B9E" w:rsidRPr="00A8127F" w:rsidTr="00A03B9E">
        <w:tc>
          <w:tcPr>
            <w:tcW w:w="652" w:type="pct"/>
            <w:tcBorders>
              <w:left w:val="double" w:sz="4" w:space="0" w:color="auto"/>
            </w:tcBorders>
            <w:vAlign w:val="center"/>
          </w:tcPr>
          <w:p w:rsidR="00A03B9E" w:rsidRPr="00A8127F" w:rsidRDefault="00A03B9E" w:rsidP="00A03B9E">
            <w:pPr>
              <w:ind w:right="-87"/>
              <w:jc w:val="center"/>
              <w:rPr>
                <w:sz w:val="20"/>
                <w:szCs w:val="20"/>
              </w:rPr>
            </w:pPr>
            <w:r w:rsidRPr="00A8127F">
              <w:rPr>
                <w:sz w:val="20"/>
                <w:szCs w:val="20"/>
              </w:rPr>
              <w:t>Металлолом</w:t>
            </w:r>
          </w:p>
        </w:tc>
        <w:tc>
          <w:tcPr>
            <w:tcW w:w="784" w:type="pct"/>
            <w:vAlign w:val="center"/>
          </w:tcPr>
          <w:p w:rsidR="00A03B9E" w:rsidRPr="00A8127F" w:rsidRDefault="00A03B9E" w:rsidP="00A03B9E">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09" w:type="pct"/>
            <w:vAlign w:val="center"/>
          </w:tcPr>
          <w:p w:rsidR="00A03B9E" w:rsidRPr="00A8127F" w:rsidRDefault="00A03B9E" w:rsidP="00A03B9E">
            <w:pPr>
              <w:jc w:val="center"/>
              <w:rPr>
                <w:rFonts w:eastAsia="Times New Roman"/>
                <w:color w:val="000000"/>
                <w:sz w:val="20"/>
                <w:szCs w:val="20"/>
                <w:lang w:eastAsia="ru-RU"/>
              </w:rPr>
            </w:pPr>
            <w:r w:rsidRPr="00A8127F">
              <w:rPr>
                <w:color w:val="000000"/>
                <w:sz w:val="20"/>
                <w:szCs w:val="20"/>
              </w:rPr>
              <w:t>0,0002</w:t>
            </w:r>
          </w:p>
        </w:tc>
        <w:tc>
          <w:tcPr>
            <w:tcW w:w="531" w:type="pct"/>
            <w:vAlign w:val="center"/>
          </w:tcPr>
          <w:p w:rsidR="00A03B9E" w:rsidRPr="00A8127F" w:rsidRDefault="00A03B9E" w:rsidP="00A03B9E">
            <w:pPr>
              <w:jc w:val="center"/>
              <w:rPr>
                <w:color w:val="000000"/>
                <w:sz w:val="20"/>
                <w:szCs w:val="20"/>
              </w:rPr>
            </w:pPr>
            <w:r w:rsidRPr="00A8127F">
              <w:rPr>
                <w:color w:val="000000"/>
                <w:sz w:val="20"/>
                <w:szCs w:val="20"/>
              </w:rPr>
              <w:t>0,0018</w:t>
            </w:r>
          </w:p>
        </w:tc>
        <w:tc>
          <w:tcPr>
            <w:tcW w:w="485" w:type="pct"/>
            <w:vAlign w:val="center"/>
          </w:tcPr>
          <w:p w:rsidR="00A03B9E" w:rsidRPr="00A8127F" w:rsidRDefault="00A03B9E" w:rsidP="00A03B9E">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61" w:type="pct"/>
            <w:vAlign w:val="center"/>
          </w:tcPr>
          <w:p w:rsidR="00A03B9E" w:rsidRPr="00A8127F" w:rsidRDefault="00A03B9E" w:rsidP="00A03B9E">
            <w:pPr>
              <w:jc w:val="center"/>
              <w:rPr>
                <w:color w:val="000000"/>
                <w:sz w:val="20"/>
                <w:szCs w:val="20"/>
              </w:rPr>
            </w:pPr>
            <w:r w:rsidRPr="00A8127F">
              <w:rPr>
                <w:color w:val="000000"/>
                <w:sz w:val="20"/>
                <w:szCs w:val="20"/>
              </w:rPr>
              <w:t>-</w:t>
            </w:r>
          </w:p>
        </w:tc>
        <w:tc>
          <w:tcPr>
            <w:tcW w:w="640" w:type="pct"/>
            <w:vAlign w:val="center"/>
          </w:tcPr>
          <w:p w:rsidR="00A03B9E" w:rsidRPr="00A8127F" w:rsidRDefault="00A03B9E" w:rsidP="00A03B9E">
            <w:pPr>
              <w:jc w:val="center"/>
              <w:rPr>
                <w:rFonts w:eastAsia="Times New Roman"/>
                <w:color w:val="000000"/>
                <w:sz w:val="20"/>
                <w:szCs w:val="20"/>
                <w:lang w:eastAsia="ru-RU"/>
              </w:rPr>
            </w:pPr>
            <w:r w:rsidRPr="00A8127F">
              <w:rPr>
                <w:color w:val="000000"/>
                <w:sz w:val="20"/>
                <w:szCs w:val="20"/>
              </w:rPr>
              <w:t>0,0002</w:t>
            </w:r>
          </w:p>
        </w:tc>
        <w:tc>
          <w:tcPr>
            <w:tcW w:w="638" w:type="pct"/>
            <w:tcBorders>
              <w:right w:val="double" w:sz="4" w:space="0" w:color="auto"/>
            </w:tcBorders>
            <w:vAlign w:val="center"/>
          </w:tcPr>
          <w:p w:rsidR="00A03B9E" w:rsidRPr="00A8127F" w:rsidRDefault="00A03B9E" w:rsidP="00A03B9E">
            <w:pPr>
              <w:jc w:val="center"/>
              <w:rPr>
                <w:color w:val="000000"/>
                <w:sz w:val="20"/>
                <w:szCs w:val="20"/>
              </w:rPr>
            </w:pPr>
            <w:r w:rsidRPr="00A8127F">
              <w:rPr>
                <w:color w:val="000000"/>
                <w:sz w:val="20"/>
                <w:szCs w:val="20"/>
              </w:rPr>
              <w:t>0,0018</w:t>
            </w:r>
          </w:p>
        </w:tc>
      </w:tr>
      <w:tr w:rsidR="00A03B9E" w:rsidRPr="00A8127F" w:rsidTr="00A03B9E">
        <w:tc>
          <w:tcPr>
            <w:tcW w:w="652" w:type="pct"/>
            <w:tcBorders>
              <w:left w:val="double" w:sz="4" w:space="0" w:color="auto"/>
            </w:tcBorders>
            <w:vAlign w:val="center"/>
          </w:tcPr>
          <w:p w:rsidR="00A03B9E" w:rsidRPr="00A8127F" w:rsidRDefault="00A03B9E" w:rsidP="00A03B9E">
            <w:pPr>
              <w:ind w:right="-87"/>
              <w:jc w:val="center"/>
              <w:rPr>
                <w:sz w:val="20"/>
                <w:szCs w:val="20"/>
              </w:rPr>
            </w:pPr>
            <w:r w:rsidRPr="00A8127F">
              <w:rPr>
                <w:rFonts w:eastAsia="Times New Roman"/>
                <w:bCs/>
                <w:sz w:val="20"/>
                <w:szCs w:val="20"/>
                <w:lang w:eastAsia="ru-RU"/>
              </w:rPr>
              <w:t>Отработанные масла</w:t>
            </w:r>
          </w:p>
        </w:tc>
        <w:tc>
          <w:tcPr>
            <w:tcW w:w="784" w:type="pct"/>
            <w:vAlign w:val="center"/>
          </w:tcPr>
          <w:p w:rsidR="00A03B9E" w:rsidRPr="00A8127F" w:rsidRDefault="00A03B9E" w:rsidP="00A03B9E">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09" w:type="pct"/>
            <w:vAlign w:val="center"/>
          </w:tcPr>
          <w:p w:rsidR="00A03B9E" w:rsidRPr="00A8127F" w:rsidRDefault="00A03B9E" w:rsidP="00A03B9E">
            <w:pPr>
              <w:jc w:val="center"/>
              <w:rPr>
                <w:bCs/>
                <w:color w:val="000000"/>
                <w:sz w:val="20"/>
                <w:szCs w:val="20"/>
              </w:rPr>
            </w:pPr>
            <w:r w:rsidRPr="00A8127F">
              <w:rPr>
                <w:color w:val="000000"/>
                <w:sz w:val="20"/>
                <w:szCs w:val="20"/>
              </w:rPr>
              <w:t>1,8229</w:t>
            </w:r>
          </w:p>
        </w:tc>
        <w:tc>
          <w:tcPr>
            <w:tcW w:w="531" w:type="pct"/>
            <w:vAlign w:val="center"/>
          </w:tcPr>
          <w:p w:rsidR="00A03B9E" w:rsidRPr="00A8127F" w:rsidRDefault="00A03B9E" w:rsidP="00A03B9E">
            <w:pPr>
              <w:jc w:val="center"/>
              <w:rPr>
                <w:color w:val="000000"/>
                <w:sz w:val="20"/>
                <w:szCs w:val="20"/>
              </w:rPr>
            </w:pPr>
            <w:r w:rsidRPr="00A8127F">
              <w:rPr>
                <w:color w:val="000000"/>
                <w:sz w:val="20"/>
                <w:szCs w:val="20"/>
              </w:rPr>
              <w:t>16,4061</w:t>
            </w:r>
          </w:p>
        </w:tc>
        <w:tc>
          <w:tcPr>
            <w:tcW w:w="485" w:type="pct"/>
            <w:vAlign w:val="center"/>
          </w:tcPr>
          <w:p w:rsidR="00A03B9E" w:rsidRPr="00A8127F" w:rsidRDefault="00A03B9E" w:rsidP="00A03B9E">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61" w:type="pct"/>
            <w:vAlign w:val="center"/>
          </w:tcPr>
          <w:p w:rsidR="00A03B9E" w:rsidRPr="00A8127F" w:rsidRDefault="00A03B9E" w:rsidP="00A03B9E">
            <w:pPr>
              <w:jc w:val="center"/>
              <w:rPr>
                <w:sz w:val="20"/>
                <w:szCs w:val="20"/>
              </w:rPr>
            </w:pPr>
            <w:r w:rsidRPr="00A8127F">
              <w:rPr>
                <w:sz w:val="20"/>
                <w:szCs w:val="20"/>
              </w:rPr>
              <w:t>-</w:t>
            </w:r>
          </w:p>
        </w:tc>
        <w:tc>
          <w:tcPr>
            <w:tcW w:w="640" w:type="pct"/>
            <w:vAlign w:val="center"/>
          </w:tcPr>
          <w:p w:rsidR="00A03B9E" w:rsidRPr="00A8127F" w:rsidRDefault="00A03B9E" w:rsidP="00A03B9E">
            <w:pPr>
              <w:jc w:val="center"/>
              <w:rPr>
                <w:bCs/>
                <w:color w:val="000000"/>
                <w:sz w:val="20"/>
                <w:szCs w:val="20"/>
              </w:rPr>
            </w:pPr>
            <w:r w:rsidRPr="00A8127F">
              <w:rPr>
                <w:color w:val="000000"/>
                <w:sz w:val="20"/>
                <w:szCs w:val="20"/>
              </w:rPr>
              <w:t>1,8229</w:t>
            </w:r>
          </w:p>
        </w:tc>
        <w:tc>
          <w:tcPr>
            <w:tcW w:w="638" w:type="pct"/>
            <w:tcBorders>
              <w:right w:val="double" w:sz="4" w:space="0" w:color="auto"/>
            </w:tcBorders>
            <w:vAlign w:val="center"/>
          </w:tcPr>
          <w:p w:rsidR="00A03B9E" w:rsidRPr="00A8127F" w:rsidRDefault="00A03B9E" w:rsidP="00A03B9E">
            <w:pPr>
              <w:jc w:val="center"/>
              <w:rPr>
                <w:color w:val="000000"/>
                <w:sz w:val="20"/>
                <w:szCs w:val="20"/>
              </w:rPr>
            </w:pPr>
            <w:r w:rsidRPr="00A8127F">
              <w:rPr>
                <w:color w:val="000000"/>
                <w:sz w:val="20"/>
                <w:szCs w:val="20"/>
              </w:rPr>
              <w:t>16,4061</w:t>
            </w:r>
          </w:p>
        </w:tc>
      </w:tr>
      <w:tr w:rsidR="00A03B9E" w:rsidRPr="00A8127F" w:rsidTr="00A03B9E">
        <w:tc>
          <w:tcPr>
            <w:tcW w:w="652" w:type="pct"/>
            <w:tcBorders>
              <w:left w:val="double" w:sz="4" w:space="0" w:color="auto"/>
            </w:tcBorders>
            <w:vAlign w:val="center"/>
          </w:tcPr>
          <w:p w:rsidR="00A03B9E" w:rsidRPr="00A8127F" w:rsidRDefault="00A03B9E" w:rsidP="00A03B9E">
            <w:pPr>
              <w:ind w:right="-87"/>
              <w:jc w:val="center"/>
              <w:rPr>
                <w:sz w:val="20"/>
                <w:szCs w:val="20"/>
              </w:rPr>
            </w:pPr>
            <w:bookmarkStart w:id="218" w:name="_Toc85215925"/>
            <w:bookmarkStart w:id="219" w:name="_Toc88906185"/>
            <w:bookmarkStart w:id="220" w:name="_Toc89452028"/>
            <w:bookmarkStart w:id="221" w:name="_Toc89505933"/>
            <w:bookmarkStart w:id="222" w:name="_Toc89875853"/>
            <w:bookmarkStart w:id="223" w:name="_Toc90372907"/>
            <w:bookmarkStart w:id="224" w:name="_Toc97033580"/>
            <w:bookmarkStart w:id="225" w:name="_Toc97039212"/>
            <w:bookmarkStart w:id="226" w:name="_Toc97132142"/>
            <w:r w:rsidRPr="00A8127F">
              <w:rPr>
                <w:rFonts w:eastAsia="Times New Roman"/>
                <w:bCs/>
                <w:sz w:val="20"/>
                <w:szCs w:val="20"/>
                <w:lang w:eastAsia="ru-RU"/>
              </w:rPr>
              <w:t>Огарки сварочных электродов</w:t>
            </w:r>
            <w:bookmarkEnd w:id="218"/>
            <w:bookmarkEnd w:id="219"/>
            <w:bookmarkEnd w:id="220"/>
            <w:bookmarkEnd w:id="221"/>
            <w:bookmarkEnd w:id="222"/>
            <w:bookmarkEnd w:id="223"/>
            <w:bookmarkEnd w:id="224"/>
            <w:bookmarkEnd w:id="225"/>
            <w:bookmarkEnd w:id="226"/>
          </w:p>
        </w:tc>
        <w:tc>
          <w:tcPr>
            <w:tcW w:w="784" w:type="pct"/>
            <w:vAlign w:val="center"/>
          </w:tcPr>
          <w:p w:rsidR="00A03B9E" w:rsidRPr="00A8127F" w:rsidRDefault="00A03B9E" w:rsidP="00A03B9E">
            <w:pPr>
              <w:jc w:val="center"/>
              <w:rPr>
                <w:rFonts w:eastAsia="Times New Roman"/>
                <w:color w:val="000000"/>
                <w:sz w:val="20"/>
                <w:szCs w:val="20"/>
                <w:lang w:eastAsia="ru-RU"/>
              </w:rPr>
            </w:pPr>
          </w:p>
        </w:tc>
        <w:tc>
          <w:tcPr>
            <w:tcW w:w="609" w:type="pct"/>
            <w:vAlign w:val="center"/>
          </w:tcPr>
          <w:p w:rsidR="00A03B9E" w:rsidRPr="00A8127F" w:rsidRDefault="00A03B9E" w:rsidP="00A03B9E">
            <w:pPr>
              <w:jc w:val="center"/>
              <w:rPr>
                <w:rFonts w:eastAsia="Times New Roman"/>
                <w:color w:val="000000"/>
                <w:sz w:val="20"/>
                <w:szCs w:val="20"/>
                <w:lang w:eastAsia="ru-RU"/>
              </w:rPr>
            </w:pPr>
            <w:r w:rsidRPr="00A8127F">
              <w:rPr>
                <w:color w:val="000000"/>
                <w:sz w:val="20"/>
                <w:szCs w:val="20"/>
              </w:rPr>
              <w:t>0,0015</w:t>
            </w:r>
          </w:p>
        </w:tc>
        <w:tc>
          <w:tcPr>
            <w:tcW w:w="531" w:type="pct"/>
            <w:vAlign w:val="center"/>
          </w:tcPr>
          <w:p w:rsidR="00A03B9E" w:rsidRPr="00A8127F" w:rsidRDefault="00A03B9E" w:rsidP="00A03B9E">
            <w:pPr>
              <w:jc w:val="center"/>
              <w:rPr>
                <w:color w:val="000000"/>
                <w:sz w:val="20"/>
                <w:szCs w:val="20"/>
              </w:rPr>
            </w:pPr>
            <w:r w:rsidRPr="00A8127F">
              <w:rPr>
                <w:color w:val="000000"/>
                <w:sz w:val="20"/>
                <w:szCs w:val="20"/>
              </w:rPr>
              <w:t>0,0135</w:t>
            </w:r>
          </w:p>
        </w:tc>
        <w:tc>
          <w:tcPr>
            <w:tcW w:w="485" w:type="pct"/>
            <w:vAlign w:val="center"/>
          </w:tcPr>
          <w:p w:rsidR="00A03B9E" w:rsidRPr="00A8127F" w:rsidRDefault="00A03B9E" w:rsidP="00A03B9E">
            <w:pPr>
              <w:jc w:val="center"/>
              <w:rPr>
                <w:rFonts w:eastAsia="Times New Roman"/>
                <w:color w:val="000000"/>
                <w:sz w:val="20"/>
                <w:szCs w:val="20"/>
                <w:lang w:eastAsia="ru-RU"/>
              </w:rPr>
            </w:pPr>
          </w:p>
        </w:tc>
        <w:tc>
          <w:tcPr>
            <w:tcW w:w="661" w:type="pct"/>
            <w:vAlign w:val="center"/>
          </w:tcPr>
          <w:p w:rsidR="00A03B9E" w:rsidRPr="00A8127F" w:rsidRDefault="00A03B9E" w:rsidP="00A03B9E">
            <w:pPr>
              <w:jc w:val="center"/>
              <w:rPr>
                <w:sz w:val="20"/>
                <w:szCs w:val="20"/>
              </w:rPr>
            </w:pPr>
          </w:p>
        </w:tc>
        <w:tc>
          <w:tcPr>
            <w:tcW w:w="640" w:type="pct"/>
            <w:vAlign w:val="center"/>
          </w:tcPr>
          <w:p w:rsidR="00A03B9E" w:rsidRPr="00A8127F" w:rsidRDefault="00A03B9E" w:rsidP="00A03B9E">
            <w:pPr>
              <w:jc w:val="center"/>
              <w:rPr>
                <w:rFonts w:eastAsia="Times New Roman"/>
                <w:color w:val="000000"/>
                <w:sz w:val="20"/>
                <w:szCs w:val="20"/>
                <w:lang w:eastAsia="ru-RU"/>
              </w:rPr>
            </w:pPr>
            <w:r w:rsidRPr="00A8127F">
              <w:rPr>
                <w:color w:val="000000"/>
                <w:sz w:val="20"/>
                <w:szCs w:val="20"/>
              </w:rPr>
              <w:t>0,0015</w:t>
            </w:r>
          </w:p>
        </w:tc>
        <w:tc>
          <w:tcPr>
            <w:tcW w:w="638" w:type="pct"/>
            <w:tcBorders>
              <w:right w:val="double" w:sz="4" w:space="0" w:color="auto"/>
            </w:tcBorders>
            <w:vAlign w:val="center"/>
          </w:tcPr>
          <w:p w:rsidR="00A03B9E" w:rsidRPr="00A8127F" w:rsidRDefault="00A03B9E" w:rsidP="00A03B9E">
            <w:pPr>
              <w:jc w:val="center"/>
              <w:rPr>
                <w:color w:val="000000"/>
                <w:sz w:val="20"/>
                <w:szCs w:val="20"/>
              </w:rPr>
            </w:pPr>
            <w:r w:rsidRPr="00A8127F">
              <w:rPr>
                <w:color w:val="000000"/>
                <w:sz w:val="20"/>
                <w:szCs w:val="20"/>
              </w:rPr>
              <w:t>0,0135</w:t>
            </w:r>
          </w:p>
        </w:tc>
      </w:tr>
      <w:tr w:rsidR="00A03B9E" w:rsidRPr="00A8127F" w:rsidTr="00A03B9E">
        <w:trPr>
          <w:trHeight w:val="55"/>
        </w:trPr>
        <w:tc>
          <w:tcPr>
            <w:tcW w:w="652" w:type="pct"/>
            <w:tcBorders>
              <w:left w:val="double" w:sz="4" w:space="0" w:color="auto"/>
              <w:bottom w:val="double" w:sz="4" w:space="0" w:color="auto"/>
            </w:tcBorders>
            <w:vAlign w:val="center"/>
          </w:tcPr>
          <w:p w:rsidR="00A03B9E" w:rsidRPr="00A8127F" w:rsidRDefault="00A03B9E" w:rsidP="00A03B9E">
            <w:pPr>
              <w:keepNext/>
              <w:widowControl w:val="0"/>
              <w:autoSpaceDN w:val="0"/>
              <w:adjustRightInd w:val="0"/>
              <w:ind w:right="-87"/>
              <w:jc w:val="center"/>
              <w:textAlignment w:val="baseline"/>
              <w:outlineLvl w:val="0"/>
              <w:rPr>
                <w:rFonts w:eastAsia="Times New Roman"/>
                <w:bCs/>
                <w:sz w:val="20"/>
                <w:szCs w:val="20"/>
                <w:lang w:eastAsia="ru-RU"/>
              </w:rPr>
            </w:pPr>
            <w:bookmarkStart w:id="227" w:name="_Toc100848998"/>
            <w:bookmarkStart w:id="228" w:name="_Toc103168351"/>
            <w:r w:rsidRPr="00A8127F">
              <w:rPr>
                <w:color w:val="000000"/>
                <w:sz w:val="18"/>
                <w:szCs w:val="18"/>
              </w:rPr>
              <w:t>Комм</w:t>
            </w:r>
            <w:r w:rsidRPr="00A8127F">
              <w:rPr>
                <w:color w:val="000000"/>
                <w:sz w:val="20"/>
                <w:szCs w:val="18"/>
              </w:rPr>
              <w:t>унальные отходы</w:t>
            </w:r>
            <w:bookmarkEnd w:id="227"/>
            <w:bookmarkEnd w:id="228"/>
          </w:p>
        </w:tc>
        <w:tc>
          <w:tcPr>
            <w:tcW w:w="784" w:type="pct"/>
            <w:tcBorders>
              <w:bottom w:val="double" w:sz="4" w:space="0" w:color="auto"/>
            </w:tcBorders>
            <w:vAlign w:val="center"/>
          </w:tcPr>
          <w:p w:rsidR="00A03B9E" w:rsidRPr="00A8127F" w:rsidRDefault="00A03B9E" w:rsidP="00A03B9E">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09" w:type="pct"/>
            <w:tcBorders>
              <w:bottom w:val="double" w:sz="4" w:space="0" w:color="auto"/>
            </w:tcBorders>
            <w:vAlign w:val="center"/>
          </w:tcPr>
          <w:p w:rsidR="00A03B9E" w:rsidRPr="00A8127F" w:rsidRDefault="00A03B9E" w:rsidP="00A03B9E">
            <w:pPr>
              <w:jc w:val="center"/>
              <w:rPr>
                <w:color w:val="000000"/>
                <w:sz w:val="20"/>
                <w:szCs w:val="20"/>
              </w:rPr>
            </w:pPr>
            <w:r w:rsidRPr="00A8127F">
              <w:rPr>
                <w:color w:val="000000"/>
                <w:sz w:val="20"/>
                <w:szCs w:val="20"/>
              </w:rPr>
              <w:t>0,245</w:t>
            </w:r>
          </w:p>
        </w:tc>
        <w:tc>
          <w:tcPr>
            <w:tcW w:w="531" w:type="pct"/>
            <w:tcBorders>
              <w:bottom w:val="double" w:sz="4" w:space="0" w:color="auto"/>
            </w:tcBorders>
            <w:vAlign w:val="center"/>
          </w:tcPr>
          <w:p w:rsidR="00A03B9E" w:rsidRPr="00A8127F" w:rsidRDefault="00A03B9E" w:rsidP="00A03B9E">
            <w:pPr>
              <w:jc w:val="center"/>
              <w:rPr>
                <w:color w:val="000000"/>
                <w:sz w:val="20"/>
                <w:szCs w:val="20"/>
              </w:rPr>
            </w:pPr>
            <w:r w:rsidRPr="00A8127F">
              <w:rPr>
                <w:color w:val="000000"/>
                <w:sz w:val="20"/>
                <w:szCs w:val="20"/>
              </w:rPr>
              <w:t>2,205</w:t>
            </w:r>
          </w:p>
        </w:tc>
        <w:tc>
          <w:tcPr>
            <w:tcW w:w="485" w:type="pct"/>
            <w:tcBorders>
              <w:bottom w:val="double" w:sz="4" w:space="0" w:color="auto"/>
            </w:tcBorders>
            <w:vAlign w:val="center"/>
          </w:tcPr>
          <w:p w:rsidR="00A03B9E" w:rsidRPr="00A8127F" w:rsidRDefault="00A03B9E" w:rsidP="00A03B9E">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661" w:type="pct"/>
            <w:tcBorders>
              <w:bottom w:val="double" w:sz="4" w:space="0" w:color="auto"/>
            </w:tcBorders>
            <w:vAlign w:val="center"/>
          </w:tcPr>
          <w:p w:rsidR="00A03B9E" w:rsidRPr="00A8127F" w:rsidRDefault="00A03B9E" w:rsidP="00A03B9E">
            <w:pPr>
              <w:jc w:val="center"/>
              <w:rPr>
                <w:sz w:val="20"/>
                <w:szCs w:val="20"/>
              </w:rPr>
            </w:pPr>
            <w:r w:rsidRPr="00A8127F">
              <w:rPr>
                <w:sz w:val="20"/>
                <w:szCs w:val="20"/>
              </w:rPr>
              <w:t>-</w:t>
            </w:r>
          </w:p>
        </w:tc>
        <w:tc>
          <w:tcPr>
            <w:tcW w:w="640" w:type="pct"/>
            <w:tcBorders>
              <w:bottom w:val="double" w:sz="4" w:space="0" w:color="auto"/>
            </w:tcBorders>
            <w:vAlign w:val="center"/>
          </w:tcPr>
          <w:p w:rsidR="00A03B9E" w:rsidRPr="00A8127F" w:rsidRDefault="00A03B9E" w:rsidP="00A03B9E">
            <w:pPr>
              <w:jc w:val="center"/>
              <w:rPr>
                <w:color w:val="000000"/>
                <w:sz w:val="20"/>
                <w:szCs w:val="20"/>
              </w:rPr>
            </w:pPr>
            <w:r w:rsidRPr="00A8127F">
              <w:rPr>
                <w:color w:val="000000"/>
                <w:sz w:val="20"/>
                <w:szCs w:val="20"/>
              </w:rPr>
              <w:t>0,245</w:t>
            </w:r>
          </w:p>
        </w:tc>
        <w:tc>
          <w:tcPr>
            <w:tcW w:w="638" w:type="pct"/>
            <w:tcBorders>
              <w:bottom w:val="double" w:sz="4" w:space="0" w:color="auto"/>
              <w:right w:val="double" w:sz="4" w:space="0" w:color="auto"/>
            </w:tcBorders>
            <w:vAlign w:val="center"/>
          </w:tcPr>
          <w:p w:rsidR="00A03B9E" w:rsidRPr="00A8127F" w:rsidRDefault="00A03B9E" w:rsidP="00A03B9E">
            <w:pPr>
              <w:jc w:val="center"/>
              <w:rPr>
                <w:color w:val="000000"/>
                <w:sz w:val="20"/>
                <w:szCs w:val="20"/>
              </w:rPr>
            </w:pPr>
            <w:r w:rsidRPr="00A8127F">
              <w:rPr>
                <w:color w:val="000000"/>
                <w:sz w:val="20"/>
                <w:szCs w:val="20"/>
              </w:rPr>
              <w:t>2,205</w:t>
            </w:r>
          </w:p>
        </w:tc>
      </w:tr>
      <w:bookmarkEnd w:id="195"/>
    </w:tbl>
    <w:p w:rsidR="000A1C59" w:rsidRPr="00A8127F" w:rsidRDefault="000A1C59" w:rsidP="0058073E">
      <w:pPr>
        <w:pStyle w:val="affd"/>
        <w:spacing w:before="0" w:after="0"/>
        <w:ind w:firstLine="708"/>
        <w:rPr>
          <w:highlight w:val="yellow"/>
        </w:rPr>
        <w:sectPr w:rsidR="000A1C59" w:rsidRPr="00A8127F" w:rsidSect="00AD060C">
          <w:pgSz w:w="11906" w:h="16838"/>
          <w:pgMar w:top="993" w:right="849" w:bottom="1134" w:left="1701" w:header="708" w:footer="708" w:gutter="0"/>
          <w:cols w:space="708"/>
          <w:docGrid w:linePitch="360"/>
        </w:sectPr>
      </w:pPr>
    </w:p>
    <w:p w:rsidR="005F1D22" w:rsidRPr="00A8127F" w:rsidRDefault="005F1D22" w:rsidP="00196F6B">
      <w:pPr>
        <w:pStyle w:val="affd"/>
        <w:spacing w:before="0" w:after="0"/>
        <w:ind w:firstLine="708"/>
        <w:rPr>
          <w:rFonts w:eastAsia="Batang"/>
          <w:b w:val="0"/>
          <w:bCs w:val="0"/>
          <w:iCs/>
          <w:noProof/>
          <w:lang w:eastAsia="ko-KR"/>
        </w:rPr>
      </w:pPr>
      <w:r w:rsidRPr="00A8127F">
        <w:lastRenderedPageBreak/>
        <w:t xml:space="preserve"> </w:t>
      </w:r>
      <w:bookmarkStart w:id="229" w:name="_Toc103168431"/>
      <w:r w:rsidR="00670541" w:rsidRPr="00A8127F">
        <w:t xml:space="preserve">Таблица </w:t>
      </w:r>
      <w:fldSimple w:instr=" STYLEREF 1 \s ">
        <w:r w:rsidR="00670541" w:rsidRPr="00A8127F">
          <w:rPr>
            <w:noProof/>
          </w:rPr>
          <w:t>4</w:t>
        </w:r>
      </w:fldSimple>
      <w:r w:rsidR="00670541" w:rsidRPr="00A8127F">
        <w:t>.</w:t>
      </w:r>
      <w:fldSimple w:instr=" SEQ Таблица \* ARABIC \s 1 ">
        <w:r w:rsidR="00670541" w:rsidRPr="00A8127F">
          <w:rPr>
            <w:noProof/>
          </w:rPr>
          <w:t>39</w:t>
        </w:r>
      </w:fldSimple>
      <w:r w:rsidR="00670541" w:rsidRPr="00A8127F">
        <w:t xml:space="preserve"> </w:t>
      </w:r>
      <w:r w:rsidR="0058073E" w:rsidRPr="00A8127F">
        <w:rPr>
          <w:iCs/>
        </w:rPr>
        <w:t xml:space="preserve">– </w:t>
      </w:r>
      <w:r w:rsidRPr="00A8127F">
        <w:rPr>
          <w:iCs/>
          <w:noProof/>
        </w:rPr>
        <w:t xml:space="preserve">Лимиты захоронения отходов при строительстве </w:t>
      </w:r>
      <w:r w:rsidR="00051F65" w:rsidRPr="00A8127F">
        <w:rPr>
          <w:iCs/>
          <w:noProof/>
        </w:rPr>
        <w:t>2 наклонно-направленных</w:t>
      </w:r>
      <w:r w:rsidR="001F5B72" w:rsidRPr="00A8127F">
        <w:rPr>
          <w:iCs/>
          <w:noProof/>
        </w:rPr>
        <w:t xml:space="preserve"> </w:t>
      </w:r>
      <w:r w:rsidRPr="00A8127F">
        <w:rPr>
          <w:iCs/>
          <w:noProof/>
        </w:rPr>
        <w:t xml:space="preserve">скважин глубиной </w:t>
      </w:r>
      <w:r w:rsidR="00051F65" w:rsidRPr="00A8127F">
        <w:rPr>
          <w:iCs/>
          <w:noProof/>
        </w:rPr>
        <w:t>1450</w:t>
      </w:r>
      <w:r w:rsidRPr="00A8127F">
        <w:rPr>
          <w:iCs/>
          <w:noProof/>
        </w:rPr>
        <w:t xml:space="preserve">м на месторождения </w:t>
      </w:r>
      <w:r w:rsidR="00051F65" w:rsidRPr="00A8127F">
        <w:rPr>
          <w:iCs/>
          <w:noProof/>
        </w:rPr>
        <w:t xml:space="preserve">Ботахан </w:t>
      </w:r>
      <w:r w:rsidRPr="00A8127F">
        <w:rPr>
          <w:iCs/>
          <w:noProof/>
        </w:rPr>
        <w:t xml:space="preserve">по </w:t>
      </w:r>
      <w:r w:rsidR="00051F65" w:rsidRPr="00A8127F">
        <w:rPr>
          <w:iCs/>
          <w:noProof/>
        </w:rPr>
        <w:t>второму рекомендуемому</w:t>
      </w:r>
      <w:r w:rsidRPr="00A8127F">
        <w:rPr>
          <w:iCs/>
          <w:noProof/>
        </w:rPr>
        <w:t xml:space="preserve"> варианту</w:t>
      </w:r>
      <w:bookmarkEnd w:id="2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190"/>
        <w:gridCol w:w="1104"/>
        <w:gridCol w:w="1104"/>
        <w:gridCol w:w="1293"/>
        <w:gridCol w:w="1071"/>
        <w:gridCol w:w="1186"/>
        <w:gridCol w:w="1190"/>
      </w:tblGrid>
      <w:tr w:rsidR="00051F65" w:rsidRPr="00A8127F" w:rsidTr="002C0942">
        <w:tc>
          <w:tcPr>
            <w:tcW w:w="637" w:type="pct"/>
            <w:tcBorders>
              <w:top w:val="double" w:sz="4" w:space="0" w:color="auto"/>
              <w:left w:val="double" w:sz="4" w:space="0" w:color="auto"/>
            </w:tcBorders>
            <w:vAlign w:val="center"/>
          </w:tcPr>
          <w:p w:rsidR="00051F65" w:rsidRPr="00A8127F" w:rsidRDefault="00051F65" w:rsidP="00051F65">
            <w:pPr>
              <w:jc w:val="center"/>
              <w:rPr>
                <w:b/>
                <w:sz w:val="20"/>
                <w:szCs w:val="20"/>
              </w:rPr>
            </w:pPr>
            <w:bookmarkStart w:id="230" w:name="_Hlk101885226"/>
            <w:r w:rsidRPr="00A8127F">
              <w:rPr>
                <w:b/>
                <w:color w:val="000000"/>
                <w:sz w:val="20"/>
                <w:szCs w:val="20"/>
              </w:rPr>
              <w:t>Наименование отходов</w:t>
            </w:r>
          </w:p>
        </w:tc>
        <w:tc>
          <w:tcPr>
            <w:tcW w:w="638" w:type="pct"/>
            <w:tcBorders>
              <w:top w:val="double" w:sz="4" w:space="0" w:color="auto"/>
            </w:tcBorders>
            <w:vAlign w:val="center"/>
          </w:tcPr>
          <w:p w:rsidR="00051F65" w:rsidRPr="00A8127F" w:rsidRDefault="00051F65" w:rsidP="00051F65">
            <w:pPr>
              <w:jc w:val="center"/>
              <w:rPr>
                <w:b/>
                <w:sz w:val="20"/>
                <w:szCs w:val="20"/>
              </w:rPr>
            </w:pPr>
            <w:r w:rsidRPr="00A8127F">
              <w:rPr>
                <w:b/>
                <w:color w:val="000000"/>
                <w:sz w:val="20"/>
                <w:szCs w:val="20"/>
              </w:rPr>
              <w:t>Объем захороненных отходов на существующее положение, тонн/год</w:t>
            </w:r>
          </w:p>
        </w:tc>
        <w:tc>
          <w:tcPr>
            <w:tcW w:w="592" w:type="pct"/>
            <w:tcBorders>
              <w:top w:val="double" w:sz="4" w:space="0" w:color="auto"/>
            </w:tcBorders>
            <w:vAlign w:val="center"/>
          </w:tcPr>
          <w:p w:rsidR="00051F65" w:rsidRPr="00A8127F" w:rsidRDefault="00051F65" w:rsidP="00051F65">
            <w:pPr>
              <w:jc w:val="center"/>
              <w:rPr>
                <w:b/>
                <w:color w:val="000000"/>
                <w:sz w:val="20"/>
                <w:szCs w:val="20"/>
              </w:rPr>
            </w:pPr>
            <w:r w:rsidRPr="00A8127F">
              <w:rPr>
                <w:b/>
                <w:color w:val="000000"/>
                <w:sz w:val="20"/>
                <w:szCs w:val="20"/>
              </w:rPr>
              <w:t>Образование, тонн/год</w:t>
            </w:r>
          </w:p>
          <w:p w:rsidR="00051F65" w:rsidRPr="00A8127F" w:rsidRDefault="00051F65" w:rsidP="00051F65">
            <w:pPr>
              <w:jc w:val="center"/>
              <w:rPr>
                <w:b/>
                <w:sz w:val="20"/>
                <w:szCs w:val="20"/>
              </w:rPr>
            </w:pPr>
            <w:r w:rsidRPr="00A8127F">
              <w:rPr>
                <w:b/>
                <w:sz w:val="20"/>
                <w:szCs w:val="20"/>
              </w:rPr>
              <w:t>1  скв</w:t>
            </w:r>
          </w:p>
        </w:tc>
        <w:tc>
          <w:tcPr>
            <w:tcW w:w="592" w:type="pct"/>
            <w:tcBorders>
              <w:top w:val="double" w:sz="4" w:space="0" w:color="auto"/>
            </w:tcBorders>
            <w:vAlign w:val="center"/>
          </w:tcPr>
          <w:p w:rsidR="00051F65" w:rsidRPr="00A8127F" w:rsidRDefault="00051F65" w:rsidP="00051F65">
            <w:pPr>
              <w:jc w:val="center"/>
              <w:rPr>
                <w:b/>
                <w:color w:val="000000"/>
                <w:sz w:val="20"/>
                <w:szCs w:val="20"/>
              </w:rPr>
            </w:pPr>
            <w:r w:rsidRPr="00A8127F">
              <w:rPr>
                <w:b/>
                <w:color w:val="000000"/>
                <w:sz w:val="20"/>
                <w:szCs w:val="20"/>
              </w:rPr>
              <w:t>Образование, тонн/год</w:t>
            </w:r>
          </w:p>
          <w:p w:rsidR="00051F65" w:rsidRPr="00A8127F" w:rsidRDefault="00051F65" w:rsidP="00051F65">
            <w:pPr>
              <w:jc w:val="center"/>
              <w:rPr>
                <w:b/>
                <w:color w:val="000000"/>
                <w:sz w:val="20"/>
                <w:szCs w:val="20"/>
              </w:rPr>
            </w:pPr>
            <w:r w:rsidRPr="00A8127F">
              <w:rPr>
                <w:b/>
                <w:color w:val="000000"/>
                <w:sz w:val="20"/>
                <w:szCs w:val="20"/>
              </w:rPr>
              <w:t>2 скв</w:t>
            </w:r>
          </w:p>
          <w:p w:rsidR="00051F65" w:rsidRPr="00A8127F" w:rsidRDefault="00051F65" w:rsidP="00051F65">
            <w:pPr>
              <w:jc w:val="center"/>
              <w:rPr>
                <w:b/>
                <w:color w:val="000000"/>
                <w:sz w:val="20"/>
                <w:szCs w:val="20"/>
              </w:rPr>
            </w:pPr>
          </w:p>
        </w:tc>
        <w:tc>
          <w:tcPr>
            <w:tcW w:w="693" w:type="pct"/>
            <w:tcBorders>
              <w:top w:val="double" w:sz="4" w:space="0" w:color="auto"/>
            </w:tcBorders>
            <w:vAlign w:val="center"/>
          </w:tcPr>
          <w:p w:rsidR="00051F65" w:rsidRPr="00A8127F" w:rsidRDefault="00051F65" w:rsidP="00051F65">
            <w:pPr>
              <w:jc w:val="center"/>
              <w:rPr>
                <w:b/>
                <w:sz w:val="20"/>
                <w:szCs w:val="20"/>
              </w:rPr>
            </w:pPr>
            <w:r w:rsidRPr="00A8127F">
              <w:rPr>
                <w:b/>
                <w:color w:val="000000"/>
                <w:sz w:val="20"/>
                <w:szCs w:val="20"/>
              </w:rPr>
              <w:t>Лимит захоронения, тонн/год</w:t>
            </w:r>
          </w:p>
        </w:tc>
        <w:tc>
          <w:tcPr>
            <w:tcW w:w="574" w:type="pct"/>
            <w:tcBorders>
              <w:top w:val="double" w:sz="4" w:space="0" w:color="auto"/>
            </w:tcBorders>
            <w:vAlign w:val="center"/>
          </w:tcPr>
          <w:p w:rsidR="00051F65" w:rsidRPr="00A8127F" w:rsidRDefault="00051F65" w:rsidP="00051F65">
            <w:pPr>
              <w:jc w:val="center"/>
              <w:rPr>
                <w:b/>
                <w:sz w:val="20"/>
                <w:szCs w:val="20"/>
              </w:rPr>
            </w:pPr>
            <w:r w:rsidRPr="00A8127F">
              <w:rPr>
                <w:b/>
                <w:color w:val="000000"/>
                <w:sz w:val="20"/>
                <w:szCs w:val="20"/>
              </w:rPr>
              <w:t>Повторное использование, переработка, тонн/год</w:t>
            </w:r>
          </w:p>
        </w:tc>
        <w:tc>
          <w:tcPr>
            <w:tcW w:w="636" w:type="pct"/>
            <w:tcBorders>
              <w:top w:val="double" w:sz="4" w:space="0" w:color="auto"/>
            </w:tcBorders>
            <w:vAlign w:val="center"/>
          </w:tcPr>
          <w:p w:rsidR="00051F65" w:rsidRPr="00A8127F" w:rsidRDefault="00051F65" w:rsidP="00051F65">
            <w:pPr>
              <w:jc w:val="center"/>
              <w:rPr>
                <w:b/>
                <w:color w:val="000000"/>
                <w:sz w:val="20"/>
                <w:szCs w:val="20"/>
              </w:rPr>
            </w:pPr>
            <w:r w:rsidRPr="00A8127F">
              <w:rPr>
                <w:b/>
                <w:color w:val="000000"/>
                <w:sz w:val="20"/>
                <w:szCs w:val="20"/>
              </w:rPr>
              <w:t>Передача сторонним организациям, тонн/год</w:t>
            </w:r>
          </w:p>
          <w:p w:rsidR="00051F65" w:rsidRPr="00A8127F" w:rsidRDefault="00051F65" w:rsidP="00051F65">
            <w:pPr>
              <w:jc w:val="center"/>
              <w:rPr>
                <w:b/>
                <w:sz w:val="20"/>
                <w:szCs w:val="20"/>
              </w:rPr>
            </w:pPr>
            <w:r w:rsidRPr="00A8127F">
              <w:rPr>
                <w:b/>
                <w:sz w:val="20"/>
                <w:szCs w:val="20"/>
              </w:rPr>
              <w:t>1 скв</w:t>
            </w:r>
          </w:p>
        </w:tc>
        <w:tc>
          <w:tcPr>
            <w:tcW w:w="638" w:type="pct"/>
            <w:tcBorders>
              <w:top w:val="double" w:sz="4" w:space="0" w:color="auto"/>
              <w:right w:val="double" w:sz="4" w:space="0" w:color="auto"/>
            </w:tcBorders>
            <w:vAlign w:val="center"/>
          </w:tcPr>
          <w:p w:rsidR="00051F65" w:rsidRPr="00A8127F" w:rsidRDefault="00051F65" w:rsidP="00051F65">
            <w:pPr>
              <w:jc w:val="center"/>
              <w:rPr>
                <w:b/>
                <w:color w:val="000000"/>
                <w:sz w:val="20"/>
                <w:szCs w:val="20"/>
              </w:rPr>
            </w:pPr>
            <w:r w:rsidRPr="00A8127F">
              <w:rPr>
                <w:b/>
                <w:color w:val="000000"/>
                <w:sz w:val="20"/>
                <w:szCs w:val="20"/>
              </w:rPr>
              <w:t>Передача сторонним организациям, тонн/год</w:t>
            </w:r>
          </w:p>
          <w:p w:rsidR="00051F65" w:rsidRPr="00A8127F" w:rsidRDefault="00051F65" w:rsidP="00051F65">
            <w:pPr>
              <w:jc w:val="center"/>
              <w:rPr>
                <w:b/>
                <w:sz w:val="20"/>
                <w:szCs w:val="20"/>
              </w:rPr>
            </w:pPr>
            <w:r w:rsidRPr="00A8127F">
              <w:rPr>
                <w:b/>
                <w:sz w:val="20"/>
                <w:szCs w:val="20"/>
              </w:rPr>
              <w:t>2скв</w:t>
            </w:r>
          </w:p>
        </w:tc>
      </w:tr>
      <w:tr w:rsidR="002C0942" w:rsidRPr="00A8127F" w:rsidTr="002C0942">
        <w:tc>
          <w:tcPr>
            <w:tcW w:w="637" w:type="pct"/>
            <w:tcBorders>
              <w:left w:val="double" w:sz="4" w:space="0" w:color="auto"/>
            </w:tcBorders>
            <w:shd w:val="clear" w:color="auto" w:fill="auto"/>
            <w:vAlign w:val="center"/>
          </w:tcPr>
          <w:p w:rsidR="002C0942" w:rsidRPr="00A8127F" w:rsidRDefault="002C0942" w:rsidP="002C0942">
            <w:pPr>
              <w:jc w:val="center"/>
              <w:rPr>
                <w:b/>
                <w:sz w:val="20"/>
                <w:szCs w:val="20"/>
              </w:rPr>
            </w:pPr>
            <w:r w:rsidRPr="00A8127F">
              <w:rPr>
                <w:b/>
                <w:sz w:val="20"/>
                <w:szCs w:val="20"/>
              </w:rPr>
              <w:t>Всего</w:t>
            </w:r>
          </w:p>
        </w:tc>
        <w:tc>
          <w:tcPr>
            <w:tcW w:w="638" w:type="pct"/>
            <w:shd w:val="clear" w:color="auto" w:fill="auto"/>
            <w:vAlign w:val="center"/>
          </w:tcPr>
          <w:p w:rsidR="002C0942" w:rsidRPr="00A8127F" w:rsidRDefault="002C0942" w:rsidP="002C0942">
            <w:pPr>
              <w:jc w:val="center"/>
              <w:rPr>
                <w:rFonts w:eastAsia="Times New Roman"/>
                <w:b/>
                <w:bCs/>
                <w:color w:val="000000"/>
                <w:sz w:val="20"/>
                <w:szCs w:val="20"/>
                <w:lang w:eastAsia="ru-RU"/>
              </w:rPr>
            </w:pPr>
            <w:r w:rsidRPr="00A8127F">
              <w:rPr>
                <w:rFonts w:eastAsia="Times New Roman"/>
                <w:b/>
                <w:bCs/>
                <w:color w:val="000000"/>
                <w:sz w:val="20"/>
                <w:szCs w:val="20"/>
                <w:lang w:eastAsia="ru-RU"/>
              </w:rPr>
              <w:t>-</w:t>
            </w:r>
          </w:p>
        </w:tc>
        <w:tc>
          <w:tcPr>
            <w:tcW w:w="592" w:type="pct"/>
            <w:vAlign w:val="center"/>
          </w:tcPr>
          <w:p w:rsidR="002C0942" w:rsidRPr="00A8127F" w:rsidRDefault="002C0942" w:rsidP="002C0942">
            <w:pPr>
              <w:jc w:val="center"/>
              <w:rPr>
                <w:b/>
                <w:bCs/>
                <w:color w:val="000000"/>
                <w:sz w:val="20"/>
                <w:szCs w:val="20"/>
                <w:lang w:eastAsia="ru-RU"/>
              </w:rPr>
            </w:pPr>
            <w:r w:rsidRPr="00A8127F">
              <w:rPr>
                <w:b/>
                <w:bCs/>
                <w:color w:val="000000"/>
                <w:sz w:val="20"/>
                <w:szCs w:val="20"/>
              </w:rPr>
              <w:t>360,6862</w:t>
            </w:r>
          </w:p>
        </w:tc>
        <w:tc>
          <w:tcPr>
            <w:tcW w:w="592" w:type="pct"/>
            <w:vAlign w:val="center"/>
          </w:tcPr>
          <w:p w:rsidR="002C0942" w:rsidRPr="00A8127F" w:rsidRDefault="002C0942" w:rsidP="002C0942">
            <w:pPr>
              <w:jc w:val="center"/>
              <w:rPr>
                <w:b/>
                <w:bCs/>
                <w:color w:val="000000"/>
                <w:sz w:val="20"/>
                <w:szCs w:val="20"/>
              </w:rPr>
            </w:pPr>
            <w:r w:rsidRPr="00A8127F">
              <w:rPr>
                <w:b/>
                <w:bCs/>
                <w:color w:val="000000"/>
                <w:sz w:val="20"/>
                <w:szCs w:val="20"/>
              </w:rPr>
              <w:t>721,3725</w:t>
            </w:r>
          </w:p>
        </w:tc>
        <w:tc>
          <w:tcPr>
            <w:tcW w:w="693" w:type="pct"/>
            <w:shd w:val="clear" w:color="auto" w:fill="auto"/>
            <w:vAlign w:val="center"/>
          </w:tcPr>
          <w:p w:rsidR="002C0942" w:rsidRPr="00A8127F" w:rsidRDefault="002C0942" w:rsidP="002C0942">
            <w:pPr>
              <w:jc w:val="center"/>
              <w:rPr>
                <w:rFonts w:eastAsia="Times New Roman"/>
                <w:b/>
                <w:bCs/>
                <w:color w:val="000000"/>
                <w:sz w:val="20"/>
                <w:szCs w:val="20"/>
                <w:lang w:eastAsia="ru-RU"/>
              </w:rPr>
            </w:pPr>
            <w:r w:rsidRPr="00A8127F">
              <w:rPr>
                <w:rFonts w:eastAsia="Times New Roman"/>
                <w:b/>
                <w:bCs/>
                <w:color w:val="000000"/>
                <w:sz w:val="20"/>
                <w:szCs w:val="20"/>
                <w:lang w:eastAsia="ru-RU"/>
              </w:rPr>
              <w:t>-</w:t>
            </w:r>
          </w:p>
        </w:tc>
        <w:tc>
          <w:tcPr>
            <w:tcW w:w="574" w:type="pct"/>
            <w:vAlign w:val="center"/>
          </w:tcPr>
          <w:p w:rsidR="002C0942" w:rsidRPr="00A8127F" w:rsidRDefault="002C0942" w:rsidP="002C0942">
            <w:pPr>
              <w:jc w:val="center"/>
              <w:rPr>
                <w:b/>
                <w:bCs/>
                <w:color w:val="000000"/>
                <w:sz w:val="20"/>
                <w:szCs w:val="20"/>
              </w:rPr>
            </w:pPr>
            <w:r w:rsidRPr="00A8127F">
              <w:rPr>
                <w:b/>
                <w:bCs/>
                <w:color w:val="000000"/>
                <w:sz w:val="20"/>
                <w:szCs w:val="20"/>
              </w:rPr>
              <w:t>-</w:t>
            </w:r>
          </w:p>
        </w:tc>
        <w:tc>
          <w:tcPr>
            <w:tcW w:w="636" w:type="pct"/>
            <w:vAlign w:val="center"/>
          </w:tcPr>
          <w:p w:rsidR="002C0942" w:rsidRPr="00A8127F" w:rsidRDefault="002C0942" w:rsidP="002C0942">
            <w:pPr>
              <w:jc w:val="center"/>
              <w:rPr>
                <w:b/>
                <w:bCs/>
                <w:color w:val="000000"/>
                <w:sz w:val="20"/>
                <w:szCs w:val="20"/>
                <w:lang w:eastAsia="ru-RU"/>
              </w:rPr>
            </w:pPr>
            <w:r w:rsidRPr="00A8127F">
              <w:rPr>
                <w:b/>
                <w:bCs/>
                <w:color w:val="000000"/>
                <w:sz w:val="20"/>
                <w:szCs w:val="20"/>
              </w:rPr>
              <w:t>360,6862</w:t>
            </w:r>
          </w:p>
        </w:tc>
        <w:tc>
          <w:tcPr>
            <w:tcW w:w="638" w:type="pct"/>
            <w:tcBorders>
              <w:right w:val="double" w:sz="4" w:space="0" w:color="auto"/>
            </w:tcBorders>
            <w:vAlign w:val="center"/>
          </w:tcPr>
          <w:p w:rsidR="002C0942" w:rsidRPr="00A8127F" w:rsidRDefault="002C0942" w:rsidP="002C0942">
            <w:pPr>
              <w:jc w:val="center"/>
              <w:rPr>
                <w:b/>
                <w:bCs/>
                <w:color w:val="000000"/>
                <w:sz w:val="20"/>
                <w:szCs w:val="20"/>
              </w:rPr>
            </w:pPr>
            <w:r w:rsidRPr="00A8127F">
              <w:rPr>
                <w:b/>
                <w:bCs/>
                <w:color w:val="000000"/>
                <w:sz w:val="20"/>
                <w:szCs w:val="20"/>
              </w:rPr>
              <w:t>721,3725</w:t>
            </w:r>
          </w:p>
        </w:tc>
      </w:tr>
      <w:tr w:rsidR="002C0942" w:rsidRPr="00A8127F" w:rsidTr="002C0942">
        <w:tc>
          <w:tcPr>
            <w:tcW w:w="637" w:type="pct"/>
            <w:tcBorders>
              <w:left w:val="double" w:sz="4" w:space="0" w:color="auto"/>
            </w:tcBorders>
            <w:shd w:val="clear" w:color="auto" w:fill="auto"/>
            <w:vAlign w:val="center"/>
          </w:tcPr>
          <w:p w:rsidR="002C0942" w:rsidRPr="00A8127F" w:rsidRDefault="002C0942" w:rsidP="002C0942">
            <w:pPr>
              <w:rPr>
                <w:sz w:val="20"/>
                <w:szCs w:val="20"/>
              </w:rPr>
            </w:pPr>
            <w:r w:rsidRPr="00A8127F">
              <w:rPr>
                <w:sz w:val="20"/>
                <w:szCs w:val="20"/>
              </w:rPr>
              <w:t>в т.ч. отходов производства</w:t>
            </w:r>
          </w:p>
        </w:tc>
        <w:tc>
          <w:tcPr>
            <w:tcW w:w="638" w:type="pct"/>
            <w:shd w:val="clear" w:color="auto" w:fill="auto"/>
            <w:vAlign w:val="center"/>
          </w:tcPr>
          <w:p w:rsidR="002C0942" w:rsidRPr="00A8127F" w:rsidRDefault="002C0942" w:rsidP="002C0942">
            <w:pPr>
              <w:jc w:val="center"/>
              <w:rPr>
                <w:color w:val="000000"/>
                <w:sz w:val="20"/>
                <w:szCs w:val="20"/>
              </w:rPr>
            </w:pPr>
            <w:r w:rsidRPr="00A8127F">
              <w:rPr>
                <w:color w:val="000000"/>
                <w:sz w:val="20"/>
                <w:szCs w:val="20"/>
              </w:rPr>
              <w:t>-</w:t>
            </w:r>
          </w:p>
        </w:tc>
        <w:tc>
          <w:tcPr>
            <w:tcW w:w="592" w:type="pct"/>
            <w:vAlign w:val="center"/>
          </w:tcPr>
          <w:p w:rsidR="002C0942" w:rsidRPr="00A8127F" w:rsidRDefault="002C0942" w:rsidP="002C0942">
            <w:pPr>
              <w:jc w:val="center"/>
              <w:rPr>
                <w:b/>
                <w:bCs/>
                <w:color w:val="000000"/>
                <w:sz w:val="20"/>
                <w:szCs w:val="20"/>
              </w:rPr>
            </w:pPr>
            <w:r w:rsidRPr="00A8127F">
              <w:rPr>
                <w:b/>
                <w:bCs/>
                <w:color w:val="000000"/>
                <w:sz w:val="20"/>
                <w:szCs w:val="20"/>
              </w:rPr>
              <w:t>360,42623</w:t>
            </w:r>
          </w:p>
        </w:tc>
        <w:tc>
          <w:tcPr>
            <w:tcW w:w="592" w:type="pct"/>
            <w:vAlign w:val="center"/>
          </w:tcPr>
          <w:p w:rsidR="002C0942" w:rsidRPr="00A8127F" w:rsidRDefault="002C0942" w:rsidP="002C0942">
            <w:pPr>
              <w:jc w:val="center"/>
              <w:rPr>
                <w:b/>
                <w:bCs/>
                <w:color w:val="000000"/>
                <w:sz w:val="20"/>
                <w:szCs w:val="20"/>
              </w:rPr>
            </w:pPr>
            <w:r w:rsidRPr="00A8127F">
              <w:rPr>
                <w:b/>
                <w:bCs/>
                <w:color w:val="000000"/>
                <w:sz w:val="20"/>
                <w:szCs w:val="20"/>
              </w:rPr>
              <w:t>720,8525</w:t>
            </w:r>
          </w:p>
        </w:tc>
        <w:tc>
          <w:tcPr>
            <w:tcW w:w="693" w:type="pct"/>
            <w:shd w:val="clear" w:color="auto" w:fill="auto"/>
            <w:vAlign w:val="center"/>
          </w:tcPr>
          <w:p w:rsidR="002C0942" w:rsidRPr="00A8127F" w:rsidRDefault="002C0942" w:rsidP="002C0942">
            <w:pPr>
              <w:jc w:val="center"/>
              <w:rPr>
                <w:color w:val="000000"/>
                <w:sz w:val="20"/>
                <w:szCs w:val="20"/>
              </w:rPr>
            </w:pPr>
            <w:r w:rsidRPr="00A8127F">
              <w:rPr>
                <w:color w:val="000000"/>
                <w:sz w:val="20"/>
                <w:szCs w:val="20"/>
              </w:rPr>
              <w:t>-</w:t>
            </w:r>
          </w:p>
        </w:tc>
        <w:tc>
          <w:tcPr>
            <w:tcW w:w="574" w:type="pct"/>
            <w:vAlign w:val="center"/>
          </w:tcPr>
          <w:p w:rsidR="002C0942" w:rsidRPr="00A8127F" w:rsidRDefault="002C0942" w:rsidP="002C0942">
            <w:pPr>
              <w:jc w:val="center"/>
              <w:rPr>
                <w:color w:val="000000"/>
                <w:sz w:val="20"/>
                <w:szCs w:val="20"/>
              </w:rPr>
            </w:pPr>
            <w:r w:rsidRPr="00A8127F">
              <w:rPr>
                <w:color w:val="000000"/>
                <w:sz w:val="20"/>
                <w:szCs w:val="20"/>
              </w:rPr>
              <w:t>-</w:t>
            </w:r>
          </w:p>
        </w:tc>
        <w:tc>
          <w:tcPr>
            <w:tcW w:w="636" w:type="pct"/>
            <w:vAlign w:val="center"/>
          </w:tcPr>
          <w:p w:rsidR="002C0942" w:rsidRPr="00A8127F" w:rsidRDefault="002C0942" w:rsidP="002C0942">
            <w:pPr>
              <w:jc w:val="center"/>
              <w:rPr>
                <w:b/>
                <w:bCs/>
                <w:color w:val="000000"/>
                <w:sz w:val="20"/>
                <w:szCs w:val="20"/>
              </w:rPr>
            </w:pPr>
            <w:r w:rsidRPr="00A8127F">
              <w:rPr>
                <w:b/>
                <w:bCs/>
                <w:color w:val="000000"/>
                <w:sz w:val="20"/>
                <w:szCs w:val="20"/>
              </w:rPr>
              <w:t>360,42623</w:t>
            </w:r>
          </w:p>
        </w:tc>
        <w:tc>
          <w:tcPr>
            <w:tcW w:w="638" w:type="pct"/>
            <w:tcBorders>
              <w:right w:val="double" w:sz="4" w:space="0" w:color="auto"/>
            </w:tcBorders>
            <w:vAlign w:val="center"/>
          </w:tcPr>
          <w:p w:rsidR="002C0942" w:rsidRPr="00A8127F" w:rsidRDefault="002C0942" w:rsidP="002C0942">
            <w:pPr>
              <w:jc w:val="center"/>
              <w:rPr>
                <w:b/>
                <w:bCs/>
                <w:color w:val="000000"/>
                <w:sz w:val="20"/>
                <w:szCs w:val="20"/>
              </w:rPr>
            </w:pPr>
            <w:r w:rsidRPr="00A8127F">
              <w:rPr>
                <w:b/>
                <w:bCs/>
                <w:color w:val="000000"/>
                <w:sz w:val="20"/>
                <w:szCs w:val="20"/>
              </w:rPr>
              <w:t>720,8525</w:t>
            </w:r>
          </w:p>
        </w:tc>
      </w:tr>
      <w:tr w:rsidR="002C0942" w:rsidRPr="00A8127F" w:rsidTr="002C0942">
        <w:tc>
          <w:tcPr>
            <w:tcW w:w="637" w:type="pct"/>
            <w:tcBorders>
              <w:left w:val="double" w:sz="4" w:space="0" w:color="auto"/>
            </w:tcBorders>
            <w:shd w:val="clear" w:color="auto" w:fill="auto"/>
            <w:vAlign w:val="center"/>
          </w:tcPr>
          <w:p w:rsidR="002C0942" w:rsidRPr="00A8127F" w:rsidRDefault="002C0942" w:rsidP="002C0942">
            <w:pPr>
              <w:rPr>
                <w:sz w:val="20"/>
                <w:szCs w:val="20"/>
              </w:rPr>
            </w:pPr>
            <w:r w:rsidRPr="00A8127F">
              <w:rPr>
                <w:sz w:val="20"/>
                <w:szCs w:val="20"/>
              </w:rPr>
              <w:t>отходов потребления</w:t>
            </w:r>
          </w:p>
        </w:tc>
        <w:tc>
          <w:tcPr>
            <w:tcW w:w="638" w:type="pct"/>
            <w:shd w:val="clear" w:color="auto" w:fill="auto"/>
            <w:vAlign w:val="center"/>
          </w:tcPr>
          <w:p w:rsidR="002C0942" w:rsidRPr="00A8127F" w:rsidRDefault="002C0942" w:rsidP="002C0942">
            <w:pPr>
              <w:jc w:val="center"/>
              <w:rPr>
                <w:color w:val="000000"/>
                <w:sz w:val="20"/>
                <w:szCs w:val="20"/>
              </w:rPr>
            </w:pPr>
            <w:r w:rsidRPr="00A8127F">
              <w:rPr>
                <w:color w:val="000000"/>
                <w:sz w:val="20"/>
                <w:szCs w:val="20"/>
              </w:rPr>
              <w:t>-</w:t>
            </w:r>
          </w:p>
        </w:tc>
        <w:tc>
          <w:tcPr>
            <w:tcW w:w="592" w:type="pct"/>
            <w:vAlign w:val="center"/>
          </w:tcPr>
          <w:p w:rsidR="002C0942" w:rsidRPr="00A8127F" w:rsidRDefault="002C0942" w:rsidP="002C0942">
            <w:pPr>
              <w:jc w:val="center"/>
              <w:rPr>
                <w:b/>
                <w:bCs/>
                <w:color w:val="000000"/>
                <w:sz w:val="20"/>
                <w:szCs w:val="20"/>
              </w:rPr>
            </w:pPr>
            <w:r w:rsidRPr="00A8127F">
              <w:rPr>
                <w:b/>
                <w:bCs/>
                <w:color w:val="000000"/>
                <w:sz w:val="20"/>
                <w:szCs w:val="20"/>
              </w:rPr>
              <w:t>0,26</w:t>
            </w:r>
          </w:p>
        </w:tc>
        <w:tc>
          <w:tcPr>
            <w:tcW w:w="592" w:type="pct"/>
            <w:vAlign w:val="center"/>
          </w:tcPr>
          <w:p w:rsidR="002C0942" w:rsidRPr="00A8127F" w:rsidRDefault="002C0942" w:rsidP="002C0942">
            <w:pPr>
              <w:jc w:val="center"/>
              <w:rPr>
                <w:b/>
                <w:bCs/>
                <w:color w:val="000000"/>
                <w:sz w:val="20"/>
                <w:szCs w:val="20"/>
              </w:rPr>
            </w:pPr>
            <w:r w:rsidRPr="00A8127F">
              <w:rPr>
                <w:b/>
                <w:bCs/>
                <w:color w:val="000000"/>
                <w:sz w:val="20"/>
                <w:szCs w:val="20"/>
              </w:rPr>
              <w:t>0,52</w:t>
            </w:r>
          </w:p>
        </w:tc>
        <w:tc>
          <w:tcPr>
            <w:tcW w:w="693" w:type="pct"/>
            <w:shd w:val="clear" w:color="auto" w:fill="auto"/>
            <w:vAlign w:val="center"/>
          </w:tcPr>
          <w:p w:rsidR="002C0942" w:rsidRPr="00A8127F" w:rsidRDefault="002C0942" w:rsidP="002C0942">
            <w:pPr>
              <w:jc w:val="center"/>
              <w:rPr>
                <w:color w:val="000000"/>
                <w:sz w:val="20"/>
                <w:szCs w:val="20"/>
              </w:rPr>
            </w:pPr>
            <w:r w:rsidRPr="00A8127F">
              <w:rPr>
                <w:color w:val="000000"/>
                <w:sz w:val="20"/>
                <w:szCs w:val="20"/>
              </w:rPr>
              <w:t>-</w:t>
            </w:r>
          </w:p>
        </w:tc>
        <w:tc>
          <w:tcPr>
            <w:tcW w:w="574" w:type="pct"/>
            <w:vAlign w:val="center"/>
          </w:tcPr>
          <w:p w:rsidR="002C0942" w:rsidRPr="00A8127F" w:rsidRDefault="002C0942" w:rsidP="002C0942">
            <w:pPr>
              <w:jc w:val="center"/>
              <w:rPr>
                <w:color w:val="000000"/>
                <w:sz w:val="20"/>
                <w:szCs w:val="20"/>
              </w:rPr>
            </w:pPr>
            <w:r w:rsidRPr="00A8127F">
              <w:rPr>
                <w:color w:val="000000"/>
                <w:sz w:val="20"/>
                <w:szCs w:val="20"/>
              </w:rPr>
              <w:t>-</w:t>
            </w:r>
          </w:p>
        </w:tc>
        <w:tc>
          <w:tcPr>
            <w:tcW w:w="636" w:type="pct"/>
            <w:vAlign w:val="center"/>
          </w:tcPr>
          <w:p w:rsidR="002C0942" w:rsidRPr="00A8127F" w:rsidRDefault="002C0942" w:rsidP="002C0942">
            <w:pPr>
              <w:jc w:val="center"/>
              <w:rPr>
                <w:b/>
                <w:bCs/>
                <w:color w:val="000000"/>
                <w:sz w:val="20"/>
                <w:szCs w:val="20"/>
              </w:rPr>
            </w:pPr>
            <w:r w:rsidRPr="00A8127F">
              <w:rPr>
                <w:b/>
                <w:bCs/>
                <w:color w:val="000000"/>
                <w:sz w:val="20"/>
                <w:szCs w:val="20"/>
              </w:rPr>
              <w:t>0,26</w:t>
            </w:r>
          </w:p>
        </w:tc>
        <w:tc>
          <w:tcPr>
            <w:tcW w:w="638" w:type="pct"/>
            <w:tcBorders>
              <w:right w:val="double" w:sz="4" w:space="0" w:color="auto"/>
            </w:tcBorders>
            <w:vAlign w:val="center"/>
          </w:tcPr>
          <w:p w:rsidR="002C0942" w:rsidRPr="00A8127F" w:rsidRDefault="002C0942" w:rsidP="002C0942">
            <w:pPr>
              <w:jc w:val="center"/>
              <w:rPr>
                <w:b/>
                <w:bCs/>
                <w:color w:val="000000"/>
                <w:sz w:val="20"/>
                <w:szCs w:val="20"/>
              </w:rPr>
            </w:pPr>
            <w:r w:rsidRPr="00A8127F">
              <w:rPr>
                <w:b/>
                <w:bCs/>
                <w:color w:val="000000"/>
                <w:sz w:val="20"/>
                <w:szCs w:val="20"/>
              </w:rPr>
              <w:t>0,52</w:t>
            </w:r>
          </w:p>
        </w:tc>
      </w:tr>
      <w:tr w:rsidR="00051F65" w:rsidRPr="00A8127F" w:rsidTr="00051F65">
        <w:tc>
          <w:tcPr>
            <w:tcW w:w="5000" w:type="pct"/>
            <w:gridSpan w:val="8"/>
            <w:tcBorders>
              <w:left w:val="double" w:sz="4" w:space="0" w:color="auto"/>
              <w:right w:val="double" w:sz="4" w:space="0" w:color="auto"/>
            </w:tcBorders>
            <w:vAlign w:val="center"/>
          </w:tcPr>
          <w:p w:rsidR="00051F65" w:rsidRPr="00A8127F" w:rsidRDefault="00051F65" w:rsidP="00051F65">
            <w:pPr>
              <w:jc w:val="center"/>
              <w:rPr>
                <w:b/>
                <w:i/>
                <w:sz w:val="20"/>
                <w:szCs w:val="20"/>
              </w:rPr>
            </w:pPr>
            <w:r w:rsidRPr="00A8127F">
              <w:rPr>
                <w:b/>
                <w:i/>
                <w:sz w:val="20"/>
                <w:szCs w:val="20"/>
              </w:rPr>
              <w:t>Опасные отходы</w:t>
            </w:r>
          </w:p>
        </w:tc>
      </w:tr>
      <w:tr w:rsidR="00051F65" w:rsidRPr="00A8127F" w:rsidTr="002C0942">
        <w:tc>
          <w:tcPr>
            <w:tcW w:w="637" w:type="pct"/>
            <w:tcBorders>
              <w:left w:val="double" w:sz="4" w:space="0" w:color="auto"/>
            </w:tcBorders>
            <w:vAlign w:val="center"/>
          </w:tcPr>
          <w:p w:rsidR="00051F65" w:rsidRPr="00A8127F" w:rsidRDefault="00051F65" w:rsidP="00051F65">
            <w:pPr>
              <w:keepNext/>
              <w:widowControl w:val="0"/>
              <w:autoSpaceDN w:val="0"/>
              <w:adjustRightInd w:val="0"/>
              <w:ind w:right="-87"/>
              <w:textAlignment w:val="baseline"/>
              <w:outlineLvl w:val="0"/>
              <w:rPr>
                <w:rFonts w:eastAsia="Times New Roman"/>
                <w:bCs/>
                <w:sz w:val="20"/>
                <w:szCs w:val="20"/>
                <w:lang w:eastAsia="ru-RU"/>
              </w:rPr>
            </w:pPr>
            <w:bookmarkStart w:id="231" w:name="_Toc100848999"/>
            <w:bookmarkStart w:id="232" w:name="_Toc103168352"/>
            <w:r w:rsidRPr="00A8127F">
              <w:rPr>
                <w:rFonts w:eastAsia="Times New Roman"/>
                <w:bCs/>
                <w:sz w:val="20"/>
                <w:szCs w:val="20"/>
                <w:lang w:eastAsia="ru-RU"/>
              </w:rPr>
              <w:t>Буровой шлам</w:t>
            </w:r>
            <w:bookmarkEnd w:id="231"/>
            <w:bookmarkEnd w:id="232"/>
          </w:p>
        </w:tc>
        <w:tc>
          <w:tcPr>
            <w:tcW w:w="638"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92" w:type="pct"/>
            <w:vAlign w:val="center"/>
          </w:tcPr>
          <w:p w:rsidR="00051F65" w:rsidRPr="00A8127F" w:rsidRDefault="00051F65" w:rsidP="00051F65">
            <w:pPr>
              <w:jc w:val="center"/>
              <w:rPr>
                <w:color w:val="000000"/>
                <w:sz w:val="20"/>
                <w:szCs w:val="20"/>
              </w:rPr>
            </w:pPr>
            <w:r w:rsidRPr="00A8127F">
              <w:rPr>
                <w:color w:val="000000"/>
                <w:sz w:val="20"/>
                <w:szCs w:val="20"/>
              </w:rPr>
              <w:t>37,937</w:t>
            </w:r>
          </w:p>
        </w:tc>
        <w:tc>
          <w:tcPr>
            <w:tcW w:w="592" w:type="pct"/>
            <w:vAlign w:val="center"/>
          </w:tcPr>
          <w:p w:rsidR="00051F65" w:rsidRPr="00A8127F" w:rsidRDefault="00051F65" w:rsidP="00051F65">
            <w:pPr>
              <w:jc w:val="center"/>
              <w:rPr>
                <w:color w:val="000000"/>
                <w:sz w:val="20"/>
                <w:szCs w:val="20"/>
              </w:rPr>
            </w:pPr>
            <w:r w:rsidRPr="00A8127F">
              <w:rPr>
                <w:color w:val="000000"/>
                <w:sz w:val="20"/>
                <w:szCs w:val="20"/>
              </w:rPr>
              <w:t>183,874</w:t>
            </w:r>
          </w:p>
        </w:tc>
        <w:tc>
          <w:tcPr>
            <w:tcW w:w="693"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74" w:type="pct"/>
            <w:vAlign w:val="center"/>
          </w:tcPr>
          <w:p w:rsidR="00051F65" w:rsidRPr="00A8127F" w:rsidRDefault="00051F65" w:rsidP="00051F65">
            <w:pPr>
              <w:jc w:val="center"/>
              <w:rPr>
                <w:color w:val="000000"/>
                <w:sz w:val="20"/>
                <w:szCs w:val="20"/>
              </w:rPr>
            </w:pPr>
            <w:r w:rsidRPr="00A8127F">
              <w:rPr>
                <w:color w:val="000000"/>
                <w:sz w:val="20"/>
                <w:szCs w:val="20"/>
              </w:rPr>
              <w:t>-</w:t>
            </w:r>
          </w:p>
        </w:tc>
        <w:tc>
          <w:tcPr>
            <w:tcW w:w="636" w:type="pct"/>
            <w:vAlign w:val="center"/>
          </w:tcPr>
          <w:p w:rsidR="00051F65" w:rsidRPr="00A8127F" w:rsidRDefault="00051F65" w:rsidP="00051F65">
            <w:pPr>
              <w:jc w:val="center"/>
              <w:rPr>
                <w:color w:val="000000"/>
                <w:sz w:val="20"/>
                <w:szCs w:val="20"/>
              </w:rPr>
            </w:pPr>
            <w:r w:rsidRPr="00A8127F">
              <w:rPr>
                <w:color w:val="000000"/>
                <w:sz w:val="20"/>
                <w:szCs w:val="20"/>
              </w:rPr>
              <w:t>37,937</w:t>
            </w:r>
          </w:p>
        </w:tc>
        <w:tc>
          <w:tcPr>
            <w:tcW w:w="638" w:type="pct"/>
            <w:tcBorders>
              <w:right w:val="double" w:sz="4" w:space="0" w:color="auto"/>
            </w:tcBorders>
            <w:vAlign w:val="center"/>
          </w:tcPr>
          <w:p w:rsidR="00051F65" w:rsidRPr="00A8127F" w:rsidRDefault="00051F65" w:rsidP="00051F65">
            <w:pPr>
              <w:jc w:val="center"/>
              <w:rPr>
                <w:color w:val="000000"/>
                <w:sz w:val="20"/>
                <w:szCs w:val="20"/>
              </w:rPr>
            </w:pPr>
            <w:r w:rsidRPr="00A8127F">
              <w:rPr>
                <w:color w:val="000000"/>
                <w:sz w:val="20"/>
                <w:szCs w:val="20"/>
              </w:rPr>
              <w:t>183,874</w:t>
            </w:r>
          </w:p>
        </w:tc>
      </w:tr>
      <w:tr w:rsidR="00051F65" w:rsidRPr="00A8127F" w:rsidTr="002C0942">
        <w:tc>
          <w:tcPr>
            <w:tcW w:w="637" w:type="pct"/>
            <w:tcBorders>
              <w:left w:val="double" w:sz="4" w:space="0" w:color="auto"/>
            </w:tcBorders>
            <w:vAlign w:val="center"/>
          </w:tcPr>
          <w:p w:rsidR="00051F65" w:rsidRPr="00A8127F" w:rsidRDefault="00051F65" w:rsidP="00051F65">
            <w:pPr>
              <w:keepNext/>
              <w:widowControl w:val="0"/>
              <w:autoSpaceDN w:val="0"/>
              <w:adjustRightInd w:val="0"/>
              <w:ind w:right="-87"/>
              <w:textAlignment w:val="baseline"/>
              <w:outlineLvl w:val="0"/>
              <w:rPr>
                <w:rFonts w:eastAsia="Times New Roman"/>
                <w:bCs/>
                <w:sz w:val="20"/>
                <w:szCs w:val="20"/>
                <w:lang w:eastAsia="ru-RU"/>
              </w:rPr>
            </w:pPr>
            <w:bookmarkStart w:id="233" w:name="_Toc100849000"/>
            <w:bookmarkStart w:id="234" w:name="_Toc103168353"/>
            <w:r w:rsidRPr="00A8127F">
              <w:rPr>
                <w:rFonts w:eastAsia="Times New Roman"/>
                <w:bCs/>
                <w:sz w:val="20"/>
                <w:szCs w:val="20"/>
                <w:lang w:eastAsia="ru-RU"/>
              </w:rPr>
              <w:t>Отработанный буровой раствор</w:t>
            </w:r>
            <w:bookmarkEnd w:id="233"/>
            <w:bookmarkEnd w:id="234"/>
          </w:p>
        </w:tc>
        <w:tc>
          <w:tcPr>
            <w:tcW w:w="638"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92" w:type="pct"/>
            <w:vAlign w:val="center"/>
          </w:tcPr>
          <w:p w:rsidR="00051F65" w:rsidRPr="00A8127F" w:rsidRDefault="00051F65" w:rsidP="00051F65">
            <w:pPr>
              <w:jc w:val="center"/>
              <w:rPr>
                <w:color w:val="000000"/>
                <w:sz w:val="20"/>
                <w:szCs w:val="20"/>
              </w:rPr>
            </w:pPr>
            <w:r w:rsidRPr="00A8127F">
              <w:rPr>
                <w:color w:val="000000"/>
                <w:sz w:val="20"/>
                <w:szCs w:val="20"/>
              </w:rPr>
              <w:t>156,7178</w:t>
            </w:r>
          </w:p>
        </w:tc>
        <w:tc>
          <w:tcPr>
            <w:tcW w:w="592" w:type="pct"/>
            <w:vAlign w:val="center"/>
          </w:tcPr>
          <w:p w:rsidR="00051F65" w:rsidRPr="00A8127F" w:rsidRDefault="00051F65" w:rsidP="00051F65">
            <w:pPr>
              <w:jc w:val="center"/>
              <w:rPr>
                <w:color w:val="000000"/>
                <w:sz w:val="20"/>
                <w:szCs w:val="20"/>
              </w:rPr>
            </w:pPr>
            <w:r w:rsidRPr="00A8127F">
              <w:rPr>
                <w:color w:val="000000"/>
                <w:sz w:val="20"/>
                <w:szCs w:val="20"/>
              </w:rPr>
              <w:t>313,4356</w:t>
            </w:r>
          </w:p>
        </w:tc>
        <w:tc>
          <w:tcPr>
            <w:tcW w:w="693"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74" w:type="pct"/>
            <w:vAlign w:val="center"/>
          </w:tcPr>
          <w:p w:rsidR="00051F65" w:rsidRPr="00A8127F" w:rsidRDefault="00051F65" w:rsidP="00051F65">
            <w:pPr>
              <w:jc w:val="center"/>
              <w:rPr>
                <w:color w:val="000000"/>
                <w:sz w:val="20"/>
                <w:szCs w:val="20"/>
              </w:rPr>
            </w:pPr>
            <w:r w:rsidRPr="00A8127F">
              <w:rPr>
                <w:color w:val="000000"/>
                <w:sz w:val="20"/>
                <w:szCs w:val="20"/>
              </w:rPr>
              <w:t>-</w:t>
            </w:r>
          </w:p>
        </w:tc>
        <w:tc>
          <w:tcPr>
            <w:tcW w:w="636" w:type="pct"/>
            <w:vAlign w:val="center"/>
          </w:tcPr>
          <w:p w:rsidR="00051F65" w:rsidRPr="00A8127F" w:rsidRDefault="00051F65" w:rsidP="00051F65">
            <w:pPr>
              <w:jc w:val="center"/>
              <w:rPr>
                <w:color w:val="000000"/>
                <w:sz w:val="20"/>
                <w:szCs w:val="20"/>
              </w:rPr>
            </w:pPr>
            <w:r w:rsidRPr="00A8127F">
              <w:rPr>
                <w:color w:val="000000"/>
                <w:sz w:val="20"/>
                <w:szCs w:val="20"/>
              </w:rPr>
              <w:t>156,7178</w:t>
            </w:r>
          </w:p>
        </w:tc>
        <w:tc>
          <w:tcPr>
            <w:tcW w:w="638" w:type="pct"/>
            <w:tcBorders>
              <w:right w:val="double" w:sz="4" w:space="0" w:color="auto"/>
            </w:tcBorders>
            <w:vAlign w:val="center"/>
          </w:tcPr>
          <w:p w:rsidR="00051F65" w:rsidRPr="00A8127F" w:rsidRDefault="00051F65" w:rsidP="00051F65">
            <w:pPr>
              <w:jc w:val="center"/>
              <w:rPr>
                <w:color w:val="000000"/>
                <w:sz w:val="20"/>
                <w:szCs w:val="20"/>
              </w:rPr>
            </w:pPr>
            <w:r w:rsidRPr="00A8127F">
              <w:rPr>
                <w:color w:val="000000"/>
                <w:sz w:val="20"/>
                <w:szCs w:val="20"/>
              </w:rPr>
              <w:t>313,4356</w:t>
            </w:r>
          </w:p>
        </w:tc>
      </w:tr>
      <w:tr w:rsidR="00051F65" w:rsidRPr="00A8127F" w:rsidTr="002C0942">
        <w:tc>
          <w:tcPr>
            <w:tcW w:w="637" w:type="pct"/>
            <w:tcBorders>
              <w:left w:val="double" w:sz="4" w:space="0" w:color="auto"/>
            </w:tcBorders>
            <w:vAlign w:val="center"/>
          </w:tcPr>
          <w:p w:rsidR="00051F65" w:rsidRPr="00A8127F" w:rsidRDefault="00051F65" w:rsidP="00051F65">
            <w:pPr>
              <w:ind w:right="-87"/>
              <w:rPr>
                <w:sz w:val="20"/>
                <w:szCs w:val="20"/>
              </w:rPr>
            </w:pPr>
            <w:r w:rsidRPr="00A8127F">
              <w:rPr>
                <w:sz w:val="20"/>
                <w:szCs w:val="20"/>
              </w:rPr>
              <w:t>Промасленная ветошь</w:t>
            </w:r>
          </w:p>
        </w:tc>
        <w:tc>
          <w:tcPr>
            <w:tcW w:w="638"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92" w:type="pct"/>
            <w:vAlign w:val="center"/>
          </w:tcPr>
          <w:p w:rsidR="00051F65" w:rsidRPr="00A8127F" w:rsidRDefault="00051F65" w:rsidP="00051F65">
            <w:pPr>
              <w:jc w:val="center"/>
              <w:rPr>
                <w:color w:val="000000"/>
                <w:sz w:val="20"/>
                <w:szCs w:val="20"/>
              </w:rPr>
            </w:pPr>
            <w:r w:rsidRPr="00A8127F">
              <w:rPr>
                <w:color w:val="000000"/>
                <w:sz w:val="20"/>
                <w:szCs w:val="20"/>
              </w:rPr>
              <w:t>0,1126</w:t>
            </w:r>
          </w:p>
        </w:tc>
        <w:tc>
          <w:tcPr>
            <w:tcW w:w="592"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0,2252</w:t>
            </w:r>
          </w:p>
        </w:tc>
        <w:tc>
          <w:tcPr>
            <w:tcW w:w="693"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74" w:type="pct"/>
            <w:vAlign w:val="center"/>
          </w:tcPr>
          <w:p w:rsidR="00051F65" w:rsidRPr="00A8127F" w:rsidRDefault="00051F65" w:rsidP="00051F65">
            <w:pPr>
              <w:jc w:val="center"/>
              <w:rPr>
                <w:bCs/>
                <w:sz w:val="20"/>
                <w:szCs w:val="20"/>
              </w:rPr>
            </w:pPr>
            <w:r w:rsidRPr="00A8127F">
              <w:rPr>
                <w:bCs/>
                <w:sz w:val="20"/>
                <w:szCs w:val="20"/>
              </w:rPr>
              <w:t>-</w:t>
            </w:r>
          </w:p>
        </w:tc>
        <w:tc>
          <w:tcPr>
            <w:tcW w:w="636" w:type="pct"/>
            <w:vAlign w:val="center"/>
          </w:tcPr>
          <w:p w:rsidR="00051F65" w:rsidRPr="00A8127F" w:rsidRDefault="00051F65" w:rsidP="00051F65">
            <w:pPr>
              <w:jc w:val="center"/>
              <w:rPr>
                <w:color w:val="000000"/>
                <w:sz w:val="20"/>
                <w:szCs w:val="20"/>
              </w:rPr>
            </w:pPr>
            <w:r w:rsidRPr="00A8127F">
              <w:rPr>
                <w:color w:val="000000"/>
                <w:sz w:val="20"/>
                <w:szCs w:val="20"/>
              </w:rPr>
              <w:t>0,1126</w:t>
            </w:r>
          </w:p>
        </w:tc>
        <w:tc>
          <w:tcPr>
            <w:tcW w:w="638" w:type="pct"/>
            <w:tcBorders>
              <w:right w:val="double" w:sz="4" w:space="0" w:color="auto"/>
            </w:tcBorders>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0,2252</w:t>
            </w:r>
          </w:p>
        </w:tc>
      </w:tr>
      <w:tr w:rsidR="00051F65" w:rsidRPr="00A8127F" w:rsidTr="002C0942">
        <w:tc>
          <w:tcPr>
            <w:tcW w:w="637" w:type="pct"/>
            <w:tcBorders>
              <w:left w:val="double" w:sz="4" w:space="0" w:color="auto"/>
            </w:tcBorders>
            <w:vAlign w:val="center"/>
          </w:tcPr>
          <w:p w:rsidR="00051F65" w:rsidRPr="00A8127F" w:rsidRDefault="00051F65" w:rsidP="00051F65">
            <w:pPr>
              <w:ind w:right="-87"/>
              <w:rPr>
                <w:sz w:val="20"/>
                <w:szCs w:val="20"/>
              </w:rPr>
            </w:pPr>
            <w:r w:rsidRPr="00A8127F">
              <w:rPr>
                <w:sz w:val="20"/>
                <w:szCs w:val="20"/>
              </w:rPr>
              <w:t>Отработанные аккумуляторы</w:t>
            </w:r>
          </w:p>
        </w:tc>
        <w:tc>
          <w:tcPr>
            <w:tcW w:w="638"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92" w:type="pct"/>
            <w:vAlign w:val="center"/>
          </w:tcPr>
          <w:p w:rsidR="00051F65" w:rsidRPr="00A8127F" w:rsidRDefault="00051F65" w:rsidP="00051F65">
            <w:pPr>
              <w:jc w:val="center"/>
              <w:rPr>
                <w:color w:val="000000"/>
                <w:sz w:val="20"/>
                <w:szCs w:val="20"/>
              </w:rPr>
            </w:pPr>
            <w:r w:rsidRPr="00A8127F">
              <w:rPr>
                <w:color w:val="000000"/>
                <w:sz w:val="20"/>
                <w:szCs w:val="20"/>
              </w:rPr>
              <w:t>0,000125</w:t>
            </w:r>
          </w:p>
        </w:tc>
        <w:tc>
          <w:tcPr>
            <w:tcW w:w="592"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0,00025</w:t>
            </w:r>
          </w:p>
        </w:tc>
        <w:tc>
          <w:tcPr>
            <w:tcW w:w="693"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74" w:type="pct"/>
            <w:vAlign w:val="center"/>
          </w:tcPr>
          <w:p w:rsidR="00051F65" w:rsidRPr="00A8127F" w:rsidRDefault="00051F65" w:rsidP="00051F65">
            <w:pPr>
              <w:jc w:val="center"/>
              <w:rPr>
                <w:bCs/>
                <w:sz w:val="20"/>
                <w:szCs w:val="20"/>
              </w:rPr>
            </w:pPr>
            <w:r w:rsidRPr="00A8127F">
              <w:rPr>
                <w:bCs/>
                <w:sz w:val="20"/>
                <w:szCs w:val="20"/>
              </w:rPr>
              <w:t>-</w:t>
            </w:r>
          </w:p>
        </w:tc>
        <w:tc>
          <w:tcPr>
            <w:tcW w:w="636" w:type="pct"/>
            <w:vAlign w:val="center"/>
          </w:tcPr>
          <w:p w:rsidR="00051F65" w:rsidRPr="00A8127F" w:rsidRDefault="00051F65" w:rsidP="00051F65">
            <w:pPr>
              <w:jc w:val="center"/>
              <w:rPr>
                <w:color w:val="000000"/>
                <w:sz w:val="20"/>
                <w:szCs w:val="20"/>
              </w:rPr>
            </w:pPr>
            <w:r w:rsidRPr="00A8127F">
              <w:rPr>
                <w:color w:val="000000"/>
                <w:sz w:val="20"/>
                <w:szCs w:val="20"/>
              </w:rPr>
              <w:t>0,000125</w:t>
            </w:r>
          </w:p>
        </w:tc>
        <w:tc>
          <w:tcPr>
            <w:tcW w:w="638" w:type="pct"/>
            <w:tcBorders>
              <w:right w:val="double" w:sz="4" w:space="0" w:color="auto"/>
            </w:tcBorders>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0,00025</w:t>
            </w:r>
          </w:p>
        </w:tc>
      </w:tr>
      <w:tr w:rsidR="00051F65" w:rsidRPr="00A8127F" w:rsidTr="00051F65">
        <w:trPr>
          <w:trHeight w:val="65"/>
        </w:trPr>
        <w:tc>
          <w:tcPr>
            <w:tcW w:w="5000" w:type="pct"/>
            <w:gridSpan w:val="8"/>
            <w:tcBorders>
              <w:left w:val="double" w:sz="4" w:space="0" w:color="auto"/>
              <w:right w:val="double" w:sz="4" w:space="0" w:color="auto"/>
            </w:tcBorders>
            <w:vAlign w:val="center"/>
          </w:tcPr>
          <w:p w:rsidR="00051F65" w:rsidRPr="00A8127F" w:rsidRDefault="00051F65" w:rsidP="00051F65">
            <w:pPr>
              <w:jc w:val="center"/>
              <w:rPr>
                <w:b/>
                <w:i/>
                <w:sz w:val="20"/>
                <w:szCs w:val="20"/>
              </w:rPr>
            </w:pPr>
            <w:r w:rsidRPr="00A8127F">
              <w:rPr>
                <w:b/>
                <w:i/>
                <w:sz w:val="20"/>
                <w:szCs w:val="20"/>
              </w:rPr>
              <w:t>Не опасные отходы</w:t>
            </w:r>
          </w:p>
        </w:tc>
      </w:tr>
      <w:tr w:rsidR="00051F65" w:rsidRPr="00A8127F" w:rsidTr="002C0942">
        <w:tc>
          <w:tcPr>
            <w:tcW w:w="637" w:type="pct"/>
            <w:tcBorders>
              <w:left w:val="double" w:sz="4" w:space="0" w:color="auto"/>
            </w:tcBorders>
            <w:vAlign w:val="center"/>
          </w:tcPr>
          <w:p w:rsidR="00051F65" w:rsidRPr="00A8127F" w:rsidRDefault="00051F65" w:rsidP="00051F65">
            <w:pPr>
              <w:ind w:right="-87"/>
              <w:rPr>
                <w:sz w:val="20"/>
                <w:szCs w:val="20"/>
              </w:rPr>
            </w:pPr>
            <w:r w:rsidRPr="00A8127F">
              <w:rPr>
                <w:sz w:val="20"/>
                <w:szCs w:val="20"/>
              </w:rPr>
              <w:t>Металлолом</w:t>
            </w:r>
          </w:p>
        </w:tc>
        <w:tc>
          <w:tcPr>
            <w:tcW w:w="638"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92" w:type="pct"/>
            <w:vAlign w:val="center"/>
          </w:tcPr>
          <w:p w:rsidR="00051F65" w:rsidRPr="00A8127F" w:rsidRDefault="00051F65" w:rsidP="00051F65">
            <w:pPr>
              <w:jc w:val="center"/>
              <w:rPr>
                <w:color w:val="000000"/>
                <w:sz w:val="20"/>
                <w:szCs w:val="20"/>
              </w:rPr>
            </w:pPr>
            <w:r w:rsidRPr="00A8127F">
              <w:rPr>
                <w:color w:val="000000"/>
                <w:sz w:val="20"/>
                <w:szCs w:val="20"/>
              </w:rPr>
              <w:t>0,0002</w:t>
            </w:r>
          </w:p>
        </w:tc>
        <w:tc>
          <w:tcPr>
            <w:tcW w:w="592"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0,0004</w:t>
            </w:r>
          </w:p>
        </w:tc>
        <w:tc>
          <w:tcPr>
            <w:tcW w:w="693"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74" w:type="pct"/>
            <w:vAlign w:val="center"/>
          </w:tcPr>
          <w:p w:rsidR="00051F65" w:rsidRPr="00A8127F" w:rsidRDefault="00051F65" w:rsidP="00051F65">
            <w:pPr>
              <w:jc w:val="center"/>
              <w:rPr>
                <w:color w:val="000000"/>
                <w:sz w:val="20"/>
                <w:szCs w:val="20"/>
              </w:rPr>
            </w:pPr>
            <w:r w:rsidRPr="00A8127F">
              <w:rPr>
                <w:color w:val="000000"/>
                <w:sz w:val="20"/>
                <w:szCs w:val="20"/>
              </w:rPr>
              <w:t>-</w:t>
            </w:r>
          </w:p>
        </w:tc>
        <w:tc>
          <w:tcPr>
            <w:tcW w:w="636" w:type="pct"/>
            <w:vAlign w:val="center"/>
          </w:tcPr>
          <w:p w:rsidR="00051F65" w:rsidRPr="00A8127F" w:rsidRDefault="00051F65" w:rsidP="00051F65">
            <w:pPr>
              <w:jc w:val="center"/>
              <w:rPr>
                <w:color w:val="000000"/>
                <w:sz w:val="20"/>
                <w:szCs w:val="20"/>
              </w:rPr>
            </w:pPr>
            <w:r w:rsidRPr="00A8127F">
              <w:rPr>
                <w:color w:val="000000"/>
                <w:sz w:val="20"/>
                <w:szCs w:val="20"/>
              </w:rPr>
              <w:t>0,0002</w:t>
            </w:r>
          </w:p>
        </w:tc>
        <w:tc>
          <w:tcPr>
            <w:tcW w:w="638" w:type="pct"/>
            <w:tcBorders>
              <w:right w:val="double" w:sz="4" w:space="0" w:color="auto"/>
            </w:tcBorders>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0,0004</w:t>
            </w:r>
          </w:p>
        </w:tc>
      </w:tr>
      <w:tr w:rsidR="00051F65" w:rsidRPr="00A8127F" w:rsidTr="002C0942">
        <w:tc>
          <w:tcPr>
            <w:tcW w:w="637" w:type="pct"/>
            <w:tcBorders>
              <w:left w:val="double" w:sz="4" w:space="0" w:color="auto"/>
            </w:tcBorders>
            <w:vAlign w:val="center"/>
          </w:tcPr>
          <w:p w:rsidR="00051F65" w:rsidRPr="00A8127F" w:rsidRDefault="00051F65" w:rsidP="00051F65">
            <w:pPr>
              <w:ind w:right="-87"/>
              <w:rPr>
                <w:sz w:val="20"/>
                <w:szCs w:val="20"/>
              </w:rPr>
            </w:pPr>
            <w:r w:rsidRPr="00A8127F">
              <w:rPr>
                <w:rFonts w:eastAsia="Times New Roman"/>
                <w:bCs/>
                <w:sz w:val="20"/>
                <w:szCs w:val="20"/>
                <w:lang w:eastAsia="ru-RU"/>
              </w:rPr>
              <w:t>Отработанные масла</w:t>
            </w:r>
          </w:p>
        </w:tc>
        <w:tc>
          <w:tcPr>
            <w:tcW w:w="638"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92" w:type="pct"/>
            <w:vAlign w:val="center"/>
          </w:tcPr>
          <w:p w:rsidR="00051F65" w:rsidRPr="00A8127F" w:rsidRDefault="00051F65" w:rsidP="00051F65">
            <w:pPr>
              <w:jc w:val="center"/>
              <w:rPr>
                <w:color w:val="000000"/>
                <w:sz w:val="20"/>
                <w:szCs w:val="20"/>
              </w:rPr>
            </w:pPr>
            <w:r w:rsidRPr="00A8127F">
              <w:rPr>
                <w:color w:val="000000"/>
                <w:sz w:val="20"/>
                <w:szCs w:val="20"/>
              </w:rPr>
              <w:t>1,9576</w:t>
            </w:r>
          </w:p>
        </w:tc>
        <w:tc>
          <w:tcPr>
            <w:tcW w:w="592" w:type="pct"/>
            <w:vAlign w:val="center"/>
          </w:tcPr>
          <w:p w:rsidR="00051F65" w:rsidRPr="00A8127F" w:rsidRDefault="00051F65" w:rsidP="00051F65">
            <w:pPr>
              <w:jc w:val="center"/>
              <w:rPr>
                <w:bCs/>
                <w:color w:val="000000"/>
                <w:sz w:val="20"/>
                <w:szCs w:val="20"/>
              </w:rPr>
            </w:pPr>
            <w:r w:rsidRPr="00A8127F">
              <w:rPr>
                <w:bCs/>
                <w:color w:val="000000"/>
                <w:sz w:val="20"/>
                <w:szCs w:val="20"/>
              </w:rPr>
              <w:t>3,9152</w:t>
            </w:r>
          </w:p>
        </w:tc>
        <w:tc>
          <w:tcPr>
            <w:tcW w:w="693"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74" w:type="pct"/>
            <w:vAlign w:val="center"/>
          </w:tcPr>
          <w:p w:rsidR="00051F65" w:rsidRPr="00A8127F" w:rsidRDefault="00051F65" w:rsidP="00051F65">
            <w:pPr>
              <w:jc w:val="center"/>
              <w:rPr>
                <w:sz w:val="20"/>
                <w:szCs w:val="20"/>
              </w:rPr>
            </w:pPr>
            <w:r w:rsidRPr="00A8127F">
              <w:rPr>
                <w:sz w:val="20"/>
                <w:szCs w:val="20"/>
              </w:rPr>
              <w:t>-</w:t>
            </w:r>
          </w:p>
        </w:tc>
        <w:tc>
          <w:tcPr>
            <w:tcW w:w="636" w:type="pct"/>
            <w:vAlign w:val="center"/>
          </w:tcPr>
          <w:p w:rsidR="00051F65" w:rsidRPr="00A8127F" w:rsidRDefault="00051F65" w:rsidP="00051F65">
            <w:pPr>
              <w:jc w:val="center"/>
              <w:rPr>
                <w:color w:val="000000"/>
                <w:sz w:val="20"/>
                <w:szCs w:val="20"/>
              </w:rPr>
            </w:pPr>
            <w:r w:rsidRPr="00A8127F">
              <w:rPr>
                <w:color w:val="000000"/>
                <w:sz w:val="20"/>
                <w:szCs w:val="20"/>
              </w:rPr>
              <w:t>1,9576</w:t>
            </w:r>
          </w:p>
        </w:tc>
        <w:tc>
          <w:tcPr>
            <w:tcW w:w="638" w:type="pct"/>
            <w:tcBorders>
              <w:right w:val="double" w:sz="4" w:space="0" w:color="auto"/>
            </w:tcBorders>
            <w:vAlign w:val="center"/>
          </w:tcPr>
          <w:p w:rsidR="00051F65" w:rsidRPr="00A8127F" w:rsidRDefault="00051F65" w:rsidP="00051F65">
            <w:pPr>
              <w:jc w:val="center"/>
              <w:rPr>
                <w:bCs/>
                <w:color w:val="000000"/>
                <w:sz w:val="20"/>
                <w:szCs w:val="20"/>
              </w:rPr>
            </w:pPr>
            <w:r w:rsidRPr="00A8127F">
              <w:rPr>
                <w:bCs/>
                <w:color w:val="000000"/>
                <w:sz w:val="20"/>
                <w:szCs w:val="20"/>
              </w:rPr>
              <w:t>3,9152</w:t>
            </w:r>
          </w:p>
        </w:tc>
      </w:tr>
      <w:tr w:rsidR="00051F65" w:rsidRPr="00A8127F" w:rsidTr="002C0942">
        <w:tc>
          <w:tcPr>
            <w:tcW w:w="637" w:type="pct"/>
            <w:tcBorders>
              <w:left w:val="double" w:sz="4" w:space="0" w:color="auto"/>
            </w:tcBorders>
            <w:vAlign w:val="center"/>
          </w:tcPr>
          <w:p w:rsidR="00051F65" w:rsidRPr="00A8127F" w:rsidRDefault="00051F65" w:rsidP="00051F65">
            <w:pPr>
              <w:ind w:right="-87"/>
              <w:rPr>
                <w:sz w:val="20"/>
                <w:szCs w:val="20"/>
              </w:rPr>
            </w:pPr>
            <w:r w:rsidRPr="00A8127F">
              <w:rPr>
                <w:rFonts w:eastAsia="Times New Roman"/>
                <w:bCs/>
                <w:sz w:val="20"/>
                <w:szCs w:val="20"/>
                <w:lang w:eastAsia="ru-RU"/>
              </w:rPr>
              <w:t>Огарки сварочных электродов</w:t>
            </w:r>
          </w:p>
        </w:tc>
        <w:tc>
          <w:tcPr>
            <w:tcW w:w="638" w:type="pct"/>
            <w:vAlign w:val="center"/>
          </w:tcPr>
          <w:p w:rsidR="00051F65" w:rsidRPr="00A8127F" w:rsidRDefault="00051F65" w:rsidP="00051F65">
            <w:pPr>
              <w:jc w:val="center"/>
              <w:rPr>
                <w:rFonts w:eastAsia="Times New Roman"/>
                <w:color w:val="000000"/>
                <w:sz w:val="20"/>
                <w:szCs w:val="20"/>
                <w:lang w:eastAsia="ru-RU"/>
              </w:rPr>
            </w:pPr>
          </w:p>
        </w:tc>
        <w:tc>
          <w:tcPr>
            <w:tcW w:w="592" w:type="pct"/>
            <w:vAlign w:val="center"/>
          </w:tcPr>
          <w:p w:rsidR="00051F65" w:rsidRPr="00A8127F" w:rsidRDefault="00051F65" w:rsidP="00051F65">
            <w:pPr>
              <w:jc w:val="center"/>
              <w:rPr>
                <w:color w:val="000000"/>
                <w:sz w:val="20"/>
                <w:szCs w:val="20"/>
              </w:rPr>
            </w:pPr>
            <w:r w:rsidRPr="00A8127F">
              <w:rPr>
                <w:color w:val="000000"/>
                <w:sz w:val="20"/>
                <w:szCs w:val="20"/>
              </w:rPr>
              <w:t>0,0015</w:t>
            </w:r>
          </w:p>
        </w:tc>
        <w:tc>
          <w:tcPr>
            <w:tcW w:w="592" w:type="pct"/>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0,003</w:t>
            </w:r>
          </w:p>
        </w:tc>
        <w:tc>
          <w:tcPr>
            <w:tcW w:w="693" w:type="pct"/>
            <w:vAlign w:val="center"/>
          </w:tcPr>
          <w:p w:rsidR="00051F65" w:rsidRPr="00A8127F" w:rsidRDefault="00051F65" w:rsidP="00051F65">
            <w:pPr>
              <w:jc w:val="center"/>
              <w:rPr>
                <w:rFonts w:eastAsia="Times New Roman"/>
                <w:color w:val="000000"/>
                <w:sz w:val="20"/>
                <w:szCs w:val="20"/>
                <w:lang w:eastAsia="ru-RU"/>
              </w:rPr>
            </w:pPr>
          </w:p>
        </w:tc>
        <w:tc>
          <w:tcPr>
            <w:tcW w:w="574" w:type="pct"/>
            <w:vAlign w:val="center"/>
          </w:tcPr>
          <w:p w:rsidR="00051F65" w:rsidRPr="00A8127F" w:rsidRDefault="00051F65" w:rsidP="00051F65">
            <w:pPr>
              <w:jc w:val="center"/>
              <w:rPr>
                <w:sz w:val="20"/>
                <w:szCs w:val="20"/>
              </w:rPr>
            </w:pPr>
          </w:p>
        </w:tc>
        <w:tc>
          <w:tcPr>
            <w:tcW w:w="636" w:type="pct"/>
            <w:vAlign w:val="center"/>
          </w:tcPr>
          <w:p w:rsidR="00051F65" w:rsidRPr="00A8127F" w:rsidRDefault="00051F65" w:rsidP="00051F65">
            <w:pPr>
              <w:jc w:val="center"/>
              <w:rPr>
                <w:color w:val="000000"/>
                <w:sz w:val="20"/>
                <w:szCs w:val="20"/>
              </w:rPr>
            </w:pPr>
            <w:r w:rsidRPr="00A8127F">
              <w:rPr>
                <w:color w:val="000000"/>
                <w:sz w:val="20"/>
                <w:szCs w:val="20"/>
              </w:rPr>
              <w:t>0,0015</w:t>
            </w:r>
          </w:p>
        </w:tc>
        <w:tc>
          <w:tcPr>
            <w:tcW w:w="638" w:type="pct"/>
            <w:tcBorders>
              <w:right w:val="double" w:sz="4" w:space="0" w:color="auto"/>
            </w:tcBorders>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0,003</w:t>
            </w:r>
          </w:p>
        </w:tc>
      </w:tr>
      <w:tr w:rsidR="00051F65" w:rsidRPr="00A8127F" w:rsidTr="002C0942">
        <w:trPr>
          <w:trHeight w:val="55"/>
        </w:trPr>
        <w:tc>
          <w:tcPr>
            <w:tcW w:w="637" w:type="pct"/>
            <w:tcBorders>
              <w:left w:val="double" w:sz="4" w:space="0" w:color="auto"/>
              <w:bottom w:val="double" w:sz="4" w:space="0" w:color="auto"/>
            </w:tcBorders>
            <w:vAlign w:val="center"/>
          </w:tcPr>
          <w:p w:rsidR="00051F65" w:rsidRPr="00A8127F" w:rsidRDefault="00051F65" w:rsidP="00051F65">
            <w:pPr>
              <w:keepNext/>
              <w:widowControl w:val="0"/>
              <w:autoSpaceDN w:val="0"/>
              <w:adjustRightInd w:val="0"/>
              <w:ind w:right="-87"/>
              <w:textAlignment w:val="baseline"/>
              <w:outlineLvl w:val="0"/>
              <w:rPr>
                <w:rFonts w:eastAsia="Times New Roman"/>
                <w:bCs/>
                <w:sz w:val="20"/>
                <w:szCs w:val="20"/>
                <w:lang w:eastAsia="ru-RU"/>
              </w:rPr>
            </w:pPr>
            <w:bookmarkStart w:id="235" w:name="_Toc100849001"/>
            <w:bookmarkStart w:id="236" w:name="_Toc103168354"/>
            <w:r w:rsidRPr="00A8127F">
              <w:rPr>
                <w:color w:val="000000"/>
                <w:sz w:val="20"/>
                <w:szCs w:val="20"/>
              </w:rPr>
              <w:t>Коммунальные отходы</w:t>
            </w:r>
            <w:bookmarkEnd w:id="235"/>
            <w:bookmarkEnd w:id="236"/>
          </w:p>
        </w:tc>
        <w:tc>
          <w:tcPr>
            <w:tcW w:w="638" w:type="pct"/>
            <w:tcBorders>
              <w:bottom w:val="double" w:sz="4" w:space="0" w:color="auto"/>
            </w:tcBorders>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92" w:type="pct"/>
            <w:tcBorders>
              <w:bottom w:val="double" w:sz="4" w:space="0" w:color="auto"/>
            </w:tcBorders>
            <w:vAlign w:val="center"/>
          </w:tcPr>
          <w:p w:rsidR="00051F65" w:rsidRPr="00A8127F" w:rsidRDefault="00051F65" w:rsidP="00051F65">
            <w:pPr>
              <w:jc w:val="center"/>
              <w:rPr>
                <w:color w:val="000000"/>
                <w:sz w:val="20"/>
                <w:szCs w:val="20"/>
              </w:rPr>
            </w:pPr>
            <w:r w:rsidRPr="00A8127F">
              <w:rPr>
                <w:color w:val="000000"/>
                <w:sz w:val="20"/>
                <w:szCs w:val="20"/>
              </w:rPr>
              <w:t>0,26</w:t>
            </w:r>
          </w:p>
        </w:tc>
        <w:tc>
          <w:tcPr>
            <w:tcW w:w="592" w:type="pct"/>
            <w:tcBorders>
              <w:bottom w:val="double" w:sz="4" w:space="0" w:color="auto"/>
            </w:tcBorders>
            <w:vAlign w:val="center"/>
          </w:tcPr>
          <w:p w:rsidR="00051F65" w:rsidRPr="00A8127F" w:rsidRDefault="00051F65" w:rsidP="00051F65">
            <w:pPr>
              <w:jc w:val="center"/>
              <w:rPr>
                <w:color w:val="000000"/>
                <w:sz w:val="20"/>
                <w:szCs w:val="20"/>
              </w:rPr>
            </w:pPr>
            <w:r w:rsidRPr="00A8127F">
              <w:rPr>
                <w:color w:val="000000"/>
                <w:sz w:val="20"/>
                <w:szCs w:val="20"/>
              </w:rPr>
              <w:t>0,52</w:t>
            </w:r>
          </w:p>
        </w:tc>
        <w:tc>
          <w:tcPr>
            <w:tcW w:w="693" w:type="pct"/>
            <w:tcBorders>
              <w:bottom w:val="double" w:sz="4" w:space="0" w:color="auto"/>
            </w:tcBorders>
            <w:vAlign w:val="center"/>
          </w:tcPr>
          <w:p w:rsidR="00051F65" w:rsidRPr="00A8127F" w:rsidRDefault="00051F65" w:rsidP="00051F65">
            <w:pPr>
              <w:jc w:val="center"/>
              <w:rPr>
                <w:rFonts w:eastAsia="Times New Roman"/>
                <w:color w:val="000000"/>
                <w:sz w:val="20"/>
                <w:szCs w:val="20"/>
                <w:lang w:eastAsia="ru-RU"/>
              </w:rPr>
            </w:pPr>
            <w:r w:rsidRPr="00A8127F">
              <w:rPr>
                <w:rFonts w:eastAsia="Times New Roman"/>
                <w:color w:val="000000"/>
                <w:sz w:val="20"/>
                <w:szCs w:val="20"/>
                <w:lang w:eastAsia="ru-RU"/>
              </w:rPr>
              <w:t>-</w:t>
            </w:r>
          </w:p>
        </w:tc>
        <w:tc>
          <w:tcPr>
            <w:tcW w:w="574" w:type="pct"/>
            <w:tcBorders>
              <w:bottom w:val="double" w:sz="4" w:space="0" w:color="auto"/>
            </w:tcBorders>
            <w:vAlign w:val="center"/>
          </w:tcPr>
          <w:p w:rsidR="00051F65" w:rsidRPr="00A8127F" w:rsidRDefault="00051F65" w:rsidP="00051F65">
            <w:pPr>
              <w:jc w:val="center"/>
              <w:rPr>
                <w:sz w:val="20"/>
                <w:szCs w:val="20"/>
              </w:rPr>
            </w:pPr>
            <w:r w:rsidRPr="00A8127F">
              <w:rPr>
                <w:sz w:val="20"/>
                <w:szCs w:val="20"/>
              </w:rPr>
              <w:t>-</w:t>
            </w:r>
          </w:p>
        </w:tc>
        <w:tc>
          <w:tcPr>
            <w:tcW w:w="636" w:type="pct"/>
            <w:tcBorders>
              <w:bottom w:val="double" w:sz="4" w:space="0" w:color="auto"/>
            </w:tcBorders>
            <w:vAlign w:val="center"/>
          </w:tcPr>
          <w:p w:rsidR="00051F65" w:rsidRPr="00A8127F" w:rsidRDefault="00051F65" w:rsidP="00051F65">
            <w:pPr>
              <w:jc w:val="center"/>
              <w:rPr>
                <w:color w:val="000000"/>
                <w:sz w:val="20"/>
                <w:szCs w:val="20"/>
              </w:rPr>
            </w:pPr>
            <w:r w:rsidRPr="00A8127F">
              <w:rPr>
                <w:color w:val="000000"/>
                <w:sz w:val="20"/>
                <w:szCs w:val="20"/>
              </w:rPr>
              <w:t>0,26</w:t>
            </w:r>
          </w:p>
        </w:tc>
        <w:tc>
          <w:tcPr>
            <w:tcW w:w="638" w:type="pct"/>
            <w:tcBorders>
              <w:bottom w:val="double" w:sz="4" w:space="0" w:color="auto"/>
              <w:right w:val="double" w:sz="4" w:space="0" w:color="auto"/>
            </w:tcBorders>
            <w:vAlign w:val="center"/>
          </w:tcPr>
          <w:p w:rsidR="00051F65" w:rsidRPr="00A8127F" w:rsidRDefault="00051F65" w:rsidP="00051F65">
            <w:pPr>
              <w:jc w:val="center"/>
              <w:rPr>
                <w:color w:val="000000"/>
                <w:sz w:val="20"/>
                <w:szCs w:val="20"/>
              </w:rPr>
            </w:pPr>
            <w:r w:rsidRPr="00A8127F">
              <w:rPr>
                <w:color w:val="000000"/>
                <w:sz w:val="20"/>
                <w:szCs w:val="20"/>
              </w:rPr>
              <w:t>0,52</w:t>
            </w:r>
          </w:p>
        </w:tc>
      </w:tr>
      <w:bookmarkEnd w:id="230"/>
    </w:tbl>
    <w:p w:rsidR="00E46525" w:rsidRPr="00A8127F" w:rsidRDefault="00E46525" w:rsidP="00C53FB8">
      <w:pPr>
        <w:rPr>
          <w:rFonts w:eastAsia="Times New Roman"/>
          <w:b/>
          <w:bCs/>
          <w:lang w:eastAsia="ru-RU"/>
        </w:rPr>
      </w:pPr>
    </w:p>
    <w:p w:rsidR="00C922B6" w:rsidRPr="00A8127F" w:rsidRDefault="00C922B6" w:rsidP="00E80F39">
      <w:pPr>
        <w:pStyle w:val="23"/>
        <w:numPr>
          <w:ilvl w:val="1"/>
          <w:numId w:val="76"/>
        </w:numPr>
        <w:spacing w:before="0" w:after="0"/>
        <w:ind w:left="0" w:firstLine="709"/>
        <w:jc w:val="both"/>
        <w:rPr>
          <w:i w:val="0"/>
          <w:lang w:eastAsia="ru-RU"/>
        </w:rPr>
      </w:pPr>
      <w:r w:rsidRPr="00A8127F">
        <w:rPr>
          <w:i w:val="0"/>
          <w:lang w:eastAsia="ru-RU"/>
        </w:rPr>
        <w:t xml:space="preserve"> </w:t>
      </w:r>
      <w:bookmarkStart w:id="237" w:name="_Toc103168355"/>
      <w:r w:rsidRPr="00A8127F">
        <w:rPr>
          <w:i w:val="0"/>
          <w:lang w:eastAsia="ru-RU"/>
        </w:rPr>
        <w:t>Воздействие отходов производства и потребления на окружающую среду</w:t>
      </w:r>
      <w:bookmarkEnd w:id="237"/>
    </w:p>
    <w:p w:rsidR="00C922B6" w:rsidRPr="00A8127F" w:rsidRDefault="00C922B6" w:rsidP="00C922B6">
      <w:pPr>
        <w:ind w:firstLine="708"/>
        <w:jc w:val="both"/>
        <w:rPr>
          <w:rFonts w:eastAsia="Times New Roman"/>
          <w:lang w:eastAsia="ru-RU"/>
        </w:rPr>
      </w:pPr>
      <w:r w:rsidRPr="00A8127F">
        <w:rPr>
          <w:rFonts w:eastAsia="Times New Roman"/>
          <w:lang w:eastAsia="ru-RU"/>
        </w:rPr>
        <w:t>Основными принципами компании проведения работ в области обращения с отходами являются:</w:t>
      </w:r>
    </w:p>
    <w:p w:rsidR="00C922B6" w:rsidRPr="00A8127F" w:rsidRDefault="00C922B6" w:rsidP="004C3BAA">
      <w:pPr>
        <w:numPr>
          <w:ilvl w:val="0"/>
          <w:numId w:val="13"/>
        </w:numPr>
        <w:tabs>
          <w:tab w:val="num" w:pos="0"/>
          <w:tab w:val="left" w:pos="993"/>
        </w:tabs>
        <w:ind w:left="0" w:firstLine="720"/>
        <w:jc w:val="both"/>
        <w:rPr>
          <w:rFonts w:eastAsia="Times New Roman"/>
          <w:lang w:eastAsia="ru-RU"/>
        </w:rPr>
      </w:pPr>
      <w:r w:rsidRPr="00A8127F">
        <w:rPr>
          <w:rFonts w:eastAsia="Times New Roman"/>
          <w:lang w:eastAsia="ru-RU"/>
        </w:rPr>
        <w:t>охрана здоровья человека, поддержание или восстановление благоприятного состояния окружающей природной среды и сохранение биологического разнообра</w:t>
      </w:r>
      <w:r w:rsidRPr="00A8127F">
        <w:rPr>
          <w:rFonts w:eastAsia="Times New Roman"/>
          <w:lang w:eastAsia="ru-RU"/>
        </w:rPr>
        <w:softHyphen/>
        <w:t>зия;</w:t>
      </w:r>
    </w:p>
    <w:p w:rsidR="00C922B6" w:rsidRPr="00A8127F" w:rsidRDefault="00C922B6" w:rsidP="004C3BAA">
      <w:pPr>
        <w:numPr>
          <w:ilvl w:val="0"/>
          <w:numId w:val="13"/>
        </w:numPr>
        <w:tabs>
          <w:tab w:val="num" w:pos="0"/>
          <w:tab w:val="left" w:pos="993"/>
        </w:tabs>
        <w:ind w:left="0" w:firstLine="720"/>
        <w:jc w:val="both"/>
        <w:rPr>
          <w:rFonts w:eastAsia="Times New Roman"/>
          <w:lang w:eastAsia="ru-RU"/>
        </w:rPr>
      </w:pPr>
      <w:r w:rsidRPr="00A8127F">
        <w:rPr>
          <w:rFonts w:eastAsia="Times New Roman"/>
          <w:lang w:eastAsia="ru-RU"/>
        </w:rPr>
        <w:t>комплексная переработка или утилизация отходов в целях уменьшения   количества отходов на территории участка.</w:t>
      </w:r>
    </w:p>
    <w:p w:rsidR="00C922B6" w:rsidRPr="00A8127F" w:rsidRDefault="00C922B6" w:rsidP="00C922B6">
      <w:pPr>
        <w:ind w:firstLine="720"/>
        <w:jc w:val="both"/>
        <w:rPr>
          <w:rFonts w:eastAsia="Times New Roman"/>
          <w:lang w:eastAsia="ru-RU"/>
        </w:rPr>
      </w:pPr>
      <w:r w:rsidRPr="00A8127F">
        <w:rPr>
          <w:rFonts w:eastAsia="Times New Roman"/>
          <w:lang w:eastAsia="ru-RU"/>
        </w:rPr>
        <w:t>Скопление и неправильное хранение отходов на территории участка может оказать влия</w:t>
      </w:r>
      <w:r w:rsidRPr="00A8127F">
        <w:rPr>
          <w:rFonts w:eastAsia="Times New Roman"/>
          <w:lang w:eastAsia="ru-RU"/>
        </w:rPr>
        <w:softHyphen/>
        <w:t>ние на все компоненты экосистемы:</w:t>
      </w:r>
    </w:p>
    <w:p w:rsidR="00C922B6" w:rsidRPr="00A8127F" w:rsidRDefault="00C922B6" w:rsidP="004C3BAA">
      <w:pPr>
        <w:numPr>
          <w:ilvl w:val="0"/>
          <w:numId w:val="14"/>
        </w:numPr>
        <w:tabs>
          <w:tab w:val="num" w:pos="720"/>
          <w:tab w:val="left" w:pos="1080"/>
          <w:tab w:val="left" w:pos="1260"/>
        </w:tabs>
        <w:ind w:left="0" w:firstLine="720"/>
        <w:jc w:val="both"/>
        <w:rPr>
          <w:rFonts w:eastAsia="Times New Roman"/>
          <w:lang w:eastAsia="ru-RU"/>
        </w:rPr>
      </w:pPr>
      <w:r w:rsidRPr="00A8127F">
        <w:rPr>
          <w:rFonts w:eastAsia="Times New Roman"/>
          <w:lang w:eastAsia="ru-RU"/>
        </w:rPr>
        <w:lastRenderedPageBreak/>
        <w:t>Атмосферный воздух;</w:t>
      </w:r>
    </w:p>
    <w:p w:rsidR="00C922B6" w:rsidRPr="00A8127F" w:rsidRDefault="00C922B6" w:rsidP="004C3BAA">
      <w:pPr>
        <w:numPr>
          <w:ilvl w:val="0"/>
          <w:numId w:val="14"/>
        </w:numPr>
        <w:tabs>
          <w:tab w:val="num" w:pos="720"/>
          <w:tab w:val="left" w:pos="1080"/>
          <w:tab w:val="left" w:pos="1260"/>
        </w:tabs>
        <w:ind w:left="0" w:firstLine="720"/>
        <w:jc w:val="both"/>
        <w:rPr>
          <w:rFonts w:eastAsia="Times New Roman"/>
          <w:lang w:eastAsia="ru-RU"/>
        </w:rPr>
      </w:pPr>
      <w:r w:rsidRPr="00A8127F">
        <w:rPr>
          <w:rFonts w:eastAsia="Times New Roman"/>
          <w:lang w:eastAsia="ru-RU"/>
        </w:rPr>
        <w:t>Подземные и поверхностные воды;</w:t>
      </w:r>
    </w:p>
    <w:p w:rsidR="00C922B6" w:rsidRPr="00A8127F" w:rsidRDefault="00C922B6" w:rsidP="004C3BAA">
      <w:pPr>
        <w:numPr>
          <w:ilvl w:val="0"/>
          <w:numId w:val="14"/>
        </w:numPr>
        <w:tabs>
          <w:tab w:val="num" w:pos="720"/>
          <w:tab w:val="left" w:pos="1080"/>
          <w:tab w:val="left" w:pos="1260"/>
        </w:tabs>
        <w:ind w:left="0" w:firstLine="720"/>
        <w:jc w:val="both"/>
        <w:rPr>
          <w:rFonts w:eastAsia="Times New Roman"/>
          <w:lang w:eastAsia="ru-RU"/>
        </w:rPr>
      </w:pPr>
      <w:r w:rsidRPr="00A8127F">
        <w:rPr>
          <w:rFonts w:eastAsia="Times New Roman"/>
          <w:lang w:eastAsia="ru-RU"/>
        </w:rPr>
        <w:t>Почвенно-растительный покров;</w:t>
      </w:r>
    </w:p>
    <w:p w:rsidR="00C922B6" w:rsidRPr="00A8127F" w:rsidRDefault="00C922B6" w:rsidP="004C3BAA">
      <w:pPr>
        <w:numPr>
          <w:ilvl w:val="0"/>
          <w:numId w:val="14"/>
        </w:numPr>
        <w:tabs>
          <w:tab w:val="num" w:pos="720"/>
          <w:tab w:val="left" w:pos="1080"/>
          <w:tab w:val="left" w:pos="1260"/>
        </w:tabs>
        <w:ind w:left="0" w:firstLine="720"/>
        <w:jc w:val="both"/>
        <w:rPr>
          <w:rFonts w:eastAsia="Times New Roman"/>
          <w:lang w:eastAsia="ru-RU"/>
        </w:rPr>
      </w:pPr>
      <w:r w:rsidRPr="00A8127F">
        <w:rPr>
          <w:rFonts w:eastAsia="Times New Roman"/>
          <w:lang w:eastAsia="ru-RU"/>
        </w:rPr>
        <w:t>Животный мир.</w:t>
      </w:r>
    </w:p>
    <w:p w:rsidR="00C922B6" w:rsidRPr="00A8127F" w:rsidRDefault="00013E45" w:rsidP="00C922B6">
      <w:pPr>
        <w:tabs>
          <w:tab w:val="left" w:pos="1080"/>
        </w:tabs>
        <w:ind w:firstLine="709"/>
        <w:jc w:val="both"/>
        <w:rPr>
          <w:rFonts w:eastAsia="Times New Roman"/>
          <w:lang w:eastAsia="ru-RU"/>
        </w:rPr>
      </w:pPr>
      <w:r w:rsidRPr="00A8127F">
        <w:rPr>
          <w:rFonts w:eastAsia="Times New Roman"/>
          <w:lang w:eastAsia="ru-RU"/>
        </w:rPr>
        <w:t>А</w:t>
      </w:r>
      <w:r w:rsidR="00C922B6" w:rsidRPr="00A8127F">
        <w:rPr>
          <w:rFonts w:eastAsia="Times New Roman"/>
          <w:lang w:eastAsia="ru-RU"/>
        </w:rPr>
        <w:t>нализ данных показал, что влияние отходов производства и потребления будет минимальным при условии строгого выполнения проектных решений и соблюдения всех санитарно-эпидемиологических и экологических норм. Уровень воздействия при образовании отходов производства и потребления будет минимальным, временным.</w:t>
      </w:r>
    </w:p>
    <w:p w:rsidR="00C922B6" w:rsidRPr="00A8127F" w:rsidRDefault="00C922B6" w:rsidP="00C922B6">
      <w:pPr>
        <w:ind w:firstLine="720"/>
        <w:jc w:val="both"/>
        <w:rPr>
          <w:rFonts w:eastAsia="Times New Roman"/>
          <w:b/>
          <w:i/>
          <w:lang w:eastAsia="ru-RU"/>
        </w:rPr>
      </w:pPr>
      <w:r w:rsidRPr="00A8127F">
        <w:rPr>
          <w:rFonts w:eastAsia="Times New Roman"/>
          <w:b/>
          <w:i/>
          <w:lang w:eastAsia="ru-RU"/>
        </w:rPr>
        <w:t xml:space="preserve">Охрана труда и техника безопасности при проведении работ. </w:t>
      </w:r>
      <w:r w:rsidRPr="00A8127F">
        <w:rPr>
          <w:rFonts w:eastAsia="Times New Roman"/>
          <w:lang w:eastAsia="ru-RU"/>
        </w:rPr>
        <w:t>Все полевые работы будут производиться в соответствии с действующими Правилами и инструкциями при проведении геологоразведочных работ</w:t>
      </w:r>
      <w:r w:rsidRPr="00A8127F">
        <w:rPr>
          <w:rFonts w:eastAsia="Times New Roman"/>
          <w:noProof/>
          <w:lang w:eastAsia="ru-RU"/>
        </w:rPr>
        <w:t>.</w:t>
      </w:r>
      <w:r w:rsidRPr="00A8127F">
        <w:rPr>
          <w:rFonts w:eastAsia="Times New Roman"/>
          <w:lang w:eastAsia="ru-RU"/>
        </w:rPr>
        <w:t xml:space="preserve"> Перед началом полевых работ будут проводиться инструктажи на знание техники безопасности и приниматься экзамены. Все бригады партии будут обеспечены медицинскими аптечками.</w:t>
      </w:r>
    </w:p>
    <w:p w:rsidR="00C922B6" w:rsidRPr="00A8127F" w:rsidRDefault="00C922B6" w:rsidP="00C922B6">
      <w:pPr>
        <w:ind w:firstLine="720"/>
        <w:jc w:val="both"/>
        <w:rPr>
          <w:rFonts w:eastAsia="Times New Roman"/>
          <w:lang w:eastAsia="ru-RU"/>
        </w:rPr>
      </w:pPr>
      <w:r w:rsidRPr="00A8127F">
        <w:rPr>
          <w:rFonts w:eastAsia="Times New Roman"/>
          <w:lang w:eastAsia="ru-RU"/>
        </w:rPr>
        <w:t>Согласно проектным данным все работники в соответствии с «Санитарными правилами и нормами по гигиене труда в промышленности» будут обеспечены специальной одеждой, обувью и средствами индивидуальной защиты (СИЗ).</w:t>
      </w:r>
    </w:p>
    <w:p w:rsidR="00C922B6" w:rsidRPr="00A8127F" w:rsidRDefault="00C922B6" w:rsidP="00C922B6">
      <w:pPr>
        <w:ind w:firstLine="720"/>
        <w:jc w:val="both"/>
        <w:rPr>
          <w:rFonts w:eastAsia="Times New Roman"/>
          <w:lang w:eastAsia="ru-RU"/>
        </w:rPr>
      </w:pPr>
      <w:r w:rsidRPr="00A8127F">
        <w:rPr>
          <w:rFonts w:eastAsia="Times New Roman"/>
          <w:lang w:eastAsia="ru-RU"/>
        </w:rPr>
        <w:t>Перед началом полевых работ будет произведен технический осмотр состояния и обору</w:t>
      </w:r>
      <w:r w:rsidRPr="00A8127F">
        <w:rPr>
          <w:rFonts w:eastAsia="Times New Roman"/>
          <w:lang w:eastAsia="ru-RU"/>
        </w:rPr>
        <w:softHyphen/>
        <w:t xml:space="preserve">дования транспортных средств. </w:t>
      </w:r>
    </w:p>
    <w:p w:rsidR="00C922B6" w:rsidRPr="00A8127F" w:rsidRDefault="00C922B6" w:rsidP="00C922B6">
      <w:pPr>
        <w:ind w:firstLine="720"/>
        <w:jc w:val="both"/>
        <w:rPr>
          <w:rFonts w:eastAsia="Times New Roman"/>
          <w:lang w:eastAsia="ru-RU"/>
        </w:rPr>
      </w:pPr>
      <w:r w:rsidRPr="00A8127F">
        <w:rPr>
          <w:rFonts w:eastAsia="Times New Roman"/>
          <w:lang w:eastAsia="ru-RU"/>
        </w:rPr>
        <w:t>До начала работ предусматривается полный месячный тест, чтобы убедиться, что все тех</w:t>
      </w:r>
      <w:r w:rsidRPr="00A8127F">
        <w:rPr>
          <w:rFonts w:eastAsia="Times New Roman"/>
          <w:lang w:eastAsia="ru-RU"/>
        </w:rPr>
        <w:softHyphen/>
        <w:t>нологическое оборудование функционирует в пределах технических описаний изготови</w:t>
      </w:r>
      <w:r w:rsidRPr="00A8127F">
        <w:rPr>
          <w:rFonts w:eastAsia="Times New Roman"/>
          <w:lang w:eastAsia="ru-RU"/>
        </w:rPr>
        <w:softHyphen/>
        <w:t>теля, а также находится в пределах допуска Технических Стандартов. Будет обеспечена двусторонняя связь с офисом, полевыми базами и бригадами. Проектом предусматривает</w:t>
      </w:r>
      <w:r w:rsidRPr="00A8127F">
        <w:rPr>
          <w:rFonts w:eastAsia="Times New Roman"/>
          <w:lang w:eastAsia="ru-RU"/>
        </w:rPr>
        <w:softHyphen/>
        <w:t>ся обучение рабочих бригад мероприятиям по предупреждению возникновения и ликви</w:t>
      </w:r>
      <w:r w:rsidRPr="00A8127F">
        <w:rPr>
          <w:rFonts w:eastAsia="Times New Roman"/>
          <w:lang w:eastAsia="ru-RU"/>
        </w:rPr>
        <w:softHyphen/>
        <w:t>дации открытых фонтанов (по сигналу «Выброс»).</w:t>
      </w:r>
    </w:p>
    <w:p w:rsidR="00C922B6" w:rsidRPr="00A8127F" w:rsidRDefault="00C922B6" w:rsidP="00C922B6">
      <w:pPr>
        <w:ind w:firstLine="708"/>
        <w:jc w:val="both"/>
        <w:rPr>
          <w:rFonts w:eastAsia="Times New Roman"/>
          <w:lang w:eastAsia="ru-RU"/>
        </w:rPr>
      </w:pPr>
      <w:r w:rsidRPr="00A8127F">
        <w:rPr>
          <w:rFonts w:eastAsia="Times New Roman"/>
          <w:lang w:eastAsia="ru-RU"/>
        </w:rPr>
        <w:t>Буровая установка и полевой лагерь будут обеспечены противопожарным инвентарем и первичными средствами пожаротушения. В каждой смене будет ответственный за проти</w:t>
      </w:r>
      <w:r w:rsidRPr="00A8127F">
        <w:rPr>
          <w:rFonts w:eastAsia="Times New Roman"/>
          <w:lang w:eastAsia="ru-RU"/>
        </w:rPr>
        <w:softHyphen/>
        <w:t xml:space="preserve">вопожарную безопасность. Для предупреждения аварийных ситуаций отряды и бригады будут иметь долговременные и краткосрочные прогнозы погоды. Для оперативного принятия мер при непредсказуемых ситуациях согласован и предусмотрен план по безопасному ведению работ. </w:t>
      </w:r>
    </w:p>
    <w:p w:rsidR="00C922B6" w:rsidRPr="00A8127F" w:rsidRDefault="00C922B6" w:rsidP="00C922B6">
      <w:pPr>
        <w:tabs>
          <w:tab w:val="num" w:pos="0"/>
        </w:tabs>
        <w:ind w:firstLine="720"/>
        <w:jc w:val="both"/>
        <w:rPr>
          <w:rFonts w:eastAsia="Times New Roman"/>
          <w:lang w:eastAsia="ru-RU"/>
        </w:rPr>
      </w:pPr>
      <w:r w:rsidRPr="00A8127F">
        <w:rPr>
          <w:rFonts w:eastAsia="Times New Roman"/>
          <w:b/>
          <w:i/>
          <w:lang w:eastAsia="ru-RU"/>
        </w:rPr>
        <w:t>Меры по охране окружающей среды.</w:t>
      </w:r>
      <w:r w:rsidRPr="00A8127F">
        <w:rPr>
          <w:rFonts w:eastAsia="Times New Roman"/>
          <w:lang w:eastAsia="ru-RU"/>
        </w:rPr>
        <w:t xml:space="preserve"> </w:t>
      </w:r>
    </w:p>
    <w:p w:rsidR="00C922B6" w:rsidRPr="00A8127F" w:rsidRDefault="00C922B6" w:rsidP="00C922B6">
      <w:pPr>
        <w:tabs>
          <w:tab w:val="num" w:pos="0"/>
        </w:tabs>
        <w:ind w:firstLine="720"/>
        <w:jc w:val="both"/>
        <w:rPr>
          <w:rFonts w:eastAsia="Times New Roman"/>
          <w:lang w:eastAsia="ru-RU"/>
        </w:rPr>
      </w:pPr>
      <w:r w:rsidRPr="00A8127F">
        <w:rPr>
          <w:rFonts w:eastAsia="Times New Roman"/>
          <w:lang w:eastAsia="ru-RU"/>
        </w:rPr>
        <w:t>Проектом предусматриваются следующие меро</w:t>
      </w:r>
      <w:r w:rsidRPr="00A8127F">
        <w:rPr>
          <w:rFonts w:eastAsia="Times New Roman"/>
          <w:lang w:eastAsia="ru-RU"/>
        </w:rPr>
        <w:softHyphen/>
        <w:t>приятия по охране окружающей среды:</w:t>
      </w:r>
    </w:p>
    <w:p w:rsidR="00C922B6" w:rsidRPr="00A8127F" w:rsidRDefault="00C922B6" w:rsidP="004C3BAA">
      <w:pPr>
        <w:numPr>
          <w:ilvl w:val="0"/>
          <w:numId w:val="15"/>
        </w:numPr>
        <w:tabs>
          <w:tab w:val="left" w:pos="-2880"/>
          <w:tab w:val="num" w:pos="360"/>
          <w:tab w:val="left" w:pos="993"/>
        </w:tabs>
        <w:ind w:left="0" w:firstLine="709"/>
        <w:jc w:val="both"/>
        <w:rPr>
          <w:rFonts w:eastAsia="Times New Roman"/>
          <w:lang w:eastAsia="ru-RU"/>
        </w:rPr>
      </w:pPr>
      <w:r w:rsidRPr="00A8127F">
        <w:rPr>
          <w:rFonts w:eastAsia="Times New Roman"/>
          <w:lang w:eastAsia="ru-RU"/>
        </w:rPr>
        <w:t>соблюдение всех правил проведения работ;</w:t>
      </w:r>
    </w:p>
    <w:p w:rsidR="00C922B6" w:rsidRPr="00A8127F" w:rsidRDefault="00C922B6" w:rsidP="004C3BAA">
      <w:pPr>
        <w:numPr>
          <w:ilvl w:val="0"/>
          <w:numId w:val="15"/>
        </w:numPr>
        <w:tabs>
          <w:tab w:val="left" w:pos="-2880"/>
          <w:tab w:val="num" w:pos="360"/>
          <w:tab w:val="left" w:pos="993"/>
        </w:tabs>
        <w:ind w:left="0" w:firstLine="709"/>
        <w:jc w:val="both"/>
        <w:rPr>
          <w:rFonts w:eastAsia="Times New Roman"/>
          <w:lang w:eastAsia="ru-RU"/>
        </w:rPr>
      </w:pPr>
      <w:r w:rsidRPr="00A8127F">
        <w:rPr>
          <w:rFonts w:eastAsia="Times New Roman"/>
          <w:lang w:eastAsia="ru-RU"/>
        </w:rPr>
        <w:t>проведение работ в пределах отведенной во временное пользование территории;</w:t>
      </w:r>
    </w:p>
    <w:p w:rsidR="00C922B6" w:rsidRPr="00A8127F" w:rsidRDefault="00C922B6" w:rsidP="004C3BAA">
      <w:pPr>
        <w:numPr>
          <w:ilvl w:val="0"/>
          <w:numId w:val="15"/>
        </w:numPr>
        <w:tabs>
          <w:tab w:val="num" w:pos="360"/>
          <w:tab w:val="left" w:pos="993"/>
        </w:tabs>
        <w:ind w:left="0" w:firstLine="709"/>
        <w:jc w:val="both"/>
        <w:rPr>
          <w:rFonts w:eastAsia="Times New Roman"/>
          <w:lang w:eastAsia="ru-RU"/>
        </w:rPr>
      </w:pPr>
      <w:r w:rsidRPr="00A8127F">
        <w:rPr>
          <w:rFonts w:eastAsia="Times New Roman"/>
          <w:lang w:eastAsia="ru-RU"/>
        </w:rPr>
        <w:t>контроль уровня шума на участках работ;</w:t>
      </w:r>
    </w:p>
    <w:p w:rsidR="00C922B6" w:rsidRPr="00A8127F" w:rsidRDefault="00C922B6" w:rsidP="004C3BAA">
      <w:pPr>
        <w:numPr>
          <w:ilvl w:val="0"/>
          <w:numId w:val="15"/>
        </w:numPr>
        <w:tabs>
          <w:tab w:val="num" w:pos="360"/>
          <w:tab w:val="left" w:pos="993"/>
        </w:tabs>
        <w:ind w:left="0" w:firstLine="709"/>
        <w:jc w:val="both"/>
        <w:rPr>
          <w:rFonts w:eastAsia="Times New Roman"/>
          <w:lang w:eastAsia="ru-RU"/>
        </w:rPr>
      </w:pPr>
      <w:r w:rsidRPr="00A8127F">
        <w:rPr>
          <w:rFonts w:eastAsia="Times New Roman"/>
          <w:lang w:eastAsia="ru-RU"/>
        </w:rPr>
        <w:t>своевременное устранение утечки горюче-смазочных веществ во время работы механизмов и дизелей и не допущение загрязнения почв;</w:t>
      </w:r>
    </w:p>
    <w:p w:rsidR="00C922B6" w:rsidRPr="00A8127F" w:rsidRDefault="00C922B6" w:rsidP="004C3BAA">
      <w:pPr>
        <w:numPr>
          <w:ilvl w:val="0"/>
          <w:numId w:val="15"/>
        </w:numPr>
        <w:tabs>
          <w:tab w:val="num" w:pos="360"/>
          <w:tab w:val="left" w:pos="993"/>
        </w:tabs>
        <w:ind w:left="0" w:firstLine="709"/>
        <w:jc w:val="both"/>
        <w:rPr>
          <w:rFonts w:eastAsia="Times New Roman"/>
          <w:lang w:eastAsia="ru-RU"/>
        </w:rPr>
      </w:pPr>
      <w:r w:rsidRPr="00A8127F">
        <w:rPr>
          <w:rFonts w:eastAsia="Times New Roman"/>
          <w:lang w:eastAsia="ru-RU"/>
        </w:rPr>
        <w:t>использование специальных емкостей для сбора отработанных масел;</w:t>
      </w:r>
    </w:p>
    <w:p w:rsidR="00C922B6" w:rsidRPr="00A8127F" w:rsidRDefault="00C922B6" w:rsidP="004C3BAA">
      <w:pPr>
        <w:numPr>
          <w:ilvl w:val="0"/>
          <w:numId w:val="15"/>
        </w:numPr>
        <w:tabs>
          <w:tab w:val="num" w:pos="360"/>
          <w:tab w:val="left" w:pos="993"/>
        </w:tabs>
        <w:ind w:left="0" w:firstLine="709"/>
        <w:jc w:val="both"/>
        <w:rPr>
          <w:rFonts w:eastAsia="Times New Roman"/>
          <w:lang w:eastAsia="ru-RU"/>
        </w:rPr>
      </w:pPr>
      <w:r w:rsidRPr="00A8127F">
        <w:rPr>
          <w:rFonts w:eastAsia="Times New Roman"/>
          <w:lang w:eastAsia="ru-RU"/>
        </w:rPr>
        <w:t>после окончания работ участки будут очищены от бытовых и производственных отходов, остатков ГСМ;</w:t>
      </w:r>
    </w:p>
    <w:p w:rsidR="00C922B6" w:rsidRPr="00A8127F" w:rsidRDefault="00C922B6" w:rsidP="004C3BAA">
      <w:pPr>
        <w:numPr>
          <w:ilvl w:val="0"/>
          <w:numId w:val="15"/>
        </w:numPr>
        <w:tabs>
          <w:tab w:val="num" w:pos="360"/>
          <w:tab w:val="left" w:pos="993"/>
        </w:tabs>
        <w:ind w:left="0" w:firstLine="709"/>
        <w:jc w:val="both"/>
        <w:rPr>
          <w:rFonts w:eastAsia="Times New Roman"/>
          <w:lang w:eastAsia="ru-RU"/>
        </w:rPr>
      </w:pPr>
      <w:r w:rsidRPr="00A8127F">
        <w:rPr>
          <w:rFonts w:eastAsia="Times New Roman"/>
          <w:lang w:eastAsia="ru-RU"/>
        </w:rPr>
        <w:t>утилизация отходов (отработанных масел и топлива);</w:t>
      </w:r>
    </w:p>
    <w:p w:rsidR="00C922B6" w:rsidRPr="00A8127F" w:rsidRDefault="00C922B6" w:rsidP="004C3BAA">
      <w:pPr>
        <w:numPr>
          <w:ilvl w:val="0"/>
          <w:numId w:val="15"/>
        </w:numPr>
        <w:tabs>
          <w:tab w:val="num" w:pos="360"/>
          <w:tab w:val="left" w:pos="993"/>
        </w:tabs>
        <w:ind w:left="0" w:firstLine="709"/>
        <w:jc w:val="both"/>
        <w:rPr>
          <w:rFonts w:eastAsia="Times New Roman"/>
          <w:lang w:eastAsia="ru-RU"/>
        </w:rPr>
      </w:pPr>
      <w:r w:rsidRPr="00A8127F">
        <w:rPr>
          <w:rFonts w:eastAsia="Times New Roman"/>
          <w:lang w:eastAsia="ru-RU"/>
        </w:rPr>
        <w:t>приготовление и обработка бурового раствора в циркуляционной системе;</w:t>
      </w:r>
    </w:p>
    <w:p w:rsidR="00C922B6" w:rsidRPr="00A8127F" w:rsidRDefault="00C922B6" w:rsidP="004C3BAA">
      <w:pPr>
        <w:numPr>
          <w:ilvl w:val="0"/>
          <w:numId w:val="15"/>
        </w:numPr>
        <w:tabs>
          <w:tab w:val="num" w:pos="360"/>
          <w:tab w:val="left" w:pos="993"/>
        </w:tabs>
        <w:ind w:left="0" w:firstLine="709"/>
        <w:jc w:val="both"/>
        <w:rPr>
          <w:rFonts w:eastAsia="Times New Roman"/>
          <w:lang w:eastAsia="ru-RU"/>
        </w:rPr>
      </w:pPr>
      <w:r w:rsidRPr="00A8127F">
        <w:rPr>
          <w:rFonts w:eastAsia="Times New Roman"/>
          <w:lang w:eastAsia="ru-RU"/>
        </w:rPr>
        <w:t>хранение материалов и химических реагентов в закрытых помещениях;</w:t>
      </w:r>
    </w:p>
    <w:p w:rsidR="00C922B6" w:rsidRPr="00A8127F" w:rsidRDefault="00C922B6" w:rsidP="004C3BAA">
      <w:pPr>
        <w:numPr>
          <w:ilvl w:val="0"/>
          <w:numId w:val="15"/>
        </w:numPr>
        <w:tabs>
          <w:tab w:val="num" w:pos="360"/>
          <w:tab w:val="left" w:pos="993"/>
        </w:tabs>
        <w:ind w:left="0" w:firstLine="709"/>
        <w:jc w:val="both"/>
        <w:rPr>
          <w:rFonts w:eastAsia="Times New Roman"/>
          <w:lang w:eastAsia="ru-RU"/>
        </w:rPr>
      </w:pPr>
      <w:r w:rsidRPr="00A8127F">
        <w:rPr>
          <w:rFonts w:eastAsia="Times New Roman"/>
          <w:lang w:eastAsia="ru-RU"/>
        </w:rPr>
        <w:lastRenderedPageBreak/>
        <w:t>оборотное водоснабжение (повторное использование БСВ);</w:t>
      </w:r>
    </w:p>
    <w:p w:rsidR="00C922B6" w:rsidRPr="00A8127F" w:rsidRDefault="00C922B6" w:rsidP="004C3BAA">
      <w:pPr>
        <w:numPr>
          <w:ilvl w:val="0"/>
          <w:numId w:val="15"/>
        </w:numPr>
        <w:tabs>
          <w:tab w:val="num" w:pos="360"/>
          <w:tab w:val="left" w:pos="993"/>
        </w:tabs>
        <w:ind w:left="0" w:firstLine="709"/>
        <w:jc w:val="both"/>
        <w:rPr>
          <w:rFonts w:eastAsia="Times New Roman"/>
          <w:lang w:eastAsia="ru-RU"/>
        </w:rPr>
      </w:pPr>
      <w:r w:rsidRPr="00A8127F">
        <w:rPr>
          <w:rFonts w:eastAsia="Times New Roman"/>
          <w:lang w:eastAsia="ru-RU"/>
        </w:rPr>
        <w:t>рекультивация земель, выданных во временное пользование.</w:t>
      </w:r>
    </w:p>
    <w:p w:rsidR="00C922B6" w:rsidRPr="00A8127F" w:rsidRDefault="00C922B6" w:rsidP="00FB4634">
      <w:pPr>
        <w:tabs>
          <w:tab w:val="left" w:pos="426"/>
        </w:tabs>
        <w:ind w:firstLine="425"/>
        <w:jc w:val="both"/>
        <w:rPr>
          <w:rFonts w:eastAsia="Times New Roman"/>
          <w:b/>
          <w:bCs/>
          <w:lang w:eastAsia="ru-RU"/>
        </w:rPr>
      </w:pPr>
    </w:p>
    <w:p w:rsidR="00C922B6" w:rsidRPr="00A8127F" w:rsidRDefault="00C922B6" w:rsidP="00E80F39">
      <w:pPr>
        <w:pStyle w:val="23"/>
        <w:numPr>
          <w:ilvl w:val="1"/>
          <w:numId w:val="76"/>
        </w:numPr>
        <w:tabs>
          <w:tab w:val="left" w:pos="1134"/>
        </w:tabs>
        <w:spacing w:before="0" w:after="0"/>
        <w:ind w:left="0" w:firstLine="425"/>
        <w:jc w:val="both"/>
        <w:rPr>
          <w:bCs w:val="0"/>
          <w:i w:val="0"/>
          <w:lang w:eastAsia="ru-RU"/>
        </w:rPr>
      </w:pPr>
      <w:bookmarkStart w:id="238" w:name="_Toc103168356"/>
      <w:r w:rsidRPr="00A8127F">
        <w:rPr>
          <w:bCs w:val="0"/>
          <w:i w:val="0"/>
          <w:lang w:eastAsia="ru-RU"/>
        </w:rPr>
        <w:t>Мероприятия по предотвращению загрязнения окружающей среды промышленными отходами</w:t>
      </w:r>
      <w:bookmarkEnd w:id="238"/>
    </w:p>
    <w:p w:rsidR="00C922B6" w:rsidRPr="00A8127F" w:rsidRDefault="00C922B6" w:rsidP="00C922B6">
      <w:pPr>
        <w:tabs>
          <w:tab w:val="num" w:pos="1080"/>
        </w:tabs>
        <w:ind w:firstLine="709"/>
        <w:jc w:val="both"/>
        <w:rPr>
          <w:rFonts w:eastAsia="Times New Roman"/>
          <w:lang w:val="x-none" w:eastAsia="ru-RU"/>
        </w:rPr>
      </w:pPr>
      <w:r w:rsidRPr="00A8127F">
        <w:rPr>
          <w:rFonts w:eastAsia="Times New Roman"/>
          <w:lang w:val="x-none" w:eastAsia="ru-RU"/>
        </w:rPr>
        <w:t xml:space="preserve">При </w:t>
      </w:r>
      <w:r w:rsidRPr="00A8127F">
        <w:rPr>
          <w:rFonts w:eastAsia="Times New Roman"/>
          <w:lang w:eastAsia="ru-RU"/>
        </w:rPr>
        <w:t>проведения работ</w:t>
      </w:r>
      <w:r w:rsidRPr="00A8127F">
        <w:rPr>
          <w:rFonts w:eastAsia="Times New Roman"/>
          <w:lang w:val="x-none" w:eastAsia="ru-RU"/>
        </w:rPr>
        <w:t xml:space="preserve"> следует проводить следующие природоохранные мероприятия:</w:t>
      </w:r>
    </w:p>
    <w:p w:rsidR="00C922B6" w:rsidRPr="00A8127F" w:rsidRDefault="00C922B6" w:rsidP="004C3BAA">
      <w:pPr>
        <w:numPr>
          <w:ilvl w:val="0"/>
          <w:numId w:val="16"/>
        </w:numPr>
        <w:tabs>
          <w:tab w:val="num" w:pos="0"/>
          <w:tab w:val="left" w:pos="1134"/>
        </w:tabs>
        <w:ind w:left="0" w:firstLine="720"/>
        <w:jc w:val="both"/>
        <w:rPr>
          <w:rFonts w:eastAsia="Times New Roman"/>
          <w:lang w:val="x-none" w:eastAsia="ru-RU"/>
        </w:rPr>
      </w:pPr>
      <w:r w:rsidRPr="00A8127F">
        <w:rPr>
          <w:rFonts w:eastAsia="Times New Roman"/>
          <w:lang w:val="x-none" w:eastAsia="ru-RU"/>
        </w:rPr>
        <w:t>жидкие химреагенты хранятся в цистернах на промплощадке ГСМ;</w:t>
      </w:r>
    </w:p>
    <w:p w:rsidR="00C922B6" w:rsidRPr="00A8127F" w:rsidRDefault="00C922B6" w:rsidP="004C3BAA">
      <w:pPr>
        <w:numPr>
          <w:ilvl w:val="0"/>
          <w:numId w:val="16"/>
        </w:numPr>
        <w:tabs>
          <w:tab w:val="num" w:pos="0"/>
          <w:tab w:val="left" w:pos="1134"/>
        </w:tabs>
        <w:ind w:left="0" w:firstLine="720"/>
        <w:jc w:val="both"/>
        <w:rPr>
          <w:rFonts w:eastAsia="Times New Roman"/>
          <w:lang w:val="x-none" w:eastAsia="ru-RU"/>
        </w:rPr>
      </w:pPr>
      <w:r w:rsidRPr="00A8127F">
        <w:rPr>
          <w:rFonts w:eastAsia="Times New Roman"/>
          <w:lang w:val="x-none" w:eastAsia="ru-RU"/>
        </w:rPr>
        <w:t>буровая установка монтируется с учетом розы ветров, рельефа местности, для обеспечения течения жидкостей самотеком в технологические емкости;</w:t>
      </w:r>
    </w:p>
    <w:p w:rsidR="00C922B6" w:rsidRPr="00A8127F" w:rsidRDefault="00C922B6" w:rsidP="004C3BAA">
      <w:pPr>
        <w:numPr>
          <w:ilvl w:val="0"/>
          <w:numId w:val="16"/>
        </w:numPr>
        <w:tabs>
          <w:tab w:val="num" w:pos="0"/>
          <w:tab w:val="left" w:pos="1134"/>
        </w:tabs>
        <w:ind w:left="0" w:firstLine="720"/>
        <w:jc w:val="both"/>
        <w:rPr>
          <w:rFonts w:eastAsia="Times New Roman"/>
          <w:lang w:val="x-none" w:eastAsia="ru-RU"/>
        </w:rPr>
      </w:pPr>
      <w:r w:rsidRPr="00A8127F">
        <w:rPr>
          <w:rFonts w:eastAsia="Times New Roman"/>
          <w:lang w:val="x-none" w:eastAsia="ru-RU"/>
        </w:rPr>
        <w:t>отработанные масла собираются в металлические емкости и вывозятся на промышленную базу для дальнейшей регенерации;</w:t>
      </w:r>
    </w:p>
    <w:p w:rsidR="00C922B6" w:rsidRPr="00A8127F" w:rsidRDefault="00C922B6" w:rsidP="00C922B6">
      <w:pPr>
        <w:jc w:val="both"/>
        <w:rPr>
          <w:rFonts w:eastAsia="Times New Roman"/>
          <w:lang w:eastAsia="ru-RU"/>
        </w:rPr>
      </w:pPr>
    </w:p>
    <w:p w:rsidR="00C922B6" w:rsidRPr="00A8127F" w:rsidRDefault="00FB4634" w:rsidP="00E80F39">
      <w:pPr>
        <w:pStyle w:val="23"/>
        <w:numPr>
          <w:ilvl w:val="1"/>
          <w:numId w:val="76"/>
        </w:numPr>
        <w:spacing w:before="0"/>
        <w:ind w:left="1134" w:hanging="425"/>
        <w:rPr>
          <w:i w:val="0"/>
          <w:lang w:eastAsia="ru-RU"/>
        </w:rPr>
      </w:pPr>
      <w:r w:rsidRPr="00A8127F">
        <w:rPr>
          <w:i w:val="0"/>
          <w:lang w:val="kk-KZ" w:eastAsia="ru-RU"/>
        </w:rPr>
        <w:t xml:space="preserve"> </w:t>
      </w:r>
      <w:bookmarkStart w:id="239" w:name="_Toc103168357"/>
      <w:r w:rsidR="00C922B6" w:rsidRPr="00A8127F">
        <w:rPr>
          <w:i w:val="0"/>
          <w:lang w:eastAsia="ru-RU"/>
        </w:rPr>
        <w:t>Рекультивация земель</w:t>
      </w:r>
      <w:bookmarkEnd w:id="239"/>
    </w:p>
    <w:p w:rsidR="00C922B6" w:rsidRPr="00A8127F" w:rsidRDefault="00C922B6" w:rsidP="00C922B6">
      <w:pPr>
        <w:ind w:firstLine="708"/>
        <w:jc w:val="both"/>
        <w:rPr>
          <w:rFonts w:eastAsia="Times New Roman"/>
          <w:lang w:eastAsia="ru-RU"/>
        </w:rPr>
      </w:pPr>
      <w:r w:rsidRPr="00A8127F">
        <w:rPr>
          <w:rFonts w:eastAsia="Times New Roman"/>
          <w:lang w:eastAsia="ru-RU"/>
        </w:rPr>
        <w:t xml:space="preserve">Согласно Закона Республики Казахстан «О земле» раздел </w:t>
      </w:r>
      <w:r w:rsidRPr="00A8127F">
        <w:rPr>
          <w:rFonts w:eastAsia="Times New Roman"/>
          <w:lang w:val="en-US" w:eastAsia="ru-RU"/>
        </w:rPr>
        <w:t>IV</w:t>
      </w:r>
      <w:r w:rsidRPr="00A8127F">
        <w:rPr>
          <w:rFonts w:eastAsia="Times New Roman"/>
          <w:lang w:eastAsia="ru-RU"/>
        </w:rPr>
        <w:t>, Глава 17, статья 107 «Охрана земель», собственники земельных участков и землепользователь обязаны проводить мероприятия, направленные на:</w:t>
      </w:r>
    </w:p>
    <w:p w:rsidR="00C922B6" w:rsidRPr="00A8127F" w:rsidRDefault="00C922B6" w:rsidP="004C3BAA">
      <w:pPr>
        <w:numPr>
          <w:ilvl w:val="0"/>
          <w:numId w:val="17"/>
        </w:numPr>
        <w:tabs>
          <w:tab w:val="left" w:pos="993"/>
        </w:tabs>
        <w:ind w:left="0" w:firstLine="709"/>
        <w:jc w:val="both"/>
        <w:rPr>
          <w:rFonts w:eastAsia="Times New Roman"/>
          <w:lang w:eastAsia="ru-RU"/>
        </w:rPr>
      </w:pPr>
      <w:r w:rsidRPr="00A8127F">
        <w:rPr>
          <w:rFonts w:eastAsia="Times New Roman"/>
          <w:lang w:eastAsia="ru-RU"/>
        </w:rPr>
        <w:t>рекультивацию нарушенных земель, восстановлению их плодородия и других полезных свойств земли, своевременное вовлечение ее в хозяйственный оборот;</w:t>
      </w:r>
    </w:p>
    <w:p w:rsidR="00C922B6" w:rsidRPr="00A8127F" w:rsidRDefault="00C922B6" w:rsidP="004C3BAA">
      <w:pPr>
        <w:numPr>
          <w:ilvl w:val="0"/>
          <w:numId w:val="17"/>
        </w:numPr>
        <w:tabs>
          <w:tab w:val="left" w:pos="993"/>
        </w:tabs>
        <w:ind w:left="0" w:firstLine="709"/>
        <w:jc w:val="both"/>
        <w:rPr>
          <w:rFonts w:eastAsia="Times New Roman"/>
          <w:lang w:eastAsia="ru-RU"/>
        </w:rPr>
      </w:pPr>
      <w:r w:rsidRPr="00A8127F">
        <w:rPr>
          <w:rFonts w:eastAsia="Times New Roman"/>
          <w:lang w:eastAsia="ru-RU"/>
        </w:rPr>
        <w:t>снятие, сохранение и использование плодородного слоя почвы при проведении работ, связанных с нарушением земли.</w:t>
      </w:r>
    </w:p>
    <w:p w:rsidR="00C922B6" w:rsidRPr="00A8127F" w:rsidRDefault="00C922B6" w:rsidP="00C922B6">
      <w:pPr>
        <w:tabs>
          <w:tab w:val="left" w:pos="709"/>
        </w:tabs>
        <w:jc w:val="both"/>
        <w:rPr>
          <w:rFonts w:eastAsia="Times New Roman"/>
          <w:lang w:eastAsia="ru-RU"/>
        </w:rPr>
      </w:pPr>
      <w:r w:rsidRPr="00A8127F">
        <w:rPr>
          <w:rFonts w:eastAsia="Times New Roman"/>
          <w:lang w:eastAsia="ru-RU"/>
        </w:rPr>
        <w:tab/>
        <w:t xml:space="preserve">В период строительства скважин произойдут нарушения земель, производимые строительными машинами, механизмами при проведении строительно-монтажных работ. После окончания бурения, испытания скважин и демонтажа оборудования исполнитель должен вести работы по восстановлению земельного участка в соответствии с проектными решениями. Рекультивация земель включает в себя два этапа: технический и биологический. </w:t>
      </w:r>
    </w:p>
    <w:p w:rsidR="00C922B6" w:rsidRPr="00A8127F" w:rsidRDefault="00C922B6" w:rsidP="00C922B6">
      <w:pPr>
        <w:tabs>
          <w:tab w:val="left" w:pos="709"/>
        </w:tabs>
        <w:jc w:val="both"/>
        <w:rPr>
          <w:rFonts w:eastAsia="Times New Roman"/>
          <w:lang w:eastAsia="ru-RU"/>
        </w:rPr>
      </w:pPr>
      <w:r w:rsidRPr="00A8127F">
        <w:rPr>
          <w:rFonts w:eastAsia="Times New Roman"/>
          <w:i/>
          <w:lang w:eastAsia="ru-RU"/>
        </w:rPr>
        <w:tab/>
        <w:t>При проведении технического этапа</w:t>
      </w:r>
      <w:r w:rsidRPr="00A8127F">
        <w:rPr>
          <w:rFonts w:eastAsia="Times New Roman"/>
          <w:lang w:eastAsia="ru-RU"/>
        </w:rPr>
        <w:t xml:space="preserve"> рекультивации земель должны быть выполнены следующие работы:</w:t>
      </w:r>
    </w:p>
    <w:p w:rsidR="00C922B6" w:rsidRPr="00A8127F" w:rsidRDefault="00C922B6" w:rsidP="004C3BAA">
      <w:pPr>
        <w:numPr>
          <w:ilvl w:val="0"/>
          <w:numId w:val="18"/>
        </w:numPr>
        <w:tabs>
          <w:tab w:val="left" w:pos="709"/>
          <w:tab w:val="left" w:pos="993"/>
        </w:tabs>
        <w:ind w:left="0" w:firstLine="765"/>
        <w:jc w:val="both"/>
        <w:rPr>
          <w:rFonts w:eastAsia="Times New Roman"/>
          <w:lang w:eastAsia="ru-RU"/>
        </w:rPr>
      </w:pPr>
      <w:r w:rsidRPr="00A8127F">
        <w:rPr>
          <w:rFonts w:eastAsia="Times New Roman"/>
          <w:lang w:eastAsia="ru-RU"/>
        </w:rPr>
        <w:t>демонтировать буровую установку и вывезти для последующего использования (отходов бетона и металлолома не образуется, так как нет сборного фундамента, а имеется опорный фундамент с железным каркасом, который демонтируется с буровой установкой и также вывозится для последующего использования);</w:t>
      </w:r>
    </w:p>
    <w:p w:rsidR="00C922B6" w:rsidRPr="00A8127F" w:rsidRDefault="00C922B6" w:rsidP="004C3BAA">
      <w:pPr>
        <w:numPr>
          <w:ilvl w:val="0"/>
          <w:numId w:val="18"/>
        </w:numPr>
        <w:tabs>
          <w:tab w:val="left" w:pos="709"/>
          <w:tab w:val="left" w:pos="993"/>
        </w:tabs>
        <w:ind w:left="0" w:firstLine="765"/>
        <w:jc w:val="both"/>
        <w:rPr>
          <w:rFonts w:eastAsia="Times New Roman"/>
          <w:lang w:eastAsia="ru-RU"/>
        </w:rPr>
      </w:pPr>
      <w:r w:rsidRPr="00A8127F">
        <w:rPr>
          <w:rFonts w:eastAsia="Times New Roman"/>
          <w:lang w:eastAsia="ru-RU"/>
        </w:rPr>
        <w:t>провести планировку территории и взрыхлить поверхность грунтов в местах, где они сильно уплотнены;</w:t>
      </w:r>
    </w:p>
    <w:p w:rsidR="00C922B6" w:rsidRPr="00A8127F" w:rsidRDefault="00C922B6" w:rsidP="004C3BAA">
      <w:pPr>
        <w:numPr>
          <w:ilvl w:val="0"/>
          <w:numId w:val="18"/>
        </w:numPr>
        <w:tabs>
          <w:tab w:val="left" w:pos="709"/>
          <w:tab w:val="left" w:pos="993"/>
        </w:tabs>
        <w:ind w:left="0" w:firstLine="765"/>
        <w:jc w:val="both"/>
        <w:rPr>
          <w:rFonts w:eastAsia="Times New Roman"/>
          <w:lang w:eastAsia="ru-RU"/>
        </w:rPr>
      </w:pPr>
      <w:r w:rsidRPr="00A8127F">
        <w:rPr>
          <w:rFonts w:eastAsia="Times New Roman"/>
          <w:lang w:eastAsia="ru-RU"/>
        </w:rPr>
        <w:t>нанести плодородный слой почвы на поверхность участка, где он был снят(с планировкой территории);</w:t>
      </w:r>
    </w:p>
    <w:p w:rsidR="00C922B6" w:rsidRPr="00A8127F" w:rsidRDefault="00C922B6" w:rsidP="004C3BAA">
      <w:pPr>
        <w:numPr>
          <w:ilvl w:val="0"/>
          <w:numId w:val="18"/>
        </w:numPr>
        <w:tabs>
          <w:tab w:val="left" w:pos="993"/>
        </w:tabs>
        <w:jc w:val="both"/>
        <w:rPr>
          <w:rFonts w:eastAsia="Times New Roman"/>
          <w:lang w:eastAsia="ru-RU"/>
        </w:rPr>
      </w:pPr>
      <w:r w:rsidRPr="00A8127F">
        <w:rPr>
          <w:rFonts w:eastAsia="Times New Roman"/>
          <w:lang w:eastAsia="ru-RU"/>
        </w:rPr>
        <w:t>очистить участок от металлолома и др. материалов.</w:t>
      </w:r>
    </w:p>
    <w:p w:rsidR="00C922B6" w:rsidRPr="00A8127F" w:rsidRDefault="00C922B6" w:rsidP="00C922B6">
      <w:pPr>
        <w:tabs>
          <w:tab w:val="left" w:pos="709"/>
          <w:tab w:val="left" w:pos="993"/>
        </w:tabs>
        <w:jc w:val="both"/>
        <w:rPr>
          <w:rFonts w:eastAsia="Times New Roman"/>
          <w:lang w:eastAsia="ru-RU"/>
        </w:rPr>
      </w:pPr>
      <w:r w:rsidRPr="00A8127F">
        <w:rPr>
          <w:rFonts w:eastAsia="Times New Roman"/>
          <w:lang w:eastAsia="ru-RU"/>
        </w:rPr>
        <w:tab/>
        <w:t xml:space="preserve">Провести рекультивацию земель на площадях, которые были заняты временными дорогами, или передать их постоянному землепользователю на согласованных с ним условиях. </w:t>
      </w:r>
    </w:p>
    <w:p w:rsidR="00C922B6" w:rsidRPr="00A8127F" w:rsidRDefault="00C922B6" w:rsidP="00C922B6">
      <w:pPr>
        <w:tabs>
          <w:tab w:val="left" w:pos="0"/>
          <w:tab w:val="left" w:pos="993"/>
        </w:tabs>
        <w:ind w:firstLine="709"/>
        <w:jc w:val="both"/>
        <w:rPr>
          <w:rFonts w:eastAsia="Times New Roman"/>
          <w:lang w:eastAsia="ru-RU"/>
        </w:rPr>
      </w:pPr>
      <w:r w:rsidRPr="00A8127F">
        <w:rPr>
          <w:rFonts w:eastAsia="Times New Roman"/>
          <w:i/>
          <w:lang w:eastAsia="ru-RU"/>
        </w:rPr>
        <w:t>Биологический этап</w:t>
      </w:r>
      <w:r w:rsidRPr="00A8127F">
        <w:rPr>
          <w:rFonts w:eastAsia="Times New Roman"/>
          <w:lang w:eastAsia="ru-RU"/>
        </w:rPr>
        <w:t xml:space="preserve"> рекультивации земель должен осуществляться после полного завершения технического этапа. Биологический этап рекультивации включает:</w:t>
      </w:r>
    </w:p>
    <w:p w:rsidR="00C922B6" w:rsidRPr="00A8127F" w:rsidRDefault="00C922B6" w:rsidP="004C3BAA">
      <w:pPr>
        <w:numPr>
          <w:ilvl w:val="0"/>
          <w:numId w:val="19"/>
        </w:numPr>
        <w:tabs>
          <w:tab w:val="left" w:pos="0"/>
          <w:tab w:val="left" w:pos="993"/>
        </w:tabs>
        <w:ind w:left="0" w:firstLine="709"/>
        <w:jc w:val="both"/>
        <w:rPr>
          <w:rFonts w:eastAsia="Times New Roman"/>
          <w:lang w:eastAsia="ru-RU"/>
        </w:rPr>
      </w:pPr>
      <w:r w:rsidRPr="00A8127F">
        <w:rPr>
          <w:rFonts w:eastAsia="Times New Roman"/>
          <w:lang w:eastAsia="ru-RU"/>
        </w:rPr>
        <w:lastRenderedPageBreak/>
        <w:t>подбор участков нарушенных земель, удобных по рельефу, размерам и форме, поверхностный слой, который сложен породами, пригодными для биологической рекультивации;</w:t>
      </w:r>
    </w:p>
    <w:p w:rsidR="00C922B6" w:rsidRPr="00A8127F" w:rsidRDefault="00C922B6" w:rsidP="004C3BAA">
      <w:pPr>
        <w:numPr>
          <w:ilvl w:val="0"/>
          <w:numId w:val="19"/>
        </w:numPr>
        <w:tabs>
          <w:tab w:val="left" w:pos="0"/>
          <w:tab w:val="left" w:pos="993"/>
        </w:tabs>
        <w:ind w:left="0" w:firstLine="709"/>
        <w:jc w:val="both"/>
        <w:rPr>
          <w:rFonts w:eastAsia="Times New Roman"/>
          <w:lang w:eastAsia="ru-RU"/>
        </w:rPr>
      </w:pPr>
      <w:r w:rsidRPr="00A8127F">
        <w:rPr>
          <w:rFonts w:eastAsia="Times New Roman"/>
          <w:lang w:eastAsia="ru-RU"/>
        </w:rPr>
        <w:t>планировку участков нарушенных земель, обеспечивающую производительное использование современной техники для сельскохозяйственных работ и исключающую развитие эрозионных процессов;</w:t>
      </w:r>
    </w:p>
    <w:p w:rsidR="00C922B6" w:rsidRPr="00A8127F" w:rsidRDefault="00C922B6" w:rsidP="004C3BAA">
      <w:pPr>
        <w:numPr>
          <w:ilvl w:val="0"/>
          <w:numId w:val="19"/>
        </w:numPr>
        <w:tabs>
          <w:tab w:val="left" w:pos="0"/>
          <w:tab w:val="left" w:pos="993"/>
        </w:tabs>
        <w:ind w:left="0" w:firstLine="709"/>
        <w:jc w:val="both"/>
        <w:rPr>
          <w:rFonts w:eastAsia="Times New Roman"/>
          <w:lang w:eastAsia="ru-RU"/>
        </w:rPr>
      </w:pPr>
      <w:r w:rsidRPr="00A8127F">
        <w:rPr>
          <w:rFonts w:eastAsia="Times New Roman"/>
          <w:lang w:eastAsia="ru-RU"/>
        </w:rPr>
        <w:t>нанесение плодородного слоя почвы на малопригодные породы при подготовке земель под пашню;</w:t>
      </w:r>
    </w:p>
    <w:p w:rsidR="00C922B6" w:rsidRPr="00A8127F" w:rsidRDefault="00C922B6" w:rsidP="004C3BAA">
      <w:pPr>
        <w:numPr>
          <w:ilvl w:val="0"/>
          <w:numId w:val="19"/>
        </w:numPr>
        <w:tabs>
          <w:tab w:val="left" w:pos="0"/>
          <w:tab w:val="left" w:pos="993"/>
        </w:tabs>
        <w:ind w:left="0" w:firstLine="709"/>
        <w:jc w:val="both"/>
        <w:rPr>
          <w:rFonts w:eastAsia="Times New Roman"/>
          <w:b/>
        </w:rPr>
      </w:pPr>
      <w:r w:rsidRPr="00A8127F">
        <w:rPr>
          <w:rFonts w:eastAsia="Times New Roman"/>
          <w:lang w:eastAsia="ru-RU"/>
        </w:rPr>
        <w:t xml:space="preserve">проведение интенсивного мелиоративного воздействия с выращиванием однолетних, многолетних трав. </w:t>
      </w:r>
      <w:r w:rsidRPr="00A8127F">
        <w:rPr>
          <w:rFonts w:eastAsia="Times New Roman"/>
          <w:b/>
        </w:rPr>
        <w:t xml:space="preserve"> </w:t>
      </w:r>
    </w:p>
    <w:p w:rsidR="00C922B6" w:rsidRPr="00A8127F" w:rsidRDefault="00C922B6" w:rsidP="000B3F41">
      <w:pPr>
        <w:jc w:val="center"/>
        <w:rPr>
          <w:b/>
        </w:rPr>
      </w:pPr>
    </w:p>
    <w:p w:rsidR="00C922B6" w:rsidRPr="00A8127F" w:rsidRDefault="00C922B6" w:rsidP="000B3F41">
      <w:pPr>
        <w:jc w:val="center"/>
        <w:rPr>
          <w:b/>
        </w:rPr>
      </w:pPr>
    </w:p>
    <w:p w:rsidR="00C922B6" w:rsidRPr="00A8127F" w:rsidRDefault="00C922B6" w:rsidP="000B3F41">
      <w:pPr>
        <w:jc w:val="center"/>
        <w:rPr>
          <w:b/>
          <w:highlight w:val="yellow"/>
        </w:rPr>
      </w:pPr>
    </w:p>
    <w:p w:rsidR="00C922B6" w:rsidRPr="00A8127F" w:rsidRDefault="00C922B6" w:rsidP="000B3F41">
      <w:pPr>
        <w:jc w:val="center"/>
        <w:rPr>
          <w:b/>
          <w:highlight w:val="yellow"/>
        </w:rPr>
      </w:pPr>
    </w:p>
    <w:p w:rsidR="00C922B6" w:rsidRPr="00A8127F" w:rsidRDefault="00C922B6" w:rsidP="000B3F41">
      <w:pPr>
        <w:jc w:val="center"/>
        <w:rPr>
          <w:b/>
          <w:highlight w:val="yellow"/>
        </w:rPr>
      </w:pPr>
    </w:p>
    <w:p w:rsidR="00C922B6" w:rsidRPr="00A8127F" w:rsidRDefault="00C922B6" w:rsidP="000B3F41">
      <w:pPr>
        <w:jc w:val="center"/>
        <w:rPr>
          <w:b/>
          <w:highlight w:val="yellow"/>
        </w:rPr>
      </w:pPr>
    </w:p>
    <w:p w:rsidR="00C922B6" w:rsidRPr="00A8127F" w:rsidRDefault="00C922B6" w:rsidP="000B3F41">
      <w:pPr>
        <w:jc w:val="center"/>
        <w:rPr>
          <w:b/>
          <w:highlight w:val="yellow"/>
        </w:rPr>
      </w:pPr>
    </w:p>
    <w:p w:rsidR="00F3050F" w:rsidRPr="00A8127F" w:rsidRDefault="00F3050F" w:rsidP="00DD0033">
      <w:pPr>
        <w:rPr>
          <w:b/>
          <w:highlight w:val="yellow"/>
        </w:rPr>
        <w:sectPr w:rsidR="00F3050F" w:rsidRPr="00A8127F" w:rsidSect="00AD060C">
          <w:pgSz w:w="11906" w:h="16838"/>
          <w:pgMar w:top="993" w:right="849" w:bottom="1134" w:left="1701" w:header="708" w:footer="708" w:gutter="0"/>
          <w:cols w:space="708"/>
          <w:docGrid w:linePitch="360"/>
        </w:sectPr>
      </w:pPr>
    </w:p>
    <w:p w:rsidR="00C922B6" w:rsidRPr="00A8127F" w:rsidRDefault="00C922B6" w:rsidP="00E80F39">
      <w:pPr>
        <w:pStyle w:val="10"/>
        <w:numPr>
          <w:ilvl w:val="0"/>
          <w:numId w:val="75"/>
        </w:numPr>
        <w:tabs>
          <w:tab w:val="left" w:pos="0"/>
          <w:tab w:val="left" w:pos="993"/>
        </w:tabs>
        <w:spacing w:before="0" w:after="120"/>
        <w:jc w:val="both"/>
        <w:rPr>
          <w:rFonts w:ascii="Times New Roman" w:hAnsi="Times New Roman"/>
          <w:caps/>
          <w:sz w:val="24"/>
          <w:szCs w:val="24"/>
        </w:rPr>
      </w:pPr>
      <w:bookmarkStart w:id="240" w:name="_Toc103168358"/>
      <w:r w:rsidRPr="00A8127F">
        <w:rPr>
          <w:rFonts w:ascii="Times New Roman" w:hAnsi="Times New Roman"/>
          <w:caps/>
          <w:sz w:val="24"/>
          <w:szCs w:val="24"/>
        </w:rPr>
        <w:lastRenderedPageBreak/>
        <w:t>КОМПЛЕКСНАЯ Оценка воздействия на окружающую среду</w:t>
      </w:r>
      <w:bookmarkEnd w:id="240"/>
    </w:p>
    <w:p w:rsidR="00E2780D" w:rsidRPr="00A8127F" w:rsidRDefault="00E2780D" w:rsidP="00E2780D">
      <w:pPr>
        <w:ind w:firstLine="709"/>
        <w:jc w:val="both"/>
        <w:rPr>
          <w:rFonts w:eastAsia="Times New Roman"/>
          <w:lang w:eastAsia="ru-RU"/>
        </w:rPr>
      </w:pPr>
      <w:r w:rsidRPr="00A8127F">
        <w:rPr>
          <w:rFonts w:eastAsia="Times New Roman"/>
          <w:lang w:eastAsia="ru-RU"/>
        </w:rPr>
        <w:t>Комплексная (интегральная) оценка воздействия на окружающую среду проекта  разработки месторождения Уаз</w:t>
      </w:r>
      <w:r w:rsidRPr="00A8127F">
        <w:rPr>
          <w:rFonts w:eastAsia="Times New Roman"/>
          <w:lang w:val="kk-KZ" w:eastAsia="ru-RU"/>
        </w:rPr>
        <w:t xml:space="preserve"> </w:t>
      </w:r>
      <w:r w:rsidRPr="00A8127F">
        <w:rPr>
          <w:rFonts w:eastAsia="Times New Roman"/>
          <w:lang w:eastAsia="ru-RU"/>
        </w:rPr>
        <w:t xml:space="preserve">выполнена на основе покомпонентной оценки воздействия основных производственных операций, планируемых на участке в процессе </w:t>
      </w:r>
      <w:r w:rsidRPr="00A8127F">
        <w:rPr>
          <w:rFonts w:eastAsia="Times New Roman"/>
          <w:lang w:val="kk-KZ" w:eastAsia="ru-RU"/>
        </w:rPr>
        <w:t>реализации проекта</w:t>
      </w:r>
      <w:r w:rsidRPr="00A8127F">
        <w:rPr>
          <w:rFonts w:eastAsia="Times New Roman"/>
          <w:lang w:eastAsia="ru-RU"/>
        </w:rPr>
        <w:t>.</w:t>
      </w:r>
    </w:p>
    <w:p w:rsidR="00E2780D" w:rsidRPr="00A8127F" w:rsidRDefault="00E2780D" w:rsidP="00E2780D">
      <w:pPr>
        <w:ind w:firstLine="709"/>
        <w:jc w:val="both"/>
        <w:rPr>
          <w:rFonts w:eastAsia="Times New Roman"/>
          <w:lang w:eastAsia="ru-RU"/>
        </w:rPr>
      </w:pPr>
      <w:r w:rsidRPr="00A8127F">
        <w:rPr>
          <w:rFonts w:eastAsia="Times New Roman"/>
          <w:lang w:eastAsia="ru-RU"/>
        </w:rPr>
        <w:t>Комплексная оценка воздействия выполнена для условий штатного режима и условий возникновения возможных аварийных ситуаций.</w:t>
      </w:r>
    </w:p>
    <w:p w:rsidR="00E2780D" w:rsidRPr="00A8127F" w:rsidRDefault="00E2780D" w:rsidP="00E2780D">
      <w:pPr>
        <w:ind w:firstLine="708"/>
        <w:jc w:val="both"/>
        <w:rPr>
          <w:rFonts w:eastAsia="Times New Roman"/>
          <w:lang w:eastAsia="ru-RU"/>
        </w:rPr>
      </w:pPr>
      <w:r w:rsidRPr="00A8127F">
        <w:rPr>
          <w:rFonts w:eastAsia="Times New Roman"/>
          <w:lang w:eastAsia="ru-RU"/>
        </w:rPr>
        <w:t>Территория планируемой деятельности приурочена к чувствительной зоне антропогенных воздействий, в котором небольшие изменения в результате хозяйственной деятельности способны повлечь за собой нежелательные изменения в отдельных компонентах окружающей среды. Основными компонентами природной среды, подвергающимися воздействиям, являются воздушный бассейн, акватории воды, недра, флора и фауна района, и социальная среда. На основании анализа современной ситуации, принятых проектных решений и их прогнозируемых последствий ниже дается обобщенная схема их воздействия на отдельные среды.</w:t>
      </w:r>
    </w:p>
    <w:p w:rsidR="00E2780D" w:rsidRPr="00A8127F" w:rsidRDefault="00E2780D" w:rsidP="00E2780D">
      <w:pPr>
        <w:ind w:firstLine="708"/>
        <w:jc w:val="both"/>
        <w:rPr>
          <w:rFonts w:eastAsia="Times New Roman"/>
          <w:lang w:eastAsia="ru-RU"/>
        </w:rPr>
      </w:pPr>
      <w:r w:rsidRPr="00A8127F">
        <w:rPr>
          <w:rFonts w:eastAsia="Times New Roman"/>
          <w:lang w:eastAsia="ru-RU"/>
        </w:rPr>
        <w:t>Работы по освоению месторождения являются многоэтапными, затрагивающими различные компоненты окружающей среды. Воздействия на окружающую среду на этапах различных производственных операций различны, в связи с чем, представляется целесообразным рассмотреть их отдельно.</w:t>
      </w:r>
    </w:p>
    <w:p w:rsidR="00E2780D" w:rsidRPr="00A8127F" w:rsidRDefault="00E2780D" w:rsidP="00E2780D">
      <w:pPr>
        <w:ind w:firstLine="708"/>
        <w:jc w:val="both"/>
        <w:rPr>
          <w:rFonts w:eastAsia="Times New Roman"/>
          <w:lang w:eastAsia="ru-RU"/>
        </w:rPr>
      </w:pPr>
      <w:r w:rsidRPr="00A8127F">
        <w:rPr>
          <w:rFonts w:eastAsia="Times New Roman"/>
          <w:lang w:eastAsia="ru-RU"/>
        </w:rPr>
        <w:t>Основными компонентами природной среды, подвергающимися воздействиям, являются воздушный бассейн, недра, флора и фауна района, социальная среда. На основании анализа современной ситуации, принятых проектных решений и их прогнозируемых последствий ниже дается обобщенная схема их воздействия на отдельные среды.</w:t>
      </w:r>
    </w:p>
    <w:p w:rsidR="00E2780D" w:rsidRPr="00A8127F" w:rsidRDefault="00670541" w:rsidP="00E2780D">
      <w:pPr>
        <w:pStyle w:val="affd"/>
        <w:keepNext/>
        <w:spacing w:before="0" w:after="0"/>
        <w:ind w:firstLine="708"/>
        <w:rPr>
          <w:kern w:val="28"/>
          <w:szCs w:val="24"/>
        </w:rPr>
      </w:pPr>
      <w:bookmarkStart w:id="241" w:name="_Toc101793590"/>
      <w:bookmarkStart w:id="242" w:name="_Toc103168432"/>
      <w:r w:rsidRPr="00A8127F">
        <w:t xml:space="preserve">Таблица </w:t>
      </w:r>
      <w:fldSimple w:instr=" STYLEREF 1 \s ">
        <w:r w:rsidRPr="00A8127F">
          <w:rPr>
            <w:noProof/>
          </w:rPr>
          <w:t>5</w:t>
        </w:r>
      </w:fldSimple>
      <w:r w:rsidRPr="00A8127F">
        <w:t>.</w:t>
      </w:r>
      <w:fldSimple w:instr=" SEQ Таблица \* ARABIC \s 1 ">
        <w:r w:rsidRPr="00A8127F">
          <w:rPr>
            <w:noProof/>
          </w:rPr>
          <w:t>1</w:t>
        </w:r>
      </w:fldSimple>
      <w:r w:rsidRPr="00A8127F">
        <w:t xml:space="preserve"> </w:t>
      </w:r>
      <w:r w:rsidR="00E2780D" w:rsidRPr="00A8127F">
        <w:rPr>
          <w:szCs w:val="24"/>
        </w:rPr>
        <w:t xml:space="preserve"> </w:t>
      </w:r>
      <w:r w:rsidR="00E2780D" w:rsidRPr="00A8127F">
        <w:rPr>
          <w:kern w:val="28"/>
          <w:szCs w:val="24"/>
        </w:rPr>
        <w:t>- Основные виды воздействия на окружающую среду при строительстве скважины</w:t>
      </w:r>
      <w:bookmarkEnd w:id="241"/>
      <w:bookmarkEnd w:id="242"/>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111"/>
        <w:gridCol w:w="2917"/>
        <w:gridCol w:w="1086"/>
        <w:gridCol w:w="1470"/>
        <w:gridCol w:w="899"/>
        <w:gridCol w:w="994"/>
        <w:gridCol w:w="1132"/>
      </w:tblGrid>
      <w:tr w:rsidR="00E2780D" w:rsidRPr="00A8127F" w:rsidTr="00E2780D">
        <w:trPr>
          <w:jc w:val="center"/>
        </w:trPr>
        <w:tc>
          <w:tcPr>
            <w:tcW w:w="578" w:type="pct"/>
            <w:vMerge w:val="restart"/>
            <w:tcMar>
              <w:left w:w="28" w:type="dxa"/>
              <w:right w:w="28" w:type="dxa"/>
            </w:tcMar>
            <w:vAlign w:val="center"/>
          </w:tcPr>
          <w:p w:rsidR="00E2780D" w:rsidRPr="00A8127F" w:rsidRDefault="00E2780D" w:rsidP="00E2780D">
            <w:pPr>
              <w:jc w:val="center"/>
              <w:rPr>
                <w:b/>
                <w:sz w:val="20"/>
                <w:szCs w:val="20"/>
              </w:rPr>
            </w:pPr>
            <w:r w:rsidRPr="00A8127F">
              <w:rPr>
                <w:b/>
                <w:sz w:val="20"/>
                <w:szCs w:val="20"/>
              </w:rPr>
              <w:t>№ п/п</w:t>
            </w:r>
          </w:p>
        </w:tc>
        <w:tc>
          <w:tcPr>
            <w:tcW w:w="1518" w:type="pct"/>
            <w:vMerge w:val="restart"/>
            <w:tcMar>
              <w:left w:w="28" w:type="dxa"/>
              <w:right w:w="28" w:type="dxa"/>
            </w:tcMar>
            <w:vAlign w:val="center"/>
          </w:tcPr>
          <w:p w:rsidR="00E2780D" w:rsidRPr="00A8127F" w:rsidRDefault="00E2780D" w:rsidP="00E2780D">
            <w:pPr>
              <w:jc w:val="center"/>
              <w:rPr>
                <w:b/>
                <w:sz w:val="20"/>
                <w:szCs w:val="20"/>
              </w:rPr>
            </w:pPr>
            <w:r w:rsidRPr="00A8127F">
              <w:rPr>
                <w:b/>
                <w:sz w:val="20"/>
                <w:szCs w:val="20"/>
              </w:rPr>
              <w:t>Факторы воздействия</w:t>
            </w:r>
          </w:p>
        </w:tc>
        <w:tc>
          <w:tcPr>
            <w:tcW w:w="2905" w:type="pct"/>
            <w:gridSpan w:val="5"/>
            <w:tcMar>
              <w:left w:w="28" w:type="dxa"/>
              <w:right w:w="28" w:type="dxa"/>
            </w:tcMar>
            <w:vAlign w:val="center"/>
          </w:tcPr>
          <w:p w:rsidR="00E2780D" w:rsidRPr="00A8127F" w:rsidRDefault="00E2780D" w:rsidP="00E2780D">
            <w:pPr>
              <w:jc w:val="center"/>
              <w:rPr>
                <w:b/>
                <w:i/>
                <w:sz w:val="20"/>
                <w:szCs w:val="20"/>
              </w:rPr>
            </w:pPr>
            <w:r w:rsidRPr="00A8127F">
              <w:rPr>
                <w:b/>
                <w:i/>
                <w:sz w:val="20"/>
                <w:szCs w:val="20"/>
              </w:rPr>
              <w:t>Компоненты окружающей среды</w:t>
            </w:r>
          </w:p>
        </w:tc>
      </w:tr>
      <w:tr w:rsidR="00E2780D" w:rsidRPr="00A8127F" w:rsidTr="00E2780D">
        <w:trPr>
          <w:jc w:val="center"/>
        </w:trPr>
        <w:tc>
          <w:tcPr>
            <w:tcW w:w="578" w:type="pct"/>
            <w:vMerge/>
            <w:tcMar>
              <w:left w:w="28" w:type="dxa"/>
              <w:right w:w="28" w:type="dxa"/>
            </w:tcMar>
            <w:vAlign w:val="center"/>
          </w:tcPr>
          <w:p w:rsidR="00E2780D" w:rsidRPr="00A8127F" w:rsidRDefault="00E2780D" w:rsidP="00E2780D">
            <w:pPr>
              <w:jc w:val="center"/>
              <w:rPr>
                <w:b/>
                <w:sz w:val="20"/>
                <w:szCs w:val="20"/>
              </w:rPr>
            </w:pPr>
          </w:p>
        </w:tc>
        <w:tc>
          <w:tcPr>
            <w:tcW w:w="1518" w:type="pct"/>
            <w:vMerge/>
            <w:tcMar>
              <w:left w:w="28" w:type="dxa"/>
              <w:right w:w="28" w:type="dxa"/>
            </w:tcMar>
            <w:vAlign w:val="center"/>
          </w:tcPr>
          <w:p w:rsidR="00E2780D" w:rsidRPr="00A8127F" w:rsidRDefault="00E2780D" w:rsidP="00E2780D">
            <w:pPr>
              <w:jc w:val="center"/>
              <w:rPr>
                <w:b/>
                <w:sz w:val="20"/>
                <w:szCs w:val="20"/>
              </w:rPr>
            </w:pPr>
          </w:p>
        </w:tc>
        <w:tc>
          <w:tcPr>
            <w:tcW w:w="565" w:type="pct"/>
            <w:tcMar>
              <w:left w:w="28" w:type="dxa"/>
              <w:right w:w="28" w:type="dxa"/>
            </w:tcMar>
            <w:vAlign w:val="center"/>
          </w:tcPr>
          <w:p w:rsidR="00E2780D" w:rsidRPr="00A8127F" w:rsidRDefault="00E2780D" w:rsidP="00E2780D">
            <w:pPr>
              <w:jc w:val="center"/>
              <w:rPr>
                <w:b/>
                <w:sz w:val="20"/>
                <w:szCs w:val="20"/>
              </w:rPr>
            </w:pPr>
            <w:r w:rsidRPr="00A8127F">
              <w:rPr>
                <w:b/>
                <w:sz w:val="20"/>
                <w:szCs w:val="20"/>
              </w:rPr>
              <w:t>Атмосфера</w:t>
            </w:r>
          </w:p>
          <w:p w:rsidR="00E2780D" w:rsidRPr="00A8127F" w:rsidRDefault="00E2780D" w:rsidP="00E2780D">
            <w:pPr>
              <w:jc w:val="center"/>
              <w:rPr>
                <w:b/>
                <w:sz w:val="20"/>
                <w:szCs w:val="20"/>
              </w:rPr>
            </w:pPr>
          </w:p>
        </w:tc>
        <w:tc>
          <w:tcPr>
            <w:tcW w:w="765" w:type="pct"/>
            <w:tcMar>
              <w:left w:w="28" w:type="dxa"/>
              <w:right w:w="28" w:type="dxa"/>
            </w:tcMar>
            <w:vAlign w:val="center"/>
          </w:tcPr>
          <w:p w:rsidR="00E2780D" w:rsidRPr="00A8127F" w:rsidRDefault="00E2780D" w:rsidP="00E2780D">
            <w:pPr>
              <w:jc w:val="center"/>
              <w:rPr>
                <w:b/>
                <w:sz w:val="20"/>
                <w:szCs w:val="20"/>
              </w:rPr>
            </w:pPr>
            <w:r w:rsidRPr="00A8127F">
              <w:rPr>
                <w:b/>
                <w:sz w:val="20"/>
                <w:szCs w:val="20"/>
              </w:rPr>
              <w:t>Геологическая среда</w:t>
            </w:r>
          </w:p>
        </w:tc>
        <w:tc>
          <w:tcPr>
            <w:tcW w:w="468" w:type="pct"/>
            <w:tcMar>
              <w:left w:w="28" w:type="dxa"/>
              <w:right w:w="28" w:type="dxa"/>
            </w:tcMar>
            <w:vAlign w:val="center"/>
          </w:tcPr>
          <w:p w:rsidR="00E2780D" w:rsidRPr="00A8127F" w:rsidRDefault="00E2780D" w:rsidP="00E2780D">
            <w:pPr>
              <w:jc w:val="center"/>
              <w:rPr>
                <w:b/>
                <w:sz w:val="20"/>
                <w:szCs w:val="20"/>
                <w:lang w:val="kk-KZ"/>
              </w:rPr>
            </w:pPr>
            <w:r w:rsidRPr="00A8127F">
              <w:rPr>
                <w:b/>
                <w:sz w:val="20"/>
                <w:szCs w:val="20"/>
                <w:lang w:val="kk-KZ"/>
              </w:rPr>
              <w:t>Фауна</w:t>
            </w:r>
          </w:p>
        </w:tc>
        <w:tc>
          <w:tcPr>
            <w:tcW w:w="517" w:type="pct"/>
            <w:tcMar>
              <w:left w:w="28" w:type="dxa"/>
              <w:right w:w="28" w:type="dxa"/>
            </w:tcMar>
            <w:vAlign w:val="center"/>
          </w:tcPr>
          <w:p w:rsidR="00E2780D" w:rsidRPr="00A8127F" w:rsidRDefault="00E2780D" w:rsidP="00E2780D">
            <w:pPr>
              <w:jc w:val="center"/>
              <w:rPr>
                <w:b/>
                <w:sz w:val="20"/>
                <w:szCs w:val="20"/>
                <w:lang w:val="kk-KZ"/>
              </w:rPr>
            </w:pPr>
            <w:r w:rsidRPr="00A8127F">
              <w:rPr>
                <w:b/>
                <w:sz w:val="20"/>
                <w:szCs w:val="20"/>
                <w:lang w:val="kk-KZ"/>
              </w:rPr>
              <w:t>Флора</w:t>
            </w:r>
          </w:p>
        </w:tc>
        <w:tc>
          <w:tcPr>
            <w:tcW w:w="590" w:type="pct"/>
            <w:tcMar>
              <w:left w:w="28" w:type="dxa"/>
              <w:right w:w="28" w:type="dxa"/>
            </w:tcMar>
            <w:vAlign w:val="center"/>
          </w:tcPr>
          <w:p w:rsidR="00E2780D" w:rsidRPr="00A8127F" w:rsidRDefault="00E2780D" w:rsidP="00E2780D">
            <w:pPr>
              <w:jc w:val="center"/>
              <w:rPr>
                <w:b/>
                <w:sz w:val="20"/>
                <w:szCs w:val="20"/>
              </w:rPr>
            </w:pPr>
            <w:r w:rsidRPr="00A8127F">
              <w:rPr>
                <w:b/>
                <w:sz w:val="20"/>
                <w:szCs w:val="20"/>
              </w:rPr>
              <w:t>Птицы</w:t>
            </w:r>
          </w:p>
          <w:p w:rsidR="00E2780D" w:rsidRPr="00A8127F" w:rsidRDefault="00E2780D" w:rsidP="00E2780D">
            <w:pPr>
              <w:jc w:val="center"/>
              <w:rPr>
                <w:b/>
                <w:i/>
                <w:sz w:val="20"/>
                <w:szCs w:val="20"/>
              </w:rPr>
            </w:pPr>
          </w:p>
        </w:tc>
      </w:tr>
      <w:tr w:rsidR="00E2780D" w:rsidRPr="00A8127F" w:rsidTr="00E2780D">
        <w:trPr>
          <w:trHeight w:val="175"/>
          <w:jc w:val="center"/>
        </w:trPr>
        <w:tc>
          <w:tcPr>
            <w:tcW w:w="578" w:type="pct"/>
            <w:tcMar>
              <w:left w:w="28" w:type="dxa"/>
              <w:right w:w="28" w:type="dxa"/>
            </w:tcMar>
            <w:vAlign w:val="center"/>
          </w:tcPr>
          <w:p w:rsidR="00E2780D" w:rsidRPr="00A8127F" w:rsidRDefault="00E2780D" w:rsidP="00E2780D">
            <w:pPr>
              <w:jc w:val="center"/>
              <w:rPr>
                <w:b/>
                <w:sz w:val="20"/>
                <w:szCs w:val="20"/>
              </w:rPr>
            </w:pPr>
            <w:r w:rsidRPr="00A8127F">
              <w:rPr>
                <w:b/>
                <w:sz w:val="20"/>
                <w:szCs w:val="20"/>
              </w:rPr>
              <w:t>1</w:t>
            </w:r>
          </w:p>
        </w:tc>
        <w:tc>
          <w:tcPr>
            <w:tcW w:w="1518" w:type="pct"/>
            <w:tcMar>
              <w:left w:w="28" w:type="dxa"/>
              <w:right w:w="28" w:type="dxa"/>
            </w:tcMar>
            <w:vAlign w:val="center"/>
          </w:tcPr>
          <w:p w:rsidR="00E2780D" w:rsidRPr="00A8127F" w:rsidRDefault="00E2780D" w:rsidP="00E2780D">
            <w:pPr>
              <w:jc w:val="center"/>
              <w:rPr>
                <w:sz w:val="20"/>
                <w:szCs w:val="20"/>
              </w:rPr>
            </w:pPr>
            <w:r w:rsidRPr="00A8127F">
              <w:rPr>
                <w:sz w:val="20"/>
                <w:szCs w:val="20"/>
              </w:rPr>
              <w:t>Физическое присутствие (шум, вибрации, свет)</w:t>
            </w:r>
          </w:p>
        </w:tc>
        <w:tc>
          <w:tcPr>
            <w:tcW w:w="565" w:type="pct"/>
            <w:tcMar>
              <w:left w:w="28" w:type="dxa"/>
              <w:right w:w="28" w:type="dxa"/>
            </w:tcMar>
            <w:vAlign w:val="center"/>
          </w:tcPr>
          <w:p w:rsidR="00E2780D" w:rsidRPr="00A8127F" w:rsidRDefault="00E2780D" w:rsidP="00E2780D">
            <w:pPr>
              <w:jc w:val="center"/>
              <w:rPr>
                <w:sz w:val="20"/>
                <w:szCs w:val="20"/>
              </w:rPr>
            </w:pPr>
          </w:p>
        </w:tc>
        <w:tc>
          <w:tcPr>
            <w:tcW w:w="765" w:type="pct"/>
            <w:tcMar>
              <w:left w:w="28" w:type="dxa"/>
              <w:right w:w="28" w:type="dxa"/>
            </w:tcMar>
            <w:vAlign w:val="center"/>
          </w:tcPr>
          <w:p w:rsidR="00E2780D" w:rsidRPr="00A8127F" w:rsidRDefault="00E2780D" w:rsidP="00E2780D">
            <w:pPr>
              <w:jc w:val="center"/>
              <w:rPr>
                <w:sz w:val="20"/>
                <w:szCs w:val="20"/>
              </w:rPr>
            </w:pPr>
          </w:p>
        </w:tc>
        <w:tc>
          <w:tcPr>
            <w:tcW w:w="468" w:type="pct"/>
            <w:tcMar>
              <w:left w:w="28" w:type="dxa"/>
              <w:right w:w="28" w:type="dxa"/>
            </w:tcMar>
            <w:vAlign w:val="center"/>
          </w:tcPr>
          <w:p w:rsidR="00E2780D" w:rsidRPr="00A8127F" w:rsidRDefault="00E2780D" w:rsidP="00E2780D">
            <w:pPr>
              <w:jc w:val="center"/>
              <w:rPr>
                <w:sz w:val="20"/>
                <w:szCs w:val="20"/>
              </w:rPr>
            </w:pPr>
            <w:r w:rsidRPr="00A8127F">
              <w:rPr>
                <w:sz w:val="20"/>
                <w:szCs w:val="20"/>
              </w:rPr>
              <w:sym w:font="Wingdings 2" w:char="F050"/>
            </w:r>
          </w:p>
        </w:tc>
        <w:tc>
          <w:tcPr>
            <w:tcW w:w="517" w:type="pct"/>
            <w:tcMar>
              <w:left w:w="28" w:type="dxa"/>
              <w:right w:w="28" w:type="dxa"/>
            </w:tcMar>
            <w:vAlign w:val="center"/>
          </w:tcPr>
          <w:p w:rsidR="00E2780D" w:rsidRPr="00A8127F" w:rsidRDefault="00E2780D" w:rsidP="00E2780D">
            <w:pPr>
              <w:jc w:val="center"/>
              <w:rPr>
                <w:sz w:val="20"/>
                <w:szCs w:val="20"/>
              </w:rPr>
            </w:pPr>
          </w:p>
        </w:tc>
        <w:tc>
          <w:tcPr>
            <w:tcW w:w="590" w:type="pct"/>
            <w:tcMar>
              <w:left w:w="28" w:type="dxa"/>
              <w:right w:w="28" w:type="dxa"/>
            </w:tcMar>
            <w:vAlign w:val="center"/>
          </w:tcPr>
          <w:p w:rsidR="00E2780D" w:rsidRPr="00A8127F" w:rsidRDefault="00E2780D" w:rsidP="00E2780D">
            <w:pPr>
              <w:jc w:val="center"/>
              <w:rPr>
                <w:sz w:val="20"/>
                <w:szCs w:val="20"/>
              </w:rPr>
            </w:pPr>
            <w:r w:rsidRPr="00A8127F">
              <w:rPr>
                <w:sz w:val="20"/>
                <w:szCs w:val="20"/>
              </w:rPr>
              <w:sym w:font="Wingdings 2" w:char="F050"/>
            </w:r>
          </w:p>
          <w:p w:rsidR="00E2780D" w:rsidRPr="00A8127F" w:rsidRDefault="00E2780D" w:rsidP="00E2780D">
            <w:pPr>
              <w:jc w:val="center"/>
              <w:rPr>
                <w:i/>
                <w:sz w:val="20"/>
                <w:szCs w:val="20"/>
              </w:rPr>
            </w:pPr>
          </w:p>
        </w:tc>
      </w:tr>
      <w:tr w:rsidR="00E2780D" w:rsidRPr="00A8127F" w:rsidTr="00E2780D">
        <w:trPr>
          <w:trHeight w:val="65"/>
          <w:jc w:val="center"/>
        </w:trPr>
        <w:tc>
          <w:tcPr>
            <w:tcW w:w="578" w:type="pct"/>
            <w:tcMar>
              <w:left w:w="28" w:type="dxa"/>
              <w:right w:w="28" w:type="dxa"/>
            </w:tcMar>
            <w:vAlign w:val="center"/>
          </w:tcPr>
          <w:p w:rsidR="00E2780D" w:rsidRPr="00A8127F" w:rsidRDefault="00E2780D" w:rsidP="00E2780D">
            <w:pPr>
              <w:jc w:val="center"/>
              <w:rPr>
                <w:b/>
                <w:sz w:val="20"/>
                <w:szCs w:val="20"/>
              </w:rPr>
            </w:pPr>
            <w:r w:rsidRPr="00A8127F">
              <w:rPr>
                <w:b/>
                <w:sz w:val="20"/>
                <w:szCs w:val="20"/>
              </w:rPr>
              <w:t>2</w:t>
            </w:r>
          </w:p>
        </w:tc>
        <w:tc>
          <w:tcPr>
            <w:tcW w:w="1518" w:type="pct"/>
            <w:tcMar>
              <w:left w:w="28" w:type="dxa"/>
              <w:right w:w="28" w:type="dxa"/>
            </w:tcMar>
            <w:vAlign w:val="center"/>
          </w:tcPr>
          <w:p w:rsidR="00E2780D" w:rsidRPr="00A8127F" w:rsidRDefault="00E2780D" w:rsidP="00E2780D">
            <w:pPr>
              <w:jc w:val="center"/>
              <w:rPr>
                <w:sz w:val="20"/>
                <w:szCs w:val="20"/>
              </w:rPr>
            </w:pPr>
            <w:r w:rsidRPr="00A8127F">
              <w:rPr>
                <w:sz w:val="20"/>
                <w:szCs w:val="20"/>
              </w:rPr>
              <w:t>Работа дизель-генераторов</w:t>
            </w:r>
          </w:p>
        </w:tc>
        <w:tc>
          <w:tcPr>
            <w:tcW w:w="565" w:type="pct"/>
            <w:tcMar>
              <w:left w:w="28" w:type="dxa"/>
              <w:right w:w="28" w:type="dxa"/>
            </w:tcMar>
            <w:vAlign w:val="center"/>
          </w:tcPr>
          <w:p w:rsidR="00E2780D" w:rsidRPr="00A8127F" w:rsidRDefault="00E2780D" w:rsidP="00E2780D">
            <w:pPr>
              <w:jc w:val="center"/>
              <w:rPr>
                <w:sz w:val="20"/>
                <w:szCs w:val="20"/>
              </w:rPr>
            </w:pPr>
            <w:r w:rsidRPr="00A8127F">
              <w:rPr>
                <w:sz w:val="20"/>
                <w:szCs w:val="20"/>
              </w:rPr>
              <w:sym w:font="Wingdings 2" w:char="F050"/>
            </w:r>
          </w:p>
        </w:tc>
        <w:tc>
          <w:tcPr>
            <w:tcW w:w="765" w:type="pct"/>
            <w:tcMar>
              <w:left w:w="28" w:type="dxa"/>
              <w:right w:w="28" w:type="dxa"/>
            </w:tcMar>
            <w:vAlign w:val="center"/>
          </w:tcPr>
          <w:p w:rsidR="00E2780D" w:rsidRPr="00A8127F" w:rsidRDefault="00E2780D" w:rsidP="00E2780D">
            <w:pPr>
              <w:jc w:val="center"/>
              <w:rPr>
                <w:sz w:val="20"/>
                <w:szCs w:val="20"/>
              </w:rPr>
            </w:pPr>
          </w:p>
        </w:tc>
        <w:tc>
          <w:tcPr>
            <w:tcW w:w="468" w:type="pct"/>
            <w:tcMar>
              <w:left w:w="28" w:type="dxa"/>
              <w:right w:w="28" w:type="dxa"/>
            </w:tcMar>
            <w:vAlign w:val="center"/>
          </w:tcPr>
          <w:p w:rsidR="00E2780D" w:rsidRPr="00A8127F" w:rsidRDefault="00E2780D" w:rsidP="00E2780D">
            <w:pPr>
              <w:jc w:val="center"/>
              <w:rPr>
                <w:sz w:val="20"/>
                <w:szCs w:val="20"/>
              </w:rPr>
            </w:pPr>
            <w:r w:rsidRPr="00A8127F">
              <w:rPr>
                <w:sz w:val="20"/>
                <w:szCs w:val="20"/>
              </w:rPr>
              <w:sym w:font="Wingdings 2" w:char="F050"/>
            </w:r>
          </w:p>
        </w:tc>
        <w:tc>
          <w:tcPr>
            <w:tcW w:w="517" w:type="pct"/>
            <w:tcMar>
              <w:left w:w="28" w:type="dxa"/>
              <w:right w:w="28" w:type="dxa"/>
            </w:tcMar>
            <w:vAlign w:val="center"/>
          </w:tcPr>
          <w:p w:rsidR="00E2780D" w:rsidRPr="00A8127F" w:rsidRDefault="00E2780D" w:rsidP="00E2780D">
            <w:pPr>
              <w:jc w:val="center"/>
              <w:rPr>
                <w:sz w:val="20"/>
                <w:szCs w:val="20"/>
              </w:rPr>
            </w:pPr>
          </w:p>
        </w:tc>
        <w:tc>
          <w:tcPr>
            <w:tcW w:w="590" w:type="pct"/>
            <w:tcMar>
              <w:left w:w="28" w:type="dxa"/>
              <w:right w:w="28" w:type="dxa"/>
            </w:tcMar>
            <w:vAlign w:val="center"/>
          </w:tcPr>
          <w:p w:rsidR="00E2780D" w:rsidRPr="00A8127F" w:rsidRDefault="00E2780D" w:rsidP="00E2780D">
            <w:pPr>
              <w:jc w:val="center"/>
              <w:rPr>
                <w:sz w:val="20"/>
                <w:szCs w:val="20"/>
                <w:lang w:val="kk-KZ"/>
              </w:rPr>
            </w:pPr>
            <w:r w:rsidRPr="00A8127F">
              <w:rPr>
                <w:sz w:val="20"/>
                <w:szCs w:val="20"/>
              </w:rPr>
              <w:sym w:font="Wingdings 2" w:char="F050"/>
            </w:r>
          </w:p>
        </w:tc>
      </w:tr>
      <w:tr w:rsidR="00E2780D" w:rsidRPr="00A8127F" w:rsidTr="00E2780D">
        <w:trPr>
          <w:trHeight w:val="304"/>
          <w:jc w:val="center"/>
        </w:trPr>
        <w:tc>
          <w:tcPr>
            <w:tcW w:w="578" w:type="pct"/>
            <w:tcMar>
              <w:left w:w="28" w:type="dxa"/>
              <w:right w:w="28" w:type="dxa"/>
            </w:tcMar>
            <w:vAlign w:val="center"/>
          </w:tcPr>
          <w:p w:rsidR="00E2780D" w:rsidRPr="00A8127F" w:rsidRDefault="00E2780D" w:rsidP="00E2780D">
            <w:pPr>
              <w:jc w:val="center"/>
              <w:rPr>
                <w:b/>
                <w:sz w:val="20"/>
                <w:szCs w:val="20"/>
                <w:lang w:val="kk-KZ"/>
              </w:rPr>
            </w:pPr>
            <w:r w:rsidRPr="00A8127F">
              <w:rPr>
                <w:b/>
                <w:sz w:val="20"/>
                <w:szCs w:val="20"/>
                <w:lang w:val="kk-KZ"/>
              </w:rPr>
              <w:t>3</w:t>
            </w:r>
          </w:p>
        </w:tc>
        <w:tc>
          <w:tcPr>
            <w:tcW w:w="1518" w:type="pct"/>
            <w:tcMar>
              <w:left w:w="28" w:type="dxa"/>
              <w:right w:w="28" w:type="dxa"/>
            </w:tcMar>
            <w:vAlign w:val="center"/>
          </w:tcPr>
          <w:p w:rsidR="00E2780D" w:rsidRPr="00A8127F" w:rsidRDefault="00E2780D" w:rsidP="00E2780D">
            <w:pPr>
              <w:jc w:val="center"/>
              <w:rPr>
                <w:sz w:val="20"/>
                <w:szCs w:val="20"/>
              </w:rPr>
            </w:pPr>
            <w:r w:rsidRPr="00A8127F">
              <w:rPr>
                <w:sz w:val="20"/>
                <w:szCs w:val="20"/>
              </w:rPr>
              <w:t>Проходка скважин</w:t>
            </w:r>
          </w:p>
        </w:tc>
        <w:tc>
          <w:tcPr>
            <w:tcW w:w="565" w:type="pct"/>
            <w:tcMar>
              <w:left w:w="28" w:type="dxa"/>
              <w:right w:w="28" w:type="dxa"/>
            </w:tcMar>
            <w:vAlign w:val="center"/>
          </w:tcPr>
          <w:p w:rsidR="00E2780D" w:rsidRPr="00A8127F" w:rsidRDefault="00E2780D" w:rsidP="00E2780D">
            <w:pPr>
              <w:jc w:val="center"/>
              <w:rPr>
                <w:sz w:val="20"/>
                <w:szCs w:val="20"/>
              </w:rPr>
            </w:pPr>
            <w:r w:rsidRPr="00A8127F">
              <w:rPr>
                <w:sz w:val="20"/>
                <w:szCs w:val="20"/>
              </w:rPr>
              <w:sym w:font="Wingdings 2" w:char="F050"/>
            </w:r>
          </w:p>
        </w:tc>
        <w:tc>
          <w:tcPr>
            <w:tcW w:w="765" w:type="pct"/>
            <w:tcMar>
              <w:left w:w="28" w:type="dxa"/>
              <w:right w:w="28" w:type="dxa"/>
            </w:tcMar>
            <w:vAlign w:val="center"/>
          </w:tcPr>
          <w:p w:rsidR="00E2780D" w:rsidRPr="00A8127F" w:rsidRDefault="00E2780D" w:rsidP="00E2780D">
            <w:pPr>
              <w:jc w:val="center"/>
              <w:rPr>
                <w:sz w:val="20"/>
                <w:szCs w:val="20"/>
              </w:rPr>
            </w:pPr>
            <w:r w:rsidRPr="00A8127F">
              <w:rPr>
                <w:sz w:val="20"/>
                <w:szCs w:val="20"/>
              </w:rPr>
              <w:sym w:font="Wingdings 2" w:char="F050"/>
            </w:r>
          </w:p>
        </w:tc>
        <w:tc>
          <w:tcPr>
            <w:tcW w:w="468" w:type="pct"/>
            <w:tcMar>
              <w:left w:w="28" w:type="dxa"/>
              <w:right w:w="28" w:type="dxa"/>
            </w:tcMar>
            <w:vAlign w:val="center"/>
          </w:tcPr>
          <w:p w:rsidR="00E2780D" w:rsidRPr="00A8127F" w:rsidRDefault="00E2780D" w:rsidP="00E2780D">
            <w:pPr>
              <w:jc w:val="center"/>
              <w:rPr>
                <w:sz w:val="20"/>
                <w:szCs w:val="20"/>
              </w:rPr>
            </w:pPr>
            <w:r w:rsidRPr="00A8127F">
              <w:rPr>
                <w:sz w:val="20"/>
                <w:szCs w:val="20"/>
              </w:rPr>
              <w:sym w:font="Wingdings 2" w:char="F050"/>
            </w:r>
          </w:p>
        </w:tc>
        <w:tc>
          <w:tcPr>
            <w:tcW w:w="517" w:type="pct"/>
            <w:tcMar>
              <w:left w:w="28" w:type="dxa"/>
              <w:right w:w="28" w:type="dxa"/>
            </w:tcMar>
            <w:vAlign w:val="center"/>
          </w:tcPr>
          <w:p w:rsidR="00E2780D" w:rsidRPr="00A8127F" w:rsidRDefault="00E2780D" w:rsidP="00E2780D">
            <w:pPr>
              <w:jc w:val="center"/>
              <w:rPr>
                <w:sz w:val="20"/>
                <w:szCs w:val="20"/>
              </w:rPr>
            </w:pPr>
            <w:r w:rsidRPr="00A8127F">
              <w:rPr>
                <w:sz w:val="20"/>
                <w:szCs w:val="20"/>
              </w:rPr>
              <w:sym w:font="Wingdings 2" w:char="F050"/>
            </w:r>
          </w:p>
        </w:tc>
        <w:tc>
          <w:tcPr>
            <w:tcW w:w="590" w:type="pct"/>
            <w:tcMar>
              <w:left w:w="28" w:type="dxa"/>
              <w:right w:w="28" w:type="dxa"/>
            </w:tcMar>
            <w:vAlign w:val="center"/>
          </w:tcPr>
          <w:p w:rsidR="00E2780D" w:rsidRPr="00A8127F" w:rsidRDefault="00E2780D" w:rsidP="00E2780D">
            <w:pPr>
              <w:jc w:val="center"/>
              <w:rPr>
                <w:i/>
                <w:sz w:val="20"/>
                <w:szCs w:val="20"/>
              </w:rPr>
            </w:pPr>
          </w:p>
        </w:tc>
      </w:tr>
      <w:tr w:rsidR="00E2780D" w:rsidRPr="00A8127F" w:rsidTr="00E2780D">
        <w:trPr>
          <w:trHeight w:val="304"/>
          <w:jc w:val="center"/>
        </w:trPr>
        <w:tc>
          <w:tcPr>
            <w:tcW w:w="578" w:type="pct"/>
            <w:tcMar>
              <w:left w:w="28" w:type="dxa"/>
              <w:right w:w="28" w:type="dxa"/>
            </w:tcMar>
            <w:vAlign w:val="center"/>
          </w:tcPr>
          <w:p w:rsidR="00E2780D" w:rsidRPr="00A8127F" w:rsidRDefault="00E2780D" w:rsidP="00E2780D">
            <w:pPr>
              <w:jc w:val="center"/>
              <w:rPr>
                <w:b/>
                <w:sz w:val="20"/>
                <w:szCs w:val="20"/>
                <w:lang w:val="en-US"/>
              </w:rPr>
            </w:pPr>
            <w:r w:rsidRPr="00A8127F">
              <w:rPr>
                <w:b/>
                <w:sz w:val="20"/>
                <w:szCs w:val="20"/>
                <w:lang w:val="en-US"/>
              </w:rPr>
              <w:t>4</w:t>
            </w:r>
          </w:p>
        </w:tc>
        <w:tc>
          <w:tcPr>
            <w:tcW w:w="1518" w:type="pct"/>
            <w:tcMar>
              <w:left w:w="28" w:type="dxa"/>
              <w:right w:w="28" w:type="dxa"/>
            </w:tcMar>
            <w:vAlign w:val="center"/>
          </w:tcPr>
          <w:p w:rsidR="00E2780D" w:rsidRPr="00A8127F" w:rsidRDefault="00E2780D" w:rsidP="00E2780D">
            <w:pPr>
              <w:jc w:val="center"/>
              <w:rPr>
                <w:sz w:val="20"/>
                <w:szCs w:val="20"/>
              </w:rPr>
            </w:pPr>
            <w:r w:rsidRPr="00A8127F">
              <w:rPr>
                <w:sz w:val="20"/>
                <w:szCs w:val="20"/>
              </w:rPr>
              <w:t>Осовение скважин</w:t>
            </w:r>
          </w:p>
        </w:tc>
        <w:tc>
          <w:tcPr>
            <w:tcW w:w="565" w:type="pct"/>
            <w:tcMar>
              <w:left w:w="28" w:type="dxa"/>
              <w:right w:w="28" w:type="dxa"/>
            </w:tcMar>
            <w:vAlign w:val="center"/>
          </w:tcPr>
          <w:p w:rsidR="00E2780D" w:rsidRPr="00A8127F" w:rsidRDefault="00E2780D" w:rsidP="00E2780D">
            <w:pPr>
              <w:jc w:val="center"/>
              <w:rPr>
                <w:sz w:val="20"/>
                <w:szCs w:val="20"/>
              </w:rPr>
            </w:pPr>
            <w:r w:rsidRPr="00A8127F">
              <w:rPr>
                <w:sz w:val="20"/>
                <w:szCs w:val="20"/>
              </w:rPr>
              <w:sym w:font="Wingdings 2" w:char="F050"/>
            </w:r>
          </w:p>
        </w:tc>
        <w:tc>
          <w:tcPr>
            <w:tcW w:w="765" w:type="pct"/>
            <w:tcMar>
              <w:left w:w="28" w:type="dxa"/>
              <w:right w:w="28" w:type="dxa"/>
            </w:tcMar>
            <w:vAlign w:val="center"/>
          </w:tcPr>
          <w:p w:rsidR="00E2780D" w:rsidRPr="00A8127F" w:rsidRDefault="00E2780D" w:rsidP="00E2780D">
            <w:pPr>
              <w:jc w:val="center"/>
              <w:rPr>
                <w:sz w:val="20"/>
                <w:szCs w:val="20"/>
              </w:rPr>
            </w:pPr>
            <w:r w:rsidRPr="00A8127F">
              <w:rPr>
                <w:sz w:val="20"/>
                <w:szCs w:val="20"/>
              </w:rPr>
              <w:sym w:font="Wingdings 2" w:char="F050"/>
            </w:r>
          </w:p>
        </w:tc>
        <w:tc>
          <w:tcPr>
            <w:tcW w:w="468" w:type="pct"/>
            <w:tcMar>
              <w:left w:w="28" w:type="dxa"/>
              <w:right w:w="28" w:type="dxa"/>
            </w:tcMar>
            <w:vAlign w:val="center"/>
          </w:tcPr>
          <w:p w:rsidR="00E2780D" w:rsidRPr="00A8127F" w:rsidRDefault="00E2780D" w:rsidP="00E2780D">
            <w:pPr>
              <w:jc w:val="center"/>
              <w:rPr>
                <w:sz w:val="20"/>
                <w:szCs w:val="20"/>
              </w:rPr>
            </w:pPr>
            <w:r w:rsidRPr="00A8127F">
              <w:rPr>
                <w:sz w:val="20"/>
                <w:szCs w:val="20"/>
              </w:rPr>
              <w:sym w:font="Wingdings 2" w:char="F050"/>
            </w:r>
          </w:p>
        </w:tc>
        <w:tc>
          <w:tcPr>
            <w:tcW w:w="517" w:type="pct"/>
            <w:tcMar>
              <w:left w:w="28" w:type="dxa"/>
              <w:right w:w="28" w:type="dxa"/>
            </w:tcMar>
            <w:vAlign w:val="center"/>
          </w:tcPr>
          <w:p w:rsidR="00E2780D" w:rsidRPr="00A8127F" w:rsidRDefault="00E2780D" w:rsidP="00E2780D">
            <w:pPr>
              <w:jc w:val="center"/>
              <w:rPr>
                <w:sz w:val="20"/>
                <w:szCs w:val="20"/>
              </w:rPr>
            </w:pPr>
            <w:r w:rsidRPr="00A8127F">
              <w:rPr>
                <w:sz w:val="20"/>
                <w:szCs w:val="20"/>
              </w:rPr>
              <w:sym w:font="Wingdings 2" w:char="F050"/>
            </w:r>
          </w:p>
        </w:tc>
        <w:tc>
          <w:tcPr>
            <w:tcW w:w="590" w:type="pct"/>
            <w:tcMar>
              <w:left w:w="28" w:type="dxa"/>
              <w:right w:w="28" w:type="dxa"/>
            </w:tcMar>
            <w:vAlign w:val="center"/>
          </w:tcPr>
          <w:p w:rsidR="00E2780D" w:rsidRPr="00A8127F" w:rsidRDefault="00E2780D" w:rsidP="00E2780D">
            <w:pPr>
              <w:jc w:val="center"/>
              <w:rPr>
                <w:i/>
                <w:sz w:val="20"/>
                <w:szCs w:val="20"/>
              </w:rPr>
            </w:pPr>
            <w:r w:rsidRPr="00A8127F">
              <w:rPr>
                <w:sz w:val="20"/>
                <w:szCs w:val="20"/>
              </w:rPr>
              <w:sym w:font="Wingdings 2" w:char="F050"/>
            </w:r>
          </w:p>
        </w:tc>
      </w:tr>
      <w:tr w:rsidR="00E2780D" w:rsidRPr="00A8127F" w:rsidTr="00E2780D">
        <w:trPr>
          <w:trHeight w:val="766"/>
          <w:jc w:val="center"/>
        </w:trPr>
        <w:tc>
          <w:tcPr>
            <w:tcW w:w="578" w:type="pct"/>
            <w:tcMar>
              <w:left w:w="28" w:type="dxa"/>
              <w:right w:w="28" w:type="dxa"/>
            </w:tcMar>
            <w:vAlign w:val="center"/>
          </w:tcPr>
          <w:p w:rsidR="00E2780D" w:rsidRPr="00A8127F" w:rsidRDefault="00E2780D" w:rsidP="00E2780D">
            <w:pPr>
              <w:jc w:val="center"/>
              <w:rPr>
                <w:b/>
                <w:sz w:val="20"/>
                <w:szCs w:val="20"/>
                <w:lang w:val="kk-KZ"/>
              </w:rPr>
            </w:pPr>
            <w:r w:rsidRPr="00A8127F">
              <w:rPr>
                <w:b/>
                <w:sz w:val="20"/>
                <w:szCs w:val="20"/>
                <w:lang w:val="kk-KZ"/>
              </w:rPr>
              <w:t>5</w:t>
            </w:r>
          </w:p>
        </w:tc>
        <w:tc>
          <w:tcPr>
            <w:tcW w:w="1518" w:type="pct"/>
            <w:tcMar>
              <w:left w:w="28" w:type="dxa"/>
              <w:right w:w="28" w:type="dxa"/>
            </w:tcMar>
            <w:vAlign w:val="center"/>
          </w:tcPr>
          <w:p w:rsidR="00E2780D" w:rsidRPr="00A8127F" w:rsidRDefault="00E2780D" w:rsidP="00E2780D">
            <w:pPr>
              <w:jc w:val="center"/>
              <w:rPr>
                <w:sz w:val="20"/>
                <w:szCs w:val="20"/>
              </w:rPr>
            </w:pPr>
            <w:r w:rsidRPr="00A8127F">
              <w:rPr>
                <w:sz w:val="20"/>
                <w:szCs w:val="20"/>
              </w:rPr>
              <w:t>Отходы производства и потребления (в местах утилизации)</w:t>
            </w:r>
          </w:p>
        </w:tc>
        <w:tc>
          <w:tcPr>
            <w:tcW w:w="565" w:type="pct"/>
            <w:tcMar>
              <w:left w:w="28" w:type="dxa"/>
              <w:right w:w="28" w:type="dxa"/>
            </w:tcMar>
            <w:vAlign w:val="center"/>
          </w:tcPr>
          <w:p w:rsidR="00E2780D" w:rsidRPr="00A8127F" w:rsidRDefault="00E2780D" w:rsidP="00E2780D">
            <w:pPr>
              <w:jc w:val="center"/>
              <w:rPr>
                <w:i/>
                <w:sz w:val="20"/>
                <w:szCs w:val="20"/>
              </w:rPr>
            </w:pPr>
            <w:r w:rsidRPr="00A8127F">
              <w:rPr>
                <w:sz w:val="20"/>
                <w:szCs w:val="20"/>
              </w:rPr>
              <w:sym w:font="Wingdings 2" w:char="F050"/>
            </w:r>
          </w:p>
        </w:tc>
        <w:tc>
          <w:tcPr>
            <w:tcW w:w="765" w:type="pct"/>
            <w:tcMar>
              <w:left w:w="28" w:type="dxa"/>
              <w:right w:w="28" w:type="dxa"/>
            </w:tcMar>
            <w:vAlign w:val="center"/>
          </w:tcPr>
          <w:p w:rsidR="00E2780D" w:rsidRPr="00A8127F" w:rsidRDefault="00E2780D" w:rsidP="00E2780D">
            <w:pPr>
              <w:jc w:val="center"/>
              <w:rPr>
                <w:i/>
                <w:sz w:val="20"/>
                <w:szCs w:val="20"/>
              </w:rPr>
            </w:pPr>
            <w:r w:rsidRPr="00A8127F">
              <w:rPr>
                <w:sz w:val="20"/>
                <w:szCs w:val="20"/>
              </w:rPr>
              <w:sym w:font="Wingdings 2" w:char="F050"/>
            </w:r>
          </w:p>
        </w:tc>
        <w:tc>
          <w:tcPr>
            <w:tcW w:w="468" w:type="pct"/>
            <w:tcMar>
              <w:left w:w="28" w:type="dxa"/>
              <w:right w:w="28" w:type="dxa"/>
            </w:tcMar>
            <w:vAlign w:val="center"/>
          </w:tcPr>
          <w:p w:rsidR="00E2780D" w:rsidRPr="00A8127F" w:rsidRDefault="00E2780D" w:rsidP="00E2780D">
            <w:pPr>
              <w:jc w:val="center"/>
              <w:rPr>
                <w:i/>
                <w:sz w:val="20"/>
                <w:szCs w:val="20"/>
              </w:rPr>
            </w:pPr>
          </w:p>
        </w:tc>
        <w:tc>
          <w:tcPr>
            <w:tcW w:w="517" w:type="pct"/>
            <w:tcMar>
              <w:left w:w="28" w:type="dxa"/>
              <w:right w:w="28" w:type="dxa"/>
            </w:tcMar>
            <w:vAlign w:val="center"/>
          </w:tcPr>
          <w:p w:rsidR="00E2780D" w:rsidRPr="00A8127F" w:rsidRDefault="00E2780D" w:rsidP="00E2780D">
            <w:pPr>
              <w:jc w:val="center"/>
              <w:rPr>
                <w:i/>
                <w:sz w:val="20"/>
                <w:szCs w:val="20"/>
              </w:rPr>
            </w:pPr>
          </w:p>
        </w:tc>
        <w:tc>
          <w:tcPr>
            <w:tcW w:w="590" w:type="pct"/>
            <w:tcMar>
              <w:left w:w="28" w:type="dxa"/>
              <w:right w:w="28" w:type="dxa"/>
            </w:tcMar>
            <w:vAlign w:val="center"/>
          </w:tcPr>
          <w:p w:rsidR="00E2780D" w:rsidRPr="00A8127F" w:rsidRDefault="00E2780D" w:rsidP="00E2780D">
            <w:pPr>
              <w:jc w:val="center"/>
              <w:rPr>
                <w:i/>
                <w:sz w:val="20"/>
                <w:szCs w:val="20"/>
              </w:rPr>
            </w:pPr>
          </w:p>
        </w:tc>
      </w:tr>
    </w:tbl>
    <w:p w:rsidR="00E2780D" w:rsidRPr="00A8127F" w:rsidRDefault="00E2780D" w:rsidP="00E2780D">
      <w:pPr>
        <w:ind w:firstLine="709"/>
        <w:jc w:val="both"/>
        <w:rPr>
          <w:rFonts w:eastAsia="Times New Roman"/>
          <w:lang w:eastAsia="ru-RU"/>
        </w:rPr>
      </w:pPr>
    </w:p>
    <w:p w:rsidR="00E2780D" w:rsidRPr="00A8127F" w:rsidRDefault="00E2780D" w:rsidP="00E2780D">
      <w:pPr>
        <w:ind w:firstLine="709"/>
        <w:jc w:val="both"/>
        <w:rPr>
          <w:rFonts w:eastAsia="SimSun"/>
          <w:lang w:eastAsia="ru-RU"/>
        </w:rPr>
      </w:pPr>
      <w:r w:rsidRPr="00A8127F">
        <w:rPr>
          <w:rFonts w:eastAsia="SimSun"/>
          <w:lang w:eastAsia="ru-RU"/>
        </w:rPr>
        <w:t>Таким образом, анализ покомпонентного и интегрального воздействия на окружающую среду позволяет заключить, что реализация проекта при условии соблюдения проектных технологических решений не окажет значимого негативного воздействия на окружающую среду. В то же время реализация проекта окажет значительное положительное воздействие на социально-экономическую сферу, приведет к повышению уровня жизни значительной группы населения.</w:t>
      </w:r>
    </w:p>
    <w:p w:rsidR="00E2780D" w:rsidRPr="00A8127F" w:rsidRDefault="00E2780D" w:rsidP="00E2780D">
      <w:pPr>
        <w:ind w:firstLine="708"/>
        <w:jc w:val="both"/>
        <w:rPr>
          <w:rFonts w:eastAsia="SimSun"/>
          <w:b/>
          <w:lang w:eastAsia="ru-RU"/>
        </w:rPr>
      </w:pPr>
      <w:r w:rsidRPr="00A8127F">
        <w:rPr>
          <w:rFonts w:eastAsia="SimSun"/>
          <w:b/>
          <w:lang w:eastAsia="ru-RU"/>
        </w:rPr>
        <w:t>Оценки воздействия на природную окружающую среду в штатной ситуации</w:t>
      </w:r>
    </w:p>
    <w:p w:rsidR="00E2780D" w:rsidRPr="00A8127F" w:rsidRDefault="00E2780D" w:rsidP="00E2780D">
      <w:pPr>
        <w:ind w:firstLine="708"/>
        <w:jc w:val="both"/>
        <w:rPr>
          <w:rFonts w:eastAsia="SimSun"/>
          <w:lang w:eastAsia="ru-RU"/>
        </w:rPr>
      </w:pPr>
      <w:r w:rsidRPr="00A8127F">
        <w:rPr>
          <w:rFonts w:eastAsia="SimSun"/>
          <w:lang w:eastAsia="ru-RU"/>
        </w:rPr>
        <w:t xml:space="preserve">В процессе разработки была проведена оценка современного состояния окружающей среды территории по результатам фондовых материалов и натурным исследованием, </w:t>
      </w:r>
      <w:r w:rsidRPr="00A8127F">
        <w:rPr>
          <w:rFonts w:eastAsia="SimSun"/>
          <w:lang w:eastAsia="ru-RU"/>
        </w:rPr>
        <w:lastRenderedPageBreak/>
        <w:t>определены характеристики намечаемой хозяйственной деятельности, выявлены возможные потенциальные воздействия от проектируемых работ.</w:t>
      </w:r>
    </w:p>
    <w:p w:rsidR="00E2780D" w:rsidRPr="00A8127F" w:rsidRDefault="00E2780D" w:rsidP="00E2780D">
      <w:pPr>
        <w:ind w:firstLine="720"/>
        <w:jc w:val="both"/>
        <w:rPr>
          <w:rFonts w:eastAsia="SimSun"/>
          <w:lang w:eastAsia="ru-RU"/>
        </w:rPr>
      </w:pPr>
      <w:r w:rsidRPr="00A8127F">
        <w:rPr>
          <w:rFonts w:eastAsia="SimSun"/>
          <w:lang w:eastAsia="ru-RU"/>
        </w:rPr>
        <w:t>Согласно «Методики по проведению оценки воздействия хозяйственной деятельности на окружающую среду» оценивается воздействие на природную среду и социально-экономическую сферу данной намечаемой деятельности.</w:t>
      </w:r>
    </w:p>
    <w:p w:rsidR="00E2780D" w:rsidRPr="00A8127F" w:rsidRDefault="00E2780D" w:rsidP="00E2780D">
      <w:pPr>
        <w:ind w:firstLine="720"/>
        <w:jc w:val="both"/>
        <w:rPr>
          <w:rFonts w:eastAsia="SimSun"/>
          <w:lang w:eastAsia="ru-RU"/>
        </w:rPr>
      </w:pPr>
      <w:r w:rsidRPr="00A8127F">
        <w:rPr>
          <w:rFonts w:eastAsia="SimSun"/>
          <w:lang w:eastAsia="ru-RU"/>
        </w:rPr>
        <w:t>В связи с тем, что действие многочисленных факторов, воздействующих на природную и, тем более, социально-экономическую среду, невозможно оценить количественно, в Методике принят полуколичественный (балльный) метод оценки воздействия, позволяющий сопоставить различные по характеру виды воздействий, с дополнительным применением для оценки риска матричного метода.</w:t>
      </w:r>
    </w:p>
    <w:p w:rsidR="00E2780D" w:rsidRPr="00A8127F" w:rsidRDefault="00E2780D" w:rsidP="00E2780D">
      <w:pPr>
        <w:ind w:firstLine="708"/>
        <w:jc w:val="both"/>
        <w:rPr>
          <w:rFonts w:eastAsia="SimSun"/>
          <w:b/>
          <w:i/>
          <w:color w:val="000000"/>
          <w:lang w:eastAsia="ru-RU"/>
        </w:rPr>
      </w:pPr>
      <w:r w:rsidRPr="00A8127F">
        <w:rPr>
          <w:rFonts w:eastAsia="SimSun"/>
          <w:b/>
          <w:i/>
          <w:color w:val="000000"/>
          <w:lang w:eastAsia="ru-RU"/>
        </w:rPr>
        <w:t>Виды воздействий</w:t>
      </w:r>
    </w:p>
    <w:p w:rsidR="00E2780D" w:rsidRPr="00A8127F" w:rsidRDefault="00E2780D" w:rsidP="00E2780D">
      <w:pPr>
        <w:ind w:firstLine="709"/>
        <w:jc w:val="both"/>
        <w:rPr>
          <w:rFonts w:eastAsia="SimSun"/>
          <w:lang w:eastAsia="ru-RU"/>
        </w:rPr>
      </w:pPr>
      <w:r w:rsidRPr="00A8127F">
        <w:rPr>
          <w:rFonts w:eastAsia="SimSun"/>
          <w:lang w:eastAsia="ru-RU"/>
        </w:rPr>
        <w:t>В современной методологии принято выделять следующие виды воздействий, оценка которых проводится автономно, и результаты этой оценки являются основой для определения значимости воздействий:</w:t>
      </w:r>
    </w:p>
    <w:p w:rsidR="00E2780D" w:rsidRPr="00A8127F" w:rsidRDefault="00E2780D" w:rsidP="00E80F39">
      <w:pPr>
        <w:numPr>
          <w:ilvl w:val="0"/>
          <w:numId w:val="95"/>
        </w:numPr>
        <w:ind w:left="709"/>
        <w:jc w:val="both"/>
        <w:rPr>
          <w:rFonts w:eastAsia="SimSun"/>
          <w:lang w:eastAsia="ru-RU"/>
        </w:rPr>
      </w:pPr>
      <w:r w:rsidRPr="00A8127F">
        <w:rPr>
          <w:rFonts w:eastAsia="SimSun"/>
          <w:lang w:eastAsia="ru-RU"/>
        </w:rPr>
        <w:t>Прямые воздействия;</w:t>
      </w:r>
    </w:p>
    <w:p w:rsidR="00E2780D" w:rsidRPr="00A8127F" w:rsidRDefault="00E2780D" w:rsidP="00E80F39">
      <w:pPr>
        <w:numPr>
          <w:ilvl w:val="0"/>
          <w:numId w:val="95"/>
        </w:numPr>
        <w:ind w:left="709"/>
        <w:jc w:val="both"/>
        <w:rPr>
          <w:rFonts w:eastAsia="SimSun"/>
          <w:lang w:eastAsia="ru-RU"/>
        </w:rPr>
      </w:pPr>
      <w:r w:rsidRPr="00A8127F">
        <w:rPr>
          <w:rFonts w:eastAsia="SimSun"/>
          <w:lang w:eastAsia="ru-RU"/>
        </w:rPr>
        <w:t>Кумулятивные воздействия;</w:t>
      </w:r>
    </w:p>
    <w:p w:rsidR="00E2780D" w:rsidRPr="00A8127F" w:rsidRDefault="00E2780D" w:rsidP="00E2780D">
      <w:pPr>
        <w:ind w:firstLine="709"/>
        <w:jc w:val="both"/>
        <w:rPr>
          <w:rFonts w:eastAsia="SimSun"/>
          <w:spacing w:val="-4"/>
          <w:lang w:eastAsia="ru-RU"/>
        </w:rPr>
      </w:pPr>
      <w:r w:rsidRPr="00A8127F">
        <w:rPr>
          <w:rFonts w:eastAsia="SimSun"/>
          <w:b/>
          <w:i/>
          <w:spacing w:val="-4"/>
          <w:lang w:eastAsia="ru-RU"/>
        </w:rPr>
        <w:t>К</w:t>
      </w:r>
      <w:r w:rsidRPr="00A8127F">
        <w:rPr>
          <w:rFonts w:eastAsia="SimSun"/>
          <w:spacing w:val="-4"/>
          <w:lang w:eastAsia="ru-RU"/>
        </w:rPr>
        <w:t xml:space="preserve"> </w:t>
      </w:r>
      <w:r w:rsidRPr="00A8127F">
        <w:rPr>
          <w:rFonts w:eastAsia="SimSun"/>
          <w:b/>
          <w:i/>
          <w:spacing w:val="-4"/>
          <w:lang w:eastAsia="ru-RU"/>
        </w:rPr>
        <w:t>прямым воздействиям</w:t>
      </w:r>
      <w:r w:rsidRPr="00A8127F">
        <w:rPr>
          <w:rFonts w:eastAsia="SimSun"/>
          <w:spacing w:val="-4"/>
          <w:lang w:eastAsia="ru-RU"/>
        </w:rPr>
        <w:t xml:space="preserve"> относится </w:t>
      </w:r>
      <w:r w:rsidRPr="00A8127F">
        <w:rPr>
          <w:rFonts w:eastAsia="SimSun"/>
          <w:lang w:eastAsia="ru-RU"/>
        </w:rPr>
        <w:t>воздействие, напрямую связанное с операцией по реализации проекта и являющееся результатом взаимодействия между рабочей операцией и принимающей средой;</w:t>
      </w:r>
      <w:r w:rsidRPr="00A8127F">
        <w:rPr>
          <w:rFonts w:eastAsia="SimSun"/>
          <w:spacing w:val="-4"/>
          <w:lang w:eastAsia="ru-RU"/>
        </w:rPr>
        <w:t xml:space="preserve"> </w:t>
      </w:r>
    </w:p>
    <w:p w:rsidR="00E2780D" w:rsidRPr="00A8127F" w:rsidRDefault="00E2780D" w:rsidP="00E2780D">
      <w:pPr>
        <w:ind w:firstLine="708"/>
        <w:jc w:val="both"/>
        <w:rPr>
          <w:rFonts w:eastAsia="SimSun"/>
          <w:lang w:eastAsia="ru-RU"/>
        </w:rPr>
      </w:pPr>
      <w:r w:rsidRPr="00A8127F">
        <w:rPr>
          <w:rFonts w:eastAsia="SimSun"/>
          <w:b/>
          <w:i/>
          <w:spacing w:val="-4"/>
          <w:lang w:eastAsia="ru-RU"/>
        </w:rPr>
        <w:t>Кумулятивное воздействие</w:t>
      </w:r>
      <w:r w:rsidRPr="00A8127F">
        <w:rPr>
          <w:rFonts w:eastAsia="SimSun"/>
          <w:spacing w:val="-4"/>
          <w:lang w:eastAsia="ru-RU"/>
        </w:rPr>
        <w:t xml:space="preserve"> представляет собой </w:t>
      </w:r>
      <w:r w:rsidRPr="00A8127F">
        <w:rPr>
          <w:rFonts w:eastAsia="SimSun"/>
          <w:lang w:eastAsia="ru-RU"/>
        </w:rPr>
        <w:t>воздействие, возникающее в результате постоянно возрастающих изменений, вызванных прошедшими, настоящими или обоснованно предсказуемыми действиями, сопровождающими реализацию проекта.</w:t>
      </w:r>
    </w:p>
    <w:p w:rsidR="00E2780D" w:rsidRPr="00A8127F" w:rsidRDefault="00E2780D" w:rsidP="00E2780D">
      <w:pPr>
        <w:jc w:val="both"/>
        <w:rPr>
          <w:rFonts w:eastAsia="SimSun"/>
          <w:lang w:eastAsia="ru-RU"/>
        </w:rPr>
      </w:pPr>
      <w:r w:rsidRPr="00A8127F">
        <w:rPr>
          <w:rFonts w:eastAsia="SimSun"/>
          <w:lang w:eastAsia="ru-RU"/>
        </w:rPr>
        <w:t>Оценка кумулятивных воздействий состоит из 2-х этапов:</w:t>
      </w:r>
    </w:p>
    <w:p w:rsidR="00E2780D" w:rsidRPr="00A8127F" w:rsidRDefault="00E2780D" w:rsidP="00E2780D">
      <w:pPr>
        <w:ind w:firstLine="709"/>
        <w:jc w:val="both"/>
        <w:rPr>
          <w:rFonts w:eastAsia="SimSun"/>
          <w:lang w:eastAsia="ru-RU"/>
        </w:rPr>
      </w:pPr>
      <w:r w:rsidRPr="00A8127F">
        <w:rPr>
          <w:rFonts w:eastAsia="SimSun"/>
          <w:lang w:eastAsia="ru-RU"/>
        </w:rPr>
        <w:t xml:space="preserve">- </w:t>
      </w:r>
      <w:r w:rsidRPr="00A8127F">
        <w:rPr>
          <w:rFonts w:eastAsia="SimSun"/>
          <w:i/>
          <w:iCs/>
          <w:lang w:eastAsia="ru-RU"/>
        </w:rPr>
        <w:t>идентификация (скрининг)</w:t>
      </w:r>
      <w:r w:rsidRPr="00A8127F">
        <w:rPr>
          <w:rFonts w:eastAsia="SimSun"/>
          <w:lang w:eastAsia="ru-RU"/>
        </w:rPr>
        <w:t xml:space="preserve"> возможных кумулятивных воздействий;</w:t>
      </w:r>
    </w:p>
    <w:p w:rsidR="00E2780D" w:rsidRPr="00A8127F" w:rsidRDefault="00E2780D" w:rsidP="00E2780D">
      <w:pPr>
        <w:ind w:firstLine="709"/>
        <w:jc w:val="both"/>
        <w:rPr>
          <w:rFonts w:eastAsia="SimSun"/>
          <w:lang w:eastAsia="ru-RU"/>
        </w:rPr>
      </w:pPr>
      <w:r w:rsidRPr="00A8127F">
        <w:rPr>
          <w:rFonts w:eastAsia="SimSun"/>
          <w:lang w:eastAsia="ru-RU"/>
        </w:rPr>
        <w:t xml:space="preserve">- </w:t>
      </w:r>
      <w:r w:rsidRPr="00A8127F">
        <w:rPr>
          <w:rFonts w:eastAsia="SimSun"/>
          <w:i/>
          <w:iCs/>
          <w:lang w:eastAsia="ru-RU"/>
        </w:rPr>
        <w:t>оценка кумулятивного воздействия</w:t>
      </w:r>
      <w:r w:rsidRPr="00A8127F">
        <w:rPr>
          <w:rFonts w:eastAsia="SimSun"/>
          <w:lang w:eastAsia="ru-RU"/>
        </w:rPr>
        <w:t xml:space="preserve"> на компоненты природной среды.</w:t>
      </w:r>
    </w:p>
    <w:p w:rsidR="00E2780D" w:rsidRPr="00A8127F" w:rsidRDefault="00E2780D" w:rsidP="00E2780D">
      <w:pPr>
        <w:jc w:val="both"/>
        <w:rPr>
          <w:rFonts w:eastAsia="SimSun"/>
          <w:b/>
          <w:bCs/>
          <w:i/>
          <w:iCs/>
          <w:spacing w:val="-4"/>
          <w:lang w:eastAsia="ru-RU"/>
        </w:rPr>
      </w:pPr>
      <w:r w:rsidRPr="00A8127F">
        <w:rPr>
          <w:rFonts w:eastAsia="SimSun"/>
          <w:i/>
          <w:iCs/>
          <w:lang w:eastAsia="ru-RU"/>
        </w:rPr>
        <w:t>Идентификация</w:t>
      </w:r>
      <w:r w:rsidRPr="00A8127F">
        <w:rPr>
          <w:rFonts w:eastAsia="SimSun"/>
          <w:lang w:eastAsia="ru-RU"/>
        </w:rPr>
        <w:t xml:space="preserve"> возможных кумулятивных воздействий определяется построением простой матрицы, где показаны воздействия на различные компоненты природной среды, которые уже произошли на данной территории и воздействия, которые планируются при осуществлении проекта. Простые матрицы составляются для определения воздействия различных стадий проекта (строительства, эксплуатации и вывода из эксплуатации) на различные элементы окружающей среды. В этой же матрице необходимо определить за счет чего происходит кумулятивное воздействие - за счет возрастания площади воздействия, увеличения времени воздействия или увеличения интенсивности воздействия.</w:t>
      </w:r>
    </w:p>
    <w:p w:rsidR="00E2780D" w:rsidRPr="00A8127F" w:rsidRDefault="00E2780D" w:rsidP="00E2780D">
      <w:pPr>
        <w:jc w:val="center"/>
        <w:rPr>
          <w:rFonts w:eastAsia="SimSun"/>
          <w:b/>
          <w:bCs/>
          <w:i/>
          <w:lang w:eastAsia="ru-RU"/>
        </w:rPr>
      </w:pPr>
    </w:p>
    <w:p w:rsidR="00E2780D" w:rsidRPr="00A8127F" w:rsidRDefault="00E2780D" w:rsidP="00E2780D">
      <w:pPr>
        <w:jc w:val="center"/>
        <w:rPr>
          <w:rFonts w:eastAsia="SimSun"/>
          <w:i/>
          <w:spacing w:val="-4"/>
          <w:lang w:eastAsia="ru-RU"/>
        </w:rPr>
      </w:pPr>
      <w:r w:rsidRPr="00A8127F">
        <w:rPr>
          <w:rFonts w:eastAsia="SimSun"/>
          <w:b/>
          <w:bCs/>
          <w:i/>
          <w:lang w:eastAsia="ru-RU"/>
        </w:rPr>
        <w:t>Определение значимости воздействия</w:t>
      </w:r>
    </w:p>
    <w:p w:rsidR="00E2780D" w:rsidRPr="00A8127F" w:rsidRDefault="00E2780D" w:rsidP="00E2780D">
      <w:pPr>
        <w:jc w:val="center"/>
        <w:rPr>
          <w:rFonts w:eastAsia="SimSun"/>
          <w:spacing w:val="-4"/>
          <w:lang w:eastAsia="ru-RU"/>
        </w:rPr>
      </w:pPr>
      <w:r w:rsidRPr="00A8127F">
        <w:rPr>
          <w:rFonts w:eastAsia="SimSun"/>
          <w:noProof/>
          <w:lang w:eastAsia="ru-RU"/>
        </w:rPr>
        <w:drawing>
          <wp:inline distT="0" distB="0" distL="0" distR="0" wp14:anchorId="326DF26A" wp14:editId="3EF9A5BF">
            <wp:extent cx="1285875" cy="323850"/>
            <wp:effectExtent l="0" t="0" r="9525" b="0"/>
            <wp:docPr id="38" name="Рисунок 38" descr="http://kzgov.docdat.com/tw_files2/urls_1/3756/d-3755875/3755875_html_m656b4d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kzgov.docdat.com/tw_files2/urls_1/3756/d-3755875/3755875_html_m656b4dc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5875" cy="323850"/>
                    </a:xfrm>
                    <a:prstGeom prst="rect">
                      <a:avLst/>
                    </a:prstGeom>
                    <a:noFill/>
                    <a:ln>
                      <a:noFill/>
                    </a:ln>
                  </pic:spPr>
                </pic:pic>
              </a:graphicData>
            </a:graphic>
          </wp:inline>
        </w:drawing>
      </w:r>
    </w:p>
    <w:p w:rsidR="00E2780D" w:rsidRPr="00A8127F" w:rsidRDefault="00E2780D" w:rsidP="00E2780D">
      <w:pPr>
        <w:jc w:val="both"/>
        <w:rPr>
          <w:rFonts w:eastAsia="SimSun"/>
          <w:lang w:eastAsia="ru-RU"/>
        </w:rPr>
      </w:pPr>
      <w:r w:rsidRPr="00A8127F">
        <w:rPr>
          <w:rFonts w:eastAsia="SimSun"/>
          <w:lang w:eastAsia="ru-RU"/>
        </w:rPr>
        <w:t>где:</w:t>
      </w:r>
      <w:r w:rsidRPr="00A8127F">
        <w:rPr>
          <w:rFonts w:eastAsia="SimSun"/>
          <w:lang w:eastAsia="ru-RU"/>
        </w:rPr>
        <w:br/>
      </w:r>
      <w:r w:rsidRPr="00A8127F">
        <w:rPr>
          <w:rFonts w:eastAsia="SimSun"/>
          <w:noProof/>
          <w:lang w:eastAsia="ru-RU"/>
        </w:rPr>
        <w:drawing>
          <wp:inline distT="0" distB="0" distL="0" distR="0" wp14:anchorId="0A58770B" wp14:editId="7EDB8EA0">
            <wp:extent cx="342900" cy="266700"/>
            <wp:effectExtent l="0" t="0" r="0" b="0"/>
            <wp:docPr id="39" name="Рисунок 39" descr="http://kzgov.docdat.com/tw_files2/urls_1/3756/d-3755875/3755875_html_mcb67f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kzgov.docdat.com/tw_files2/urls_1/3756/d-3755875/3755875_html_mcb67fe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2900" cy="266700"/>
                    </a:xfrm>
                    <a:prstGeom prst="rect">
                      <a:avLst/>
                    </a:prstGeom>
                    <a:noFill/>
                    <a:ln>
                      <a:noFill/>
                    </a:ln>
                  </pic:spPr>
                </pic:pic>
              </a:graphicData>
            </a:graphic>
          </wp:inline>
        </w:drawing>
      </w:r>
      <w:r w:rsidRPr="00A8127F">
        <w:rPr>
          <w:rFonts w:eastAsia="SimSun"/>
          <w:lang w:eastAsia="ru-RU"/>
        </w:rPr>
        <w:t> -комплексный оценочный балл для рассматриваемого воздействия;</w:t>
      </w:r>
    </w:p>
    <w:p w:rsidR="00E2780D" w:rsidRPr="00A8127F" w:rsidRDefault="00E2780D" w:rsidP="00E2780D">
      <w:pPr>
        <w:jc w:val="both"/>
        <w:rPr>
          <w:rFonts w:eastAsia="SimSun"/>
          <w:lang w:eastAsia="ru-RU"/>
        </w:rPr>
      </w:pPr>
      <w:r w:rsidRPr="00A8127F">
        <w:rPr>
          <w:rFonts w:eastAsia="SimSun"/>
          <w:noProof/>
          <w:vertAlign w:val="subscript"/>
          <w:lang w:eastAsia="ru-RU"/>
        </w:rPr>
        <w:drawing>
          <wp:inline distT="0" distB="0" distL="0" distR="0" wp14:anchorId="47FB81B7" wp14:editId="16AC3169">
            <wp:extent cx="190500" cy="238125"/>
            <wp:effectExtent l="0" t="0" r="0" b="9525"/>
            <wp:docPr id="40" name="Рисунок 40" descr="http://kzgov.docdat.com/tw_files2/urls_1/3756/d-3755875/3755875_html_719132f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kzgov.docdat.com/tw_files2/urls_1/3756/d-3755875/3755875_html_719132f0.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A8127F">
        <w:rPr>
          <w:rFonts w:eastAsia="SimSun"/>
          <w:lang w:eastAsia="ru-RU"/>
        </w:rPr>
        <w:t xml:space="preserve"> - балл временного воздействия на </w:t>
      </w:r>
      <w:r w:rsidRPr="00A8127F">
        <w:rPr>
          <w:rFonts w:eastAsia="SimSun"/>
          <w:i/>
          <w:iCs/>
          <w:lang w:eastAsia="ru-RU"/>
        </w:rPr>
        <w:t>i-й</w:t>
      </w:r>
      <w:r w:rsidRPr="00A8127F">
        <w:rPr>
          <w:rFonts w:eastAsia="SimSun"/>
          <w:lang w:eastAsia="ru-RU"/>
        </w:rPr>
        <w:t xml:space="preserve"> компонент природной среды;</w:t>
      </w:r>
    </w:p>
    <w:p w:rsidR="00E2780D" w:rsidRPr="00A8127F" w:rsidRDefault="00E2780D" w:rsidP="00E2780D">
      <w:pPr>
        <w:jc w:val="both"/>
        <w:rPr>
          <w:rFonts w:eastAsia="SimSun"/>
          <w:lang w:eastAsia="ru-RU"/>
        </w:rPr>
      </w:pPr>
      <w:r w:rsidRPr="00A8127F">
        <w:rPr>
          <w:rFonts w:eastAsia="SimSun"/>
          <w:noProof/>
          <w:vertAlign w:val="subscript"/>
          <w:lang w:eastAsia="ru-RU"/>
        </w:rPr>
        <w:drawing>
          <wp:inline distT="0" distB="0" distL="0" distR="0" wp14:anchorId="66F03A25" wp14:editId="28F395B4">
            <wp:extent cx="200025" cy="238125"/>
            <wp:effectExtent l="0" t="0" r="9525" b="9525"/>
            <wp:docPr id="41" name="Рисунок 41" descr="http://kzgov.docdat.com/tw_files2/urls_1/3756/d-3755875/3755875_html_m51871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kzgov.docdat.com/tw_files2/urls_1/3756/d-3755875/3755875_html_m51871e1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A8127F">
        <w:rPr>
          <w:rFonts w:eastAsia="SimSun"/>
          <w:lang w:eastAsia="ru-RU"/>
        </w:rPr>
        <w:t xml:space="preserve"> - балл пространственного воздействия на </w:t>
      </w:r>
      <w:r w:rsidRPr="00A8127F">
        <w:rPr>
          <w:rFonts w:eastAsia="SimSun"/>
          <w:i/>
          <w:iCs/>
          <w:lang w:eastAsia="ru-RU"/>
        </w:rPr>
        <w:t>i-й</w:t>
      </w:r>
      <w:r w:rsidRPr="00A8127F">
        <w:rPr>
          <w:rFonts w:eastAsia="SimSun"/>
          <w:lang w:eastAsia="ru-RU"/>
        </w:rPr>
        <w:t xml:space="preserve"> компонент природной среды;</w:t>
      </w:r>
    </w:p>
    <w:p w:rsidR="00E2780D" w:rsidRPr="00A8127F" w:rsidRDefault="00E2780D" w:rsidP="00E2780D">
      <w:pPr>
        <w:jc w:val="both"/>
        <w:rPr>
          <w:rFonts w:eastAsia="SimSun"/>
          <w:lang w:eastAsia="ru-RU"/>
        </w:rPr>
      </w:pPr>
      <w:r w:rsidRPr="00A8127F">
        <w:rPr>
          <w:rFonts w:eastAsia="SimSun"/>
          <w:noProof/>
          <w:vertAlign w:val="subscript"/>
          <w:lang w:eastAsia="ru-RU"/>
        </w:rPr>
        <w:drawing>
          <wp:inline distT="0" distB="0" distL="0" distR="0" wp14:anchorId="23C2E253" wp14:editId="06714C05">
            <wp:extent cx="219075" cy="238125"/>
            <wp:effectExtent l="0" t="0" r="9525" b="9525"/>
            <wp:docPr id="131" name="Рисунок 131" descr="http://kzgov.docdat.com/tw_files2/urls_1/3756/d-3755875/3755875_html_4188b4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kzgov.docdat.com/tw_files2/urls_1/3756/d-3755875/3755875_html_4188b4cd.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A8127F">
        <w:rPr>
          <w:rFonts w:eastAsia="SimSun"/>
          <w:lang w:eastAsia="ru-RU"/>
        </w:rPr>
        <w:t xml:space="preserve"> - балл интенсивности воздействия на </w:t>
      </w:r>
      <w:r w:rsidRPr="00A8127F">
        <w:rPr>
          <w:rFonts w:eastAsia="SimSun"/>
          <w:i/>
          <w:iCs/>
          <w:lang w:eastAsia="ru-RU"/>
        </w:rPr>
        <w:t>i-й</w:t>
      </w:r>
      <w:r w:rsidRPr="00A8127F">
        <w:rPr>
          <w:rFonts w:eastAsia="SimSun"/>
          <w:lang w:eastAsia="ru-RU"/>
        </w:rPr>
        <w:t xml:space="preserve"> компонент природной среды.</w:t>
      </w:r>
    </w:p>
    <w:p w:rsidR="00E2780D" w:rsidRPr="00A8127F" w:rsidRDefault="00E2780D" w:rsidP="00E2780D">
      <w:pPr>
        <w:ind w:firstLine="708"/>
        <w:jc w:val="both"/>
        <w:rPr>
          <w:rFonts w:eastAsia="SimSun"/>
          <w:lang w:eastAsia="ru-RU"/>
        </w:rPr>
      </w:pPr>
      <w:r w:rsidRPr="00A8127F">
        <w:rPr>
          <w:rFonts w:eastAsia="SimSun"/>
          <w:lang w:eastAsia="ru-RU"/>
        </w:rPr>
        <w:lastRenderedPageBreak/>
        <w:t xml:space="preserve">Для представления результатов оценки воздействия приняты </w:t>
      </w:r>
      <w:r w:rsidRPr="00A8127F">
        <w:rPr>
          <w:rFonts w:eastAsia="SimSun"/>
          <w:b/>
          <w:bCs/>
          <w:lang w:eastAsia="ru-RU"/>
        </w:rPr>
        <w:t xml:space="preserve">три </w:t>
      </w:r>
      <w:r w:rsidRPr="00A8127F">
        <w:rPr>
          <w:rFonts w:eastAsia="SimSun"/>
          <w:lang w:eastAsia="ru-RU"/>
        </w:rPr>
        <w:t xml:space="preserve">категории </w:t>
      </w:r>
      <w:r w:rsidRPr="00A8127F">
        <w:rPr>
          <w:rFonts w:eastAsia="SimSun"/>
          <w:b/>
          <w:bCs/>
          <w:lang w:eastAsia="ru-RU"/>
        </w:rPr>
        <w:t>значимости воздействия</w:t>
      </w:r>
      <w:r w:rsidRPr="00A8127F">
        <w:rPr>
          <w:rFonts w:eastAsia="SimSun"/>
          <w:lang w:eastAsia="ru-RU"/>
        </w:rPr>
        <w:t>:</w:t>
      </w:r>
    </w:p>
    <w:p w:rsidR="00E2780D" w:rsidRPr="00A8127F" w:rsidRDefault="00E2780D" w:rsidP="00E2780D">
      <w:pPr>
        <w:ind w:firstLine="567"/>
        <w:jc w:val="both"/>
        <w:rPr>
          <w:rFonts w:eastAsia="SimSun"/>
          <w:lang w:eastAsia="ru-RU"/>
        </w:rPr>
      </w:pPr>
      <w:r w:rsidRPr="00A8127F">
        <w:rPr>
          <w:rFonts w:eastAsia="SimSun"/>
          <w:lang w:eastAsia="ru-RU"/>
        </w:rPr>
        <w:t xml:space="preserve">- </w:t>
      </w:r>
      <w:r w:rsidRPr="00A8127F">
        <w:rPr>
          <w:rFonts w:eastAsia="SimSun"/>
          <w:b/>
          <w:bCs/>
          <w:i/>
          <w:iCs/>
          <w:lang w:eastAsia="ru-RU"/>
        </w:rPr>
        <w:t>воздействие низкой значимости</w:t>
      </w:r>
      <w:r w:rsidRPr="00A8127F">
        <w:rPr>
          <w:rFonts w:eastAsia="SimSun"/>
          <w:lang w:eastAsia="ru-RU"/>
        </w:rPr>
        <w:t xml:space="preserve"> имеет место, когда последствия испытываются, но величина воздействия достаточно низка (при смягчении или без смягчения), а также находится в пределах допустимых стандартов или рецепторы имеют низкую чувствительность / ценность;</w:t>
      </w:r>
    </w:p>
    <w:p w:rsidR="00E2780D" w:rsidRPr="00A8127F" w:rsidRDefault="00E2780D" w:rsidP="00E2780D">
      <w:pPr>
        <w:ind w:firstLine="567"/>
        <w:jc w:val="both"/>
        <w:rPr>
          <w:rFonts w:eastAsia="SimSun"/>
          <w:lang w:eastAsia="ru-RU"/>
        </w:rPr>
      </w:pPr>
      <w:r w:rsidRPr="00A8127F">
        <w:rPr>
          <w:rFonts w:eastAsia="SimSun"/>
          <w:lang w:eastAsia="ru-RU"/>
        </w:rPr>
        <w:t xml:space="preserve">- </w:t>
      </w:r>
      <w:r w:rsidRPr="00A8127F">
        <w:rPr>
          <w:rFonts w:eastAsia="SimSun"/>
          <w:b/>
          <w:bCs/>
          <w:i/>
          <w:iCs/>
          <w:lang w:eastAsia="ru-RU"/>
        </w:rPr>
        <w:t xml:space="preserve">воздействие средней значимости </w:t>
      </w:r>
      <w:r w:rsidRPr="00A8127F">
        <w:rPr>
          <w:rFonts w:eastAsia="SimSun"/>
          <w:lang w:eastAsia="ru-RU"/>
        </w:rPr>
        <w:t>может иметь широкий диапазон, начиная от порогового значения, ниже которого воздействие является низким, до уровня, почти нарушающего узаконенный предел. По мере возможности необходимо показывать факт снижения воздействия средней значимости;</w:t>
      </w:r>
    </w:p>
    <w:p w:rsidR="00E2780D" w:rsidRPr="00A8127F" w:rsidRDefault="00E2780D" w:rsidP="00E2780D">
      <w:pPr>
        <w:ind w:firstLine="567"/>
        <w:jc w:val="both"/>
        <w:rPr>
          <w:rFonts w:eastAsia="SimSun"/>
          <w:lang w:eastAsia="ru-RU"/>
        </w:rPr>
      </w:pPr>
      <w:r w:rsidRPr="00A8127F">
        <w:rPr>
          <w:rFonts w:eastAsia="SimSun"/>
          <w:lang w:eastAsia="ru-RU"/>
        </w:rPr>
        <w:t xml:space="preserve">- </w:t>
      </w:r>
      <w:r w:rsidRPr="00A8127F">
        <w:rPr>
          <w:rFonts w:eastAsia="SimSun"/>
          <w:b/>
          <w:bCs/>
          <w:i/>
          <w:iCs/>
          <w:lang w:eastAsia="ru-RU"/>
        </w:rPr>
        <w:t>воздействие высокой значимости</w:t>
      </w:r>
      <w:r w:rsidRPr="00A8127F">
        <w:rPr>
          <w:rFonts w:eastAsia="SimSun"/>
          <w:lang w:eastAsia="ru-RU"/>
        </w:rPr>
        <w:t xml:space="preserve"> имеет место, когда превышены допустимые пределы интенсивности нагрузки на компонент природной среды или, когда отмечаются воздействия большого масштаба, особенно в отношении ценных/чувствительных ресурсов.</w:t>
      </w:r>
    </w:p>
    <w:p w:rsidR="00E2780D" w:rsidRPr="00A8127F" w:rsidRDefault="00E55F03" w:rsidP="00E2780D">
      <w:pPr>
        <w:pStyle w:val="affd"/>
        <w:spacing w:before="0" w:after="0"/>
        <w:rPr>
          <w:rFonts w:eastAsia="SimSun"/>
          <w:szCs w:val="24"/>
          <w:lang w:val="x-none" w:eastAsia="x-none"/>
        </w:rPr>
      </w:pPr>
      <w:bookmarkStart w:id="243" w:name="_Toc22055920"/>
      <w:bookmarkStart w:id="244" w:name="_Toc47945487"/>
      <w:bookmarkStart w:id="245" w:name="_Toc54196341"/>
      <w:bookmarkStart w:id="246" w:name="_Toc72417913"/>
      <w:bookmarkStart w:id="247" w:name="_Toc90910179"/>
      <w:bookmarkStart w:id="248" w:name="_Toc101793591"/>
      <w:bookmarkStart w:id="249" w:name="_Toc285637297"/>
      <w:bookmarkStart w:id="250" w:name="_Toc301792208"/>
      <w:bookmarkStart w:id="251" w:name="_Toc103168433"/>
      <w:r w:rsidRPr="00A8127F">
        <w:t xml:space="preserve">Таблица </w:t>
      </w:r>
      <w:fldSimple w:instr=" STYLEREF 1 \s ">
        <w:r w:rsidRPr="00A8127F">
          <w:rPr>
            <w:noProof/>
          </w:rPr>
          <w:t>5</w:t>
        </w:r>
      </w:fldSimple>
      <w:r w:rsidRPr="00A8127F">
        <w:t>.</w:t>
      </w:r>
      <w:fldSimple w:instr=" SEQ Таблица \* ARABIC \s 1 ">
        <w:r w:rsidRPr="00A8127F">
          <w:rPr>
            <w:noProof/>
          </w:rPr>
          <w:t>2</w:t>
        </w:r>
      </w:fldSimple>
      <w:r w:rsidRPr="00A8127F">
        <w:t xml:space="preserve">  - </w:t>
      </w:r>
      <w:r w:rsidR="00E2780D" w:rsidRPr="00A8127F">
        <w:rPr>
          <w:rFonts w:eastAsia="SimSun"/>
          <w:szCs w:val="24"/>
          <w:lang w:val="x-none" w:eastAsia="x-none"/>
        </w:rPr>
        <w:t>Шкала масштабов воздействия и градация экологических последствий при проведении операций</w:t>
      </w:r>
      <w:bookmarkEnd w:id="243"/>
      <w:bookmarkEnd w:id="244"/>
      <w:bookmarkEnd w:id="245"/>
      <w:bookmarkEnd w:id="246"/>
      <w:bookmarkEnd w:id="247"/>
      <w:bookmarkEnd w:id="248"/>
      <w:bookmarkEnd w:id="249"/>
      <w:bookmarkEnd w:id="250"/>
      <w:bookmarkEnd w:id="251"/>
    </w:p>
    <w:tbl>
      <w:tblPr>
        <w:tblW w:w="4945"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
      <w:tblGrid>
        <w:gridCol w:w="2539"/>
        <w:gridCol w:w="6964"/>
      </w:tblGrid>
      <w:tr w:rsidR="00E2780D" w:rsidRPr="00A8127F" w:rsidTr="00E2780D">
        <w:trPr>
          <w:jc w:val="center"/>
        </w:trPr>
        <w:tc>
          <w:tcPr>
            <w:tcW w:w="1336" w:type="pct"/>
            <w:vAlign w:val="center"/>
          </w:tcPr>
          <w:p w:rsidR="00E2780D" w:rsidRPr="00A8127F" w:rsidRDefault="00E2780D" w:rsidP="00E2780D">
            <w:pPr>
              <w:jc w:val="center"/>
              <w:rPr>
                <w:rFonts w:eastAsia="SimSun"/>
                <w:b/>
                <w:sz w:val="20"/>
                <w:lang w:eastAsia="ru-RU"/>
              </w:rPr>
            </w:pPr>
            <w:r w:rsidRPr="00A8127F">
              <w:rPr>
                <w:rFonts w:eastAsia="SimSun"/>
                <w:b/>
                <w:sz w:val="20"/>
                <w:lang w:eastAsia="ru-RU"/>
              </w:rPr>
              <w:t>Масштаб воздействия (рейтинг относительного воздействия и нарушения)</w:t>
            </w:r>
          </w:p>
        </w:tc>
        <w:tc>
          <w:tcPr>
            <w:tcW w:w="3664" w:type="pct"/>
            <w:vAlign w:val="center"/>
          </w:tcPr>
          <w:p w:rsidR="00E2780D" w:rsidRPr="00A8127F" w:rsidRDefault="00E2780D" w:rsidP="00E2780D">
            <w:pPr>
              <w:jc w:val="center"/>
              <w:rPr>
                <w:rFonts w:eastAsia="SimSun"/>
                <w:b/>
                <w:sz w:val="20"/>
                <w:lang w:eastAsia="ru-RU"/>
              </w:rPr>
            </w:pPr>
            <w:r w:rsidRPr="00A8127F">
              <w:rPr>
                <w:rFonts w:eastAsia="SimSun"/>
                <w:b/>
                <w:sz w:val="20"/>
                <w:lang w:eastAsia="ru-RU"/>
              </w:rPr>
              <w:t>Показатели воздействия и ранжирование потенциальных нарушений</w:t>
            </w:r>
          </w:p>
        </w:tc>
      </w:tr>
      <w:tr w:rsidR="00E2780D" w:rsidRPr="00A8127F" w:rsidTr="00E2780D">
        <w:trPr>
          <w:jc w:val="center"/>
        </w:trPr>
        <w:tc>
          <w:tcPr>
            <w:tcW w:w="5000" w:type="pct"/>
            <w:gridSpan w:val="2"/>
          </w:tcPr>
          <w:p w:rsidR="00E2780D" w:rsidRPr="00A8127F" w:rsidRDefault="00E2780D" w:rsidP="00E2780D">
            <w:pPr>
              <w:jc w:val="center"/>
              <w:rPr>
                <w:rFonts w:eastAsia="SimSun"/>
                <w:b/>
                <w:sz w:val="20"/>
                <w:lang w:eastAsia="ru-RU"/>
              </w:rPr>
            </w:pPr>
            <w:r w:rsidRPr="00A8127F">
              <w:rPr>
                <w:rFonts w:eastAsia="SimSun"/>
                <w:b/>
                <w:sz w:val="20"/>
                <w:lang w:eastAsia="ru-RU"/>
              </w:rPr>
              <w:t>Пространственный масштаб воздействия</w:t>
            </w:r>
          </w:p>
        </w:tc>
      </w:tr>
      <w:tr w:rsidR="00E2780D" w:rsidRPr="00A8127F" w:rsidTr="00E2780D">
        <w:trPr>
          <w:jc w:val="center"/>
        </w:trPr>
        <w:tc>
          <w:tcPr>
            <w:tcW w:w="1336" w:type="pct"/>
          </w:tcPr>
          <w:p w:rsidR="00E2780D" w:rsidRPr="00A8127F" w:rsidRDefault="00E2780D" w:rsidP="00E2780D">
            <w:pPr>
              <w:rPr>
                <w:rFonts w:eastAsia="SimSun"/>
                <w:b/>
                <w:iCs/>
                <w:sz w:val="20"/>
                <w:lang w:eastAsia="ru-RU"/>
              </w:rPr>
            </w:pPr>
            <w:r w:rsidRPr="00A8127F">
              <w:rPr>
                <w:rFonts w:eastAsia="SimSun"/>
                <w:b/>
                <w:iCs/>
                <w:sz w:val="20"/>
                <w:lang w:eastAsia="ru-RU"/>
              </w:rPr>
              <w:t xml:space="preserve">Локальное (1) </w:t>
            </w:r>
          </w:p>
        </w:tc>
        <w:tc>
          <w:tcPr>
            <w:tcW w:w="3664" w:type="pct"/>
          </w:tcPr>
          <w:p w:rsidR="00E2780D" w:rsidRPr="00A8127F" w:rsidRDefault="00E2780D" w:rsidP="00E2780D">
            <w:pPr>
              <w:rPr>
                <w:rFonts w:eastAsia="SimSun"/>
                <w:b/>
                <w:bCs/>
                <w:sz w:val="20"/>
                <w:lang w:eastAsia="ru-RU"/>
              </w:rPr>
            </w:pPr>
            <w:r w:rsidRPr="00A8127F">
              <w:rPr>
                <w:rFonts w:eastAsia="SimSun"/>
                <w:sz w:val="20"/>
                <w:lang w:eastAsia="ru-RU"/>
              </w:rPr>
              <w:t>воздействия, оказывающие влияние на компоненты природной среды, ограниченные рамками территории (акватории) непосредственного размещения объекта или незначительно превышающими его по площади. Воздействия, оказывающие влияние на площади до 1 км</w:t>
            </w:r>
            <w:r w:rsidRPr="00A8127F">
              <w:rPr>
                <w:rFonts w:eastAsia="SimSun"/>
                <w:sz w:val="20"/>
                <w:vertAlign w:val="superscript"/>
                <w:lang w:eastAsia="ru-RU"/>
              </w:rPr>
              <w:t>2</w:t>
            </w:r>
            <w:r w:rsidRPr="00A8127F">
              <w:rPr>
                <w:rFonts w:eastAsia="SimSun"/>
                <w:sz w:val="20"/>
                <w:lang w:eastAsia="ru-RU"/>
              </w:rPr>
              <w:t>. Воздействия, оказывающие влияние на элементарные природно-территориальные комплексы на суше на уровне фаций или урочищ;</w:t>
            </w:r>
          </w:p>
        </w:tc>
      </w:tr>
      <w:tr w:rsidR="00E2780D" w:rsidRPr="00A8127F" w:rsidTr="00E2780D">
        <w:trPr>
          <w:jc w:val="center"/>
        </w:trPr>
        <w:tc>
          <w:tcPr>
            <w:tcW w:w="1336" w:type="pct"/>
          </w:tcPr>
          <w:p w:rsidR="00E2780D" w:rsidRPr="00A8127F" w:rsidRDefault="00E2780D" w:rsidP="00E2780D">
            <w:pPr>
              <w:rPr>
                <w:rFonts w:eastAsia="SimSun"/>
                <w:b/>
                <w:sz w:val="20"/>
                <w:lang w:eastAsia="ru-RU"/>
              </w:rPr>
            </w:pPr>
            <w:r w:rsidRPr="00A8127F">
              <w:rPr>
                <w:rFonts w:eastAsia="SimSun"/>
                <w:b/>
                <w:iCs/>
                <w:sz w:val="20"/>
                <w:lang w:eastAsia="ru-RU"/>
              </w:rPr>
              <w:t>Ограниченное (2)</w:t>
            </w:r>
          </w:p>
        </w:tc>
        <w:tc>
          <w:tcPr>
            <w:tcW w:w="3664" w:type="pct"/>
          </w:tcPr>
          <w:p w:rsidR="00E2780D" w:rsidRPr="00A8127F" w:rsidRDefault="00E2780D" w:rsidP="00E2780D">
            <w:pPr>
              <w:rPr>
                <w:rFonts w:eastAsia="SimSun"/>
                <w:sz w:val="20"/>
                <w:lang w:eastAsia="ru-RU"/>
              </w:rPr>
            </w:pPr>
            <w:r w:rsidRPr="00A8127F">
              <w:rPr>
                <w:rFonts w:eastAsia="SimSun"/>
                <w:sz w:val="20"/>
                <w:lang w:eastAsia="ru-RU"/>
              </w:rPr>
              <w:t>воздействия, оказывающие влияние на компоненты природной среды на территории (акватории) площадью до 10 км2. Воздействия, оказывающие влияние на природно-территориальные комплексы на суше на уровне групп урочищ или местности;</w:t>
            </w:r>
          </w:p>
        </w:tc>
      </w:tr>
      <w:tr w:rsidR="00E2780D" w:rsidRPr="00A8127F" w:rsidTr="00E2780D">
        <w:trPr>
          <w:jc w:val="center"/>
        </w:trPr>
        <w:tc>
          <w:tcPr>
            <w:tcW w:w="1336" w:type="pct"/>
          </w:tcPr>
          <w:p w:rsidR="00E2780D" w:rsidRPr="00A8127F" w:rsidRDefault="00E2780D" w:rsidP="00E2780D">
            <w:pPr>
              <w:rPr>
                <w:rFonts w:eastAsia="SimSun"/>
                <w:b/>
                <w:sz w:val="20"/>
                <w:lang w:eastAsia="ru-RU"/>
              </w:rPr>
            </w:pPr>
            <w:r w:rsidRPr="00A8127F">
              <w:rPr>
                <w:rFonts w:eastAsia="SimSun"/>
                <w:b/>
                <w:iCs/>
                <w:sz w:val="20"/>
                <w:lang w:eastAsia="ru-RU"/>
              </w:rPr>
              <w:t>Местное (3)</w:t>
            </w:r>
          </w:p>
        </w:tc>
        <w:tc>
          <w:tcPr>
            <w:tcW w:w="3664" w:type="pct"/>
          </w:tcPr>
          <w:p w:rsidR="00E2780D" w:rsidRPr="00A8127F" w:rsidRDefault="00E2780D" w:rsidP="00E2780D">
            <w:pPr>
              <w:rPr>
                <w:rFonts w:eastAsia="SimSun"/>
                <w:sz w:val="20"/>
                <w:lang w:eastAsia="ru-RU"/>
              </w:rPr>
            </w:pPr>
            <w:r w:rsidRPr="00A8127F">
              <w:rPr>
                <w:rFonts w:eastAsia="SimSun"/>
                <w:sz w:val="20"/>
                <w:lang w:eastAsia="ru-RU"/>
              </w:rPr>
              <w:t>воздействия, оказывающие влияние на компоненты природной среды на территории (акватории) до 100 км2, оказывающие влияние на природно-территориальные комплексы на суше на уровне ландшафта;</w:t>
            </w:r>
          </w:p>
        </w:tc>
      </w:tr>
      <w:tr w:rsidR="00E2780D" w:rsidRPr="00A8127F" w:rsidTr="00E2780D">
        <w:trPr>
          <w:jc w:val="center"/>
        </w:trPr>
        <w:tc>
          <w:tcPr>
            <w:tcW w:w="1336" w:type="pct"/>
          </w:tcPr>
          <w:p w:rsidR="00E2780D" w:rsidRPr="00A8127F" w:rsidRDefault="00E2780D" w:rsidP="00E2780D">
            <w:pPr>
              <w:rPr>
                <w:rFonts w:eastAsia="SimSun"/>
                <w:b/>
                <w:sz w:val="20"/>
                <w:lang w:eastAsia="ru-RU"/>
              </w:rPr>
            </w:pPr>
            <w:r w:rsidRPr="00A8127F">
              <w:rPr>
                <w:rFonts w:eastAsia="SimSun"/>
                <w:b/>
                <w:sz w:val="20"/>
                <w:lang w:eastAsia="ru-RU"/>
              </w:rPr>
              <w:t>Региональное (4)</w:t>
            </w:r>
          </w:p>
        </w:tc>
        <w:tc>
          <w:tcPr>
            <w:tcW w:w="3664" w:type="pct"/>
          </w:tcPr>
          <w:p w:rsidR="00E2780D" w:rsidRPr="00A8127F" w:rsidRDefault="00E2780D" w:rsidP="00E2780D">
            <w:pPr>
              <w:rPr>
                <w:rFonts w:eastAsia="SimSun"/>
                <w:sz w:val="20"/>
                <w:lang w:eastAsia="ru-RU"/>
              </w:rPr>
            </w:pPr>
            <w:r w:rsidRPr="00A8127F">
              <w:rPr>
                <w:rFonts w:eastAsia="SimSun"/>
                <w:sz w:val="20"/>
                <w:lang w:eastAsia="ru-RU"/>
              </w:rPr>
              <w:t>воздействия, оказывающие влияние на компоненты природной среды в региональном масштабе на территории (акватории) более 100 км</w:t>
            </w:r>
            <w:r w:rsidRPr="00A8127F">
              <w:rPr>
                <w:rFonts w:eastAsia="SimSun"/>
                <w:sz w:val="20"/>
                <w:vertAlign w:val="superscript"/>
                <w:lang w:eastAsia="ru-RU"/>
              </w:rPr>
              <w:t>2</w:t>
            </w:r>
            <w:r w:rsidRPr="00A8127F">
              <w:rPr>
                <w:rFonts w:eastAsia="SimSun"/>
                <w:sz w:val="20"/>
                <w:lang w:eastAsia="ru-RU"/>
              </w:rPr>
              <w:t>, оказывающие влияние на природно-территориальные комплексы на суше на уровне ландшафтных округов или провинции</w:t>
            </w:r>
          </w:p>
        </w:tc>
      </w:tr>
      <w:tr w:rsidR="00E2780D" w:rsidRPr="00A8127F" w:rsidTr="00E2780D">
        <w:trPr>
          <w:jc w:val="center"/>
        </w:trPr>
        <w:tc>
          <w:tcPr>
            <w:tcW w:w="5000" w:type="pct"/>
            <w:gridSpan w:val="2"/>
          </w:tcPr>
          <w:p w:rsidR="00E2780D" w:rsidRPr="00A8127F" w:rsidRDefault="00E2780D" w:rsidP="00E2780D">
            <w:pPr>
              <w:jc w:val="center"/>
              <w:rPr>
                <w:rFonts w:eastAsia="SimSun"/>
                <w:b/>
                <w:sz w:val="20"/>
                <w:lang w:eastAsia="ru-RU"/>
              </w:rPr>
            </w:pPr>
            <w:r w:rsidRPr="00A8127F">
              <w:rPr>
                <w:rFonts w:eastAsia="SimSun"/>
                <w:b/>
                <w:sz w:val="20"/>
                <w:lang w:eastAsia="ru-RU"/>
              </w:rPr>
              <w:t>Временной масштаб воздействия</w:t>
            </w:r>
          </w:p>
        </w:tc>
      </w:tr>
      <w:tr w:rsidR="00E2780D" w:rsidRPr="00A8127F" w:rsidTr="00E2780D">
        <w:trPr>
          <w:jc w:val="center"/>
        </w:trPr>
        <w:tc>
          <w:tcPr>
            <w:tcW w:w="1336" w:type="pct"/>
          </w:tcPr>
          <w:p w:rsidR="00E2780D" w:rsidRPr="00A8127F" w:rsidRDefault="00E2780D" w:rsidP="00E2780D">
            <w:pPr>
              <w:rPr>
                <w:rFonts w:eastAsia="SimSun"/>
                <w:b/>
                <w:sz w:val="20"/>
                <w:lang w:eastAsia="ru-RU"/>
              </w:rPr>
            </w:pPr>
            <w:r w:rsidRPr="00A8127F">
              <w:rPr>
                <w:rFonts w:eastAsia="SimSun"/>
                <w:b/>
                <w:sz w:val="20"/>
                <w:lang w:eastAsia="ru-RU"/>
              </w:rPr>
              <w:t>Кратковременное (1)</w:t>
            </w:r>
          </w:p>
        </w:tc>
        <w:tc>
          <w:tcPr>
            <w:tcW w:w="3664" w:type="pct"/>
          </w:tcPr>
          <w:p w:rsidR="00E2780D" w:rsidRPr="00A8127F" w:rsidRDefault="00E2780D" w:rsidP="00E2780D">
            <w:pPr>
              <w:jc w:val="both"/>
              <w:rPr>
                <w:rFonts w:eastAsia="SimSun"/>
                <w:sz w:val="20"/>
                <w:lang w:eastAsia="ru-RU"/>
              </w:rPr>
            </w:pPr>
            <w:r w:rsidRPr="00A8127F">
              <w:rPr>
                <w:rFonts w:eastAsia="SimSun"/>
                <w:sz w:val="20"/>
                <w:lang w:eastAsia="ru-RU"/>
              </w:rPr>
              <w:t>воздействие, наблюдаемое ограниченный период времени (например, в ходе строительства, бурения или вывода из эксплуатации), но, как правило, прекращающееся после завершения рабочей операции, продолжительность не превышает 6-х месяцев;</w:t>
            </w:r>
          </w:p>
        </w:tc>
      </w:tr>
      <w:tr w:rsidR="00E2780D" w:rsidRPr="00A8127F" w:rsidTr="00E2780D">
        <w:trPr>
          <w:jc w:val="center"/>
        </w:trPr>
        <w:tc>
          <w:tcPr>
            <w:tcW w:w="1336" w:type="pct"/>
          </w:tcPr>
          <w:p w:rsidR="00E2780D" w:rsidRPr="00A8127F" w:rsidRDefault="00E2780D" w:rsidP="00E2780D">
            <w:pPr>
              <w:rPr>
                <w:rFonts w:eastAsia="SimSun"/>
                <w:b/>
                <w:sz w:val="20"/>
                <w:lang w:eastAsia="ru-RU"/>
              </w:rPr>
            </w:pPr>
            <w:r w:rsidRPr="00A8127F">
              <w:rPr>
                <w:rFonts w:eastAsia="SimSun"/>
                <w:b/>
                <w:sz w:val="20"/>
                <w:lang w:eastAsia="ru-RU"/>
              </w:rPr>
              <w:t>Средней (2)</w:t>
            </w:r>
          </w:p>
        </w:tc>
        <w:tc>
          <w:tcPr>
            <w:tcW w:w="3664" w:type="pct"/>
          </w:tcPr>
          <w:p w:rsidR="00E2780D" w:rsidRPr="00A8127F" w:rsidRDefault="00E2780D" w:rsidP="00E2780D">
            <w:pPr>
              <w:rPr>
                <w:rFonts w:eastAsia="SimSun"/>
                <w:sz w:val="20"/>
                <w:lang w:eastAsia="ru-RU"/>
              </w:rPr>
            </w:pPr>
            <w:r w:rsidRPr="00A8127F">
              <w:rPr>
                <w:rFonts w:eastAsia="SimSun"/>
                <w:sz w:val="20"/>
                <w:lang w:eastAsia="ru-RU"/>
              </w:rPr>
              <w:t>воздействие, которое проявляется на протяжении 6 месяцев до 1 года;</w:t>
            </w:r>
          </w:p>
        </w:tc>
      </w:tr>
      <w:tr w:rsidR="00E2780D" w:rsidRPr="00A8127F" w:rsidTr="00E2780D">
        <w:trPr>
          <w:jc w:val="center"/>
        </w:trPr>
        <w:tc>
          <w:tcPr>
            <w:tcW w:w="1336" w:type="pct"/>
          </w:tcPr>
          <w:p w:rsidR="00E2780D" w:rsidRPr="00A8127F" w:rsidRDefault="00E2780D" w:rsidP="00E2780D">
            <w:pPr>
              <w:rPr>
                <w:rFonts w:eastAsia="SimSun"/>
                <w:b/>
                <w:sz w:val="20"/>
                <w:lang w:eastAsia="ru-RU"/>
              </w:rPr>
            </w:pPr>
            <w:r w:rsidRPr="00A8127F">
              <w:rPr>
                <w:rFonts w:eastAsia="SimSun"/>
                <w:b/>
                <w:sz w:val="20"/>
                <w:lang w:eastAsia="ru-RU"/>
              </w:rPr>
              <w:t>Продолжительное (3)</w:t>
            </w:r>
          </w:p>
        </w:tc>
        <w:tc>
          <w:tcPr>
            <w:tcW w:w="3664" w:type="pct"/>
          </w:tcPr>
          <w:p w:rsidR="00E2780D" w:rsidRPr="00A8127F" w:rsidRDefault="00E2780D" w:rsidP="00E2780D">
            <w:pPr>
              <w:rPr>
                <w:rFonts w:eastAsia="SimSun"/>
                <w:sz w:val="20"/>
                <w:lang w:eastAsia="ru-RU"/>
              </w:rPr>
            </w:pPr>
            <w:r w:rsidRPr="00A8127F">
              <w:rPr>
                <w:rFonts w:eastAsia="SimSun"/>
                <w:sz w:val="20"/>
                <w:lang w:eastAsia="ru-RU"/>
              </w:rPr>
              <w:t>воздействие, наблюдаемое продолжительный период времени (более 1 года, но менее 3 лет) и обычно охватывает период строительства запроектированного объекта;</w:t>
            </w:r>
          </w:p>
        </w:tc>
      </w:tr>
      <w:tr w:rsidR="00E2780D" w:rsidRPr="00A8127F" w:rsidTr="00E2780D">
        <w:trPr>
          <w:jc w:val="center"/>
        </w:trPr>
        <w:tc>
          <w:tcPr>
            <w:tcW w:w="1336" w:type="pct"/>
          </w:tcPr>
          <w:p w:rsidR="00E2780D" w:rsidRPr="00A8127F" w:rsidRDefault="00E2780D" w:rsidP="00E2780D">
            <w:pPr>
              <w:rPr>
                <w:rFonts w:eastAsia="SimSun"/>
                <w:b/>
                <w:sz w:val="20"/>
                <w:lang w:eastAsia="ru-RU"/>
              </w:rPr>
            </w:pPr>
            <w:r w:rsidRPr="00A8127F">
              <w:rPr>
                <w:rFonts w:eastAsia="SimSun"/>
                <w:b/>
                <w:sz w:val="20"/>
                <w:lang w:eastAsia="ru-RU"/>
              </w:rPr>
              <w:t>Многолетнее (4)</w:t>
            </w:r>
          </w:p>
        </w:tc>
        <w:tc>
          <w:tcPr>
            <w:tcW w:w="3664" w:type="pct"/>
          </w:tcPr>
          <w:p w:rsidR="00E2780D" w:rsidRPr="00A8127F" w:rsidRDefault="00E2780D" w:rsidP="00E2780D">
            <w:pPr>
              <w:rPr>
                <w:rFonts w:eastAsia="SimSun"/>
                <w:sz w:val="20"/>
                <w:lang w:eastAsia="ru-RU"/>
              </w:rPr>
            </w:pPr>
            <w:r w:rsidRPr="00A8127F">
              <w:rPr>
                <w:rFonts w:eastAsia="SimSun"/>
                <w:sz w:val="20"/>
                <w:lang w:eastAsia="ru-RU"/>
              </w:rPr>
              <w:t>воздействия, наблюдаемые от 3 лет и более (например, шум от эксплуатации), и которые могут быть периодическими или часто повторяющимися.</w:t>
            </w:r>
          </w:p>
        </w:tc>
      </w:tr>
      <w:tr w:rsidR="00E2780D" w:rsidRPr="00A8127F" w:rsidTr="00E2780D">
        <w:trPr>
          <w:jc w:val="center"/>
        </w:trPr>
        <w:tc>
          <w:tcPr>
            <w:tcW w:w="5000" w:type="pct"/>
            <w:gridSpan w:val="2"/>
          </w:tcPr>
          <w:p w:rsidR="00E2780D" w:rsidRPr="00A8127F" w:rsidRDefault="00E2780D" w:rsidP="00E2780D">
            <w:pPr>
              <w:jc w:val="center"/>
              <w:rPr>
                <w:rFonts w:eastAsia="SimSun"/>
                <w:b/>
                <w:sz w:val="20"/>
                <w:lang w:eastAsia="ru-RU"/>
              </w:rPr>
            </w:pPr>
            <w:r w:rsidRPr="00A8127F">
              <w:rPr>
                <w:rFonts w:eastAsia="SimSun"/>
                <w:b/>
                <w:sz w:val="20"/>
                <w:lang w:eastAsia="ru-RU"/>
              </w:rPr>
              <w:t>Интенсивность воздействия (обратимость изменения)</w:t>
            </w:r>
          </w:p>
        </w:tc>
      </w:tr>
      <w:tr w:rsidR="00E2780D" w:rsidRPr="00A8127F" w:rsidTr="00E2780D">
        <w:trPr>
          <w:jc w:val="center"/>
        </w:trPr>
        <w:tc>
          <w:tcPr>
            <w:tcW w:w="1336" w:type="pct"/>
          </w:tcPr>
          <w:p w:rsidR="00E2780D" w:rsidRPr="00A8127F" w:rsidRDefault="00E2780D" w:rsidP="00E2780D">
            <w:pPr>
              <w:rPr>
                <w:rFonts w:eastAsia="SimSun"/>
                <w:b/>
                <w:bCs/>
                <w:sz w:val="20"/>
                <w:lang w:eastAsia="ru-RU"/>
              </w:rPr>
            </w:pPr>
            <w:r w:rsidRPr="00A8127F">
              <w:rPr>
                <w:rFonts w:eastAsia="SimSun"/>
                <w:b/>
                <w:bCs/>
                <w:sz w:val="20"/>
                <w:lang w:eastAsia="ru-RU"/>
              </w:rPr>
              <w:lastRenderedPageBreak/>
              <w:t xml:space="preserve">Незначительное (1) </w:t>
            </w:r>
          </w:p>
        </w:tc>
        <w:tc>
          <w:tcPr>
            <w:tcW w:w="3664" w:type="pct"/>
          </w:tcPr>
          <w:p w:rsidR="00E2780D" w:rsidRPr="00A8127F" w:rsidRDefault="00E2780D" w:rsidP="00E2780D">
            <w:pPr>
              <w:rPr>
                <w:rFonts w:eastAsia="SimSun"/>
                <w:sz w:val="20"/>
                <w:lang w:eastAsia="ru-RU"/>
              </w:rPr>
            </w:pPr>
            <w:r w:rsidRPr="00A8127F">
              <w:rPr>
                <w:rFonts w:eastAsia="SimSun"/>
                <w:sz w:val="20"/>
                <w:lang w:eastAsia="ru-RU"/>
              </w:rPr>
              <w:t>изменения в природной среде не превышают существующие пределы природной изменчивости</w:t>
            </w:r>
          </w:p>
        </w:tc>
      </w:tr>
      <w:tr w:rsidR="00E2780D" w:rsidRPr="00A8127F" w:rsidTr="00E2780D">
        <w:trPr>
          <w:jc w:val="center"/>
        </w:trPr>
        <w:tc>
          <w:tcPr>
            <w:tcW w:w="1336" w:type="pct"/>
          </w:tcPr>
          <w:p w:rsidR="00E2780D" w:rsidRPr="00A8127F" w:rsidRDefault="00E2780D" w:rsidP="00E2780D">
            <w:pPr>
              <w:rPr>
                <w:rFonts w:eastAsia="SimSun"/>
                <w:b/>
                <w:bCs/>
                <w:sz w:val="20"/>
                <w:lang w:eastAsia="ru-RU"/>
              </w:rPr>
            </w:pPr>
            <w:r w:rsidRPr="00A8127F">
              <w:rPr>
                <w:rFonts w:eastAsia="SimSun"/>
                <w:b/>
                <w:bCs/>
                <w:sz w:val="20"/>
                <w:lang w:eastAsia="ru-RU"/>
              </w:rPr>
              <w:t xml:space="preserve">Слабое (2) </w:t>
            </w:r>
          </w:p>
        </w:tc>
        <w:tc>
          <w:tcPr>
            <w:tcW w:w="3664" w:type="pct"/>
          </w:tcPr>
          <w:p w:rsidR="00E2780D" w:rsidRPr="00A8127F" w:rsidRDefault="00E2780D" w:rsidP="00E2780D">
            <w:pPr>
              <w:rPr>
                <w:rFonts w:eastAsia="SimSun"/>
                <w:sz w:val="20"/>
                <w:lang w:eastAsia="ru-RU"/>
              </w:rPr>
            </w:pPr>
            <w:r w:rsidRPr="00A8127F">
              <w:rPr>
                <w:rFonts w:eastAsia="SimSun"/>
                <w:sz w:val="20"/>
                <w:lang w:eastAsia="ru-RU"/>
              </w:rPr>
              <w:t>изменения в природной среде превышают пределы природной изменчивости, Природная среда полностью самовосстанавливается</w:t>
            </w:r>
          </w:p>
        </w:tc>
      </w:tr>
      <w:tr w:rsidR="00E2780D" w:rsidRPr="00A8127F" w:rsidTr="00E2780D">
        <w:trPr>
          <w:jc w:val="center"/>
        </w:trPr>
        <w:tc>
          <w:tcPr>
            <w:tcW w:w="1336" w:type="pct"/>
          </w:tcPr>
          <w:p w:rsidR="00E2780D" w:rsidRPr="00A8127F" w:rsidRDefault="00E2780D" w:rsidP="00E2780D">
            <w:pPr>
              <w:rPr>
                <w:rFonts w:eastAsia="SimSun"/>
                <w:b/>
                <w:bCs/>
                <w:sz w:val="20"/>
                <w:lang w:eastAsia="ru-RU"/>
              </w:rPr>
            </w:pPr>
            <w:r w:rsidRPr="00A8127F">
              <w:rPr>
                <w:rFonts w:eastAsia="SimSun"/>
                <w:b/>
                <w:bCs/>
                <w:sz w:val="20"/>
                <w:lang w:eastAsia="ru-RU"/>
              </w:rPr>
              <w:t>Умеренное (3)</w:t>
            </w:r>
          </w:p>
        </w:tc>
        <w:tc>
          <w:tcPr>
            <w:tcW w:w="3664" w:type="pct"/>
          </w:tcPr>
          <w:p w:rsidR="00E2780D" w:rsidRPr="00A8127F" w:rsidRDefault="00E2780D" w:rsidP="00E2780D">
            <w:pPr>
              <w:rPr>
                <w:rFonts w:eastAsia="SimSun"/>
                <w:sz w:val="20"/>
                <w:lang w:eastAsia="ru-RU"/>
              </w:rPr>
            </w:pPr>
            <w:r w:rsidRPr="00A8127F">
              <w:rPr>
                <w:rFonts w:eastAsia="SimSun"/>
                <w:sz w:val="20"/>
                <w:lang w:eastAsia="ru-RU"/>
              </w:rPr>
              <w:t>изменения в природной среде, превышающие пределы природной изменчивости, приводят к нарушению отдельных компонентов природной среды. Природная среда сохраняет способность к самовосстановлению</w:t>
            </w:r>
          </w:p>
        </w:tc>
      </w:tr>
      <w:tr w:rsidR="00E2780D" w:rsidRPr="00A8127F" w:rsidTr="00E2780D">
        <w:trPr>
          <w:jc w:val="center"/>
        </w:trPr>
        <w:tc>
          <w:tcPr>
            <w:tcW w:w="1336" w:type="pct"/>
          </w:tcPr>
          <w:p w:rsidR="00E2780D" w:rsidRPr="00A8127F" w:rsidRDefault="00E2780D" w:rsidP="00E2780D">
            <w:pPr>
              <w:rPr>
                <w:rFonts w:eastAsia="SimSun"/>
                <w:b/>
                <w:bCs/>
                <w:sz w:val="20"/>
                <w:lang w:eastAsia="ru-RU"/>
              </w:rPr>
            </w:pPr>
            <w:r w:rsidRPr="00A8127F">
              <w:rPr>
                <w:rFonts w:eastAsia="SimSun"/>
                <w:b/>
                <w:bCs/>
                <w:sz w:val="20"/>
                <w:lang w:eastAsia="ru-RU"/>
              </w:rPr>
              <w:t>Сильное (4)</w:t>
            </w:r>
          </w:p>
        </w:tc>
        <w:tc>
          <w:tcPr>
            <w:tcW w:w="3664" w:type="pct"/>
          </w:tcPr>
          <w:p w:rsidR="00E2780D" w:rsidRPr="00A8127F" w:rsidRDefault="00E2780D" w:rsidP="00E2780D">
            <w:pPr>
              <w:rPr>
                <w:rFonts w:eastAsia="SimSun"/>
                <w:sz w:val="20"/>
                <w:lang w:eastAsia="ru-RU"/>
              </w:rPr>
            </w:pPr>
            <w:r w:rsidRPr="00A8127F">
              <w:rPr>
                <w:rFonts w:eastAsia="SimSun"/>
                <w:sz w:val="20"/>
                <w:lang w:eastAsia="ru-RU"/>
              </w:rPr>
              <w:t>изменения в природной среде приводят к значительным нарушениям</w:t>
            </w:r>
          </w:p>
        </w:tc>
      </w:tr>
    </w:tbl>
    <w:p w:rsidR="00E2780D" w:rsidRPr="00A8127F" w:rsidRDefault="00E2780D" w:rsidP="00E2780D">
      <w:pPr>
        <w:ind w:firstLine="708"/>
        <w:rPr>
          <w:rFonts w:eastAsia="SimSun"/>
          <w:b/>
          <w:bCs/>
          <w:lang w:val="x-none" w:eastAsia="x-none"/>
        </w:rPr>
      </w:pPr>
      <w:bookmarkStart w:id="252" w:name="_Toc517161949"/>
    </w:p>
    <w:p w:rsidR="00E2780D" w:rsidRPr="00A8127F" w:rsidRDefault="00E55F03" w:rsidP="00E2780D">
      <w:pPr>
        <w:rPr>
          <w:rFonts w:eastAsia="SimSun"/>
          <w:bCs/>
          <w:sz w:val="20"/>
          <w:lang w:val="x-none" w:eastAsia="x-none"/>
        </w:rPr>
      </w:pPr>
      <w:bookmarkStart w:id="253" w:name="_Toc22055921"/>
      <w:bookmarkStart w:id="254" w:name="_Toc47945488"/>
      <w:bookmarkStart w:id="255" w:name="_Toc54196342"/>
      <w:bookmarkStart w:id="256" w:name="_Toc72417914"/>
      <w:bookmarkStart w:id="257" w:name="_Toc90910180"/>
      <w:bookmarkStart w:id="258" w:name="_Toc101793592"/>
      <w:bookmarkStart w:id="259" w:name="_Toc103168434"/>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5</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3</w:t>
      </w:r>
      <w:r w:rsidRPr="00A8127F">
        <w:rPr>
          <w:b/>
          <w:sz w:val="20"/>
        </w:rPr>
        <w:fldChar w:fldCharType="end"/>
      </w:r>
      <w:r w:rsidRPr="00A8127F">
        <w:t xml:space="preserve"> </w:t>
      </w:r>
      <w:r w:rsidR="00E2780D" w:rsidRPr="00A8127F">
        <w:rPr>
          <w:rFonts w:eastAsia="SimSun"/>
          <w:b/>
          <w:bCs/>
          <w:sz w:val="20"/>
          <w:lang w:eastAsia="x-none"/>
        </w:rPr>
        <w:t xml:space="preserve"> </w:t>
      </w:r>
      <w:r w:rsidR="00E2780D" w:rsidRPr="00A8127F">
        <w:rPr>
          <w:rFonts w:eastAsia="SimSun"/>
          <w:b/>
          <w:bCs/>
          <w:sz w:val="20"/>
          <w:lang w:val="x-none" w:eastAsia="x-none"/>
        </w:rPr>
        <w:t xml:space="preserve">- </w:t>
      </w:r>
      <w:bookmarkStart w:id="260" w:name="_Toc285637298"/>
      <w:bookmarkStart w:id="261" w:name="_Toc301792209"/>
      <w:r w:rsidR="00E2780D" w:rsidRPr="00A8127F">
        <w:rPr>
          <w:rFonts w:eastAsia="SimSun"/>
          <w:b/>
          <w:bCs/>
          <w:sz w:val="20"/>
          <w:lang w:val="x-none" w:eastAsia="x-none"/>
        </w:rPr>
        <w:t>Матрица оценки воздействия на окружающую среду в штатном режиме</w:t>
      </w:r>
      <w:bookmarkEnd w:id="252"/>
      <w:bookmarkEnd w:id="253"/>
      <w:bookmarkEnd w:id="254"/>
      <w:bookmarkEnd w:id="255"/>
      <w:bookmarkEnd w:id="256"/>
      <w:bookmarkEnd w:id="257"/>
      <w:bookmarkEnd w:id="258"/>
      <w:bookmarkEnd w:id="259"/>
      <w:bookmarkEnd w:id="260"/>
      <w:bookmarkEnd w:id="261"/>
    </w:p>
    <w:tbl>
      <w:tblPr>
        <w:tblW w:w="500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28" w:type="dxa"/>
          <w:right w:w="28" w:type="dxa"/>
        </w:tblCellMar>
        <w:tblLook w:val="01E0" w:firstRow="1" w:lastRow="1" w:firstColumn="1" w:lastColumn="1" w:noHBand="0" w:noVBand="0"/>
      </w:tblPr>
      <w:tblGrid>
        <w:gridCol w:w="1822"/>
        <w:gridCol w:w="1768"/>
        <w:gridCol w:w="1586"/>
        <w:gridCol w:w="1617"/>
        <w:gridCol w:w="820"/>
        <w:gridCol w:w="1996"/>
      </w:tblGrid>
      <w:tr w:rsidR="00E2780D" w:rsidRPr="00A8127F" w:rsidTr="00E2780D">
        <w:trPr>
          <w:tblHeader/>
          <w:jc w:val="center"/>
        </w:trPr>
        <w:tc>
          <w:tcPr>
            <w:tcW w:w="2626" w:type="pct"/>
            <w:gridSpan w:val="3"/>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Категории воздействия, балл</w:t>
            </w:r>
          </w:p>
        </w:tc>
        <w:tc>
          <w:tcPr>
            <w:tcW w:w="864" w:type="pct"/>
            <w:vMerge w:val="restar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 xml:space="preserve">Интегральная </w:t>
            </w:r>
            <w:r w:rsidRPr="00A8127F">
              <w:rPr>
                <w:rFonts w:eastAsia="SimSun"/>
                <w:b/>
                <w:sz w:val="20"/>
                <w:szCs w:val="20"/>
                <w:lang w:eastAsia="ru-RU"/>
              </w:rPr>
              <w:br/>
              <w:t>оценка, балл</w:t>
            </w:r>
          </w:p>
        </w:tc>
        <w:tc>
          <w:tcPr>
            <w:tcW w:w="1510" w:type="pct"/>
            <w:gridSpan w:val="2"/>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Категории значимости</w:t>
            </w:r>
          </w:p>
        </w:tc>
      </w:tr>
      <w:tr w:rsidR="00E2780D" w:rsidRPr="00A8127F" w:rsidTr="00E2780D">
        <w:trPr>
          <w:tblHeader/>
          <w:jc w:val="center"/>
        </w:trPr>
        <w:tc>
          <w:tcPr>
            <w:tcW w:w="920"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 xml:space="preserve">Пространственный </w:t>
            </w:r>
            <w:r w:rsidRPr="00A8127F">
              <w:rPr>
                <w:rFonts w:eastAsia="SimSun"/>
                <w:b/>
                <w:sz w:val="20"/>
                <w:szCs w:val="20"/>
                <w:lang w:eastAsia="ru-RU"/>
              </w:rPr>
              <w:br/>
              <w:t>масштаб</w:t>
            </w:r>
          </w:p>
        </w:tc>
        <w:tc>
          <w:tcPr>
            <w:tcW w:w="858"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 xml:space="preserve">Временной </w:t>
            </w:r>
            <w:r w:rsidRPr="00A8127F">
              <w:rPr>
                <w:rFonts w:eastAsia="SimSun"/>
                <w:b/>
                <w:sz w:val="20"/>
                <w:szCs w:val="20"/>
                <w:lang w:eastAsia="ru-RU"/>
              </w:rPr>
              <w:br/>
              <w:t>масштаб</w:t>
            </w:r>
          </w:p>
        </w:tc>
        <w:tc>
          <w:tcPr>
            <w:tcW w:w="848"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Интенсивность</w:t>
            </w:r>
            <w:r w:rsidRPr="00A8127F">
              <w:rPr>
                <w:rFonts w:eastAsia="SimSun"/>
                <w:b/>
                <w:sz w:val="20"/>
                <w:szCs w:val="20"/>
                <w:lang w:eastAsia="ru-RU"/>
              </w:rPr>
              <w:br/>
              <w:t>воздействия</w:t>
            </w:r>
          </w:p>
        </w:tc>
        <w:tc>
          <w:tcPr>
            <w:tcW w:w="864" w:type="pct"/>
            <w:vMerge/>
            <w:vAlign w:val="center"/>
          </w:tcPr>
          <w:p w:rsidR="00E2780D" w:rsidRPr="00A8127F" w:rsidRDefault="00E2780D" w:rsidP="00E2780D">
            <w:pPr>
              <w:jc w:val="center"/>
              <w:rPr>
                <w:rFonts w:eastAsia="SimSun"/>
                <w:b/>
                <w:sz w:val="20"/>
                <w:szCs w:val="20"/>
                <w:lang w:eastAsia="ru-RU"/>
              </w:rPr>
            </w:pPr>
          </w:p>
        </w:tc>
        <w:tc>
          <w:tcPr>
            <w:tcW w:w="449"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Баллы</w:t>
            </w:r>
          </w:p>
        </w:tc>
        <w:tc>
          <w:tcPr>
            <w:tcW w:w="1061"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Значимость</w:t>
            </w:r>
          </w:p>
        </w:tc>
      </w:tr>
      <w:tr w:rsidR="00E2780D" w:rsidRPr="00A8127F" w:rsidTr="00E2780D">
        <w:trPr>
          <w:trHeight w:val="390"/>
          <w:jc w:val="center"/>
        </w:trPr>
        <w:tc>
          <w:tcPr>
            <w:tcW w:w="920"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Локальный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1</w:t>
            </w:r>
          </w:p>
        </w:tc>
        <w:tc>
          <w:tcPr>
            <w:tcW w:w="85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Кратковременный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1</w:t>
            </w:r>
          </w:p>
        </w:tc>
        <w:tc>
          <w:tcPr>
            <w:tcW w:w="84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Незначительная</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1</w:t>
            </w:r>
          </w:p>
        </w:tc>
        <w:tc>
          <w:tcPr>
            <w:tcW w:w="864" w:type="pct"/>
            <w:vAlign w:val="center"/>
          </w:tcPr>
          <w:p w:rsidR="00E2780D" w:rsidRPr="00A8127F" w:rsidRDefault="00E2780D" w:rsidP="00E2780D">
            <w:pPr>
              <w:jc w:val="center"/>
              <w:rPr>
                <w:rFonts w:eastAsia="SimSun"/>
                <w:sz w:val="20"/>
                <w:szCs w:val="20"/>
                <w:lang w:eastAsia="ru-RU"/>
              </w:rPr>
            </w:pPr>
            <w:r w:rsidRPr="00A8127F">
              <w:rPr>
                <w:rFonts w:eastAsia="SimSun"/>
                <w:sz w:val="20"/>
                <w:szCs w:val="20"/>
                <w:lang w:eastAsia="ru-RU"/>
              </w:rPr>
              <w:t>1</w:t>
            </w:r>
          </w:p>
        </w:tc>
        <w:tc>
          <w:tcPr>
            <w:tcW w:w="449"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1</w:t>
            </w:r>
          </w:p>
        </w:tc>
        <w:tc>
          <w:tcPr>
            <w:tcW w:w="1061" w:type="pct"/>
            <w:shd w:val="clear" w:color="auto" w:fill="CCFFCC"/>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Незначительная</w:t>
            </w:r>
          </w:p>
        </w:tc>
      </w:tr>
      <w:tr w:rsidR="00E2780D" w:rsidRPr="00A8127F" w:rsidTr="00E2780D">
        <w:trPr>
          <w:trHeight w:val="370"/>
          <w:jc w:val="center"/>
        </w:trPr>
        <w:tc>
          <w:tcPr>
            <w:tcW w:w="920"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Ограниченный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2</w:t>
            </w:r>
          </w:p>
        </w:tc>
        <w:tc>
          <w:tcPr>
            <w:tcW w:w="85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Средний продолжительности</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2</w:t>
            </w:r>
          </w:p>
        </w:tc>
        <w:tc>
          <w:tcPr>
            <w:tcW w:w="84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Слабая</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2</w:t>
            </w:r>
          </w:p>
        </w:tc>
        <w:tc>
          <w:tcPr>
            <w:tcW w:w="864" w:type="pct"/>
            <w:vAlign w:val="center"/>
          </w:tcPr>
          <w:p w:rsidR="00E2780D" w:rsidRPr="00A8127F" w:rsidRDefault="00E2780D" w:rsidP="00E2780D">
            <w:pPr>
              <w:jc w:val="center"/>
              <w:rPr>
                <w:rFonts w:eastAsia="SimSun"/>
                <w:sz w:val="20"/>
                <w:szCs w:val="20"/>
                <w:lang w:eastAsia="ru-RU"/>
              </w:rPr>
            </w:pPr>
            <w:r w:rsidRPr="00A8127F">
              <w:rPr>
                <w:rFonts w:eastAsia="SimSun"/>
                <w:sz w:val="20"/>
                <w:szCs w:val="20"/>
                <w:lang w:eastAsia="ru-RU"/>
              </w:rPr>
              <w:t>8</w:t>
            </w:r>
          </w:p>
        </w:tc>
        <w:tc>
          <w:tcPr>
            <w:tcW w:w="449"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val="en-US" w:eastAsia="ru-RU"/>
              </w:rPr>
              <w:t>2</w:t>
            </w:r>
            <w:r w:rsidRPr="00A8127F">
              <w:rPr>
                <w:rFonts w:eastAsia="SimSun"/>
                <w:b/>
                <w:sz w:val="20"/>
                <w:szCs w:val="20"/>
                <w:lang w:eastAsia="ru-RU"/>
              </w:rPr>
              <w:t>-8</w:t>
            </w:r>
          </w:p>
        </w:tc>
        <w:tc>
          <w:tcPr>
            <w:tcW w:w="1061" w:type="pct"/>
            <w:shd w:val="clear" w:color="auto" w:fill="00FF00"/>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Низкая</w:t>
            </w:r>
          </w:p>
        </w:tc>
      </w:tr>
      <w:tr w:rsidR="00E2780D" w:rsidRPr="00A8127F" w:rsidTr="00E2780D">
        <w:trPr>
          <w:trHeight w:val="370"/>
          <w:jc w:val="center"/>
        </w:trPr>
        <w:tc>
          <w:tcPr>
            <w:tcW w:w="920"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Местный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3</w:t>
            </w:r>
          </w:p>
        </w:tc>
        <w:tc>
          <w:tcPr>
            <w:tcW w:w="85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Продолжительный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3</w:t>
            </w:r>
          </w:p>
        </w:tc>
        <w:tc>
          <w:tcPr>
            <w:tcW w:w="84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Умеренная</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3</w:t>
            </w:r>
          </w:p>
        </w:tc>
        <w:tc>
          <w:tcPr>
            <w:tcW w:w="864" w:type="pct"/>
            <w:vAlign w:val="center"/>
          </w:tcPr>
          <w:p w:rsidR="00E2780D" w:rsidRPr="00A8127F" w:rsidRDefault="00E2780D" w:rsidP="00E2780D">
            <w:pPr>
              <w:jc w:val="center"/>
              <w:rPr>
                <w:rFonts w:eastAsia="SimSun"/>
                <w:sz w:val="20"/>
                <w:szCs w:val="20"/>
                <w:lang w:eastAsia="ru-RU"/>
              </w:rPr>
            </w:pPr>
            <w:r w:rsidRPr="00A8127F">
              <w:rPr>
                <w:rFonts w:eastAsia="SimSun"/>
                <w:sz w:val="20"/>
                <w:szCs w:val="20"/>
                <w:lang w:eastAsia="ru-RU"/>
              </w:rPr>
              <w:t>27</w:t>
            </w:r>
          </w:p>
        </w:tc>
        <w:tc>
          <w:tcPr>
            <w:tcW w:w="449"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9-27</w:t>
            </w:r>
          </w:p>
        </w:tc>
        <w:tc>
          <w:tcPr>
            <w:tcW w:w="1061" w:type="pct"/>
            <w:shd w:val="clear" w:color="auto" w:fill="FFFF00"/>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Средняя</w:t>
            </w:r>
          </w:p>
        </w:tc>
      </w:tr>
      <w:tr w:rsidR="00E2780D" w:rsidRPr="00A8127F" w:rsidTr="00E2780D">
        <w:trPr>
          <w:trHeight w:val="370"/>
          <w:jc w:val="center"/>
        </w:trPr>
        <w:tc>
          <w:tcPr>
            <w:tcW w:w="920"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Региональный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4</w:t>
            </w:r>
          </w:p>
        </w:tc>
        <w:tc>
          <w:tcPr>
            <w:tcW w:w="85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Многолетний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4</w:t>
            </w:r>
          </w:p>
        </w:tc>
        <w:tc>
          <w:tcPr>
            <w:tcW w:w="84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Сильная</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4</w:t>
            </w:r>
          </w:p>
        </w:tc>
        <w:tc>
          <w:tcPr>
            <w:tcW w:w="864" w:type="pct"/>
            <w:vAlign w:val="center"/>
          </w:tcPr>
          <w:p w:rsidR="00E2780D" w:rsidRPr="00A8127F" w:rsidRDefault="00E2780D" w:rsidP="00E2780D">
            <w:pPr>
              <w:jc w:val="center"/>
              <w:rPr>
                <w:rFonts w:eastAsia="SimSun"/>
                <w:sz w:val="20"/>
                <w:szCs w:val="20"/>
                <w:lang w:eastAsia="ru-RU"/>
              </w:rPr>
            </w:pPr>
            <w:r w:rsidRPr="00A8127F">
              <w:rPr>
                <w:rFonts w:eastAsia="SimSun"/>
                <w:sz w:val="20"/>
                <w:szCs w:val="20"/>
                <w:lang w:eastAsia="ru-RU"/>
              </w:rPr>
              <w:t>64</w:t>
            </w:r>
          </w:p>
        </w:tc>
        <w:tc>
          <w:tcPr>
            <w:tcW w:w="449"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2</w:t>
            </w:r>
            <w:r w:rsidRPr="00A8127F">
              <w:rPr>
                <w:rFonts w:eastAsia="SimSun"/>
                <w:b/>
                <w:sz w:val="20"/>
                <w:szCs w:val="20"/>
                <w:lang w:val="en-US" w:eastAsia="ru-RU"/>
              </w:rPr>
              <w:t>8</w:t>
            </w:r>
            <w:r w:rsidRPr="00A8127F">
              <w:rPr>
                <w:rFonts w:eastAsia="SimSun"/>
                <w:b/>
                <w:sz w:val="20"/>
                <w:szCs w:val="20"/>
                <w:lang w:eastAsia="ru-RU"/>
              </w:rPr>
              <w:t>-64</w:t>
            </w:r>
          </w:p>
        </w:tc>
        <w:tc>
          <w:tcPr>
            <w:tcW w:w="1061" w:type="pct"/>
            <w:shd w:val="clear" w:color="auto" w:fill="FF6600"/>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Высокая</w:t>
            </w:r>
          </w:p>
        </w:tc>
      </w:tr>
    </w:tbl>
    <w:p w:rsidR="00E2780D" w:rsidRPr="00A8127F" w:rsidRDefault="00E2780D" w:rsidP="00E2780D">
      <w:pPr>
        <w:ind w:firstLine="709"/>
        <w:jc w:val="both"/>
        <w:rPr>
          <w:rFonts w:eastAsia="Times New Roman"/>
          <w:color w:val="000000"/>
          <w:lang w:eastAsia="ru-RU"/>
        </w:rPr>
      </w:pPr>
    </w:p>
    <w:p w:rsidR="00E2780D" w:rsidRPr="00A8127F" w:rsidRDefault="00E2780D" w:rsidP="00E2780D">
      <w:pPr>
        <w:ind w:firstLine="709"/>
        <w:rPr>
          <w:rFonts w:eastAsia="Times New Roman"/>
          <w:spacing w:val="-2"/>
          <w:lang w:eastAsia="x-none"/>
        </w:rPr>
      </w:pPr>
      <w:r w:rsidRPr="00A8127F">
        <w:rPr>
          <w:rFonts w:eastAsia="Times New Roman"/>
          <w:spacing w:val="-2"/>
          <w:lang w:eastAsia="x-none"/>
        </w:rPr>
        <w:t>Анализ последствий возможного загрязнения атмосферного воздуха при реализации намечаемой деятельности приведен в таблице 14.4.</w:t>
      </w:r>
    </w:p>
    <w:p w:rsidR="00E2780D" w:rsidRPr="00A8127F" w:rsidRDefault="00E2780D" w:rsidP="00E2780D">
      <w:pPr>
        <w:rPr>
          <w:rFonts w:eastAsia="Times New Roman"/>
          <w:bCs/>
          <w:sz w:val="20"/>
          <w:lang w:eastAsia="x-none"/>
        </w:rPr>
      </w:pPr>
    </w:p>
    <w:p w:rsidR="00E2780D" w:rsidRPr="00A8127F" w:rsidRDefault="00E55F03" w:rsidP="00E2780D">
      <w:pPr>
        <w:rPr>
          <w:rFonts w:eastAsia="Times New Roman"/>
          <w:bCs/>
          <w:sz w:val="20"/>
          <w:lang w:val="kk-KZ" w:eastAsia="x-none"/>
        </w:rPr>
      </w:pPr>
      <w:bookmarkStart w:id="262" w:name="_Toc22055922"/>
      <w:bookmarkStart w:id="263" w:name="_Toc47945489"/>
      <w:bookmarkStart w:id="264" w:name="_Toc54196343"/>
      <w:bookmarkStart w:id="265" w:name="_Toc72417915"/>
      <w:bookmarkStart w:id="266" w:name="_Toc90910181"/>
      <w:bookmarkStart w:id="267" w:name="_Toc101793593"/>
      <w:bookmarkStart w:id="268" w:name="_Toc103168435"/>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5</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4</w:t>
      </w:r>
      <w:r w:rsidRPr="00A8127F">
        <w:rPr>
          <w:b/>
          <w:sz w:val="20"/>
        </w:rPr>
        <w:fldChar w:fldCharType="end"/>
      </w:r>
      <w:r w:rsidRPr="00A8127F">
        <w:t xml:space="preserve"> </w:t>
      </w:r>
      <w:r w:rsidR="00E2780D" w:rsidRPr="00A8127F">
        <w:rPr>
          <w:rFonts w:eastAsia="Times New Roman"/>
          <w:b/>
          <w:bCs/>
          <w:sz w:val="20"/>
          <w:lang w:eastAsia="x-none"/>
        </w:rPr>
        <w:t xml:space="preserve"> </w:t>
      </w:r>
      <w:r w:rsidR="00E2780D" w:rsidRPr="00A8127F">
        <w:rPr>
          <w:rFonts w:eastAsia="Times New Roman"/>
          <w:b/>
          <w:bCs/>
          <w:sz w:val="20"/>
          <w:lang w:val="kk-KZ" w:eastAsia="x-none"/>
        </w:rPr>
        <w:t>- Анализ последствий возможного загрязнения атмосферного воздуха</w:t>
      </w:r>
      <w:bookmarkEnd w:id="262"/>
      <w:bookmarkEnd w:id="263"/>
      <w:bookmarkEnd w:id="264"/>
      <w:bookmarkEnd w:id="265"/>
      <w:bookmarkEnd w:id="266"/>
      <w:bookmarkEnd w:id="267"/>
      <w:bookmarkEnd w:id="268"/>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182"/>
        <w:gridCol w:w="1991"/>
        <w:gridCol w:w="1874"/>
        <w:gridCol w:w="135"/>
        <w:gridCol w:w="1626"/>
        <w:gridCol w:w="1801"/>
      </w:tblGrid>
      <w:tr w:rsidR="00E2780D" w:rsidRPr="00A8127F" w:rsidTr="00E2780D">
        <w:trPr>
          <w:trHeight w:val="113"/>
        </w:trPr>
        <w:tc>
          <w:tcPr>
            <w:tcW w:w="1136" w:type="pct"/>
            <w:shd w:val="clear" w:color="auto" w:fill="auto"/>
            <w:vAlign w:val="center"/>
          </w:tcPr>
          <w:p w:rsidR="00E2780D" w:rsidRPr="00A8127F" w:rsidRDefault="00E2780D" w:rsidP="00E2780D">
            <w:pPr>
              <w:jc w:val="center"/>
              <w:rPr>
                <w:rFonts w:eastAsia="Times New Roman"/>
                <w:b/>
                <w:sz w:val="20"/>
                <w:lang w:eastAsia="ru-RU"/>
              </w:rPr>
            </w:pPr>
            <w:r w:rsidRPr="00A8127F">
              <w:rPr>
                <w:rFonts w:eastAsia="Times New Roman"/>
                <w:b/>
                <w:sz w:val="20"/>
                <w:lang w:eastAsia="ru-RU"/>
              </w:rPr>
              <w:t>Источники и виды воздействия</w:t>
            </w:r>
          </w:p>
        </w:tc>
        <w:tc>
          <w:tcPr>
            <w:tcW w:w="1036" w:type="pct"/>
            <w:shd w:val="clear" w:color="auto" w:fill="auto"/>
            <w:vAlign w:val="center"/>
          </w:tcPr>
          <w:p w:rsidR="00E2780D" w:rsidRPr="00A8127F" w:rsidRDefault="00E2780D" w:rsidP="00E2780D">
            <w:pPr>
              <w:jc w:val="center"/>
              <w:rPr>
                <w:rFonts w:eastAsia="Times New Roman"/>
                <w:b/>
                <w:sz w:val="20"/>
                <w:lang w:eastAsia="ru-RU"/>
              </w:rPr>
            </w:pPr>
            <w:r w:rsidRPr="00A8127F">
              <w:rPr>
                <w:rFonts w:eastAsia="Times New Roman"/>
                <w:b/>
                <w:sz w:val="20"/>
                <w:lang w:eastAsia="ru-RU"/>
              </w:rPr>
              <w:t>Пространственный масштаб</w:t>
            </w:r>
          </w:p>
        </w:tc>
        <w:tc>
          <w:tcPr>
            <w:tcW w:w="975" w:type="pct"/>
            <w:shd w:val="clear" w:color="auto" w:fill="auto"/>
            <w:vAlign w:val="center"/>
          </w:tcPr>
          <w:p w:rsidR="00E2780D" w:rsidRPr="00A8127F" w:rsidRDefault="00E2780D" w:rsidP="00E2780D">
            <w:pPr>
              <w:jc w:val="center"/>
              <w:rPr>
                <w:rFonts w:eastAsia="Times New Roman"/>
                <w:b/>
                <w:sz w:val="20"/>
                <w:lang w:eastAsia="ru-RU"/>
              </w:rPr>
            </w:pPr>
            <w:r w:rsidRPr="00A8127F">
              <w:rPr>
                <w:rFonts w:eastAsia="Times New Roman"/>
                <w:b/>
                <w:sz w:val="20"/>
                <w:lang w:eastAsia="ru-RU"/>
              </w:rPr>
              <w:t>Временный масштаб</w:t>
            </w:r>
          </w:p>
        </w:tc>
        <w:tc>
          <w:tcPr>
            <w:tcW w:w="916" w:type="pct"/>
            <w:gridSpan w:val="2"/>
            <w:shd w:val="clear" w:color="auto" w:fill="auto"/>
            <w:vAlign w:val="center"/>
          </w:tcPr>
          <w:p w:rsidR="00E2780D" w:rsidRPr="00A8127F" w:rsidRDefault="00E2780D" w:rsidP="00E2780D">
            <w:pPr>
              <w:jc w:val="center"/>
              <w:rPr>
                <w:rFonts w:eastAsia="Times New Roman"/>
                <w:b/>
                <w:sz w:val="20"/>
                <w:lang w:eastAsia="ru-RU"/>
              </w:rPr>
            </w:pPr>
            <w:r w:rsidRPr="00A8127F">
              <w:rPr>
                <w:rFonts w:eastAsia="Times New Roman"/>
                <w:b/>
                <w:sz w:val="20"/>
                <w:lang w:eastAsia="ru-RU"/>
              </w:rPr>
              <w:t>Интенсивность воздействия</w:t>
            </w:r>
          </w:p>
        </w:tc>
        <w:tc>
          <w:tcPr>
            <w:tcW w:w="936" w:type="pct"/>
            <w:shd w:val="clear" w:color="auto" w:fill="auto"/>
            <w:vAlign w:val="center"/>
          </w:tcPr>
          <w:p w:rsidR="00E2780D" w:rsidRPr="00A8127F" w:rsidRDefault="00E2780D" w:rsidP="00E2780D">
            <w:pPr>
              <w:jc w:val="center"/>
              <w:rPr>
                <w:rFonts w:eastAsia="Times New Roman"/>
                <w:b/>
                <w:sz w:val="20"/>
                <w:lang w:eastAsia="ru-RU"/>
              </w:rPr>
            </w:pPr>
            <w:r w:rsidRPr="00A8127F">
              <w:rPr>
                <w:rFonts w:eastAsia="Times New Roman"/>
                <w:b/>
                <w:sz w:val="20"/>
                <w:lang w:eastAsia="ru-RU"/>
              </w:rPr>
              <w:t>Значимость воздействия</w:t>
            </w:r>
          </w:p>
        </w:tc>
      </w:tr>
      <w:tr w:rsidR="00E2780D" w:rsidRPr="00A8127F" w:rsidTr="00E2780D">
        <w:trPr>
          <w:trHeight w:val="113"/>
        </w:trPr>
        <w:tc>
          <w:tcPr>
            <w:tcW w:w="5000" w:type="pct"/>
            <w:gridSpan w:val="6"/>
            <w:shd w:val="clear" w:color="auto" w:fill="auto"/>
            <w:vAlign w:val="center"/>
          </w:tcPr>
          <w:p w:rsidR="00E2780D" w:rsidRPr="00A8127F" w:rsidRDefault="00E2780D" w:rsidP="00E2780D">
            <w:pPr>
              <w:jc w:val="center"/>
              <w:rPr>
                <w:rFonts w:eastAsia="Times New Roman"/>
                <w:b/>
                <w:sz w:val="20"/>
                <w:lang w:eastAsia="ru-RU"/>
              </w:rPr>
            </w:pPr>
            <w:r w:rsidRPr="00A8127F">
              <w:rPr>
                <w:rFonts w:eastAsia="Times New Roman"/>
                <w:b/>
                <w:sz w:val="20"/>
                <w:lang w:eastAsia="ru-RU"/>
              </w:rPr>
              <w:t>при расконсервации скважин</w:t>
            </w:r>
          </w:p>
        </w:tc>
      </w:tr>
      <w:tr w:rsidR="00E2780D" w:rsidRPr="00A8127F" w:rsidTr="00E2780D">
        <w:trPr>
          <w:trHeight w:val="113"/>
        </w:trPr>
        <w:tc>
          <w:tcPr>
            <w:tcW w:w="1136" w:type="pct"/>
            <w:shd w:val="clear" w:color="auto" w:fill="auto"/>
            <w:vAlign w:val="center"/>
          </w:tcPr>
          <w:p w:rsidR="00E2780D" w:rsidRPr="00A8127F" w:rsidRDefault="00E2780D" w:rsidP="00E2780D">
            <w:pPr>
              <w:jc w:val="center"/>
              <w:rPr>
                <w:rFonts w:eastAsia="Times New Roman"/>
                <w:sz w:val="20"/>
                <w:lang w:eastAsia="ru-RU"/>
              </w:rPr>
            </w:pPr>
            <w:r w:rsidRPr="00A8127F">
              <w:rPr>
                <w:rFonts w:eastAsia="Times New Roman"/>
                <w:sz w:val="20"/>
                <w:lang w:eastAsia="ru-RU"/>
              </w:rPr>
              <w:t>Выбросы ЗВ  в атмосферу от буровых установок</w:t>
            </w:r>
          </w:p>
        </w:tc>
        <w:tc>
          <w:tcPr>
            <w:tcW w:w="1036" w:type="pct"/>
            <w:shd w:val="clear" w:color="auto" w:fill="auto"/>
            <w:vAlign w:val="center"/>
          </w:tcPr>
          <w:p w:rsidR="00E2780D" w:rsidRPr="00A8127F" w:rsidRDefault="00E2780D" w:rsidP="00E2780D">
            <w:pPr>
              <w:jc w:val="center"/>
              <w:rPr>
                <w:rFonts w:eastAsia="Times New Roman"/>
                <w:sz w:val="20"/>
                <w:lang w:eastAsia="ru-RU"/>
              </w:rPr>
            </w:pPr>
            <w:r w:rsidRPr="00A8127F">
              <w:rPr>
                <w:rFonts w:eastAsia="Times New Roman"/>
                <w:sz w:val="20"/>
                <w:lang w:eastAsia="ru-RU"/>
              </w:rPr>
              <w:t>Локальное</w:t>
            </w:r>
          </w:p>
          <w:p w:rsidR="00E2780D" w:rsidRPr="00A8127F" w:rsidRDefault="00E2780D" w:rsidP="00E2780D">
            <w:pPr>
              <w:jc w:val="center"/>
              <w:rPr>
                <w:rFonts w:eastAsia="Times New Roman"/>
                <w:sz w:val="20"/>
                <w:lang w:eastAsia="ru-RU"/>
              </w:rPr>
            </w:pPr>
            <w:r w:rsidRPr="00A8127F">
              <w:rPr>
                <w:rFonts w:eastAsia="Times New Roman"/>
                <w:sz w:val="20"/>
                <w:lang w:eastAsia="ru-RU"/>
              </w:rPr>
              <w:t>1</w:t>
            </w:r>
          </w:p>
        </w:tc>
        <w:tc>
          <w:tcPr>
            <w:tcW w:w="1045" w:type="pct"/>
            <w:gridSpan w:val="2"/>
            <w:shd w:val="clear" w:color="auto" w:fill="auto"/>
            <w:vAlign w:val="center"/>
          </w:tcPr>
          <w:p w:rsidR="00E2780D" w:rsidRPr="00A8127F" w:rsidRDefault="00E2780D" w:rsidP="00E2780D">
            <w:pPr>
              <w:jc w:val="center"/>
              <w:rPr>
                <w:rFonts w:eastAsia="Times New Roman"/>
                <w:sz w:val="20"/>
                <w:lang w:eastAsia="ru-RU"/>
              </w:rPr>
            </w:pPr>
            <w:r w:rsidRPr="00A8127F">
              <w:rPr>
                <w:rFonts w:eastAsia="Times New Roman"/>
                <w:sz w:val="20"/>
                <w:lang w:eastAsia="ru-RU"/>
              </w:rPr>
              <w:t>Воздействие средней продолжительности</w:t>
            </w:r>
          </w:p>
          <w:p w:rsidR="00E2780D" w:rsidRPr="00A8127F" w:rsidRDefault="00E2780D" w:rsidP="00E2780D">
            <w:pPr>
              <w:jc w:val="center"/>
              <w:rPr>
                <w:rFonts w:eastAsia="Times New Roman"/>
                <w:sz w:val="20"/>
                <w:lang w:eastAsia="ru-RU"/>
              </w:rPr>
            </w:pPr>
            <w:r w:rsidRPr="00A8127F">
              <w:rPr>
                <w:rFonts w:eastAsia="Times New Roman"/>
                <w:sz w:val="20"/>
                <w:lang w:eastAsia="ru-RU"/>
              </w:rPr>
              <w:t>2</w:t>
            </w:r>
          </w:p>
        </w:tc>
        <w:tc>
          <w:tcPr>
            <w:tcW w:w="846" w:type="pct"/>
            <w:shd w:val="clear" w:color="auto" w:fill="auto"/>
            <w:vAlign w:val="center"/>
          </w:tcPr>
          <w:p w:rsidR="00E2780D" w:rsidRPr="00A8127F" w:rsidRDefault="00E2780D" w:rsidP="00E2780D">
            <w:pPr>
              <w:jc w:val="center"/>
              <w:rPr>
                <w:rFonts w:eastAsia="Times New Roman"/>
                <w:sz w:val="20"/>
                <w:lang w:eastAsia="ru-RU"/>
              </w:rPr>
            </w:pPr>
            <w:r w:rsidRPr="00A8127F">
              <w:rPr>
                <w:rFonts w:eastAsia="Times New Roman"/>
                <w:sz w:val="20"/>
                <w:lang w:eastAsia="ru-RU"/>
              </w:rPr>
              <w:t>Умеренное</w:t>
            </w:r>
          </w:p>
          <w:p w:rsidR="00E2780D" w:rsidRPr="00A8127F" w:rsidRDefault="00E2780D" w:rsidP="00E2780D">
            <w:pPr>
              <w:jc w:val="center"/>
              <w:rPr>
                <w:rFonts w:eastAsia="Times New Roman"/>
                <w:sz w:val="20"/>
                <w:lang w:eastAsia="ru-RU"/>
              </w:rPr>
            </w:pPr>
            <w:r w:rsidRPr="00A8127F">
              <w:rPr>
                <w:rFonts w:eastAsia="Times New Roman"/>
                <w:sz w:val="20"/>
                <w:lang w:eastAsia="ru-RU"/>
              </w:rPr>
              <w:t>3</w:t>
            </w:r>
          </w:p>
        </w:tc>
        <w:tc>
          <w:tcPr>
            <w:tcW w:w="936" w:type="pct"/>
            <w:shd w:val="clear" w:color="auto" w:fill="auto"/>
            <w:vAlign w:val="center"/>
          </w:tcPr>
          <w:p w:rsidR="00E2780D" w:rsidRPr="00A8127F" w:rsidRDefault="00E2780D" w:rsidP="00E2780D">
            <w:pPr>
              <w:jc w:val="center"/>
              <w:rPr>
                <w:rFonts w:eastAsia="Times New Roman"/>
                <w:sz w:val="20"/>
                <w:lang w:eastAsia="ru-RU"/>
              </w:rPr>
            </w:pPr>
            <w:r w:rsidRPr="00A8127F">
              <w:rPr>
                <w:rFonts w:eastAsia="Times New Roman"/>
                <w:sz w:val="20"/>
                <w:lang w:eastAsia="ru-RU"/>
              </w:rPr>
              <w:t>Воздействие низкой значимости</w:t>
            </w:r>
          </w:p>
          <w:p w:rsidR="00E2780D" w:rsidRPr="00A8127F" w:rsidRDefault="00E2780D" w:rsidP="00E2780D">
            <w:pPr>
              <w:jc w:val="center"/>
              <w:rPr>
                <w:rFonts w:eastAsia="Times New Roman"/>
                <w:sz w:val="20"/>
                <w:lang w:eastAsia="ru-RU"/>
              </w:rPr>
            </w:pPr>
            <w:r w:rsidRPr="00A8127F">
              <w:rPr>
                <w:rFonts w:eastAsia="Times New Roman"/>
                <w:sz w:val="20"/>
                <w:lang w:eastAsia="ru-RU"/>
              </w:rPr>
              <w:t>6</w:t>
            </w:r>
          </w:p>
        </w:tc>
      </w:tr>
      <w:tr w:rsidR="00E2780D" w:rsidRPr="00A8127F" w:rsidTr="00E2780D">
        <w:trPr>
          <w:trHeight w:val="113"/>
        </w:trPr>
        <w:tc>
          <w:tcPr>
            <w:tcW w:w="1136" w:type="pct"/>
            <w:shd w:val="clear" w:color="auto" w:fill="auto"/>
            <w:vAlign w:val="center"/>
          </w:tcPr>
          <w:p w:rsidR="00E2780D" w:rsidRPr="00A8127F" w:rsidRDefault="00E2780D" w:rsidP="00E2780D">
            <w:pPr>
              <w:jc w:val="center"/>
              <w:rPr>
                <w:rFonts w:eastAsia="Times New Roman"/>
                <w:sz w:val="20"/>
                <w:lang w:eastAsia="ru-RU"/>
              </w:rPr>
            </w:pPr>
            <w:r w:rsidRPr="00A8127F">
              <w:rPr>
                <w:rFonts w:eastAsia="Times New Roman"/>
                <w:sz w:val="20"/>
                <w:lang w:eastAsia="ru-RU"/>
              </w:rPr>
              <w:t>Выбросы загрязняющих веществ в атмосферу от автотранспорта. Пыление дорог при движении автотранспорта</w:t>
            </w:r>
          </w:p>
        </w:tc>
        <w:tc>
          <w:tcPr>
            <w:tcW w:w="1036" w:type="pct"/>
            <w:shd w:val="clear" w:color="auto" w:fill="auto"/>
            <w:vAlign w:val="center"/>
          </w:tcPr>
          <w:p w:rsidR="00E2780D" w:rsidRPr="00A8127F" w:rsidRDefault="00E2780D" w:rsidP="00E2780D">
            <w:pPr>
              <w:jc w:val="center"/>
              <w:rPr>
                <w:rFonts w:eastAsia="Times New Roman"/>
                <w:sz w:val="20"/>
                <w:lang w:eastAsia="ru-RU"/>
              </w:rPr>
            </w:pPr>
            <w:r w:rsidRPr="00A8127F">
              <w:rPr>
                <w:rFonts w:eastAsia="Times New Roman"/>
                <w:sz w:val="20"/>
                <w:lang w:eastAsia="ru-RU"/>
              </w:rPr>
              <w:t>Ограниченное воздействие</w:t>
            </w:r>
          </w:p>
          <w:p w:rsidR="00E2780D" w:rsidRPr="00A8127F" w:rsidRDefault="00E2780D" w:rsidP="00E2780D">
            <w:pPr>
              <w:jc w:val="center"/>
              <w:rPr>
                <w:rFonts w:eastAsia="Times New Roman"/>
                <w:sz w:val="20"/>
                <w:lang w:eastAsia="ru-RU"/>
              </w:rPr>
            </w:pPr>
            <w:r w:rsidRPr="00A8127F">
              <w:rPr>
                <w:rFonts w:eastAsia="Times New Roman"/>
                <w:sz w:val="20"/>
                <w:lang w:eastAsia="ru-RU"/>
              </w:rPr>
              <w:t>2</w:t>
            </w:r>
          </w:p>
        </w:tc>
        <w:tc>
          <w:tcPr>
            <w:tcW w:w="1045" w:type="pct"/>
            <w:gridSpan w:val="2"/>
            <w:shd w:val="clear" w:color="auto" w:fill="auto"/>
            <w:vAlign w:val="center"/>
          </w:tcPr>
          <w:p w:rsidR="00E2780D" w:rsidRPr="00A8127F" w:rsidRDefault="00E2780D" w:rsidP="00E2780D">
            <w:pPr>
              <w:jc w:val="center"/>
              <w:rPr>
                <w:rFonts w:eastAsia="Times New Roman"/>
                <w:sz w:val="20"/>
                <w:lang w:eastAsia="ru-RU"/>
              </w:rPr>
            </w:pPr>
            <w:r w:rsidRPr="00A8127F">
              <w:rPr>
                <w:rFonts w:eastAsia="Times New Roman"/>
                <w:sz w:val="20"/>
                <w:lang w:eastAsia="ru-RU"/>
              </w:rPr>
              <w:t>Воздействие средней продолжительности</w:t>
            </w:r>
          </w:p>
          <w:p w:rsidR="00E2780D" w:rsidRPr="00A8127F" w:rsidRDefault="00E2780D" w:rsidP="00E2780D">
            <w:pPr>
              <w:jc w:val="center"/>
              <w:rPr>
                <w:rFonts w:eastAsia="Times New Roman"/>
                <w:sz w:val="20"/>
                <w:lang w:eastAsia="ru-RU"/>
              </w:rPr>
            </w:pPr>
            <w:r w:rsidRPr="00A8127F">
              <w:rPr>
                <w:rFonts w:eastAsia="Times New Roman"/>
                <w:sz w:val="20"/>
                <w:lang w:eastAsia="ru-RU"/>
              </w:rPr>
              <w:t>2</w:t>
            </w:r>
          </w:p>
        </w:tc>
        <w:tc>
          <w:tcPr>
            <w:tcW w:w="846" w:type="pct"/>
            <w:shd w:val="clear" w:color="auto" w:fill="auto"/>
            <w:vAlign w:val="center"/>
          </w:tcPr>
          <w:p w:rsidR="00E2780D" w:rsidRPr="00A8127F" w:rsidRDefault="00E2780D" w:rsidP="00E2780D">
            <w:pPr>
              <w:jc w:val="center"/>
              <w:rPr>
                <w:rFonts w:eastAsia="Times New Roman"/>
                <w:sz w:val="20"/>
                <w:lang w:eastAsia="ru-RU"/>
              </w:rPr>
            </w:pPr>
            <w:r w:rsidRPr="00A8127F">
              <w:rPr>
                <w:rFonts w:eastAsia="Times New Roman"/>
                <w:sz w:val="20"/>
                <w:lang w:eastAsia="ru-RU"/>
              </w:rPr>
              <w:t>Слабое</w:t>
            </w:r>
          </w:p>
          <w:p w:rsidR="00E2780D" w:rsidRPr="00A8127F" w:rsidRDefault="00E2780D" w:rsidP="00E2780D">
            <w:pPr>
              <w:jc w:val="center"/>
              <w:rPr>
                <w:rFonts w:eastAsia="Times New Roman"/>
                <w:sz w:val="20"/>
                <w:lang w:eastAsia="ru-RU"/>
              </w:rPr>
            </w:pPr>
            <w:r w:rsidRPr="00A8127F">
              <w:rPr>
                <w:rFonts w:eastAsia="Times New Roman"/>
                <w:sz w:val="20"/>
                <w:lang w:eastAsia="ru-RU"/>
              </w:rPr>
              <w:t>2</w:t>
            </w:r>
          </w:p>
        </w:tc>
        <w:tc>
          <w:tcPr>
            <w:tcW w:w="936" w:type="pct"/>
            <w:shd w:val="clear" w:color="auto" w:fill="auto"/>
            <w:vAlign w:val="center"/>
          </w:tcPr>
          <w:p w:rsidR="00E2780D" w:rsidRPr="00A8127F" w:rsidRDefault="00E2780D" w:rsidP="00E2780D">
            <w:pPr>
              <w:jc w:val="center"/>
              <w:rPr>
                <w:rFonts w:eastAsia="Times New Roman"/>
                <w:sz w:val="20"/>
                <w:lang w:eastAsia="ru-RU"/>
              </w:rPr>
            </w:pPr>
            <w:r w:rsidRPr="00A8127F">
              <w:rPr>
                <w:rFonts w:eastAsia="Times New Roman"/>
                <w:sz w:val="20"/>
                <w:lang w:eastAsia="ru-RU"/>
              </w:rPr>
              <w:t>Низкой значимости</w:t>
            </w:r>
          </w:p>
          <w:p w:rsidR="00E2780D" w:rsidRPr="00A8127F" w:rsidRDefault="00E2780D" w:rsidP="00E2780D">
            <w:pPr>
              <w:jc w:val="center"/>
              <w:rPr>
                <w:rFonts w:eastAsia="Times New Roman"/>
                <w:sz w:val="20"/>
                <w:lang w:eastAsia="ru-RU"/>
              </w:rPr>
            </w:pPr>
            <w:r w:rsidRPr="00A8127F">
              <w:rPr>
                <w:rFonts w:eastAsia="Times New Roman"/>
                <w:sz w:val="20"/>
                <w:lang w:eastAsia="ru-RU"/>
              </w:rPr>
              <w:t>8</w:t>
            </w:r>
          </w:p>
        </w:tc>
      </w:tr>
    </w:tbl>
    <w:p w:rsidR="00E2780D" w:rsidRPr="00A8127F" w:rsidRDefault="00E2780D" w:rsidP="00E80F39">
      <w:pPr>
        <w:pStyle w:val="aff3"/>
        <w:keepNext/>
        <w:numPr>
          <w:ilvl w:val="1"/>
          <w:numId w:val="97"/>
        </w:numPr>
        <w:tabs>
          <w:tab w:val="left" w:pos="1134"/>
        </w:tabs>
        <w:jc w:val="both"/>
        <w:outlineLvl w:val="1"/>
        <w:rPr>
          <w:b/>
          <w:bCs/>
          <w:iCs/>
          <w:lang w:val="x-none" w:eastAsia="x-none"/>
        </w:rPr>
      </w:pPr>
      <w:bookmarkStart w:id="269" w:name="_Toc517713350"/>
      <w:bookmarkStart w:id="270" w:name="_Toc22111970"/>
      <w:bookmarkStart w:id="271" w:name="_Toc39050819"/>
      <w:bookmarkStart w:id="272" w:name="_Toc54196153"/>
      <w:bookmarkStart w:id="273" w:name="_Toc71190029"/>
      <w:bookmarkStart w:id="274" w:name="_Toc90910136"/>
      <w:bookmarkStart w:id="275" w:name="_Toc101513413"/>
      <w:bookmarkStart w:id="276" w:name="_Toc103168359"/>
      <w:r w:rsidRPr="00A8127F">
        <w:rPr>
          <w:b/>
          <w:bCs/>
          <w:iCs/>
          <w:lang w:eastAsia="x-none"/>
        </w:rPr>
        <w:t>О</w:t>
      </w:r>
      <w:r w:rsidRPr="00A8127F">
        <w:rPr>
          <w:b/>
          <w:bCs/>
          <w:iCs/>
          <w:lang w:val="x-none" w:eastAsia="x-none"/>
        </w:rPr>
        <w:t xml:space="preserve">ценка воздействия на </w:t>
      </w:r>
      <w:bookmarkEnd w:id="269"/>
      <w:r w:rsidRPr="00A8127F">
        <w:rPr>
          <w:b/>
          <w:bCs/>
          <w:iCs/>
          <w:lang w:val="x-none" w:eastAsia="x-none"/>
        </w:rPr>
        <w:t>подземные и поверхностные воды</w:t>
      </w:r>
      <w:bookmarkEnd w:id="270"/>
      <w:bookmarkEnd w:id="271"/>
      <w:bookmarkEnd w:id="272"/>
      <w:bookmarkEnd w:id="273"/>
      <w:bookmarkEnd w:id="274"/>
      <w:bookmarkEnd w:id="275"/>
      <w:bookmarkEnd w:id="276"/>
    </w:p>
    <w:p w:rsidR="00E2780D" w:rsidRPr="00A8127F" w:rsidRDefault="00E2780D" w:rsidP="00E2780D">
      <w:pPr>
        <w:ind w:firstLine="708"/>
        <w:jc w:val="both"/>
        <w:rPr>
          <w:rFonts w:eastAsia="Times New Roman"/>
          <w:bCs/>
          <w:lang w:val="kk-KZ" w:eastAsia="ru-RU"/>
        </w:rPr>
      </w:pPr>
      <w:r w:rsidRPr="00A8127F">
        <w:rPr>
          <w:rFonts w:eastAsia="Times New Roman"/>
          <w:bCs/>
          <w:lang w:eastAsia="ru-RU"/>
        </w:rPr>
        <w:t xml:space="preserve">Источниками загрязнения подземных вод </w:t>
      </w:r>
      <w:r w:rsidRPr="00A8127F">
        <w:rPr>
          <w:rFonts w:eastAsia="Times New Roman"/>
          <w:bCs/>
          <w:lang w:val="kk-KZ" w:eastAsia="ru-RU"/>
        </w:rPr>
        <w:t xml:space="preserve">при строительстве и </w:t>
      </w:r>
      <w:r w:rsidRPr="00A8127F">
        <w:rPr>
          <w:rFonts w:eastAsia="Times New Roman"/>
          <w:bCs/>
          <w:lang w:eastAsia="ru-RU"/>
        </w:rPr>
        <w:t xml:space="preserve">при эксплуатации нефтяных месторождении могут: пластовые воды, извлекаемые из скважин вместе с нефтью; отработанные технические и бытовые воды, химические реагенты. Крупные очаги загрязнения могут возникнуть при аварийных ситуациях, ведущих к большим разливам нефти и пластовых вод на поверхность, при плохой изоляции нефтесодержащих пластов, при устройстве неэкранированных емкостей для отстоя и хранения нефти и пластовых вод и т.д. </w:t>
      </w:r>
    </w:p>
    <w:p w:rsidR="00E2780D" w:rsidRPr="00A8127F" w:rsidRDefault="00E2780D" w:rsidP="00E2780D">
      <w:pPr>
        <w:ind w:firstLine="708"/>
        <w:jc w:val="both"/>
        <w:rPr>
          <w:rFonts w:eastAsia="Times New Roman"/>
          <w:lang w:eastAsia="ru-RU"/>
        </w:rPr>
      </w:pPr>
      <w:r w:rsidRPr="00A8127F">
        <w:rPr>
          <w:rFonts w:eastAsia="Times New Roman"/>
          <w:color w:val="000000"/>
          <w:lang w:eastAsia="ru-RU"/>
        </w:rPr>
        <w:lastRenderedPageBreak/>
        <w:t xml:space="preserve">Загрязняющие вещества могут поступать с инфильтрующимися атмосферными </w:t>
      </w:r>
      <w:r w:rsidRPr="00A8127F">
        <w:rPr>
          <w:rFonts w:eastAsia="Times New Roman"/>
          <w:lang w:eastAsia="ru-RU"/>
        </w:rPr>
        <w:t>осадками на участках скопления промышленных и бытовых отходов, замазученных территорий, участков хранения нефти и пластовых вод.</w:t>
      </w:r>
    </w:p>
    <w:p w:rsidR="00E2780D" w:rsidRPr="00A8127F" w:rsidRDefault="00E2780D" w:rsidP="00E2780D">
      <w:pPr>
        <w:tabs>
          <w:tab w:val="left" w:pos="709"/>
        </w:tabs>
        <w:jc w:val="both"/>
        <w:rPr>
          <w:rFonts w:eastAsia="Times New Roman"/>
          <w:lang w:eastAsia="ru-RU"/>
        </w:rPr>
      </w:pPr>
      <w:r w:rsidRPr="00A8127F">
        <w:rPr>
          <w:rFonts w:eastAsia="Times New Roman"/>
          <w:lang w:eastAsia="ru-RU"/>
        </w:rPr>
        <w:tab/>
        <w:t xml:space="preserve">Подземные воды не используются, вследствие чего вероятность истощения таких вод отсутствует. Кроме того, конструкция скважин обеспечивает изоляцию пластов подземных вод с помощью кондукторов спущенных до глубины 80-85 м.   </w:t>
      </w:r>
    </w:p>
    <w:p w:rsidR="00E2780D" w:rsidRPr="00A8127F" w:rsidRDefault="00E2780D" w:rsidP="00E2780D">
      <w:pPr>
        <w:ind w:firstLine="709"/>
        <w:jc w:val="both"/>
        <w:rPr>
          <w:rFonts w:eastAsia="Times New Roman"/>
          <w:lang w:eastAsia="ru-RU"/>
        </w:rPr>
      </w:pPr>
      <w:r w:rsidRPr="00A8127F">
        <w:rPr>
          <w:rFonts w:eastAsia="Times New Roman"/>
          <w:lang w:eastAsia="ru-RU"/>
        </w:rPr>
        <w:t>При испытании скважины основными факторами загрязнения подземных вод являются:</w:t>
      </w:r>
    </w:p>
    <w:p w:rsidR="00E2780D" w:rsidRPr="00A8127F" w:rsidRDefault="00E2780D" w:rsidP="00E80F39">
      <w:pPr>
        <w:numPr>
          <w:ilvl w:val="0"/>
          <w:numId w:val="43"/>
        </w:numPr>
        <w:tabs>
          <w:tab w:val="left" w:pos="426"/>
          <w:tab w:val="left" w:pos="993"/>
          <w:tab w:val="left" w:pos="7920"/>
        </w:tabs>
        <w:ind w:left="0" w:firstLine="709"/>
        <w:jc w:val="both"/>
        <w:rPr>
          <w:rFonts w:eastAsia="Times New Roman"/>
          <w:lang w:eastAsia="ru-RU"/>
        </w:rPr>
      </w:pPr>
      <w:r w:rsidRPr="00A8127F">
        <w:rPr>
          <w:rFonts w:eastAsia="Times New Roman"/>
          <w:lang w:eastAsia="ru-RU"/>
        </w:rPr>
        <w:t>межпластовые перетоки по затрубному пространству и нарушенным обсадным колоннам;</w:t>
      </w:r>
    </w:p>
    <w:p w:rsidR="00E2780D" w:rsidRPr="00A8127F" w:rsidRDefault="00E2780D" w:rsidP="00E80F39">
      <w:pPr>
        <w:numPr>
          <w:ilvl w:val="0"/>
          <w:numId w:val="43"/>
        </w:numPr>
        <w:tabs>
          <w:tab w:val="left" w:pos="426"/>
          <w:tab w:val="left" w:pos="993"/>
        </w:tabs>
        <w:ind w:left="0" w:firstLine="709"/>
        <w:jc w:val="both"/>
        <w:rPr>
          <w:rFonts w:eastAsia="Times New Roman"/>
          <w:lang w:eastAsia="ru-RU"/>
        </w:rPr>
      </w:pPr>
      <w:r w:rsidRPr="00A8127F">
        <w:rPr>
          <w:rFonts w:eastAsia="Times New Roman"/>
          <w:lang w:eastAsia="ru-RU"/>
        </w:rPr>
        <w:t>узлы, блоки и системы скважин (фонтанная арматура, продувочные отводы, выкидные линии);</w:t>
      </w:r>
    </w:p>
    <w:p w:rsidR="00E2780D" w:rsidRPr="00A8127F" w:rsidRDefault="00E2780D" w:rsidP="00E80F39">
      <w:pPr>
        <w:numPr>
          <w:ilvl w:val="0"/>
          <w:numId w:val="43"/>
        </w:numPr>
        <w:tabs>
          <w:tab w:val="left" w:pos="426"/>
          <w:tab w:val="left" w:pos="993"/>
        </w:tabs>
        <w:ind w:left="0" w:firstLine="709"/>
        <w:jc w:val="both"/>
        <w:rPr>
          <w:rFonts w:eastAsia="Times New Roman"/>
          <w:lang w:eastAsia="ru-RU"/>
        </w:rPr>
      </w:pPr>
      <w:r w:rsidRPr="00A8127F">
        <w:rPr>
          <w:rFonts w:eastAsia="Times New Roman"/>
          <w:lang w:eastAsia="ru-RU"/>
        </w:rPr>
        <w:t>собственно продукты, получаемые при испытании (нефть, газ, конденсат) и плас-товые воды;</w:t>
      </w:r>
    </w:p>
    <w:p w:rsidR="00E2780D" w:rsidRPr="00A8127F" w:rsidRDefault="00E2780D" w:rsidP="00E80F39">
      <w:pPr>
        <w:numPr>
          <w:ilvl w:val="0"/>
          <w:numId w:val="43"/>
        </w:numPr>
        <w:tabs>
          <w:tab w:val="left" w:pos="426"/>
          <w:tab w:val="left" w:pos="993"/>
        </w:tabs>
        <w:ind w:left="0" w:firstLine="709"/>
        <w:jc w:val="both"/>
        <w:rPr>
          <w:rFonts w:eastAsia="Times New Roman"/>
          <w:lang w:eastAsia="ru-RU"/>
        </w:rPr>
      </w:pPr>
      <w:r w:rsidRPr="00A8127F">
        <w:rPr>
          <w:rFonts w:eastAsia="Times New Roman"/>
          <w:lang w:eastAsia="ru-RU"/>
        </w:rPr>
        <w:t>дополнительное загрязнение пластов при ГРП;</w:t>
      </w:r>
    </w:p>
    <w:p w:rsidR="00E2780D" w:rsidRPr="00A8127F" w:rsidRDefault="00E2780D" w:rsidP="00E80F39">
      <w:pPr>
        <w:numPr>
          <w:ilvl w:val="0"/>
          <w:numId w:val="43"/>
        </w:numPr>
        <w:tabs>
          <w:tab w:val="left" w:pos="426"/>
          <w:tab w:val="left" w:pos="993"/>
        </w:tabs>
        <w:ind w:left="0" w:firstLine="709"/>
        <w:jc w:val="both"/>
        <w:rPr>
          <w:rFonts w:eastAsia="Times New Roman"/>
          <w:lang w:eastAsia="ru-RU"/>
        </w:rPr>
      </w:pPr>
      <w:r w:rsidRPr="00A8127F">
        <w:rPr>
          <w:rFonts w:eastAsia="Times New Roman"/>
          <w:lang w:eastAsia="ru-RU"/>
        </w:rPr>
        <w:t>продукты аварийных выбросов скважин (пластовые флюиды, тампонажные смеси).</w:t>
      </w:r>
    </w:p>
    <w:p w:rsidR="00E2780D" w:rsidRPr="00A8127F" w:rsidRDefault="00E2780D" w:rsidP="00E2780D">
      <w:pPr>
        <w:ind w:firstLine="709"/>
        <w:jc w:val="both"/>
        <w:rPr>
          <w:rFonts w:eastAsia="Times New Roman"/>
          <w:lang w:eastAsia="ru-RU"/>
        </w:rPr>
      </w:pPr>
      <w:r w:rsidRPr="00A8127F">
        <w:rPr>
          <w:rFonts w:eastAsia="Times New Roman"/>
          <w:lang w:eastAsia="ru-RU"/>
        </w:rPr>
        <w:t xml:space="preserve">  Наиболее значительными может являться загрязнение подземных вод при межпластовых перетоках по затрубным пространствам. </w:t>
      </w:r>
    </w:p>
    <w:p w:rsidR="00E2780D" w:rsidRPr="00A8127F" w:rsidRDefault="00E2780D" w:rsidP="00E2780D">
      <w:pPr>
        <w:ind w:firstLine="709"/>
        <w:jc w:val="both"/>
        <w:rPr>
          <w:rFonts w:eastAsia="Times New Roman"/>
          <w:lang w:eastAsia="ru-RU"/>
        </w:rPr>
      </w:pPr>
      <w:r w:rsidRPr="00A8127F">
        <w:rPr>
          <w:rFonts w:eastAsia="Times New Roman"/>
          <w:lang w:eastAsia="ru-RU"/>
        </w:rPr>
        <w:t>В настоящее время общепринята точка зрения о том, что основной причиной возникновения перетоков по затрубным пространствам является снижение первоначального давления столба тампонажного раствора в результате таких процессов, как седиментация, контракция, усадка, водоотдача цементного раствора в пористые пласты с образованием непроницаемых перемычек, зависание структуры тампонажного раствора на стенках скважины и колонны.</w:t>
      </w:r>
    </w:p>
    <w:p w:rsidR="00E2780D" w:rsidRPr="00A8127F" w:rsidRDefault="00E2780D" w:rsidP="00E2780D">
      <w:pPr>
        <w:ind w:firstLine="709"/>
        <w:jc w:val="both"/>
        <w:rPr>
          <w:rFonts w:eastAsia="Times New Roman"/>
          <w:lang w:eastAsia="ru-RU"/>
        </w:rPr>
      </w:pPr>
      <w:r w:rsidRPr="00A8127F">
        <w:rPr>
          <w:rFonts w:eastAsia="Times New Roman"/>
          <w:lang w:eastAsia="ru-RU"/>
        </w:rPr>
        <w:t xml:space="preserve">Для предотвращения перетоков по затрубным пространствам необходимо применять седиментационно-устойчивые тампонажные растворы, тампонажные растворы с высокой изолирующей способностью. Техническими проектами на строительство скважин будут предусмотрены применение тампонажных растворов, адоптированных к условиям района проведения работ. </w:t>
      </w:r>
    </w:p>
    <w:p w:rsidR="00E2780D" w:rsidRPr="00A8127F" w:rsidRDefault="00E2780D" w:rsidP="00E2780D">
      <w:pPr>
        <w:ind w:firstLine="709"/>
        <w:jc w:val="both"/>
        <w:rPr>
          <w:rFonts w:eastAsia="Times New Roman"/>
          <w:lang w:eastAsia="ru-RU"/>
        </w:rPr>
      </w:pPr>
      <w:r w:rsidRPr="00A8127F">
        <w:rPr>
          <w:rFonts w:eastAsia="Times New Roman"/>
          <w:lang w:eastAsia="ru-RU"/>
        </w:rPr>
        <w:t>По мере наполнения приемников стоки будут вывозиться согласно по договору.</w:t>
      </w:r>
    </w:p>
    <w:p w:rsidR="00E2780D" w:rsidRPr="00A8127F" w:rsidRDefault="00E55F03" w:rsidP="00E2780D">
      <w:pPr>
        <w:ind w:firstLine="708"/>
        <w:rPr>
          <w:rFonts w:eastAsia="Times New Roman"/>
          <w:b/>
          <w:bCs/>
          <w:sz w:val="20"/>
          <w:lang w:val="x-none" w:eastAsia="x-none"/>
        </w:rPr>
      </w:pPr>
      <w:bookmarkStart w:id="277" w:name="_Toc517161951"/>
      <w:bookmarkStart w:id="278" w:name="_Toc22055923"/>
      <w:bookmarkStart w:id="279" w:name="_Toc47945490"/>
      <w:bookmarkStart w:id="280" w:name="_Toc54196344"/>
      <w:bookmarkStart w:id="281" w:name="_Toc72417916"/>
      <w:bookmarkStart w:id="282" w:name="_Toc90910182"/>
      <w:bookmarkStart w:id="283" w:name="_Toc101793594"/>
      <w:bookmarkStart w:id="284" w:name="_Toc103168436"/>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5</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5</w:t>
      </w:r>
      <w:r w:rsidRPr="00A8127F">
        <w:rPr>
          <w:b/>
          <w:sz w:val="20"/>
        </w:rPr>
        <w:fldChar w:fldCharType="end"/>
      </w:r>
      <w:r w:rsidRPr="00A8127F">
        <w:t xml:space="preserve"> </w:t>
      </w:r>
      <w:r w:rsidR="00E2780D" w:rsidRPr="00A8127F">
        <w:rPr>
          <w:rFonts w:eastAsia="Times New Roman"/>
          <w:b/>
          <w:bCs/>
          <w:sz w:val="20"/>
          <w:lang w:val="x-none" w:eastAsia="x-none"/>
        </w:rPr>
        <w:t>- Интегральная (комплексная) оценка воздействия на подземные воды</w:t>
      </w:r>
      <w:bookmarkEnd w:id="277"/>
      <w:bookmarkEnd w:id="278"/>
      <w:bookmarkEnd w:id="279"/>
      <w:bookmarkEnd w:id="280"/>
      <w:bookmarkEnd w:id="281"/>
      <w:bookmarkEnd w:id="282"/>
      <w:bookmarkEnd w:id="283"/>
      <w:bookmarkEnd w:id="284"/>
      <w:r w:rsidR="00E2780D" w:rsidRPr="00A8127F">
        <w:rPr>
          <w:rFonts w:eastAsia="Times New Roman"/>
          <w:b/>
          <w:bCs/>
          <w:sz w:val="20"/>
          <w:lang w:val="x-none" w:eastAsia="x-none"/>
        </w:rPr>
        <w:t xml:space="preserve"> </w:t>
      </w:r>
    </w:p>
    <w:tbl>
      <w:tblPr>
        <w:tblW w:w="5000" w:type="pct"/>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ook w:val="01E0" w:firstRow="1" w:lastRow="1" w:firstColumn="1" w:lastColumn="1" w:noHBand="0" w:noVBand="0"/>
      </w:tblPr>
      <w:tblGrid>
        <w:gridCol w:w="2206"/>
        <w:gridCol w:w="1925"/>
        <w:gridCol w:w="1672"/>
        <w:gridCol w:w="1553"/>
        <w:gridCol w:w="772"/>
        <w:gridCol w:w="1465"/>
      </w:tblGrid>
      <w:tr w:rsidR="00E2780D" w:rsidRPr="00A8127F" w:rsidTr="00E2780D">
        <w:trPr>
          <w:trHeight w:val="435"/>
          <w:jc w:val="center"/>
        </w:trPr>
        <w:tc>
          <w:tcPr>
            <w:tcW w:w="1164" w:type="pct"/>
            <w:vMerge w:val="restart"/>
            <w:tcBorders>
              <w:top w:val="double" w:sz="6" w:space="0" w:color="000000"/>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Фактор воздействия</w:t>
            </w:r>
          </w:p>
        </w:tc>
        <w:tc>
          <w:tcPr>
            <w:tcW w:w="976" w:type="pct"/>
            <w:vMerge w:val="restart"/>
            <w:tcBorders>
              <w:top w:val="double" w:sz="6" w:space="0" w:color="000000"/>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Пространственный</w:t>
            </w:r>
          </w:p>
        </w:tc>
        <w:tc>
          <w:tcPr>
            <w:tcW w:w="885" w:type="pct"/>
            <w:vMerge w:val="restart"/>
            <w:tcBorders>
              <w:top w:val="double" w:sz="6" w:space="0" w:color="000000"/>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Временной</w:t>
            </w:r>
          </w:p>
        </w:tc>
        <w:tc>
          <w:tcPr>
            <w:tcW w:w="782" w:type="pct"/>
            <w:vMerge w:val="restart"/>
            <w:tcBorders>
              <w:top w:val="double" w:sz="6" w:space="0" w:color="000000"/>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Интенсивность</w:t>
            </w:r>
          </w:p>
        </w:tc>
        <w:tc>
          <w:tcPr>
            <w:tcW w:w="1193" w:type="pct"/>
            <w:gridSpan w:val="2"/>
            <w:tcBorders>
              <w:top w:val="double" w:sz="6" w:space="0" w:color="000000"/>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Комплексная оценка воздействия</w:t>
            </w:r>
          </w:p>
        </w:tc>
      </w:tr>
      <w:tr w:rsidR="00E2780D" w:rsidRPr="00A8127F" w:rsidTr="00E2780D">
        <w:trPr>
          <w:trHeight w:val="255"/>
          <w:jc w:val="center"/>
        </w:trPr>
        <w:tc>
          <w:tcPr>
            <w:tcW w:w="1164" w:type="pct"/>
            <w:vMerge/>
            <w:tcBorders>
              <w:top w:val="single" w:sz="4" w:space="0" w:color="auto"/>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p>
        </w:tc>
        <w:tc>
          <w:tcPr>
            <w:tcW w:w="976" w:type="pct"/>
            <w:vMerge/>
            <w:tcBorders>
              <w:top w:val="single" w:sz="4" w:space="0" w:color="auto"/>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p>
        </w:tc>
        <w:tc>
          <w:tcPr>
            <w:tcW w:w="885" w:type="pct"/>
            <w:vMerge/>
            <w:tcBorders>
              <w:top w:val="single" w:sz="4" w:space="0" w:color="auto"/>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p>
        </w:tc>
        <w:tc>
          <w:tcPr>
            <w:tcW w:w="782" w:type="pct"/>
            <w:vMerge/>
            <w:tcBorders>
              <w:top w:val="single" w:sz="4" w:space="0" w:color="auto"/>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p>
        </w:tc>
        <w:tc>
          <w:tcPr>
            <w:tcW w:w="403" w:type="pct"/>
            <w:tcBorders>
              <w:top w:val="single" w:sz="4" w:space="0" w:color="auto"/>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Баллы</w:t>
            </w:r>
          </w:p>
        </w:tc>
        <w:tc>
          <w:tcPr>
            <w:tcW w:w="790" w:type="pct"/>
            <w:tcBorders>
              <w:top w:val="single" w:sz="4" w:space="0" w:color="auto"/>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Качественная</w:t>
            </w:r>
          </w:p>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Оценка</w:t>
            </w:r>
          </w:p>
        </w:tc>
      </w:tr>
      <w:tr w:rsidR="00E2780D" w:rsidRPr="00A8127F" w:rsidTr="00E2780D">
        <w:trPr>
          <w:jc w:val="center"/>
        </w:trPr>
        <w:tc>
          <w:tcPr>
            <w:tcW w:w="1164" w:type="pct"/>
            <w:tcBorders>
              <w:top w:val="single" w:sz="4" w:space="0" w:color="auto"/>
              <w:bottom w:val="single" w:sz="4" w:space="0" w:color="auto"/>
            </w:tcBorders>
            <w:vAlign w:val="center"/>
          </w:tcPr>
          <w:p w:rsidR="00E2780D" w:rsidRPr="00A8127F" w:rsidRDefault="00E2780D" w:rsidP="00E2780D">
            <w:pPr>
              <w:tabs>
                <w:tab w:val="num" w:pos="1620"/>
              </w:tabs>
              <w:ind w:left="-57" w:right="-57"/>
              <w:jc w:val="center"/>
              <w:rPr>
                <w:rFonts w:eastAsia="Times New Roman"/>
                <w:b/>
                <w:sz w:val="20"/>
                <w:lang w:eastAsia="x-none"/>
              </w:rPr>
            </w:pPr>
            <w:r w:rsidRPr="00A8127F">
              <w:rPr>
                <w:rFonts w:eastAsia="Times New Roman"/>
                <w:sz w:val="20"/>
                <w:lang w:val="x-none" w:eastAsia="x-none"/>
              </w:rPr>
              <w:t>При</w:t>
            </w:r>
            <w:r w:rsidRPr="00A8127F">
              <w:rPr>
                <w:rFonts w:eastAsia="Times New Roman"/>
                <w:sz w:val="20"/>
                <w:lang w:eastAsia="x-none"/>
              </w:rPr>
              <w:t xml:space="preserve"> бурении скважин</w:t>
            </w:r>
          </w:p>
        </w:tc>
        <w:tc>
          <w:tcPr>
            <w:tcW w:w="976" w:type="pct"/>
            <w:tcBorders>
              <w:top w:val="single" w:sz="4" w:space="0" w:color="auto"/>
              <w:bottom w:val="single" w:sz="4" w:space="0" w:color="auto"/>
            </w:tcBorders>
            <w:vAlign w:val="center"/>
          </w:tcPr>
          <w:p w:rsidR="00E2780D" w:rsidRPr="00A8127F" w:rsidRDefault="00E2780D" w:rsidP="00E2780D">
            <w:pPr>
              <w:tabs>
                <w:tab w:val="num" w:pos="1620"/>
              </w:tabs>
              <w:ind w:left="-57" w:right="-57"/>
              <w:jc w:val="center"/>
              <w:rPr>
                <w:rFonts w:eastAsia="Times New Roman"/>
                <w:sz w:val="20"/>
                <w:lang w:val="x-none" w:eastAsia="x-none"/>
              </w:rPr>
            </w:pPr>
            <w:r w:rsidRPr="00A8127F">
              <w:rPr>
                <w:rFonts w:eastAsia="Times New Roman"/>
                <w:sz w:val="20"/>
                <w:lang w:eastAsia="x-none"/>
              </w:rPr>
              <w:t>ограниченное</w:t>
            </w:r>
            <w:r w:rsidRPr="00A8127F">
              <w:rPr>
                <w:rFonts w:eastAsia="Times New Roman"/>
                <w:sz w:val="20"/>
                <w:lang w:val="x-none" w:eastAsia="x-none"/>
              </w:rPr>
              <w:t xml:space="preserve"> (</w:t>
            </w:r>
            <w:r w:rsidRPr="00A8127F">
              <w:rPr>
                <w:rFonts w:eastAsia="Times New Roman"/>
                <w:sz w:val="20"/>
                <w:lang w:eastAsia="x-none"/>
              </w:rPr>
              <w:t>2</w:t>
            </w:r>
            <w:r w:rsidRPr="00A8127F">
              <w:rPr>
                <w:rFonts w:eastAsia="Times New Roman"/>
                <w:sz w:val="20"/>
                <w:lang w:val="x-none" w:eastAsia="x-none"/>
              </w:rPr>
              <w:t>)</w:t>
            </w:r>
          </w:p>
        </w:tc>
        <w:tc>
          <w:tcPr>
            <w:tcW w:w="885" w:type="pct"/>
            <w:tcBorders>
              <w:top w:val="single" w:sz="4" w:space="0" w:color="auto"/>
              <w:bottom w:val="single" w:sz="4" w:space="0" w:color="auto"/>
            </w:tcBorders>
            <w:vAlign w:val="center"/>
          </w:tcPr>
          <w:p w:rsidR="00E2780D" w:rsidRPr="00A8127F" w:rsidRDefault="00E2780D" w:rsidP="00E2780D">
            <w:pPr>
              <w:tabs>
                <w:tab w:val="num" w:pos="1620"/>
              </w:tabs>
              <w:ind w:left="-57" w:right="-57"/>
              <w:jc w:val="center"/>
              <w:rPr>
                <w:rFonts w:eastAsia="Times New Roman"/>
                <w:sz w:val="20"/>
                <w:lang w:val="x-none" w:eastAsia="x-none"/>
              </w:rPr>
            </w:pPr>
            <w:r w:rsidRPr="00A8127F">
              <w:rPr>
                <w:rFonts w:eastAsia="Times New Roman"/>
                <w:sz w:val="20"/>
                <w:lang w:eastAsia="x-none"/>
              </w:rPr>
              <w:t xml:space="preserve">Кратковременное </w:t>
            </w:r>
            <w:r w:rsidRPr="00A8127F">
              <w:rPr>
                <w:rFonts w:eastAsia="Times New Roman"/>
                <w:sz w:val="20"/>
                <w:lang w:val="x-none" w:eastAsia="x-none"/>
              </w:rPr>
              <w:t>(</w:t>
            </w:r>
            <w:r w:rsidRPr="00A8127F">
              <w:rPr>
                <w:rFonts w:eastAsia="Times New Roman"/>
                <w:sz w:val="20"/>
                <w:lang w:eastAsia="x-none"/>
              </w:rPr>
              <w:t>1</w:t>
            </w:r>
            <w:r w:rsidRPr="00A8127F">
              <w:rPr>
                <w:rFonts w:eastAsia="Times New Roman"/>
                <w:sz w:val="20"/>
                <w:lang w:val="x-none" w:eastAsia="x-none"/>
              </w:rPr>
              <w:t>)</w:t>
            </w:r>
          </w:p>
        </w:tc>
        <w:tc>
          <w:tcPr>
            <w:tcW w:w="782" w:type="pct"/>
            <w:tcBorders>
              <w:top w:val="single" w:sz="4" w:space="0" w:color="auto"/>
              <w:bottom w:val="single" w:sz="4" w:space="0" w:color="auto"/>
            </w:tcBorders>
            <w:vAlign w:val="center"/>
          </w:tcPr>
          <w:p w:rsidR="00E2780D" w:rsidRPr="00A8127F" w:rsidRDefault="00E2780D" w:rsidP="00E2780D">
            <w:pPr>
              <w:ind w:left="-57" w:right="-57"/>
              <w:jc w:val="center"/>
              <w:rPr>
                <w:rFonts w:eastAsia="Times New Roman"/>
                <w:sz w:val="20"/>
                <w:lang w:eastAsia="ru-RU"/>
              </w:rPr>
            </w:pPr>
            <w:r w:rsidRPr="00A8127F">
              <w:rPr>
                <w:rFonts w:eastAsia="Times New Roman"/>
                <w:sz w:val="20"/>
                <w:lang w:eastAsia="ru-RU"/>
              </w:rPr>
              <w:t>Слабое (2)</w:t>
            </w:r>
          </w:p>
        </w:tc>
        <w:tc>
          <w:tcPr>
            <w:tcW w:w="403" w:type="pct"/>
            <w:tcBorders>
              <w:top w:val="single" w:sz="4" w:space="0" w:color="auto"/>
              <w:bottom w:val="single" w:sz="4" w:space="0" w:color="auto"/>
            </w:tcBorders>
            <w:vAlign w:val="center"/>
          </w:tcPr>
          <w:p w:rsidR="00E2780D" w:rsidRPr="00A8127F" w:rsidRDefault="00E2780D" w:rsidP="00E2780D">
            <w:pPr>
              <w:tabs>
                <w:tab w:val="num" w:pos="1620"/>
              </w:tabs>
              <w:ind w:left="-57" w:right="-57"/>
              <w:jc w:val="center"/>
              <w:rPr>
                <w:rFonts w:eastAsia="Times New Roman"/>
                <w:sz w:val="20"/>
                <w:lang w:eastAsia="x-none"/>
              </w:rPr>
            </w:pPr>
            <w:r w:rsidRPr="00A8127F">
              <w:rPr>
                <w:rFonts w:eastAsia="Times New Roman"/>
                <w:sz w:val="20"/>
                <w:lang w:eastAsia="x-none"/>
              </w:rPr>
              <w:t>2</w:t>
            </w:r>
          </w:p>
        </w:tc>
        <w:tc>
          <w:tcPr>
            <w:tcW w:w="790" w:type="pct"/>
            <w:tcBorders>
              <w:top w:val="single" w:sz="4" w:space="0" w:color="auto"/>
              <w:bottom w:val="single" w:sz="4" w:space="0" w:color="auto"/>
            </w:tcBorders>
            <w:shd w:val="clear" w:color="auto" w:fill="00FF00"/>
            <w:vAlign w:val="center"/>
          </w:tcPr>
          <w:p w:rsidR="00E2780D" w:rsidRPr="00A8127F" w:rsidRDefault="00E2780D" w:rsidP="00E2780D">
            <w:pPr>
              <w:ind w:left="-57" w:right="-57"/>
              <w:jc w:val="center"/>
              <w:rPr>
                <w:rFonts w:eastAsia="SimSun"/>
                <w:b/>
                <w:sz w:val="20"/>
                <w:lang w:eastAsia="ru-RU"/>
              </w:rPr>
            </w:pPr>
            <w:r w:rsidRPr="00A8127F">
              <w:rPr>
                <w:rFonts w:eastAsia="SimSun"/>
                <w:b/>
                <w:sz w:val="20"/>
                <w:lang w:eastAsia="ru-RU"/>
              </w:rPr>
              <w:t>Низкая</w:t>
            </w:r>
          </w:p>
        </w:tc>
      </w:tr>
      <w:tr w:rsidR="00E2780D" w:rsidRPr="00A8127F" w:rsidTr="00E2780D">
        <w:trPr>
          <w:jc w:val="center"/>
        </w:trPr>
        <w:tc>
          <w:tcPr>
            <w:tcW w:w="1164" w:type="pct"/>
            <w:tcBorders>
              <w:top w:val="single" w:sz="4" w:space="0" w:color="auto"/>
            </w:tcBorders>
            <w:vAlign w:val="center"/>
          </w:tcPr>
          <w:p w:rsidR="00E2780D" w:rsidRPr="00A8127F" w:rsidRDefault="00E2780D" w:rsidP="00E2780D">
            <w:pPr>
              <w:tabs>
                <w:tab w:val="num" w:pos="1620"/>
              </w:tabs>
              <w:ind w:left="-57" w:right="-57"/>
              <w:jc w:val="center"/>
              <w:rPr>
                <w:rFonts w:eastAsia="Times New Roman"/>
                <w:sz w:val="20"/>
                <w:lang w:eastAsia="x-none"/>
              </w:rPr>
            </w:pPr>
            <w:r w:rsidRPr="00A8127F">
              <w:rPr>
                <w:rFonts w:eastAsia="Times New Roman"/>
                <w:sz w:val="20"/>
                <w:lang w:eastAsia="x-none"/>
              </w:rPr>
              <w:t>При эксплуатации месторождения</w:t>
            </w:r>
          </w:p>
        </w:tc>
        <w:tc>
          <w:tcPr>
            <w:tcW w:w="976" w:type="pct"/>
            <w:tcBorders>
              <w:top w:val="single" w:sz="4" w:space="0" w:color="auto"/>
            </w:tcBorders>
            <w:vAlign w:val="center"/>
          </w:tcPr>
          <w:p w:rsidR="00E2780D" w:rsidRPr="00A8127F" w:rsidRDefault="00E2780D" w:rsidP="00E2780D">
            <w:pPr>
              <w:tabs>
                <w:tab w:val="num" w:pos="1620"/>
              </w:tabs>
              <w:ind w:left="-57" w:right="-57"/>
              <w:jc w:val="center"/>
              <w:rPr>
                <w:rFonts w:eastAsia="Times New Roman"/>
                <w:sz w:val="20"/>
                <w:lang w:eastAsia="x-none"/>
              </w:rPr>
            </w:pPr>
            <w:r w:rsidRPr="00A8127F">
              <w:rPr>
                <w:rFonts w:eastAsia="Times New Roman"/>
                <w:sz w:val="20"/>
                <w:lang w:eastAsia="x-none"/>
              </w:rPr>
              <w:t>ограниченное</w:t>
            </w:r>
            <w:r w:rsidRPr="00A8127F">
              <w:rPr>
                <w:rFonts w:eastAsia="Times New Roman"/>
                <w:sz w:val="20"/>
                <w:lang w:val="x-none" w:eastAsia="x-none"/>
              </w:rPr>
              <w:t xml:space="preserve"> (</w:t>
            </w:r>
            <w:r w:rsidRPr="00A8127F">
              <w:rPr>
                <w:rFonts w:eastAsia="Times New Roman"/>
                <w:sz w:val="20"/>
                <w:lang w:eastAsia="x-none"/>
              </w:rPr>
              <w:t>2</w:t>
            </w:r>
            <w:r w:rsidRPr="00A8127F">
              <w:rPr>
                <w:rFonts w:eastAsia="Times New Roman"/>
                <w:sz w:val="20"/>
                <w:lang w:val="x-none" w:eastAsia="x-none"/>
              </w:rPr>
              <w:t>)</w:t>
            </w:r>
          </w:p>
        </w:tc>
        <w:tc>
          <w:tcPr>
            <w:tcW w:w="885" w:type="pct"/>
            <w:tcBorders>
              <w:top w:val="single" w:sz="4" w:space="0" w:color="auto"/>
            </w:tcBorders>
            <w:vAlign w:val="center"/>
          </w:tcPr>
          <w:p w:rsidR="00E2780D" w:rsidRPr="00A8127F" w:rsidRDefault="00E2780D" w:rsidP="00E2780D">
            <w:pPr>
              <w:tabs>
                <w:tab w:val="num" w:pos="1620"/>
              </w:tabs>
              <w:ind w:left="-57" w:right="-57"/>
              <w:jc w:val="center"/>
              <w:rPr>
                <w:rFonts w:eastAsia="Times New Roman"/>
                <w:sz w:val="20"/>
                <w:lang w:eastAsia="x-none"/>
              </w:rPr>
            </w:pPr>
            <w:r w:rsidRPr="00A8127F">
              <w:rPr>
                <w:rFonts w:eastAsia="Times New Roman"/>
                <w:sz w:val="20"/>
                <w:lang w:eastAsia="x-none"/>
              </w:rPr>
              <w:t>Многолетнее (4)</w:t>
            </w:r>
          </w:p>
        </w:tc>
        <w:tc>
          <w:tcPr>
            <w:tcW w:w="782" w:type="pct"/>
            <w:tcBorders>
              <w:top w:val="single" w:sz="4" w:space="0" w:color="auto"/>
            </w:tcBorders>
            <w:vAlign w:val="center"/>
          </w:tcPr>
          <w:p w:rsidR="00E2780D" w:rsidRPr="00A8127F" w:rsidRDefault="00E2780D" w:rsidP="00E2780D">
            <w:pPr>
              <w:ind w:left="-57" w:right="-57"/>
              <w:jc w:val="center"/>
              <w:rPr>
                <w:rFonts w:eastAsia="Times New Roman"/>
                <w:sz w:val="20"/>
                <w:lang w:eastAsia="ru-RU"/>
              </w:rPr>
            </w:pPr>
            <w:r w:rsidRPr="00A8127F">
              <w:rPr>
                <w:rFonts w:eastAsia="Times New Roman"/>
                <w:sz w:val="20"/>
                <w:lang w:eastAsia="ru-RU"/>
              </w:rPr>
              <w:t>Умеренное (3)</w:t>
            </w:r>
          </w:p>
        </w:tc>
        <w:tc>
          <w:tcPr>
            <w:tcW w:w="403" w:type="pct"/>
            <w:tcBorders>
              <w:top w:val="single" w:sz="4" w:space="0" w:color="auto"/>
            </w:tcBorders>
            <w:vAlign w:val="center"/>
          </w:tcPr>
          <w:p w:rsidR="00E2780D" w:rsidRPr="00A8127F" w:rsidRDefault="00E2780D" w:rsidP="00E2780D">
            <w:pPr>
              <w:tabs>
                <w:tab w:val="num" w:pos="1620"/>
              </w:tabs>
              <w:ind w:left="-57" w:right="-57"/>
              <w:jc w:val="center"/>
              <w:rPr>
                <w:rFonts w:eastAsia="Times New Roman"/>
                <w:sz w:val="20"/>
                <w:lang w:eastAsia="x-none"/>
              </w:rPr>
            </w:pPr>
            <w:r w:rsidRPr="00A8127F">
              <w:rPr>
                <w:rFonts w:eastAsia="Times New Roman"/>
                <w:sz w:val="20"/>
                <w:lang w:eastAsia="x-none"/>
              </w:rPr>
              <w:t>24</w:t>
            </w:r>
          </w:p>
        </w:tc>
        <w:tc>
          <w:tcPr>
            <w:tcW w:w="790" w:type="pct"/>
            <w:tcBorders>
              <w:top w:val="single" w:sz="4" w:space="0" w:color="auto"/>
            </w:tcBorders>
            <w:shd w:val="clear" w:color="auto" w:fill="FFFF00"/>
            <w:vAlign w:val="center"/>
          </w:tcPr>
          <w:p w:rsidR="00E2780D" w:rsidRPr="00A8127F" w:rsidRDefault="00E2780D" w:rsidP="00E2780D">
            <w:pPr>
              <w:ind w:left="-57" w:right="-57"/>
              <w:jc w:val="center"/>
              <w:rPr>
                <w:rFonts w:eastAsia="SimSun"/>
                <w:b/>
                <w:sz w:val="20"/>
                <w:lang w:eastAsia="ru-RU"/>
              </w:rPr>
            </w:pPr>
            <w:r w:rsidRPr="00A8127F">
              <w:rPr>
                <w:rFonts w:eastAsia="SimSun"/>
                <w:b/>
                <w:sz w:val="20"/>
                <w:lang w:eastAsia="ru-RU"/>
              </w:rPr>
              <w:t>Средняя</w:t>
            </w:r>
          </w:p>
        </w:tc>
      </w:tr>
    </w:tbl>
    <w:p w:rsidR="00E2780D" w:rsidRPr="00A8127F" w:rsidRDefault="00E2780D" w:rsidP="00E80F39">
      <w:pPr>
        <w:pStyle w:val="aff3"/>
        <w:keepNext/>
        <w:widowControl w:val="0"/>
        <w:numPr>
          <w:ilvl w:val="1"/>
          <w:numId w:val="97"/>
        </w:numPr>
        <w:autoSpaceDE w:val="0"/>
        <w:autoSpaceDN w:val="0"/>
        <w:adjustRightInd w:val="0"/>
        <w:outlineLvl w:val="1"/>
        <w:rPr>
          <w:b/>
          <w:lang w:val="x-none" w:eastAsia="x-none"/>
        </w:rPr>
      </w:pPr>
      <w:bookmarkStart w:id="285" w:name="_Toc517162078"/>
      <w:bookmarkStart w:id="286" w:name="_Toc517874723"/>
      <w:bookmarkStart w:id="287" w:name="_Toc517875460"/>
      <w:bookmarkStart w:id="288" w:name="_Toc22111971"/>
      <w:bookmarkStart w:id="289" w:name="_Toc39050820"/>
      <w:bookmarkStart w:id="290" w:name="_Toc54196154"/>
      <w:bookmarkStart w:id="291" w:name="_Toc71190030"/>
      <w:bookmarkStart w:id="292" w:name="_Toc90910137"/>
      <w:bookmarkStart w:id="293" w:name="_Toc101513414"/>
      <w:bookmarkStart w:id="294" w:name="_Toc103168360"/>
      <w:r w:rsidRPr="00A8127F">
        <w:rPr>
          <w:b/>
          <w:lang w:eastAsia="x-none"/>
        </w:rPr>
        <w:t>Факторы негативного воздействия на геологическую среду</w:t>
      </w:r>
      <w:bookmarkEnd w:id="285"/>
      <w:bookmarkEnd w:id="286"/>
      <w:bookmarkEnd w:id="287"/>
      <w:bookmarkEnd w:id="288"/>
      <w:bookmarkEnd w:id="289"/>
      <w:bookmarkEnd w:id="290"/>
      <w:bookmarkEnd w:id="291"/>
      <w:bookmarkEnd w:id="292"/>
      <w:bookmarkEnd w:id="293"/>
      <w:bookmarkEnd w:id="294"/>
    </w:p>
    <w:p w:rsidR="00E2780D" w:rsidRPr="00A8127F" w:rsidRDefault="00E2780D" w:rsidP="00E2780D">
      <w:pPr>
        <w:ind w:firstLine="709"/>
        <w:jc w:val="both"/>
        <w:rPr>
          <w:rFonts w:eastAsia="Times New Roman"/>
          <w:lang w:eastAsia="ru-RU"/>
        </w:rPr>
      </w:pPr>
      <w:r w:rsidRPr="00A8127F">
        <w:rPr>
          <w:rFonts w:eastAsia="Times New Roman"/>
          <w:lang w:eastAsia="ru-RU"/>
        </w:rPr>
        <w:t>При бурении, испытании и дальнейшей эксплуатации скважин могут возникнуть следующие негативные явления:</w:t>
      </w:r>
    </w:p>
    <w:p w:rsidR="00E2780D" w:rsidRPr="00A8127F" w:rsidRDefault="00E2780D" w:rsidP="00E80F39">
      <w:pPr>
        <w:numPr>
          <w:ilvl w:val="0"/>
          <w:numId w:val="96"/>
        </w:numPr>
        <w:tabs>
          <w:tab w:val="left" w:pos="993"/>
        </w:tabs>
        <w:ind w:left="0" w:firstLine="709"/>
        <w:jc w:val="both"/>
        <w:rPr>
          <w:rFonts w:eastAsia="Times New Roman"/>
          <w:lang w:eastAsia="ru-RU"/>
        </w:rPr>
      </w:pPr>
      <w:r w:rsidRPr="00A8127F">
        <w:rPr>
          <w:rFonts w:eastAsia="Times New Roman"/>
          <w:lang w:eastAsia="ru-RU"/>
        </w:rPr>
        <w:t>проседание земной поверхности;</w:t>
      </w:r>
    </w:p>
    <w:p w:rsidR="00E2780D" w:rsidRPr="00A8127F" w:rsidRDefault="00E2780D" w:rsidP="00E80F39">
      <w:pPr>
        <w:numPr>
          <w:ilvl w:val="0"/>
          <w:numId w:val="96"/>
        </w:numPr>
        <w:tabs>
          <w:tab w:val="left" w:pos="993"/>
        </w:tabs>
        <w:ind w:left="0" w:firstLine="709"/>
        <w:jc w:val="both"/>
        <w:rPr>
          <w:rFonts w:eastAsia="Times New Roman"/>
          <w:lang w:eastAsia="ru-RU"/>
        </w:rPr>
      </w:pPr>
      <w:r w:rsidRPr="00A8127F">
        <w:rPr>
          <w:rFonts w:eastAsia="Times New Roman"/>
          <w:lang w:eastAsia="ru-RU"/>
        </w:rPr>
        <w:t>нарушение гидродинамического режима вод;</w:t>
      </w:r>
    </w:p>
    <w:p w:rsidR="00E2780D" w:rsidRPr="00A8127F" w:rsidRDefault="00E2780D" w:rsidP="00E80F39">
      <w:pPr>
        <w:numPr>
          <w:ilvl w:val="0"/>
          <w:numId w:val="96"/>
        </w:numPr>
        <w:tabs>
          <w:tab w:val="left" w:pos="993"/>
        </w:tabs>
        <w:ind w:left="0" w:firstLine="709"/>
        <w:jc w:val="both"/>
        <w:rPr>
          <w:rFonts w:eastAsia="Times New Roman"/>
          <w:lang w:eastAsia="ru-RU"/>
        </w:rPr>
      </w:pPr>
      <w:r w:rsidRPr="00A8127F">
        <w:rPr>
          <w:rFonts w:eastAsia="Times New Roman"/>
          <w:lang w:eastAsia="ru-RU"/>
        </w:rPr>
        <w:t>разрушение нефтегазоносного пласта;</w:t>
      </w:r>
    </w:p>
    <w:p w:rsidR="00E2780D" w:rsidRPr="00A8127F" w:rsidRDefault="00E2780D" w:rsidP="00E80F39">
      <w:pPr>
        <w:numPr>
          <w:ilvl w:val="0"/>
          <w:numId w:val="96"/>
        </w:numPr>
        <w:tabs>
          <w:tab w:val="left" w:pos="993"/>
        </w:tabs>
        <w:ind w:left="0" w:firstLine="709"/>
        <w:jc w:val="both"/>
        <w:rPr>
          <w:rFonts w:eastAsia="Times New Roman"/>
          <w:lang w:eastAsia="ru-RU"/>
        </w:rPr>
      </w:pPr>
      <w:r w:rsidRPr="00A8127F">
        <w:rPr>
          <w:rFonts w:eastAsia="Times New Roman"/>
          <w:lang w:eastAsia="ru-RU"/>
        </w:rPr>
        <w:lastRenderedPageBreak/>
        <w:t>загрязнение и истощение подземных вод;</w:t>
      </w:r>
    </w:p>
    <w:p w:rsidR="00E2780D" w:rsidRPr="00A8127F" w:rsidRDefault="00E2780D" w:rsidP="00E80F39">
      <w:pPr>
        <w:numPr>
          <w:ilvl w:val="0"/>
          <w:numId w:val="96"/>
        </w:numPr>
        <w:tabs>
          <w:tab w:val="left" w:pos="993"/>
        </w:tabs>
        <w:ind w:left="0" w:firstLine="709"/>
        <w:jc w:val="both"/>
        <w:rPr>
          <w:rFonts w:eastAsia="Times New Roman"/>
          <w:lang w:eastAsia="ru-RU"/>
        </w:rPr>
      </w:pPr>
      <w:r w:rsidRPr="00A8127F">
        <w:rPr>
          <w:rFonts w:eastAsia="Times New Roman"/>
          <w:lang w:eastAsia="ru-RU"/>
        </w:rPr>
        <w:t>снижение нефтеотдачи пласта.</w:t>
      </w:r>
    </w:p>
    <w:p w:rsidR="00E2780D" w:rsidRPr="00A8127F" w:rsidRDefault="00E2780D" w:rsidP="00E2780D">
      <w:pPr>
        <w:tabs>
          <w:tab w:val="left" w:pos="0"/>
        </w:tabs>
        <w:jc w:val="both"/>
        <w:rPr>
          <w:rFonts w:eastAsia="Times New Roman"/>
          <w:lang w:eastAsia="ru-RU"/>
        </w:rPr>
      </w:pPr>
      <w:r w:rsidRPr="00A8127F">
        <w:rPr>
          <w:rFonts w:eastAsia="Times New Roman"/>
          <w:lang w:eastAsia="ru-RU"/>
        </w:rPr>
        <w:tab/>
        <w:t>Возможные негативные воздействия на геологическую среду следующие:</w:t>
      </w:r>
    </w:p>
    <w:p w:rsidR="00E2780D" w:rsidRPr="00A8127F" w:rsidRDefault="00E2780D" w:rsidP="00E2780D">
      <w:pPr>
        <w:ind w:firstLine="708"/>
        <w:rPr>
          <w:rFonts w:eastAsia="Times New Roman"/>
          <w:b/>
          <w:bCs/>
          <w:lang w:val="x-none" w:eastAsia="x-none"/>
        </w:rPr>
      </w:pPr>
      <w:bookmarkStart w:id="295" w:name="_Toc517161952"/>
      <w:bookmarkStart w:id="296" w:name="_Toc22055924"/>
    </w:p>
    <w:p w:rsidR="00E2780D" w:rsidRPr="00A8127F" w:rsidRDefault="00E55F03" w:rsidP="00E2780D">
      <w:pPr>
        <w:rPr>
          <w:rFonts w:eastAsia="Times New Roman"/>
          <w:b/>
          <w:bCs/>
          <w:sz w:val="20"/>
          <w:lang w:val="x-none" w:eastAsia="x-none"/>
        </w:rPr>
      </w:pPr>
      <w:bookmarkStart w:id="297" w:name="_Toc47945491"/>
      <w:bookmarkStart w:id="298" w:name="_Toc54196345"/>
      <w:bookmarkStart w:id="299" w:name="_Toc72417917"/>
      <w:bookmarkStart w:id="300" w:name="_Toc90910183"/>
      <w:bookmarkStart w:id="301" w:name="_Toc101793595"/>
      <w:bookmarkStart w:id="302" w:name="_Toc103168437"/>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5</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6</w:t>
      </w:r>
      <w:r w:rsidRPr="00A8127F">
        <w:rPr>
          <w:b/>
          <w:sz w:val="20"/>
        </w:rPr>
        <w:fldChar w:fldCharType="end"/>
      </w:r>
      <w:r w:rsidRPr="00A8127F">
        <w:rPr>
          <w:b/>
          <w:sz w:val="20"/>
        </w:rPr>
        <w:t xml:space="preserve"> - </w:t>
      </w:r>
      <w:r w:rsidR="00E2780D" w:rsidRPr="00A8127F">
        <w:rPr>
          <w:rFonts w:eastAsia="Times New Roman"/>
          <w:b/>
          <w:bCs/>
          <w:sz w:val="20"/>
          <w:lang w:val="x-none" w:eastAsia="x-none"/>
        </w:rPr>
        <w:t>Интегральная (комплексная) оценка воздействия на геологическую среду</w:t>
      </w:r>
      <w:bookmarkEnd w:id="295"/>
      <w:bookmarkEnd w:id="296"/>
      <w:bookmarkEnd w:id="297"/>
      <w:bookmarkEnd w:id="298"/>
      <w:bookmarkEnd w:id="299"/>
      <w:bookmarkEnd w:id="300"/>
      <w:bookmarkEnd w:id="301"/>
      <w:bookmarkEnd w:id="302"/>
    </w:p>
    <w:tbl>
      <w:tblPr>
        <w:tblW w:w="5000" w:type="pct"/>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ook w:val="01E0" w:firstRow="1" w:lastRow="1" w:firstColumn="1" w:lastColumn="1" w:noHBand="0" w:noVBand="0"/>
      </w:tblPr>
      <w:tblGrid>
        <w:gridCol w:w="1518"/>
        <w:gridCol w:w="2123"/>
        <w:gridCol w:w="1914"/>
        <w:gridCol w:w="1733"/>
        <w:gridCol w:w="772"/>
        <w:gridCol w:w="1533"/>
      </w:tblGrid>
      <w:tr w:rsidR="00E2780D" w:rsidRPr="00A8127F" w:rsidTr="00E2780D">
        <w:trPr>
          <w:trHeight w:val="435"/>
          <w:jc w:val="center"/>
        </w:trPr>
        <w:tc>
          <w:tcPr>
            <w:tcW w:w="794" w:type="pct"/>
            <w:vMerge w:val="restart"/>
            <w:tcBorders>
              <w:top w:val="double" w:sz="6" w:space="0" w:color="000000"/>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Фактор воздействия</w:t>
            </w:r>
          </w:p>
        </w:tc>
        <w:tc>
          <w:tcPr>
            <w:tcW w:w="1109" w:type="pct"/>
            <w:vMerge w:val="restart"/>
            <w:tcBorders>
              <w:top w:val="double" w:sz="6" w:space="0" w:color="000000"/>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Пространственный</w:t>
            </w:r>
          </w:p>
        </w:tc>
        <w:tc>
          <w:tcPr>
            <w:tcW w:w="1000" w:type="pct"/>
            <w:vMerge w:val="restart"/>
            <w:tcBorders>
              <w:top w:val="double" w:sz="6" w:space="0" w:color="000000"/>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Временной</w:t>
            </w:r>
          </w:p>
        </w:tc>
        <w:tc>
          <w:tcPr>
            <w:tcW w:w="906" w:type="pct"/>
            <w:vMerge w:val="restart"/>
            <w:tcBorders>
              <w:top w:val="double" w:sz="6" w:space="0" w:color="000000"/>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Интенсивность</w:t>
            </w:r>
          </w:p>
        </w:tc>
        <w:tc>
          <w:tcPr>
            <w:tcW w:w="1191" w:type="pct"/>
            <w:gridSpan w:val="2"/>
            <w:tcBorders>
              <w:top w:val="double" w:sz="6" w:space="0" w:color="000000"/>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Комплексная оценка воздействия</w:t>
            </w:r>
          </w:p>
        </w:tc>
      </w:tr>
      <w:tr w:rsidR="00E2780D" w:rsidRPr="00A8127F" w:rsidTr="00E2780D">
        <w:trPr>
          <w:trHeight w:val="255"/>
          <w:jc w:val="center"/>
        </w:trPr>
        <w:tc>
          <w:tcPr>
            <w:tcW w:w="794" w:type="pct"/>
            <w:vMerge/>
            <w:tcBorders>
              <w:top w:val="single" w:sz="4" w:space="0" w:color="auto"/>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p>
        </w:tc>
        <w:tc>
          <w:tcPr>
            <w:tcW w:w="1109" w:type="pct"/>
            <w:vMerge/>
            <w:tcBorders>
              <w:top w:val="single" w:sz="4" w:space="0" w:color="auto"/>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p>
        </w:tc>
        <w:tc>
          <w:tcPr>
            <w:tcW w:w="1000" w:type="pct"/>
            <w:vMerge/>
            <w:tcBorders>
              <w:top w:val="single" w:sz="4" w:space="0" w:color="auto"/>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p>
        </w:tc>
        <w:tc>
          <w:tcPr>
            <w:tcW w:w="906" w:type="pct"/>
            <w:vMerge/>
            <w:tcBorders>
              <w:top w:val="single" w:sz="4" w:space="0" w:color="auto"/>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p>
        </w:tc>
        <w:tc>
          <w:tcPr>
            <w:tcW w:w="390" w:type="pct"/>
            <w:tcBorders>
              <w:top w:val="single" w:sz="4" w:space="0" w:color="auto"/>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Баллы</w:t>
            </w:r>
          </w:p>
        </w:tc>
        <w:tc>
          <w:tcPr>
            <w:tcW w:w="801" w:type="pct"/>
            <w:tcBorders>
              <w:top w:val="single" w:sz="4" w:space="0" w:color="auto"/>
              <w:bottom w:val="single" w:sz="4" w:space="0" w:color="auto"/>
            </w:tcBorders>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Качественная</w:t>
            </w:r>
          </w:p>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Оценка</w:t>
            </w:r>
          </w:p>
        </w:tc>
      </w:tr>
      <w:tr w:rsidR="00E2780D" w:rsidRPr="00A8127F" w:rsidTr="00E2780D">
        <w:trPr>
          <w:jc w:val="center"/>
        </w:trPr>
        <w:tc>
          <w:tcPr>
            <w:tcW w:w="794" w:type="pct"/>
            <w:tcBorders>
              <w:top w:val="single" w:sz="4" w:space="0" w:color="auto"/>
              <w:bottom w:val="single" w:sz="4" w:space="0" w:color="auto"/>
            </w:tcBorders>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sz w:val="20"/>
                <w:lang w:val="x-none" w:eastAsia="x-none"/>
              </w:rPr>
              <w:t xml:space="preserve">При </w:t>
            </w:r>
            <w:r w:rsidRPr="00A8127F">
              <w:rPr>
                <w:rFonts w:eastAsia="Times New Roman"/>
                <w:sz w:val="20"/>
                <w:lang w:val="kk-KZ" w:eastAsia="x-none"/>
              </w:rPr>
              <w:t>бурении скважин</w:t>
            </w:r>
          </w:p>
        </w:tc>
        <w:tc>
          <w:tcPr>
            <w:tcW w:w="1109" w:type="pct"/>
            <w:tcBorders>
              <w:top w:val="single" w:sz="4" w:space="0" w:color="auto"/>
              <w:bottom w:val="single" w:sz="4" w:space="0" w:color="auto"/>
            </w:tcBorders>
            <w:vAlign w:val="center"/>
          </w:tcPr>
          <w:p w:rsidR="00E2780D" w:rsidRPr="00A8127F" w:rsidRDefault="00E2780D" w:rsidP="00E2780D">
            <w:pPr>
              <w:jc w:val="center"/>
              <w:rPr>
                <w:rFonts w:eastAsia="SimSun"/>
                <w:sz w:val="20"/>
                <w:u w:val="single"/>
                <w:lang w:eastAsia="ru-RU"/>
              </w:rPr>
            </w:pPr>
            <w:r w:rsidRPr="00A8127F">
              <w:rPr>
                <w:rFonts w:eastAsia="SimSun"/>
                <w:sz w:val="20"/>
                <w:u w:val="single"/>
                <w:lang w:eastAsia="ru-RU"/>
              </w:rPr>
              <w:t>Локальное</w:t>
            </w:r>
          </w:p>
          <w:p w:rsidR="00E2780D" w:rsidRPr="00A8127F" w:rsidRDefault="00E2780D" w:rsidP="00E2780D">
            <w:pPr>
              <w:tabs>
                <w:tab w:val="num" w:pos="1620"/>
              </w:tabs>
              <w:jc w:val="center"/>
              <w:rPr>
                <w:rFonts w:eastAsia="Times New Roman"/>
                <w:b/>
                <w:sz w:val="20"/>
                <w:lang w:val="x-none" w:eastAsia="x-none"/>
              </w:rPr>
            </w:pPr>
            <w:r w:rsidRPr="00A8127F">
              <w:rPr>
                <w:rFonts w:eastAsia="Times New Roman"/>
                <w:sz w:val="20"/>
                <w:lang w:val="x-none" w:eastAsia="x-none"/>
              </w:rPr>
              <w:t>1</w:t>
            </w:r>
          </w:p>
        </w:tc>
        <w:tc>
          <w:tcPr>
            <w:tcW w:w="1000" w:type="pct"/>
            <w:tcBorders>
              <w:top w:val="single" w:sz="4" w:space="0" w:color="auto"/>
              <w:bottom w:val="single" w:sz="4" w:space="0" w:color="auto"/>
            </w:tcBorders>
            <w:vAlign w:val="center"/>
          </w:tcPr>
          <w:p w:rsidR="00E2780D" w:rsidRPr="00A8127F" w:rsidRDefault="00E2780D" w:rsidP="00E2780D">
            <w:pPr>
              <w:jc w:val="center"/>
              <w:rPr>
                <w:rFonts w:eastAsia="SimSun"/>
                <w:sz w:val="20"/>
                <w:u w:val="single"/>
                <w:lang w:eastAsia="ru-RU"/>
              </w:rPr>
            </w:pPr>
            <w:r w:rsidRPr="00A8127F">
              <w:rPr>
                <w:rFonts w:eastAsia="SimSun"/>
                <w:sz w:val="20"/>
                <w:u w:val="single"/>
                <w:lang w:eastAsia="ru-RU"/>
              </w:rPr>
              <w:t>Кратковременное</w:t>
            </w:r>
          </w:p>
          <w:p w:rsidR="00E2780D" w:rsidRPr="00A8127F" w:rsidRDefault="00E2780D" w:rsidP="00E2780D">
            <w:pPr>
              <w:tabs>
                <w:tab w:val="num" w:pos="1620"/>
              </w:tabs>
              <w:jc w:val="center"/>
              <w:rPr>
                <w:rFonts w:eastAsia="Times New Roman"/>
                <w:b/>
                <w:sz w:val="20"/>
                <w:lang w:val="x-none" w:eastAsia="x-none"/>
              </w:rPr>
            </w:pPr>
            <w:r w:rsidRPr="00A8127F">
              <w:rPr>
                <w:rFonts w:eastAsia="Times New Roman"/>
                <w:sz w:val="20"/>
                <w:lang w:val="x-none" w:eastAsia="x-none"/>
              </w:rPr>
              <w:t>1</w:t>
            </w:r>
          </w:p>
        </w:tc>
        <w:tc>
          <w:tcPr>
            <w:tcW w:w="906" w:type="pct"/>
            <w:tcBorders>
              <w:top w:val="single" w:sz="4" w:space="0" w:color="auto"/>
              <w:bottom w:val="single" w:sz="4" w:space="0" w:color="auto"/>
            </w:tcBorders>
            <w:vAlign w:val="center"/>
          </w:tcPr>
          <w:p w:rsidR="00E2780D" w:rsidRPr="00A8127F" w:rsidRDefault="00E2780D" w:rsidP="00E2780D">
            <w:pPr>
              <w:jc w:val="center"/>
              <w:rPr>
                <w:rFonts w:eastAsia="SimSun"/>
                <w:sz w:val="20"/>
                <w:u w:val="single"/>
                <w:lang w:eastAsia="ru-RU"/>
              </w:rPr>
            </w:pPr>
            <w:r w:rsidRPr="00A8127F">
              <w:rPr>
                <w:rFonts w:eastAsia="SimSun"/>
                <w:sz w:val="20"/>
                <w:u w:val="single"/>
                <w:lang w:eastAsia="ru-RU"/>
              </w:rPr>
              <w:t>Умеренное</w:t>
            </w:r>
          </w:p>
          <w:p w:rsidR="00E2780D" w:rsidRPr="00A8127F" w:rsidRDefault="00E2780D" w:rsidP="00E2780D">
            <w:pPr>
              <w:jc w:val="center"/>
              <w:rPr>
                <w:rFonts w:eastAsia="Times New Roman"/>
                <w:sz w:val="20"/>
                <w:lang w:eastAsia="ru-RU"/>
              </w:rPr>
            </w:pPr>
            <w:r w:rsidRPr="00A8127F">
              <w:rPr>
                <w:rFonts w:eastAsia="Times New Roman"/>
                <w:sz w:val="20"/>
                <w:lang w:eastAsia="ru-RU"/>
              </w:rPr>
              <w:t>3</w:t>
            </w:r>
          </w:p>
        </w:tc>
        <w:tc>
          <w:tcPr>
            <w:tcW w:w="390" w:type="pct"/>
            <w:tcBorders>
              <w:top w:val="single" w:sz="4" w:space="0" w:color="auto"/>
              <w:bottom w:val="single" w:sz="4" w:space="0" w:color="auto"/>
            </w:tcBorders>
            <w:vAlign w:val="center"/>
          </w:tcPr>
          <w:p w:rsidR="00E2780D" w:rsidRPr="00A8127F" w:rsidRDefault="00E2780D" w:rsidP="00E2780D">
            <w:pPr>
              <w:tabs>
                <w:tab w:val="num" w:pos="1620"/>
              </w:tabs>
              <w:jc w:val="center"/>
              <w:rPr>
                <w:rFonts w:eastAsia="Times New Roman"/>
                <w:sz w:val="20"/>
                <w:lang w:eastAsia="x-none"/>
              </w:rPr>
            </w:pPr>
            <w:r w:rsidRPr="00A8127F">
              <w:rPr>
                <w:rFonts w:eastAsia="Times New Roman"/>
                <w:sz w:val="20"/>
                <w:lang w:eastAsia="x-none"/>
              </w:rPr>
              <w:t>3</w:t>
            </w:r>
          </w:p>
        </w:tc>
        <w:tc>
          <w:tcPr>
            <w:tcW w:w="801" w:type="pct"/>
            <w:tcBorders>
              <w:top w:val="single" w:sz="4" w:space="0" w:color="auto"/>
              <w:bottom w:val="single" w:sz="4" w:space="0" w:color="auto"/>
            </w:tcBorders>
            <w:shd w:val="clear" w:color="auto" w:fill="00FF00"/>
            <w:vAlign w:val="center"/>
          </w:tcPr>
          <w:p w:rsidR="00E2780D" w:rsidRPr="00A8127F" w:rsidRDefault="00E2780D" w:rsidP="00E2780D">
            <w:pPr>
              <w:jc w:val="center"/>
              <w:rPr>
                <w:rFonts w:eastAsia="SimSun"/>
                <w:b/>
                <w:sz w:val="20"/>
                <w:lang w:eastAsia="ru-RU"/>
              </w:rPr>
            </w:pPr>
            <w:r w:rsidRPr="00A8127F">
              <w:rPr>
                <w:rFonts w:eastAsia="SimSun"/>
                <w:b/>
                <w:sz w:val="20"/>
                <w:lang w:eastAsia="ru-RU"/>
              </w:rPr>
              <w:t>Низкая</w:t>
            </w:r>
          </w:p>
        </w:tc>
      </w:tr>
      <w:tr w:rsidR="00E2780D" w:rsidRPr="00A8127F" w:rsidTr="00E2780D">
        <w:trPr>
          <w:jc w:val="center"/>
        </w:trPr>
        <w:tc>
          <w:tcPr>
            <w:tcW w:w="794" w:type="pct"/>
            <w:tcBorders>
              <w:top w:val="single" w:sz="4" w:space="0" w:color="auto"/>
            </w:tcBorders>
            <w:vAlign w:val="center"/>
          </w:tcPr>
          <w:p w:rsidR="00E2780D" w:rsidRPr="00A8127F" w:rsidRDefault="00E2780D" w:rsidP="00E2780D">
            <w:pPr>
              <w:tabs>
                <w:tab w:val="num" w:pos="1620"/>
              </w:tabs>
              <w:ind w:left="-57" w:right="-57"/>
              <w:jc w:val="center"/>
              <w:rPr>
                <w:rFonts w:eastAsia="Times New Roman"/>
                <w:sz w:val="20"/>
                <w:lang w:eastAsia="x-none"/>
              </w:rPr>
            </w:pPr>
            <w:r w:rsidRPr="00A8127F">
              <w:rPr>
                <w:rFonts w:eastAsia="Times New Roman"/>
                <w:sz w:val="20"/>
                <w:lang w:eastAsia="x-none"/>
              </w:rPr>
              <w:t>При эксплуатации месторождения</w:t>
            </w:r>
          </w:p>
        </w:tc>
        <w:tc>
          <w:tcPr>
            <w:tcW w:w="1109" w:type="pct"/>
            <w:tcBorders>
              <w:top w:val="single" w:sz="4" w:space="0" w:color="auto"/>
            </w:tcBorders>
            <w:vAlign w:val="center"/>
          </w:tcPr>
          <w:p w:rsidR="00E2780D" w:rsidRPr="00A8127F" w:rsidRDefault="00E2780D" w:rsidP="00E2780D">
            <w:pPr>
              <w:jc w:val="center"/>
              <w:rPr>
                <w:rFonts w:eastAsia="SimSun"/>
                <w:sz w:val="20"/>
                <w:u w:val="single"/>
                <w:lang w:eastAsia="ru-RU"/>
              </w:rPr>
            </w:pPr>
            <w:r w:rsidRPr="00A8127F">
              <w:rPr>
                <w:rFonts w:eastAsia="SimSun"/>
                <w:sz w:val="20"/>
                <w:u w:val="single"/>
                <w:lang w:eastAsia="ru-RU"/>
              </w:rPr>
              <w:t>Органиченное</w:t>
            </w:r>
          </w:p>
          <w:p w:rsidR="00E2780D" w:rsidRPr="00A8127F" w:rsidRDefault="00E2780D" w:rsidP="00E2780D">
            <w:pPr>
              <w:jc w:val="center"/>
              <w:rPr>
                <w:rFonts w:eastAsia="SimSun"/>
                <w:sz w:val="20"/>
                <w:u w:val="single"/>
                <w:lang w:eastAsia="ru-RU"/>
              </w:rPr>
            </w:pPr>
            <w:r w:rsidRPr="00A8127F">
              <w:rPr>
                <w:rFonts w:eastAsia="SimSun"/>
                <w:sz w:val="20"/>
                <w:u w:val="single"/>
                <w:lang w:eastAsia="ru-RU"/>
              </w:rPr>
              <w:t>2</w:t>
            </w:r>
          </w:p>
        </w:tc>
        <w:tc>
          <w:tcPr>
            <w:tcW w:w="1000" w:type="pct"/>
            <w:tcBorders>
              <w:top w:val="single" w:sz="4" w:space="0" w:color="auto"/>
            </w:tcBorders>
            <w:vAlign w:val="center"/>
          </w:tcPr>
          <w:p w:rsidR="00E2780D" w:rsidRPr="00A8127F" w:rsidRDefault="00E2780D" w:rsidP="00E2780D">
            <w:pPr>
              <w:jc w:val="center"/>
              <w:rPr>
                <w:rFonts w:eastAsia="SimSun"/>
                <w:sz w:val="20"/>
                <w:u w:val="single"/>
                <w:lang w:eastAsia="ru-RU"/>
              </w:rPr>
            </w:pPr>
            <w:r w:rsidRPr="00A8127F">
              <w:rPr>
                <w:rFonts w:eastAsia="SimSun"/>
                <w:sz w:val="20"/>
                <w:u w:val="single"/>
                <w:lang w:eastAsia="ru-RU"/>
              </w:rPr>
              <w:t xml:space="preserve">Многолетнее </w:t>
            </w:r>
          </w:p>
          <w:p w:rsidR="00E2780D" w:rsidRPr="00A8127F" w:rsidRDefault="00E2780D" w:rsidP="00E2780D">
            <w:pPr>
              <w:jc w:val="center"/>
              <w:rPr>
                <w:rFonts w:eastAsia="SimSun"/>
                <w:sz w:val="20"/>
                <w:u w:val="single"/>
                <w:lang w:eastAsia="ru-RU"/>
              </w:rPr>
            </w:pPr>
            <w:r w:rsidRPr="00A8127F">
              <w:rPr>
                <w:rFonts w:eastAsia="SimSun"/>
                <w:sz w:val="20"/>
                <w:u w:val="single"/>
                <w:lang w:eastAsia="ru-RU"/>
              </w:rPr>
              <w:t>4</w:t>
            </w:r>
          </w:p>
        </w:tc>
        <w:tc>
          <w:tcPr>
            <w:tcW w:w="906" w:type="pct"/>
            <w:tcBorders>
              <w:top w:val="single" w:sz="4" w:space="0" w:color="auto"/>
            </w:tcBorders>
            <w:vAlign w:val="center"/>
          </w:tcPr>
          <w:p w:rsidR="00E2780D" w:rsidRPr="00A8127F" w:rsidRDefault="00E2780D" w:rsidP="00E2780D">
            <w:pPr>
              <w:jc w:val="center"/>
              <w:rPr>
                <w:rFonts w:eastAsia="SimSun"/>
                <w:sz w:val="20"/>
                <w:u w:val="single"/>
                <w:lang w:eastAsia="ru-RU"/>
              </w:rPr>
            </w:pPr>
            <w:r w:rsidRPr="00A8127F">
              <w:rPr>
                <w:rFonts w:eastAsia="SimSun"/>
                <w:sz w:val="20"/>
                <w:u w:val="single"/>
                <w:lang w:eastAsia="ru-RU"/>
              </w:rPr>
              <w:t>Умеренное</w:t>
            </w:r>
          </w:p>
          <w:p w:rsidR="00E2780D" w:rsidRPr="00A8127F" w:rsidRDefault="00E2780D" w:rsidP="00E2780D">
            <w:pPr>
              <w:jc w:val="center"/>
              <w:rPr>
                <w:rFonts w:eastAsia="SimSun"/>
                <w:sz w:val="20"/>
                <w:u w:val="single"/>
                <w:lang w:eastAsia="ru-RU"/>
              </w:rPr>
            </w:pPr>
            <w:r w:rsidRPr="00A8127F">
              <w:rPr>
                <w:rFonts w:eastAsia="SimSun"/>
                <w:sz w:val="20"/>
                <w:lang w:eastAsia="ru-RU"/>
              </w:rPr>
              <w:t>3</w:t>
            </w:r>
          </w:p>
        </w:tc>
        <w:tc>
          <w:tcPr>
            <w:tcW w:w="390" w:type="pct"/>
            <w:tcBorders>
              <w:top w:val="single" w:sz="4" w:space="0" w:color="auto"/>
            </w:tcBorders>
            <w:vAlign w:val="center"/>
          </w:tcPr>
          <w:p w:rsidR="00E2780D" w:rsidRPr="00A8127F" w:rsidRDefault="00E2780D" w:rsidP="00E2780D">
            <w:pPr>
              <w:tabs>
                <w:tab w:val="num" w:pos="1620"/>
              </w:tabs>
              <w:jc w:val="center"/>
              <w:rPr>
                <w:rFonts w:eastAsia="Times New Roman"/>
                <w:sz w:val="20"/>
                <w:lang w:eastAsia="x-none"/>
              </w:rPr>
            </w:pPr>
            <w:r w:rsidRPr="00A8127F">
              <w:rPr>
                <w:rFonts w:eastAsia="Times New Roman"/>
                <w:sz w:val="20"/>
                <w:lang w:eastAsia="x-none"/>
              </w:rPr>
              <w:t>24</w:t>
            </w:r>
          </w:p>
        </w:tc>
        <w:tc>
          <w:tcPr>
            <w:tcW w:w="801" w:type="pct"/>
            <w:tcBorders>
              <w:top w:val="single" w:sz="4" w:space="0" w:color="auto"/>
            </w:tcBorders>
            <w:shd w:val="clear" w:color="auto" w:fill="FFFF00"/>
            <w:vAlign w:val="center"/>
          </w:tcPr>
          <w:p w:rsidR="00E2780D" w:rsidRPr="00A8127F" w:rsidRDefault="00E2780D" w:rsidP="00E2780D">
            <w:pPr>
              <w:jc w:val="center"/>
              <w:rPr>
                <w:rFonts w:eastAsia="SimSun"/>
                <w:b/>
                <w:sz w:val="20"/>
                <w:lang w:eastAsia="ru-RU"/>
              </w:rPr>
            </w:pPr>
            <w:r w:rsidRPr="00A8127F">
              <w:rPr>
                <w:rFonts w:eastAsia="SimSun"/>
                <w:b/>
                <w:sz w:val="20"/>
                <w:lang w:eastAsia="ru-RU"/>
              </w:rPr>
              <w:t>Средняя</w:t>
            </w:r>
          </w:p>
        </w:tc>
      </w:tr>
    </w:tbl>
    <w:p w:rsidR="00E2780D" w:rsidRPr="00A8127F" w:rsidRDefault="00E2780D" w:rsidP="00E2780D">
      <w:pPr>
        <w:ind w:firstLine="720"/>
        <w:jc w:val="both"/>
        <w:rPr>
          <w:rFonts w:eastAsia="Times New Roman"/>
          <w:b/>
          <w:i/>
          <w:lang w:eastAsia="ru-RU"/>
        </w:rPr>
      </w:pPr>
    </w:p>
    <w:p w:rsidR="00E2780D" w:rsidRPr="00A8127F" w:rsidRDefault="00E2780D" w:rsidP="00E80F39">
      <w:pPr>
        <w:pStyle w:val="aff3"/>
        <w:keepNext/>
        <w:widowControl w:val="0"/>
        <w:numPr>
          <w:ilvl w:val="1"/>
          <w:numId w:val="97"/>
        </w:numPr>
        <w:autoSpaceDE w:val="0"/>
        <w:autoSpaceDN w:val="0"/>
        <w:adjustRightInd w:val="0"/>
        <w:jc w:val="both"/>
        <w:outlineLvl w:val="1"/>
        <w:rPr>
          <w:b/>
          <w:lang w:val="x-none" w:eastAsia="x-none"/>
        </w:rPr>
      </w:pPr>
      <w:bookmarkStart w:id="303" w:name="_Toc517713352"/>
      <w:bookmarkStart w:id="304" w:name="_Toc22111972"/>
      <w:bookmarkStart w:id="305" w:name="_Toc39050821"/>
      <w:bookmarkStart w:id="306" w:name="_Toc54196155"/>
      <w:bookmarkStart w:id="307" w:name="_Toc71190031"/>
      <w:bookmarkStart w:id="308" w:name="_Toc90910138"/>
      <w:bookmarkStart w:id="309" w:name="_Toc101513415"/>
      <w:bookmarkStart w:id="310" w:name="_Toc103168361"/>
      <w:r w:rsidRPr="00A8127F">
        <w:rPr>
          <w:b/>
          <w:lang w:val="x-none" w:eastAsia="x-none"/>
        </w:rPr>
        <w:t xml:space="preserve">Предварительная оценка воздействия на </w:t>
      </w:r>
      <w:bookmarkEnd w:id="303"/>
      <w:r w:rsidRPr="00A8127F">
        <w:rPr>
          <w:b/>
          <w:lang w:val="x-none" w:eastAsia="x-none"/>
        </w:rPr>
        <w:t>растительно-почвенный покров</w:t>
      </w:r>
      <w:bookmarkEnd w:id="304"/>
      <w:bookmarkEnd w:id="305"/>
      <w:bookmarkEnd w:id="306"/>
      <w:bookmarkEnd w:id="307"/>
      <w:bookmarkEnd w:id="308"/>
      <w:bookmarkEnd w:id="309"/>
      <w:bookmarkEnd w:id="310"/>
    </w:p>
    <w:p w:rsidR="00E2780D" w:rsidRPr="00A8127F" w:rsidRDefault="00E2780D" w:rsidP="00E2780D">
      <w:pPr>
        <w:ind w:firstLine="708"/>
        <w:jc w:val="both"/>
        <w:rPr>
          <w:rFonts w:eastAsia="Times New Roman"/>
          <w:iCs/>
          <w:lang w:eastAsia="ru-RU"/>
        </w:rPr>
      </w:pPr>
      <w:r w:rsidRPr="00A8127F">
        <w:rPr>
          <w:rFonts w:eastAsia="Times New Roman"/>
          <w:iCs/>
          <w:lang w:eastAsia="ru-RU"/>
        </w:rPr>
        <w:t xml:space="preserve">В данном проекте приводится характеристика антропогенных факторов (физических и химических) воздействия на почвенный покров и почвы, связанных с реализацией данного проекта. </w:t>
      </w:r>
    </w:p>
    <w:p w:rsidR="00E2780D" w:rsidRPr="00A8127F" w:rsidRDefault="00E2780D" w:rsidP="00E2780D">
      <w:pPr>
        <w:ind w:firstLine="737"/>
        <w:jc w:val="both"/>
        <w:rPr>
          <w:rFonts w:eastAsia="Times New Roman"/>
          <w:iCs/>
          <w:lang w:eastAsia="ru-RU"/>
        </w:rPr>
      </w:pPr>
      <w:r w:rsidRPr="00A8127F">
        <w:rPr>
          <w:rFonts w:eastAsia="Times New Roman"/>
          <w:iCs/>
          <w:lang w:eastAsia="ru-RU"/>
        </w:rPr>
        <w:t>Антропогенные факторы воздействия выделяются в две большие группы:</w:t>
      </w:r>
    </w:p>
    <w:p w:rsidR="00E2780D" w:rsidRPr="00A8127F" w:rsidRDefault="00E2780D" w:rsidP="00E80F39">
      <w:pPr>
        <w:numPr>
          <w:ilvl w:val="0"/>
          <w:numId w:val="27"/>
        </w:numPr>
        <w:tabs>
          <w:tab w:val="left" w:pos="1080"/>
        </w:tabs>
        <w:ind w:firstLine="0"/>
        <w:jc w:val="both"/>
        <w:rPr>
          <w:rFonts w:eastAsia="Times New Roman"/>
          <w:iCs/>
          <w:lang w:eastAsia="ru-RU"/>
        </w:rPr>
      </w:pPr>
      <w:r w:rsidRPr="00A8127F">
        <w:rPr>
          <w:rFonts w:eastAsia="Times New Roman"/>
          <w:iCs/>
          <w:lang w:eastAsia="ru-RU"/>
        </w:rPr>
        <w:t xml:space="preserve">физические; </w:t>
      </w:r>
    </w:p>
    <w:p w:rsidR="00E2780D" w:rsidRPr="00A8127F" w:rsidRDefault="00E2780D" w:rsidP="00E80F39">
      <w:pPr>
        <w:numPr>
          <w:ilvl w:val="0"/>
          <w:numId w:val="27"/>
        </w:numPr>
        <w:tabs>
          <w:tab w:val="left" w:pos="1080"/>
        </w:tabs>
        <w:ind w:firstLine="0"/>
        <w:jc w:val="both"/>
        <w:rPr>
          <w:rFonts w:eastAsia="Times New Roman"/>
          <w:iCs/>
          <w:lang w:eastAsia="ru-RU"/>
        </w:rPr>
      </w:pPr>
      <w:r w:rsidRPr="00A8127F">
        <w:rPr>
          <w:rFonts w:eastAsia="Times New Roman"/>
          <w:iCs/>
          <w:lang w:eastAsia="ru-RU"/>
        </w:rPr>
        <w:t>химические.</w:t>
      </w:r>
    </w:p>
    <w:p w:rsidR="00E2780D" w:rsidRPr="00A8127F" w:rsidRDefault="00E2780D" w:rsidP="00E2780D">
      <w:pPr>
        <w:ind w:firstLine="737"/>
        <w:jc w:val="both"/>
        <w:rPr>
          <w:rFonts w:eastAsia="Times New Roman"/>
          <w:iCs/>
          <w:lang w:eastAsia="ru-RU"/>
        </w:rPr>
      </w:pPr>
      <w:r w:rsidRPr="00A8127F">
        <w:rPr>
          <w:rFonts w:eastAsia="Times New Roman"/>
          <w:iCs/>
          <w:lang w:eastAsia="ru-RU"/>
        </w:rPr>
        <w:t>Воздействие физических факторов в большей степени характеризуется механическим воздействием на почвенный покров:</w:t>
      </w:r>
    </w:p>
    <w:p w:rsidR="00E2780D" w:rsidRPr="00A8127F" w:rsidRDefault="00E2780D" w:rsidP="00E80F39">
      <w:pPr>
        <w:numPr>
          <w:ilvl w:val="0"/>
          <w:numId w:val="28"/>
        </w:numPr>
        <w:tabs>
          <w:tab w:val="num" w:pos="1080"/>
        </w:tabs>
        <w:ind w:left="1080"/>
        <w:jc w:val="both"/>
        <w:rPr>
          <w:rFonts w:eastAsia="Times New Roman"/>
          <w:iCs/>
          <w:lang w:eastAsia="ru-RU"/>
        </w:rPr>
      </w:pPr>
      <w:r w:rsidRPr="00A8127F">
        <w:rPr>
          <w:rFonts w:eastAsia="Times New Roman"/>
          <w:iCs/>
          <w:lang w:eastAsia="ru-RU"/>
        </w:rPr>
        <w:t>при движении автотранспорта;</w:t>
      </w:r>
    </w:p>
    <w:p w:rsidR="00E2780D" w:rsidRPr="00A8127F" w:rsidRDefault="00E2780D" w:rsidP="00E80F39">
      <w:pPr>
        <w:numPr>
          <w:ilvl w:val="0"/>
          <w:numId w:val="28"/>
        </w:numPr>
        <w:tabs>
          <w:tab w:val="num" w:pos="1080"/>
        </w:tabs>
        <w:ind w:left="1080"/>
        <w:jc w:val="both"/>
        <w:rPr>
          <w:rFonts w:eastAsia="Times New Roman"/>
          <w:iCs/>
          <w:lang w:eastAsia="ru-RU"/>
        </w:rPr>
      </w:pPr>
      <w:r w:rsidRPr="00A8127F">
        <w:rPr>
          <w:rFonts w:eastAsia="Times New Roman"/>
          <w:iCs/>
          <w:lang w:eastAsia="ru-RU"/>
        </w:rPr>
        <w:t xml:space="preserve">при бурении и обустройстве скважин, монтаж и демонтаж технологического оборудования. </w:t>
      </w:r>
    </w:p>
    <w:p w:rsidR="00E2780D" w:rsidRPr="00A8127F" w:rsidRDefault="00E2780D" w:rsidP="00E2780D">
      <w:pPr>
        <w:ind w:firstLine="737"/>
        <w:jc w:val="both"/>
        <w:rPr>
          <w:rFonts w:eastAsia="Times New Roman"/>
          <w:iCs/>
          <w:u w:val="single"/>
          <w:lang w:eastAsia="ru-RU"/>
        </w:rPr>
      </w:pPr>
      <w:r w:rsidRPr="00A8127F">
        <w:rPr>
          <w:rFonts w:eastAsia="Times New Roman"/>
          <w:iCs/>
          <w:lang w:eastAsia="ru-RU"/>
        </w:rPr>
        <w:t>К химическим факторам воздействия при производстве вышеназванных работ – привнос загрязняющих веществ в почвенные экосистемы при возможных разливах нефти, пластовых вод, с буровыми сточными водами, буровыми шламами, хозбытовыми стоками, бытовыми и производственными отходами, при случайных разливах ГСМ.</w:t>
      </w:r>
    </w:p>
    <w:p w:rsidR="00E2780D" w:rsidRPr="00A8127F" w:rsidRDefault="00E2780D" w:rsidP="00E2780D">
      <w:pPr>
        <w:ind w:firstLine="737"/>
        <w:jc w:val="both"/>
        <w:rPr>
          <w:rFonts w:eastAsia="Times New Roman"/>
          <w:iCs/>
          <w:lang w:eastAsia="ru-RU"/>
        </w:rPr>
      </w:pPr>
      <w:r w:rsidRPr="00A8127F">
        <w:rPr>
          <w:rFonts w:eastAsia="Times New Roman"/>
          <w:iCs/>
          <w:lang w:eastAsia="ru-RU"/>
        </w:rPr>
        <w:t>Интенсивное неупорядоченное движение автотранспорта может привести к разрушению поверхностной солевой корочки и активизации процесса ветрового и солевого переноса. Интенсивное развитие процессов дефляции обуславливается также высокой ветровой активностью, характерной для этой территории. Дорожно-транспортное нарушение почв связано, прежде всего, с их переуплотнением внутри месторождений.</w:t>
      </w:r>
    </w:p>
    <w:p w:rsidR="00E2780D" w:rsidRPr="00A8127F" w:rsidRDefault="00E2780D" w:rsidP="00E2780D">
      <w:pPr>
        <w:ind w:firstLine="737"/>
        <w:jc w:val="both"/>
        <w:rPr>
          <w:rFonts w:eastAsia="Times New Roman"/>
          <w:iCs/>
          <w:lang w:eastAsia="ru-RU"/>
        </w:rPr>
      </w:pPr>
      <w:r w:rsidRPr="00A8127F">
        <w:rPr>
          <w:rFonts w:eastAsia="Times New Roman"/>
          <w:iCs/>
          <w:lang w:eastAsia="ru-RU"/>
        </w:rPr>
        <w:t>Основными потенциальными факторами химического загрязнения почвенного покрова на территории работ являются:</w:t>
      </w:r>
    </w:p>
    <w:p w:rsidR="00E2780D" w:rsidRPr="00A8127F" w:rsidRDefault="00E2780D" w:rsidP="00E80F39">
      <w:pPr>
        <w:numPr>
          <w:ilvl w:val="0"/>
          <w:numId w:val="24"/>
        </w:numPr>
        <w:tabs>
          <w:tab w:val="num" w:pos="1080"/>
        </w:tabs>
        <w:ind w:left="1080"/>
        <w:jc w:val="both"/>
        <w:rPr>
          <w:rFonts w:eastAsia="Times New Roman"/>
          <w:iCs/>
          <w:lang w:eastAsia="ru-RU"/>
        </w:rPr>
      </w:pPr>
      <w:r w:rsidRPr="00A8127F">
        <w:rPr>
          <w:rFonts w:eastAsia="Times New Roman"/>
          <w:iCs/>
          <w:lang w:eastAsia="ru-RU"/>
        </w:rPr>
        <w:t xml:space="preserve">загрязнение в результате газопылевых осаждений из атмосферы; </w:t>
      </w:r>
    </w:p>
    <w:p w:rsidR="00E2780D" w:rsidRPr="00A8127F" w:rsidRDefault="00E2780D" w:rsidP="00E80F39">
      <w:pPr>
        <w:numPr>
          <w:ilvl w:val="0"/>
          <w:numId w:val="24"/>
        </w:numPr>
        <w:tabs>
          <w:tab w:val="num" w:pos="1080"/>
        </w:tabs>
        <w:ind w:left="1080"/>
        <w:jc w:val="both"/>
        <w:rPr>
          <w:rFonts w:eastAsia="Times New Roman"/>
          <w:iCs/>
          <w:lang w:eastAsia="ru-RU"/>
        </w:rPr>
      </w:pPr>
      <w:r w:rsidRPr="00A8127F">
        <w:rPr>
          <w:rFonts w:eastAsia="Times New Roman"/>
          <w:iCs/>
          <w:lang w:eastAsia="ru-RU"/>
        </w:rPr>
        <w:t>загрязнение токсичными компонентами буровых растворов;</w:t>
      </w:r>
    </w:p>
    <w:p w:rsidR="00E2780D" w:rsidRPr="00A8127F" w:rsidRDefault="00E2780D" w:rsidP="00E80F39">
      <w:pPr>
        <w:numPr>
          <w:ilvl w:val="0"/>
          <w:numId w:val="24"/>
        </w:numPr>
        <w:tabs>
          <w:tab w:val="num" w:pos="1080"/>
        </w:tabs>
        <w:ind w:left="1080"/>
        <w:jc w:val="both"/>
        <w:rPr>
          <w:rFonts w:eastAsia="Times New Roman"/>
          <w:iCs/>
          <w:lang w:eastAsia="ru-RU"/>
        </w:rPr>
      </w:pPr>
      <w:r w:rsidRPr="00A8127F">
        <w:rPr>
          <w:rFonts w:eastAsia="Times New Roman"/>
          <w:iCs/>
          <w:lang w:eastAsia="ru-RU"/>
        </w:rPr>
        <w:t>загрязнение нефтью и нефтепродуктами в случаях аварийного разлива ГСМ и эксплуатации скважин.</w:t>
      </w:r>
    </w:p>
    <w:p w:rsidR="00E2780D" w:rsidRPr="00A8127F" w:rsidRDefault="00E2780D" w:rsidP="00E2780D">
      <w:pPr>
        <w:rPr>
          <w:rFonts w:eastAsia="Times New Roman"/>
          <w:sz w:val="20"/>
          <w:lang w:eastAsia="ru-RU"/>
        </w:rPr>
      </w:pPr>
      <w:bookmarkStart w:id="311" w:name="_Toc517161953"/>
    </w:p>
    <w:p w:rsidR="00E2780D" w:rsidRPr="00A8127F" w:rsidRDefault="00E55F03" w:rsidP="00E2780D">
      <w:pPr>
        <w:rPr>
          <w:rFonts w:eastAsia="Times New Roman"/>
          <w:b/>
          <w:bCs/>
          <w:sz w:val="20"/>
          <w:lang w:val="x-none" w:eastAsia="x-none"/>
        </w:rPr>
      </w:pPr>
      <w:bookmarkStart w:id="312" w:name="_Toc22055925"/>
      <w:bookmarkStart w:id="313" w:name="_Toc47945492"/>
      <w:bookmarkStart w:id="314" w:name="_Toc54196346"/>
      <w:bookmarkStart w:id="315" w:name="_Toc72417918"/>
      <w:bookmarkStart w:id="316" w:name="_Toc90910184"/>
      <w:bookmarkStart w:id="317" w:name="_Toc101793596"/>
      <w:bookmarkStart w:id="318" w:name="_Toc103168438"/>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5</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7</w:t>
      </w:r>
      <w:r w:rsidRPr="00A8127F">
        <w:rPr>
          <w:b/>
          <w:sz w:val="20"/>
        </w:rPr>
        <w:fldChar w:fldCharType="end"/>
      </w:r>
      <w:r w:rsidRPr="00A8127F">
        <w:rPr>
          <w:b/>
          <w:sz w:val="20"/>
        </w:rPr>
        <w:t xml:space="preserve"> </w:t>
      </w:r>
      <w:r w:rsidR="00E2780D" w:rsidRPr="00A8127F">
        <w:rPr>
          <w:rFonts w:eastAsia="Times New Roman"/>
          <w:b/>
          <w:bCs/>
          <w:noProof/>
          <w:sz w:val="20"/>
          <w:lang w:eastAsia="x-none"/>
        </w:rPr>
        <w:t xml:space="preserve"> </w:t>
      </w:r>
      <w:r w:rsidR="00E2780D" w:rsidRPr="00A8127F">
        <w:rPr>
          <w:rFonts w:eastAsia="Times New Roman"/>
          <w:b/>
          <w:bCs/>
          <w:sz w:val="20"/>
          <w:lang w:val="x-none" w:eastAsia="x-none"/>
        </w:rPr>
        <w:t>- Интегральная (комплексная) оценка воздействия на почвенно-растительный покров</w:t>
      </w:r>
      <w:bookmarkEnd w:id="311"/>
      <w:bookmarkEnd w:id="312"/>
      <w:bookmarkEnd w:id="313"/>
      <w:bookmarkEnd w:id="314"/>
      <w:bookmarkEnd w:id="315"/>
      <w:bookmarkEnd w:id="316"/>
      <w:bookmarkEnd w:id="317"/>
      <w:bookmarkEnd w:id="318"/>
    </w:p>
    <w:tbl>
      <w:tblPr>
        <w:tblW w:w="5000" w:type="pct"/>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firstRow="1" w:lastRow="1" w:firstColumn="1" w:lastColumn="1" w:noHBand="0" w:noVBand="0"/>
      </w:tblPr>
      <w:tblGrid>
        <w:gridCol w:w="2137"/>
        <w:gridCol w:w="2015"/>
        <w:gridCol w:w="1544"/>
        <w:gridCol w:w="1336"/>
        <w:gridCol w:w="916"/>
        <w:gridCol w:w="1645"/>
      </w:tblGrid>
      <w:tr w:rsidR="00E2780D" w:rsidRPr="00A8127F" w:rsidTr="00E2780D">
        <w:trPr>
          <w:trHeight w:val="435"/>
          <w:jc w:val="center"/>
        </w:trPr>
        <w:tc>
          <w:tcPr>
            <w:tcW w:w="2132" w:type="dxa"/>
            <w:vMerge w:val="restart"/>
            <w:shd w:val="clear" w:color="auto" w:fill="D9D9D9"/>
            <w:vAlign w:val="center"/>
          </w:tcPr>
          <w:p w:rsidR="00E2780D" w:rsidRPr="00A8127F" w:rsidRDefault="00E2780D" w:rsidP="00E2780D">
            <w:pPr>
              <w:tabs>
                <w:tab w:val="num" w:pos="1620"/>
              </w:tabs>
              <w:ind w:left="-57" w:right="-57"/>
              <w:rPr>
                <w:rFonts w:eastAsia="Times New Roman"/>
                <w:b/>
                <w:sz w:val="20"/>
                <w:szCs w:val="20"/>
                <w:lang w:val="x-none" w:eastAsia="x-none"/>
              </w:rPr>
            </w:pPr>
            <w:r w:rsidRPr="00A8127F">
              <w:rPr>
                <w:rFonts w:eastAsia="Times New Roman"/>
                <w:b/>
                <w:sz w:val="20"/>
                <w:szCs w:val="20"/>
                <w:lang w:val="x-none" w:eastAsia="x-none"/>
              </w:rPr>
              <w:t>Фактор воздействия</w:t>
            </w:r>
          </w:p>
        </w:tc>
        <w:tc>
          <w:tcPr>
            <w:tcW w:w="2010" w:type="dxa"/>
            <w:vMerge w:val="restart"/>
            <w:shd w:val="clear" w:color="auto" w:fill="D9D9D9"/>
            <w:vAlign w:val="center"/>
          </w:tcPr>
          <w:p w:rsidR="00E2780D" w:rsidRPr="00A8127F" w:rsidRDefault="00E2780D" w:rsidP="00E2780D">
            <w:pPr>
              <w:tabs>
                <w:tab w:val="num" w:pos="1620"/>
              </w:tabs>
              <w:ind w:left="-57" w:right="-57"/>
              <w:rPr>
                <w:rFonts w:eastAsia="Times New Roman"/>
                <w:b/>
                <w:sz w:val="20"/>
                <w:szCs w:val="20"/>
                <w:lang w:val="x-none" w:eastAsia="x-none"/>
              </w:rPr>
            </w:pPr>
            <w:r w:rsidRPr="00A8127F">
              <w:rPr>
                <w:rFonts w:eastAsia="Times New Roman"/>
                <w:b/>
                <w:sz w:val="20"/>
                <w:szCs w:val="20"/>
                <w:lang w:val="x-none" w:eastAsia="x-none"/>
              </w:rPr>
              <w:t>Пространственный</w:t>
            </w:r>
          </w:p>
        </w:tc>
        <w:tc>
          <w:tcPr>
            <w:tcW w:w="1540" w:type="dxa"/>
            <w:vMerge w:val="restart"/>
            <w:shd w:val="clear" w:color="auto" w:fill="D9D9D9"/>
            <w:vAlign w:val="center"/>
          </w:tcPr>
          <w:p w:rsidR="00E2780D" w:rsidRPr="00A8127F" w:rsidRDefault="00E2780D" w:rsidP="00E2780D">
            <w:pPr>
              <w:tabs>
                <w:tab w:val="num" w:pos="1620"/>
              </w:tabs>
              <w:ind w:left="-57" w:right="-57"/>
              <w:rPr>
                <w:rFonts w:eastAsia="Times New Roman"/>
                <w:b/>
                <w:sz w:val="20"/>
                <w:szCs w:val="20"/>
                <w:lang w:val="x-none" w:eastAsia="x-none"/>
              </w:rPr>
            </w:pPr>
            <w:r w:rsidRPr="00A8127F">
              <w:rPr>
                <w:rFonts w:eastAsia="Times New Roman"/>
                <w:b/>
                <w:sz w:val="20"/>
                <w:szCs w:val="20"/>
                <w:lang w:val="x-none" w:eastAsia="x-none"/>
              </w:rPr>
              <w:t>Временной</w:t>
            </w:r>
          </w:p>
        </w:tc>
        <w:tc>
          <w:tcPr>
            <w:tcW w:w="1333" w:type="dxa"/>
            <w:vMerge w:val="restart"/>
            <w:shd w:val="clear" w:color="auto" w:fill="D9D9D9"/>
            <w:vAlign w:val="center"/>
          </w:tcPr>
          <w:p w:rsidR="00E2780D" w:rsidRPr="00A8127F" w:rsidRDefault="00E2780D" w:rsidP="00E2780D">
            <w:pPr>
              <w:tabs>
                <w:tab w:val="num" w:pos="1620"/>
              </w:tabs>
              <w:ind w:left="-57" w:right="-57"/>
              <w:rPr>
                <w:rFonts w:eastAsia="Times New Roman"/>
                <w:b/>
                <w:sz w:val="20"/>
                <w:szCs w:val="20"/>
                <w:lang w:val="x-none" w:eastAsia="x-none"/>
              </w:rPr>
            </w:pPr>
            <w:r w:rsidRPr="00A8127F">
              <w:rPr>
                <w:rFonts w:eastAsia="Times New Roman"/>
                <w:b/>
                <w:sz w:val="20"/>
                <w:szCs w:val="20"/>
                <w:lang w:val="x-none" w:eastAsia="x-none"/>
              </w:rPr>
              <w:t>Интенсив-ность</w:t>
            </w:r>
          </w:p>
        </w:tc>
        <w:tc>
          <w:tcPr>
            <w:tcW w:w="2555" w:type="dxa"/>
            <w:gridSpan w:val="2"/>
            <w:shd w:val="clear" w:color="auto" w:fill="D9D9D9"/>
            <w:vAlign w:val="center"/>
          </w:tcPr>
          <w:p w:rsidR="00E2780D" w:rsidRPr="00A8127F" w:rsidRDefault="00E2780D" w:rsidP="00E2780D">
            <w:pPr>
              <w:tabs>
                <w:tab w:val="num" w:pos="1620"/>
              </w:tabs>
              <w:ind w:left="-57" w:right="-57"/>
              <w:rPr>
                <w:rFonts w:eastAsia="Times New Roman"/>
                <w:b/>
                <w:sz w:val="20"/>
                <w:szCs w:val="20"/>
                <w:lang w:val="x-none" w:eastAsia="x-none"/>
              </w:rPr>
            </w:pPr>
            <w:r w:rsidRPr="00A8127F">
              <w:rPr>
                <w:rFonts w:eastAsia="Times New Roman"/>
                <w:b/>
                <w:sz w:val="20"/>
                <w:szCs w:val="20"/>
                <w:lang w:val="x-none" w:eastAsia="x-none"/>
              </w:rPr>
              <w:t xml:space="preserve">Комплексная оценка </w:t>
            </w:r>
          </w:p>
          <w:p w:rsidR="00E2780D" w:rsidRPr="00A8127F" w:rsidRDefault="00E2780D" w:rsidP="00E2780D">
            <w:pPr>
              <w:tabs>
                <w:tab w:val="num" w:pos="1620"/>
              </w:tabs>
              <w:ind w:left="-57" w:right="-57"/>
              <w:rPr>
                <w:rFonts w:eastAsia="Times New Roman"/>
                <w:b/>
                <w:sz w:val="20"/>
                <w:szCs w:val="20"/>
                <w:lang w:val="x-none" w:eastAsia="x-none"/>
              </w:rPr>
            </w:pPr>
            <w:r w:rsidRPr="00A8127F">
              <w:rPr>
                <w:rFonts w:eastAsia="Times New Roman"/>
                <w:b/>
                <w:sz w:val="20"/>
                <w:szCs w:val="20"/>
                <w:lang w:val="x-none" w:eastAsia="x-none"/>
              </w:rPr>
              <w:t>Воздействия</w:t>
            </w:r>
          </w:p>
        </w:tc>
      </w:tr>
      <w:tr w:rsidR="00E2780D" w:rsidRPr="00A8127F" w:rsidTr="00E2780D">
        <w:trPr>
          <w:trHeight w:val="255"/>
          <w:jc w:val="center"/>
        </w:trPr>
        <w:tc>
          <w:tcPr>
            <w:tcW w:w="2132" w:type="dxa"/>
            <w:vMerge/>
            <w:shd w:val="clear" w:color="auto" w:fill="D9D9D9"/>
            <w:vAlign w:val="center"/>
          </w:tcPr>
          <w:p w:rsidR="00E2780D" w:rsidRPr="00A8127F" w:rsidRDefault="00E2780D" w:rsidP="00E2780D">
            <w:pPr>
              <w:tabs>
                <w:tab w:val="num" w:pos="1620"/>
              </w:tabs>
              <w:ind w:left="-57" w:right="-57"/>
              <w:rPr>
                <w:rFonts w:eastAsia="Times New Roman"/>
                <w:b/>
                <w:sz w:val="20"/>
                <w:szCs w:val="20"/>
                <w:lang w:val="x-none" w:eastAsia="x-none"/>
              </w:rPr>
            </w:pPr>
          </w:p>
        </w:tc>
        <w:tc>
          <w:tcPr>
            <w:tcW w:w="2010" w:type="dxa"/>
            <w:vMerge/>
            <w:shd w:val="clear" w:color="auto" w:fill="D9D9D9"/>
            <w:vAlign w:val="center"/>
          </w:tcPr>
          <w:p w:rsidR="00E2780D" w:rsidRPr="00A8127F" w:rsidRDefault="00E2780D" w:rsidP="00E2780D">
            <w:pPr>
              <w:tabs>
                <w:tab w:val="num" w:pos="1620"/>
              </w:tabs>
              <w:ind w:left="-57" w:right="-57"/>
              <w:rPr>
                <w:rFonts w:eastAsia="Times New Roman"/>
                <w:b/>
                <w:sz w:val="20"/>
                <w:szCs w:val="20"/>
                <w:lang w:val="x-none" w:eastAsia="x-none"/>
              </w:rPr>
            </w:pPr>
          </w:p>
        </w:tc>
        <w:tc>
          <w:tcPr>
            <w:tcW w:w="1540" w:type="dxa"/>
            <w:vMerge/>
            <w:shd w:val="clear" w:color="auto" w:fill="D9D9D9"/>
            <w:vAlign w:val="center"/>
          </w:tcPr>
          <w:p w:rsidR="00E2780D" w:rsidRPr="00A8127F" w:rsidRDefault="00E2780D" w:rsidP="00E2780D">
            <w:pPr>
              <w:tabs>
                <w:tab w:val="num" w:pos="1620"/>
              </w:tabs>
              <w:ind w:left="-57" w:right="-57"/>
              <w:rPr>
                <w:rFonts w:eastAsia="Times New Roman"/>
                <w:b/>
                <w:sz w:val="20"/>
                <w:szCs w:val="20"/>
                <w:lang w:val="x-none" w:eastAsia="x-none"/>
              </w:rPr>
            </w:pPr>
          </w:p>
        </w:tc>
        <w:tc>
          <w:tcPr>
            <w:tcW w:w="1333" w:type="dxa"/>
            <w:vMerge/>
            <w:shd w:val="clear" w:color="auto" w:fill="D9D9D9"/>
            <w:vAlign w:val="center"/>
          </w:tcPr>
          <w:p w:rsidR="00E2780D" w:rsidRPr="00A8127F" w:rsidRDefault="00E2780D" w:rsidP="00E2780D">
            <w:pPr>
              <w:tabs>
                <w:tab w:val="num" w:pos="1620"/>
              </w:tabs>
              <w:ind w:left="-57" w:right="-57"/>
              <w:rPr>
                <w:rFonts w:eastAsia="Times New Roman"/>
                <w:b/>
                <w:sz w:val="20"/>
                <w:szCs w:val="20"/>
                <w:lang w:val="x-none" w:eastAsia="x-none"/>
              </w:rPr>
            </w:pPr>
          </w:p>
        </w:tc>
        <w:tc>
          <w:tcPr>
            <w:tcW w:w="914" w:type="dxa"/>
            <w:shd w:val="clear" w:color="auto" w:fill="D9D9D9"/>
            <w:vAlign w:val="center"/>
          </w:tcPr>
          <w:p w:rsidR="00E2780D" w:rsidRPr="00A8127F" w:rsidRDefault="00E2780D" w:rsidP="00E2780D">
            <w:pPr>
              <w:tabs>
                <w:tab w:val="num" w:pos="1620"/>
              </w:tabs>
              <w:ind w:left="-57" w:right="-57"/>
              <w:rPr>
                <w:rFonts w:eastAsia="Times New Roman"/>
                <w:b/>
                <w:sz w:val="20"/>
                <w:szCs w:val="20"/>
                <w:lang w:val="x-none" w:eastAsia="x-none"/>
              </w:rPr>
            </w:pPr>
            <w:r w:rsidRPr="00A8127F">
              <w:rPr>
                <w:rFonts w:eastAsia="Times New Roman"/>
                <w:b/>
                <w:sz w:val="20"/>
                <w:szCs w:val="20"/>
                <w:lang w:val="x-none" w:eastAsia="x-none"/>
              </w:rPr>
              <w:t>баллы</w:t>
            </w:r>
          </w:p>
        </w:tc>
        <w:tc>
          <w:tcPr>
            <w:tcW w:w="1641" w:type="dxa"/>
            <w:shd w:val="clear" w:color="auto" w:fill="D9D9D9"/>
            <w:vAlign w:val="center"/>
          </w:tcPr>
          <w:p w:rsidR="00E2780D" w:rsidRPr="00A8127F" w:rsidRDefault="00E2780D" w:rsidP="00E2780D">
            <w:pPr>
              <w:tabs>
                <w:tab w:val="num" w:pos="1620"/>
              </w:tabs>
              <w:ind w:left="-57" w:right="-57"/>
              <w:rPr>
                <w:rFonts w:eastAsia="Times New Roman"/>
                <w:b/>
                <w:sz w:val="20"/>
                <w:szCs w:val="20"/>
                <w:lang w:val="x-none" w:eastAsia="x-none"/>
              </w:rPr>
            </w:pPr>
            <w:r w:rsidRPr="00A8127F">
              <w:rPr>
                <w:rFonts w:eastAsia="Times New Roman"/>
                <w:b/>
                <w:sz w:val="20"/>
                <w:szCs w:val="20"/>
                <w:lang w:val="x-none" w:eastAsia="x-none"/>
              </w:rPr>
              <w:t>качественная</w:t>
            </w:r>
          </w:p>
          <w:p w:rsidR="00E2780D" w:rsidRPr="00A8127F" w:rsidRDefault="00E2780D" w:rsidP="00E2780D">
            <w:pPr>
              <w:tabs>
                <w:tab w:val="num" w:pos="1620"/>
              </w:tabs>
              <w:ind w:left="-57" w:right="-57"/>
              <w:rPr>
                <w:rFonts w:eastAsia="Times New Roman"/>
                <w:b/>
                <w:sz w:val="20"/>
                <w:szCs w:val="20"/>
                <w:lang w:val="x-none" w:eastAsia="x-none"/>
              </w:rPr>
            </w:pPr>
            <w:r w:rsidRPr="00A8127F">
              <w:rPr>
                <w:rFonts w:eastAsia="Times New Roman"/>
                <w:b/>
                <w:sz w:val="20"/>
                <w:szCs w:val="20"/>
                <w:lang w:val="x-none" w:eastAsia="x-none"/>
              </w:rPr>
              <w:t>оценка</w:t>
            </w:r>
          </w:p>
        </w:tc>
      </w:tr>
      <w:tr w:rsidR="00E2780D" w:rsidRPr="00A8127F" w:rsidTr="00E2780D">
        <w:trPr>
          <w:trHeight w:val="255"/>
          <w:jc w:val="center"/>
        </w:trPr>
        <w:tc>
          <w:tcPr>
            <w:tcW w:w="2132" w:type="dxa"/>
            <w:shd w:val="clear" w:color="auto" w:fill="D9D9D9"/>
            <w:vAlign w:val="center"/>
          </w:tcPr>
          <w:p w:rsidR="00E2780D" w:rsidRPr="00A8127F" w:rsidRDefault="00E2780D" w:rsidP="00E2780D">
            <w:pPr>
              <w:tabs>
                <w:tab w:val="num" w:pos="1620"/>
              </w:tabs>
              <w:ind w:left="-57" w:right="-57"/>
              <w:jc w:val="center"/>
              <w:rPr>
                <w:rFonts w:eastAsia="Times New Roman"/>
                <w:i/>
                <w:sz w:val="20"/>
                <w:szCs w:val="20"/>
                <w:lang w:val="x-none" w:eastAsia="x-none"/>
              </w:rPr>
            </w:pPr>
            <w:r w:rsidRPr="00A8127F">
              <w:rPr>
                <w:rFonts w:eastAsia="Times New Roman"/>
                <w:i/>
                <w:sz w:val="20"/>
                <w:szCs w:val="20"/>
                <w:lang w:val="x-none" w:eastAsia="x-none"/>
              </w:rPr>
              <w:t>1</w:t>
            </w:r>
          </w:p>
        </w:tc>
        <w:tc>
          <w:tcPr>
            <w:tcW w:w="2010" w:type="dxa"/>
            <w:shd w:val="clear" w:color="auto" w:fill="D9D9D9"/>
            <w:vAlign w:val="center"/>
          </w:tcPr>
          <w:p w:rsidR="00E2780D" w:rsidRPr="00A8127F" w:rsidRDefault="00E2780D" w:rsidP="00E2780D">
            <w:pPr>
              <w:tabs>
                <w:tab w:val="num" w:pos="1620"/>
              </w:tabs>
              <w:ind w:left="-57" w:right="-57"/>
              <w:jc w:val="center"/>
              <w:rPr>
                <w:rFonts w:eastAsia="Times New Roman"/>
                <w:i/>
                <w:sz w:val="20"/>
                <w:szCs w:val="20"/>
                <w:lang w:val="x-none" w:eastAsia="x-none"/>
              </w:rPr>
            </w:pPr>
            <w:r w:rsidRPr="00A8127F">
              <w:rPr>
                <w:rFonts w:eastAsia="Times New Roman"/>
                <w:i/>
                <w:sz w:val="20"/>
                <w:szCs w:val="20"/>
                <w:lang w:val="x-none" w:eastAsia="x-none"/>
              </w:rPr>
              <w:t>2</w:t>
            </w:r>
          </w:p>
        </w:tc>
        <w:tc>
          <w:tcPr>
            <w:tcW w:w="1540" w:type="dxa"/>
            <w:shd w:val="clear" w:color="auto" w:fill="D9D9D9"/>
            <w:vAlign w:val="center"/>
          </w:tcPr>
          <w:p w:rsidR="00E2780D" w:rsidRPr="00A8127F" w:rsidRDefault="00E2780D" w:rsidP="00E2780D">
            <w:pPr>
              <w:tabs>
                <w:tab w:val="num" w:pos="1620"/>
              </w:tabs>
              <w:ind w:left="-57" w:right="-57"/>
              <w:jc w:val="center"/>
              <w:rPr>
                <w:rFonts w:eastAsia="Times New Roman"/>
                <w:i/>
                <w:sz w:val="20"/>
                <w:szCs w:val="20"/>
                <w:lang w:val="x-none" w:eastAsia="x-none"/>
              </w:rPr>
            </w:pPr>
            <w:r w:rsidRPr="00A8127F">
              <w:rPr>
                <w:rFonts w:eastAsia="Times New Roman"/>
                <w:i/>
                <w:sz w:val="20"/>
                <w:szCs w:val="20"/>
                <w:lang w:val="x-none" w:eastAsia="x-none"/>
              </w:rPr>
              <w:t>3</w:t>
            </w:r>
          </w:p>
        </w:tc>
        <w:tc>
          <w:tcPr>
            <w:tcW w:w="1333" w:type="dxa"/>
            <w:shd w:val="clear" w:color="auto" w:fill="D9D9D9"/>
            <w:vAlign w:val="center"/>
          </w:tcPr>
          <w:p w:rsidR="00E2780D" w:rsidRPr="00A8127F" w:rsidRDefault="00E2780D" w:rsidP="00E2780D">
            <w:pPr>
              <w:tabs>
                <w:tab w:val="num" w:pos="1620"/>
              </w:tabs>
              <w:ind w:left="-57" w:right="-57"/>
              <w:jc w:val="center"/>
              <w:rPr>
                <w:rFonts w:eastAsia="Times New Roman"/>
                <w:i/>
                <w:sz w:val="20"/>
                <w:szCs w:val="20"/>
                <w:lang w:val="x-none" w:eastAsia="x-none"/>
              </w:rPr>
            </w:pPr>
            <w:r w:rsidRPr="00A8127F">
              <w:rPr>
                <w:rFonts w:eastAsia="Times New Roman"/>
                <w:i/>
                <w:sz w:val="20"/>
                <w:szCs w:val="20"/>
                <w:lang w:val="x-none" w:eastAsia="x-none"/>
              </w:rPr>
              <w:t>4</w:t>
            </w:r>
          </w:p>
        </w:tc>
        <w:tc>
          <w:tcPr>
            <w:tcW w:w="914" w:type="dxa"/>
            <w:shd w:val="clear" w:color="auto" w:fill="D9D9D9"/>
            <w:vAlign w:val="center"/>
          </w:tcPr>
          <w:p w:rsidR="00E2780D" w:rsidRPr="00A8127F" w:rsidRDefault="00E2780D" w:rsidP="00E2780D">
            <w:pPr>
              <w:tabs>
                <w:tab w:val="num" w:pos="1620"/>
              </w:tabs>
              <w:ind w:left="-57" w:right="-57"/>
              <w:jc w:val="center"/>
              <w:rPr>
                <w:rFonts w:eastAsia="Times New Roman"/>
                <w:i/>
                <w:sz w:val="20"/>
                <w:szCs w:val="20"/>
                <w:lang w:val="x-none" w:eastAsia="x-none"/>
              </w:rPr>
            </w:pPr>
            <w:r w:rsidRPr="00A8127F">
              <w:rPr>
                <w:rFonts w:eastAsia="Times New Roman"/>
                <w:i/>
                <w:sz w:val="20"/>
                <w:szCs w:val="20"/>
                <w:lang w:val="x-none" w:eastAsia="x-none"/>
              </w:rPr>
              <w:t>5</w:t>
            </w:r>
          </w:p>
        </w:tc>
        <w:tc>
          <w:tcPr>
            <w:tcW w:w="1641" w:type="dxa"/>
            <w:shd w:val="clear" w:color="auto" w:fill="D9D9D9"/>
            <w:vAlign w:val="center"/>
          </w:tcPr>
          <w:p w:rsidR="00E2780D" w:rsidRPr="00A8127F" w:rsidRDefault="00E2780D" w:rsidP="00E2780D">
            <w:pPr>
              <w:tabs>
                <w:tab w:val="num" w:pos="1620"/>
              </w:tabs>
              <w:ind w:left="-57" w:right="-57"/>
              <w:jc w:val="center"/>
              <w:rPr>
                <w:rFonts w:eastAsia="Times New Roman"/>
                <w:i/>
                <w:sz w:val="20"/>
                <w:szCs w:val="20"/>
                <w:lang w:val="x-none" w:eastAsia="x-none"/>
              </w:rPr>
            </w:pPr>
            <w:r w:rsidRPr="00A8127F">
              <w:rPr>
                <w:rFonts w:eastAsia="Times New Roman"/>
                <w:i/>
                <w:sz w:val="20"/>
                <w:szCs w:val="20"/>
                <w:lang w:val="x-none" w:eastAsia="x-none"/>
              </w:rPr>
              <w:t>6</w:t>
            </w:r>
          </w:p>
        </w:tc>
      </w:tr>
      <w:tr w:rsidR="00E2780D" w:rsidRPr="00A8127F" w:rsidTr="00E2780D">
        <w:trPr>
          <w:trHeight w:val="255"/>
          <w:jc w:val="center"/>
        </w:trPr>
        <w:tc>
          <w:tcPr>
            <w:tcW w:w="9570" w:type="dxa"/>
            <w:gridSpan w:val="6"/>
            <w:shd w:val="clear" w:color="auto" w:fill="FFFFFF"/>
            <w:vAlign w:val="center"/>
          </w:tcPr>
          <w:p w:rsidR="00E2780D" w:rsidRPr="00A8127F" w:rsidRDefault="00E2780D" w:rsidP="00E2780D">
            <w:pPr>
              <w:tabs>
                <w:tab w:val="num" w:pos="1620"/>
              </w:tabs>
              <w:ind w:left="-57" w:right="-57"/>
              <w:jc w:val="center"/>
              <w:rPr>
                <w:rFonts w:eastAsia="Times New Roman"/>
                <w:i/>
                <w:sz w:val="20"/>
                <w:szCs w:val="20"/>
                <w:lang w:eastAsia="x-none"/>
              </w:rPr>
            </w:pPr>
            <w:r w:rsidRPr="00A8127F">
              <w:rPr>
                <w:rFonts w:eastAsia="Times New Roman"/>
                <w:i/>
                <w:sz w:val="20"/>
                <w:szCs w:val="20"/>
                <w:lang w:eastAsia="x-none"/>
              </w:rPr>
              <w:t xml:space="preserve">почвенный покров </w:t>
            </w:r>
          </w:p>
        </w:tc>
      </w:tr>
      <w:tr w:rsidR="00E2780D" w:rsidRPr="00A8127F" w:rsidTr="00E2780D">
        <w:trPr>
          <w:jc w:val="center"/>
        </w:trPr>
        <w:tc>
          <w:tcPr>
            <w:tcW w:w="2132" w:type="dxa"/>
            <w:vAlign w:val="center"/>
          </w:tcPr>
          <w:p w:rsidR="00E2780D" w:rsidRPr="00A8127F" w:rsidRDefault="00E2780D" w:rsidP="00E2780D">
            <w:pPr>
              <w:tabs>
                <w:tab w:val="num" w:pos="1620"/>
              </w:tabs>
              <w:ind w:left="-57" w:right="-57"/>
              <w:jc w:val="center"/>
              <w:rPr>
                <w:rFonts w:eastAsia="Times New Roman"/>
                <w:i/>
                <w:sz w:val="20"/>
                <w:szCs w:val="20"/>
                <w:lang w:val="x-none" w:eastAsia="x-none"/>
              </w:rPr>
            </w:pPr>
            <w:r w:rsidRPr="00A8127F">
              <w:rPr>
                <w:rFonts w:eastAsia="Times New Roman"/>
                <w:sz w:val="20"/>
                <w:szCs w:val="20"/>
                <w:lang w:val="x-none" w:eastAsia="x-none"/>
              </w:rPr>
              <w:t xml:space="preserve">При </w:t>
            </w:r>
            <w:r w:rsidRPr="00A8127F">
              <w:rPr>
                <w:rFonts w:eastAsia="Times New Roman"/>
                <w:sz w:val="20"/>
                <w:szCs w:val="20"/>
                <w:lang w:val="kk-KZ" w:eastAsia="x-none"/>
              </w:rPr>
              <w:t>бурении</w:t>
            </w:r>
          </w:p>
        </w:tc>
        <w:tc>
          <w:tcPr>
            <w:tcW w:w="2010" w:type="dxa"/>
            <w:vAlign w:val="center"/>
          </w:tcPr>
          <w:p w:rsidR="00E2780D" w:rsidRPr="00A8127F" w:rsidRDefault="00E2780D" w:rsidP="00E2780D">
            <w:pPr>
              <w:tabs>
                <w:tab w:val="num" w:pos="1620"/>
              </w:tabs>
              <w:jc w:val="center"/>
              <w:rPr>
                <w:rFonts w:eastAsia="Times New Roman"/>
                <w:b/>
                <w:sz w:val="20"/>
                <w:szCs w:val="20"/>
                <w:lang w:val="x-none" w:eastAsia="x-none"/>
              </w:rPr>
            </w:pPr>
            <w:r w:rsidRPr="00A8127F">
              <w:rPr>
                <w:rFonts w:eastAsia="Times New Roman"/>
                <w:sz w:val="20"/>
                <w:szCs w:val="20"/>
                <w:lang w:eastAsia="x-none"/>
              </w:rPr>
              <w:t>локальное</w:t>
            </w:r>
            <w:r w:rsidRPr="00A8127F">
              <w:rPr>
                <w:rFonts w:eastAsia="Times New Roman"/>
                <w:sz w:val="20"/>
                <w:szCs w:val="20"/>
                <w:lang w:val="x-none" w:eastAsia="x-none"/>
              </w:rPr>
              <w:t xml:space="preserve"> (</w:t>
            </w:r>
            <w:r w:rsidRPr="00A8127F">
              <w:rPr>
                <w:rFonts w:eastAsia="Times New Roman"/>
                <w:sz w:val="20"/>
                <w:szCs w:val="20"/>
                <w:lang w:eastAsia="x-none"/>
              </w:rPr>
              <w:t>1</w:t>
            </w:r>
            <w:r w:rsidRPr="00A8127F">
              <w:rPr>
                <w:rFonts w:eastAsia="Times New Roman"/>
                <w:sz w:val="20"/>
                <w:szCs w:val="20"/>
                <w:lang w:val="x-none" w:eastAsia="x-none"/>
              </w:rPr>
              <w:t>)</w:t>
            </w:r>
          </w:p>
        </w:tc>
        <w:tc>
          <w:tcPr>
            <w:tcW w:w="1540" w:type="dxa"/>
            <w:vAlign w:val="center"/>
          </w:tcPr>
          <w:p w:rsidR="00E2780D" w:rsidRPr="00A8127F" w:rsidRDefault="00E2780D" w:rsidP="00E2780D">
            <w:pPr>
              <w:tabs>
                <w:tab w:val="num" w:pos="1620"/>
              </w:tabs>
              <w:jc w:val="center"/>
              <w:rPr>
                <w:rFonts w:eastAsia="Times New Roman"/>
                <w:b/>
                <w:sz w:val="20"/>
                <w:szCs w:val="20"/>
                <w:lang w:val="x-none" w:eastAsia="x-none"/>
              </w:rPr>
            </w:pPr>
            <w:r w:rsidRPr="00A8127F">
              <w:rPr>
                <w:rFonts w:eastAsia="Times New Roman"/>
                <w:sz w:val="20"/>
                <w:szCs w:val="20"/>
                <w:lang w:eastAsia="x-none"/>
              </w:rPr>
              <w:t>кратковременное</w:t>
            </w:r>
            <w:r w:rsidRPr="00A8127F">
              <w:rPr>
                <w:rFonts w:eastAsia="Times New Roman"/>
                <w:sz w:val="20"/>
                <w:szCs w:val="20"/>
                <w:lang w:val="x-none" w:eastAsia="x-none"/>
              </w:rPr>
              <w:t xml:space="preserve"> (</w:t>
            </w:r>
            <w:r w:rsidRPr="00A8127F">
              <w:rPr>
                <w:rFonts w:eastAsia="Times New Roman"/>
                <w:sz w:val="20"/>
                <w:szCs w:val="20"/>
                <w:lang w:eastAsia="x-none"/>
              </w:rPr>
              <w:t>1</w:t>
            </w:r>
            <w:r w:rsidRPr="00A8127F">
              <w:rPr>
                <w:rFonts w:eastAsia="Times New Roman"/>
                <w:sz w:val="20"/>
                <w:szCs w:val="20"/>
                <w:lang w:val="x-none" w:eastAsia="x-none"/>
              </w:rPr>
              <w:t>)</w:t>
            </w:r>
          </w:p>
        </w:tc>
        <w:tc>
          <w:tcPr>
            <w:tcW w:w="1333" w:type="dxa"/>
            <w:vAlign w:val="center"/>
          </w:tcPr>
          <w:p w:rsidR="00E2780D" w:rsidRPr="00A8127F" w:rsidRDefault="00E2780D" w:rsidP="00E2780D">
            <w:pPr>
              <w:jc w:val="center"/>
              <w:rPr>
                <w:rFonts w:eastAsia="Times New Roman"/>
                <w:sz w:val="20"/>
                <w:szCs w:val="20"/>
                <w:lang w:eastAsia="ru-RU"/>
              </w:rPr>
            </w:pPr>
            <w:r w:rsidRPr="00A8127F">
              <w:rPr>
                <w:rFonts w:eastAsia="Times New Roman"/>
                <w:sz w:val="20"/>
                <w:szCs w:val="20"/>
                <w:lang w:eastAsia="ru-RU"/>
              </w:rPr>
              <w:t>умеренное (3)</w:t>
            </w:r>
          </w:p>
        </w:tc>
        <w:tc>
          <w:tcPr>
            <w:tcW w:w="914" w:type="dxa"/>
            <w:vAlign w:val="center"/>
          </w:tcPr>
          <w:p w:rsidR="00E2780D" w:rsidRPr="00A8127F" w:rsidRDefault="00E2780D" w:rsidP="00E2780D">
            <w:pPr>
              <w:tabs>
                <w:tab w:val="num" w:pos="1620"/>
              </w:tabs>
              <w:jc w:val="center"/>
              <w:rPr>
                <w:rFonts w:eastAsia="Times New Roman"/>
                <w:sz w:val="20"/>
                <w:szCs w:val="20"/>
                <w:lang w:eastAsia="x-none"/>
              </w:rPr>
            </w:pPr>
            <w:r w:rsidRPr="00A8127F">
              <w:rPr>
                <w:rFonts w:eastAsia="Times New Roman"/>
                <w:sz w:val="20"/>
                <w:szCs w:val="20"/>
                <w:lang w:eastAsia="x-none"/>
              </w:rPr>
              <w:t>3</w:t>
            </w:r>
          </w:p>
        </w:tc>
        <w:tc>
          <w:tcPr>
            <w:tcW w:w="1641" w:type="dxa"/>
            <w:shd w:val="clear" w:color="auto" w:fill="00FF00"/>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низкая</w:t>
            </w:r>
          </w:p>
        </w:tc>
      </w:tr>
      <w:tr w:rsidR="00E2780D" w:rsidRPr="00A8127F" w:rsidTr="00E2780D">
        <w:trPr>
          <w:jc w:val="center"/>
        </w:trPr>
        <w:tc>
          <w:tcPr>
            <w:tcW w:w="2132" w:type="dxa"/>
            <w:vAlign w:val="center"/>
          </w:tcPr>
          <w:p w:rsidR="00E2780D" w:rsidRPr="00A8127F" w:rsidRDefault="00E2780D" w:rsidP="00E2780D">
            <w:pPr>
              <w:tabs>
                <w:tab w:val="num" w:pos="1620"/>
              </w:tabs>
              <w:ind w:left="-57" w:right="-57"/>
              <w:jc w:val="center"/>
              <w:rPr>
                <w:rFonts w:eastAsia="Times New Roman"/>
                <w:sz w:val="20"/>
                <w:szCs w:val="20"/>
                <w:lang w:eastAsia="x-none"/>
              </w:rPr>
            </w:pPr>
            <w:r w:rsidRPr="00A8127F">
              <w:rPr>
                <w:rFonts w:eastAsia="Times New Roman"/>
                <w:sz w:val="20"/>
                <w:szCs w:val="20"/>
                <w:lang w:eastAsia="x-none"/>
              </w:rPr>
              <w:t>При эксплуатации месторождения</w:t>
            </w:r>
          </w:p>
        </w:tc>
        <w:tc>
          <w:tcPr>
            <w:tcW w:w="2010" w:type="dxa"/>
            <w:vAlign w:val="center"/>
          </w:tcPr>
          <w:p w:rsidR="00E2780D" w:rsidRPr="00A8127F" w:rsidRDefault="00E2780D" w:rsidP="00E2780D">
            <w:pPr>
              <w:tabs>
                <w:tab w:val="num" w:pos="1620"/>
              </w:tabs>
              <w:jc w:val="center"/>
              <w:rPr>
                <w:rFonts w:eastAsia="Times New Roman"/>
                <w:sz w:val="20"/>
                <w:szCs w:val="20"/>
                <w:lang w:eastAsia="x-none"/>
              </w:rPr>
            </w:pPr>
            <w:r w:rsidRPr="00A8127F">
              <w:rPr>
                <w:rFonts w:eastAsia="Times New Roman"/>
                <w:sz w:val="20"/>
                <w:szCs w:val="20"/>
                <w:lang w:eastAsia="x-none"/>
              </w:rPr>
              <w:t>Ограниченное (2)</w:t>
            </w:r>
          </w:p>
        </w:tc>
        <w:tc>
          <w:tcPr>
            <w:tcW w:w="1540" w:type="dxa"/>
            <w:vAlign w:val="center"/>
          </w:tcPr>
          <w:p w:rsidR="00E2780D" w:rsidRPr="00A8127F" w:rsidRDefault="00E2780D" w:rsidP="00E2780D">
            <w:pPr>
              <w:tabs>
                <w:tab w:val="num" w:pos="1620"/>
              </w:tabs>
              <w:jc w:val="center"/>
              <w:rPr>
                <w:rFonts w:eastAsia="Times New Roman"/>
                <w:sz w:val="20"/>
                <w:szCs w:val="20"/>
                <w:lang w:eastAsia="x-none"/>
              </w:rPr>
            </w:pPr>
            <w:r w:rsidRPr="00A8127F">
              <w:rPr>
                <w:rFonts w:eastAsia="Times New Roman"/>
                <w:sz w:val="20"/>
                <w:szCs w:val="20"/>
                <w:lang w:eastAsia="x-none"/>
              </w:rPr>
              <w:t>Многолетнее (4)</w:t>
            </w:r>
          </w:p>
        </w:tc>
        <w:tc>
          <w:tcPr>
            <w:tcW w:w="1333" w:type="dxa"/>
            <w:vAlign w:val="center"/>
          </w:tcPr>
          <w:p w:rsidR="00E2780D" w:rsidRPr="00A8127F" w:rsidRDefault="00E2780D" w:rsidP="00E2780D">
            <w:pPr>
              <w:jc w:val="center"/>
              <w:rPr>
                <w:rFonts w:eastAsia="Times New Roman"/>
                <w:sz w:val="20"/>
                <w:szCs w:val="20"/>
                <w:lang w:eastAsia="ru-RU"/>
              </w:rPr>
            </w:pPr>
            <w:r w:rsidRPr="00A8127F">
              <w:rPr>
                <w:rFonts w:eastAsia="Times New Roman"/>
                <w:sz w:val="20"/>
                <w:szCs w:val="20"/>
                <w:lang w:eastAsia="ru-RU"/>
              </w:rPr>
              <w:t>Слабое (2)</w:t>
            </w:r>
          </w:p>
        </w:tc>
        <w:tc>
          <w:tcPr>
            <w:tcW w:w="914" w:type="dxa"/>
            <w:vAlign w:val="center"/>
          </w:tcPr>
          <w:p w:rsidR="00E2780D" w:rsidRPr="00A8127F" w:rsidRDefault="00E2780D" w:rsidP="00E2780D">
            <w:pPr>
              <w:tabs>
                <w:tab w:val="num" w:pos="1620"/>
              </w:tabs>
              <w:jc w:val="center"/>
              <w:rPr>
                <w:rFonts w:eastAsia="Times New Roman"/>
                <w:sz w:val="20"/>
                <w:szCs w:val="20"/>
                <w:lang w:eastAsia="x-none"/>
              </w:rPr>
            </w:pPr>
            <w:r w:rsidRPr="00A8127F">
              <w:rPr>
                <w:rFonts w:eastAsia="Times New Roman"/>
                <w:sz w:val="20"/>
                <w:szCs w:val="20"/>
                <w:lang w:eastAsia="x-none"/>
              </w:rPr>
              <w:t>16</w:t>
            </w:r>
          </w:p>
        </w:tc>
        <w:tc>
          <w:tcPr>
            <w:tcW w:w="1641" w:type="dxa"/>
            <w:shd w:val="clear" w:color="auto" w:fill="FFFF00"/>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средняя</w:t>
            </w:r>
          </w:p>
        </w:tc>
      </w:tr>
      <w:tr w:rsidR="00E2780D" w:rsidRPr="00A8127F" w:rsidTr="00E2780D">
        <w:trPr>
          <w:jc w:val="center"/>
        </w:trPr>
        <w:tc>
          <w:tcPr>
            <w:tcW w:w="9570" w:type="dxa"/>
            <w:gridSpan w:val="6"/>
            <w:shd w:val="clear" w:color="auto" w:fill="FFFFFF"/>
            <w:vAlign w:val="center"/>
          </w:tcPr>
          <w:p w:rsidR="00E2780D" w:rsidRPr="00A8127F" w:rsidRDefault="00E2780D" w:rsidP="00E2780D">
            <w:pPr>
              <w:jc w:val="center"/>
              <w:rPr>
                <w:rFonts w:eastAsia="SimSun"/>
                <w:i/>
                <w:sz w:val="20"/>
                <w:szCs w:val="20"/>
                <w:lang w:eastAsia="ru-RU"/>
              </w:rPr>
            </w:pPr>
            <w:r w:rsidRPr="00A8127F">
              <w:rPr>
                <w:rFonts w:eastAsia="SimSun"/>
                <w:i/>
                <w:sz w:val="20"/>
                <w:szCs w:val="20"/>
                <w:lang w:eastAsia="ru-RU"/>
              </w:rPr>
              <w:t>растительность</w:t>
            </w:r>
          </w:p>
        </w:tc>
      </w:tr>
      <w:tr w:rsidR="00E2780D" w:rsidRPr="00A8127F" w:rsidTr="00E2780D">
        <w:trPr>
          <w:jc w:val="center"/>
        </w:trPr>
        <w:tc>
          <w:tcPr>
            <w:tcW w:w="2132" w:type="dxa"/>
            <w:vAlign w:val="center"/>
          </w:tcPr>
          <w:p w:rsidR="00E2780D" w:rsidRPr="00A8127F" w:rsidRDefault="00E2780D" w:rsidP="00E2780D">
            <w:pPr>
              <w:tabs>
                <w:tab w:val="num" w:pos="1620"/>
              </w:tabs>
              <w:ind w:left="-57" w:right="-57"/>
              <w:jc w:val="center"/>
              <w:rPr>
                <w:rFonts w:eastAsia="Times New Roman"/>
                <w:i/>
                <w:sz w:val="20"/>
                <w:szCs w:val="20"/>
                <w:lang w:val="x-none" w:eastAsia="x-none"/>
              </w:rPr>
            </w:pPr>
            <w:r w:rsidRPr="00A8127F">
              <w:rPr>
                <w:rFonts w:eastAsia="Times New Roman"/>
                <w:sz w:val="20"/>
                <w:szCs w:val="20"/>
                <w:lang w:val="x-none" w:eastAsia="x-none"/>
              </w:rPr>
              <w:t xml:space="preserve">При </w:t>
            </w:r>
            <w:r w:rsidRPr="00A8127F">
              <w:rPr>
                <w:rFonts w:eastAsia="Times New Roman"/>
                <w:sz w:val="20"/>
                <w:szCs w:val="20"/>
                <w:lang w:val="kk-KZ" w:eastAsia="x-none"/>
              </w:rPr>
              <w:t>бурении</w:t>
            </w:r>
          </w:p>
        </w:tc>
        <w:tc>
          <w:tcPr>
            <w:tcW w:w="2010" w:type="dxa"/>
            <w:vAlign w:val="center"/>
          </w:tcPr>
          <w:p w:rsidR="00E2780D" w:rsidRPr="00A8127F" w:rsidRDefault="00E2780D" w:rsidP="00E2780D">
            <w:pPr>
              <w:tabs>
                <w:tab w:val="num" w:pos="1620"/>
              </w:tabs>
              <w:jc w:val="center"/>
              <w:rPr>
                <w:rFonts w:eastAsia="Times New Roman"/>
                <w:b/>
                <w:sz w:val="20"/>
                <w:szCs w:val="20"/>
                <w:lang w:val="x-none" w:eastAsia="x-none"/>
              </w:rPr>
            </w:pPr>
            <w:r w:rsidRPr="00A8127F">
              <w:rPr>
                <w:rFonts w:eastAsia="Times New Roman"/>
                <w:sz w:val="20"/>
                <w:szCs w:val="20"/>
                <w:lang w:eastAsia="x-none"/>
              </w:rPr>
              <w:t>локальное</w:t>
            </w:r>
            <w:r w:rsidRPr="00A8127F">
              <w:rPr>
                <w:rFonts w:eastAsia="Times New Roman"/>
                <w:sz w:val="20"/>
                <w:szCs w:val="20"/>
                <w:lang w:val="x-none" w:eastAsia="x-none"/>
              </w:rPr>
              <w:t xml:space="preserve"> (</w:t>
            </w:r>
            <w:r w:rsidRPr="00A8127F">
              <w:rPr>
                <w:rFonts w:eastAsia="Times New Roman"/>
                <w:sz w:val="20"/>
                <w:szCs w:val="20"/>
                <w:lang w:eastAsia="x-none"/>
              </w:rPr>
              <w:t>1</w:t>
            </w:r>
            <w:r w:rsidRPr="00A8127F">
              <w:rPr>
                <w:rFonts w:eastAsia="Times New Roman"/>
                <w:sz w:val="20"/>
                <w:szCs w:val="20"/>
                <w:lang w:val="x-none" w:eastAsia="x-none"/>
              </w:rPr>
              <w:t>)</w:t>
            </w:r>
          </w:p>
        </w:tc>
        <w:tc>
          <w:tcPr>
            <w:tcW w:w="1540" w:type="dxa"/>
            <w:vAlign w:val="center"/>
          </w:tcPr>
          <w:p w:rsidR="00E2780D" w:rsidRPr="00A8127F" w:rsidRDefault="00E2780D" w:rsidP="00E2780D">
            <w:pPr>
              <w:tabs>
                <w:tab w:val="num" w:pos="1620"/>
              </w:tabs>
              <w:jc w:val="center"/>
              <w:rPr>
                <w:rFonts w:eastAsia="Times New Roman"/>
                <w:b/>
                <w:sz w:val="20"/>
                <w:szCs w:val="20"/>
                <w:lang w:val="x-none" w:eastAsia="x-none"/>
              </w:rPr>
            </w:pPr>
            <w:r w:rsidRPr="00A8127F">
              <w:rPr>
                <w:rFonts w:eastAsia="Times New Roman"/>
                <w:sz w:val="20"/>
                <w:szCs w:val="20"/>
                <w:lang w:eastAsia="x-none"/>
              </w:rPr>
              <w:t>кратковременное</w:t>
            </w:r>
            <w:r w:rsidRPr="00A8127F">
              <w:rPr>
                <w:rFonts w:eastAsia="Times New Roman"/>
                <w:sz w:val="20"/>
                <w:szCs w:val="20"/>
                <w:lang w:val="x-none" w:eastAsia="x-none"/>
              </w:rPr>
              <w:t xml:space="preserve"> (</w:t>
            </w:r>
            <w:r w:rsidRPr="00A8127F">
              <w:rPr>
                <w:rFonts w:eastAsia="Times New Roman"/>
                <w:sz w:val="20"/>
                <w:szCs w:val="20"/>
                <w:lang w:eastAsia="x-none"/>
              </w:rPr>
              <w:t>1</w:t>
            </w:r>
            <w:r w:rsidRPr="00A8127F">
              <w:rPr>
                <w:rFonts w:eastAsia="Times New Roman"/>
                <w:sz w:val="20"/>
                <w:szCs w:val="20"/>
                <w:lang w:val="x-none" w:eastAsia="x-none"/>
              </w:rPr>
              <w:t>)</w:t>
            </w:r>
          </w:p>
        </w:tc>
        <w:tc>
          <w:tcPr>
            <w:tcW w:w="1333" w:type="dxa"/>
            <w:vAlign w:val="center"/>
          </w:tcPr>
          <w:p w:rsidR="00E2780D" w:rsidRPr="00A8127F" w:rsidRDefault="00E2780D" w:rsidP="00E2780D">
            <w:pPr>
              <w:jc w:val="center"/>
              <w:rPr>
                <w:rFonts w:eastAsia="Times New Roman"/>
                <w:sz w:val="20"/>
                <w:szCs w:val="20"/>
                <w:lang w:eastAsia="ru-RU"/>
              </w:rPr>
            </w:pPr>
            <w:r w:rsidRPr="00A8127F">
              <w:rPr>
                <w:rFonts w:eastAsia="Times New Roman"/>
                <w:sz w:val="20"/>
                <w:szCs w:val="20"/>
                <w:lang w:eastAsia="ru-RU"/>
              </w:rPr>
              <w:t>умеренное (3)</w:t>
            </w:r>
          </w:p>
        </w:tc>
        <w:tc>
          <w:tcPr>
            <w:tcW w:w="914" w:type="dxa"/>
            <w:vAlign w:val="center"/>
          </w:tcPr>
          <w:p w:rsidR="00E2780D" w:rsidRPr="00A8127F" w:rsidRDefault="00E2780D" w:rsidP="00E2780D">
            <w:pPr>
              <w:tabs>
                <w:tab w:val="num" w:pos="1620"/>
              </w:tabs>
              <w:jc w:val="center"/>
              <w:rPr>
                <w:rFonts w:eastAsia="Times New Roman"/>
                <w:sz w:val="20"/>
                <w:szCs w:val="20"/>
                <w:lang w:eastAsia="x-none"/>
              </w:rPr>
            </w:pPr>
            <w:r w:rsidRPr="00A8127F">
              <w:rPr>
                <w:rFonts w:eastAsia="Times New Roman"/>
                <w:sz w:val="20"/>
                <w:szCs w:val="20"/>
                <w:lang w:eastAsia="x-none"/>
              </w:rPr>
              <w:t>3</w:t>
            </w:r>
          </w:p>
        </w:tc>
        <w:tc>
          <w:tcPr>
            <w:tcW w:w="1641" w:type="dxa"/>
            <w:shd w:val="clear" w:color="auto" w:fill="00FF00"/>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низкая</w:t>
            </w:r>
          </w:p>
        </w:tc>
      </w:tr>
      <w:tr w:rsidR="00E2780D" w:rsidRPr="00A8127F" w:rsidTr="00E2780D">
        <w:trPr>
          <w:trHeight w:val="346"/>
          <w:jc w:val="center"/>
        </w:trPr>
        <w:tc>
          <w:tcPr>
            <w:tcW w:w="2132" w:type="dxa"/>
            <w:vAlign w:val="center"/>
          </w:tcPr>
          <w:p w:rsidR="00E2780D" w:rsidRPr="00A8127F" w:rsidRDefault="00E2780D" w:rsidP="00E2780D">
            <w:pPr>
              <w:tabs>
                <w:tab w:val="num" w:pos="1620"/>
              </w:tabs>
              <w:ind w:left="-57" w:right="-57"/>
              <w:jc w:val="center"/>
              <w:rPr>
                <w:rFonts w:eastAsia="Times New Roman"/>
                <w:sz w:val="20"/>
                <w:szCs w:val="20"/>
                <w:lang w:eastAsia="x-none"/>
              </w:rPr>
            </w:pPr>
            <w:r w:rsidRPr="00A8127F">
              <w:rPr>
                <w:rFonts w:eastAsia="Times New Roman"/>
                <w:sz w:val="20"/>
                <w:szCs w:val="20"/>
                <w:lang w:eastAsia="x-none"/>
              </w:rPr>
              <w:t>При эксплуатации месторождения</w:t>
            </w:r>
          </w:p>
        </w:tc>
        <w:tc>
          <w:tcPr>
            <w:tcW w:w="2010" w:type="dxa"/>
            <w:vAlign w:val="center"/>
          </w:tcPr>
          <w:p w:rsidR="00E2780D" w:rsidRPr="00A8127F" w:rsidRDefault="00E2780D" w:rsidP="00E2780D">
            <w:pPr>
              <w:tabs>
                <w:tab w:val="num" w:pos="1620"/>
              </w:tabs>
              <w:jc w:val="center"/>
              <w:rPr>
                <w:rFonts w:eastAsia="Times New Roman"/>
                <w:sz w:val="20"/>
                <w:szCs w:val="20"/>
                <w:lang w:eastAsia="x-none"/>
              </w:rPr>
            </w:pPr>
            <w:r w:rsidRPr="00A8127F">
              <w:rPr>
                <w:rFonts w:eastAsia="Times New Roman"/>
                <w:sz w:val="20"/>
                <w:szCs w:val="20"/>
                <w:lang w:eastAsia="x-none"/>
              </w:rPr>
              <w:t>Ограниченное (2)</w:t>
            </w:r>
          </w:p>
        </w:tc>
        <w:tc>
          <w:tcPr>
            <w:tcW w:w="1540" w:type="dxa"/>
            <w:vAlign w:val="center"/>
          </w:tcPr>
          <w:p w:rsidR="00E2780D" w:rsidRPr="00A8127F" w:rsidRDefault="00E2780D" w:rsidP="00E2780D">
            <w:pPr>
              <w:tabs>
                <w:tab w:val="num" w:pos="1620"/>
              </w:tabs>
              <w:jc w:val="center"/>
              <w:rPr>
                <w:rFonts w:eastAsia="Times New Roman"/>
                <w:sz w:val="20"/>
                <w:szCs w:val="20"/>
                <w:lang w:eastAsia="x-none"/>
              </w:rPr>
            </w:pPr>
            <w:r w:rsidRPr="00A8127F">
              <w:rPr>
                <w:rFonts w:eastAsia="Times New Roman"/>
                <w:sz w:val="20"/>
                <w:szCs w:val="20"/>
                <w:lang w:eastAsia="x-none"/>
              </w:rPr>
              <w:t>Многолетнее (4)</w:t>
            </w:r>
          </w:p>
        </w:tc>
        <w:tc>
          <w:tcPr>
            <w:tcW w:w="1333" w:type="dxa"/>
            <w:vAlign w:val="center"/>
          </w:tcPr>
          <w:p w:rsidR="00E2780D" w:rsidRPr="00A8127F" w:rsidRDefault="00E2780D" w:rsidP="00E2780D">
            <w:pPr>
              <w:jc w:val="center"/>
              <w:rPr>
                <w:rFonts w:eastAsia="Times New Roman"/>
                <w:sz w:val="20"/>
                <w:szCs w:val="20"/>
                <w:lang w:eastAsia="ru-RU"/>
              </w:rPr>
            </w:pPr>
            <w:r w:rsidRPr="00A8127F">
              <w:rPr>
                <w:rFonts w:eastAsia="Times New Roman"/>
                <w:sz w:val="20"/>
                <w:szCs w:val="20"/>
                <w:lang w:eastAsia="ru-RU"/>
              </w:rPr>
              <w:t>Слабое (2)</w:t>
            </w:r>
          </w:p>
        </w:tc>
        <w:tc>
          <w:tcPr>
            <w:tcW w:w="914" w:type="dxa"/>
            <w:vAlign w:val="center"/>
          </w:tcPr>
          <w:p w:rsidR="00E2780D" w:rsidRPr="00A8127F" w:rsidRDefault="00E2780D" w:rsidP="00E2780D">
            <w:pPr>
              <w:tabs>
                <w:tab w:val="num" w:pos="1620"/>
              </w:tabs>
              <w:jc w:val="center"/>
              <w:rPr>
                <w:rFonts w:eastAsia="Times New Roman"/>
                <w:sz w:val="20"/>
                <w:szCs w:val="20"/>
                <w:lang w:eastAsia="x-none"/>
              </w:rPr>
            </w:pPr>
            <w:r w:rsidRPr="00A8127F">
              <w:rPr>
                <w:rFonts w:eastAsia="Times New Roman"/>
                <w:sz w:val="20"/>
                <w:szCs w:val="20"/>
                <w:lang w:eastAsia="x-none"/>
              </w:rPr>
              <w:t>16</w:t>
            </w:r>
          </w:p>
        </w:tc>
        <w:tc>
          <w:tcPr>
            <w:tcW w:w="1641" w:type="dxa"/>
            <w:shd w:val="clear" w:color="auto" w:fill="FFFF00"/>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средняя</w:t>
            </w:r>
          </w:p>
        </w:tc>
      </w:tr>
    </w:tbl>
    <w:p w:rsidR="00E2780D" w:rsidRPr="00A8127F" w:rsidRDefault="00E2780D" w:rsidP="00E80F39">
      <w:pPr>
        <w:keepNext/>
        <w:widowControl w:val="0"/>
        <w:numPr>
          <w:ilvl w:val="1"/>
          <w:numId w:val="97"/>
        </w:numPr>
        <w:autoSpaceDE w:val="0"/>
        <w:autoSpaceDN w:val="0"/>
        <w:adjustRightInd w:val="0"/>
        <w:ind w:left="0" w:firstLine="709"/>
        <w:outlineLvl w:val="1"/>
        <w:rPr>
          <w:rFonts w:eastAsia="Times New Roman"/>
          <w:b/>
          <w:lang w:val="x-none" w:eastAsia="x-none"/>
        </w:rPr>
      </w:pPr>
      <w:bookmarkStart w:id="319" w:name="_Toc517874725"/>
      <w:bookmarkStart w:id="320" w:name="_Toc517875462"/>
      <w:bookmarkStart w:id="321" w:name="_Toc22111973"/>
      <w:bookmarkStart w:id="322" w:name="_Toc39050822"/>
      <w:bookmarkStart w:id="323" w:name="_Toc54196156"/>
      <w:bookmarkStart w:id="324" w:name="_Toc71190032"/>
      <w:bookmarkStart w:id="325" w:name="_Toc90910139"/>
      <w:bookmarkStart w:id="326" w:name="_Toc101513416"/>
      <w:bookmarkStart w:id="327" w:name="_Toc103168362"/>
      <w:r w:rsidRPr="00A8127F">
        <w:rPr>
          <w:rFonts w:eastAsia="Times New Roman"/>
          <w:b/>
          <w:lang w:val="x-none" w:eastAsia="x-none"/>
        </w:rPr>
        <w:t>Факторы воздействия на животный мир</w:t>
      </w:r>
      <w:bookmarkEnd w:id="319"/>
      <w:bookmarkEnd w:id="320"/>
      <w:bookmarkEnd w:id="321"/>
      <w:bookmarkEnd w:id="322"/>
      <w:bookmarkEnd w:id="323"/>
      <w:bookmarkEnd w:id="324"/>
      <w:bookmarkEnd w:id="325"/>
      <w:bookmarkEnd w:id="326"/>
      <w:bookmarkEnd w:id="327"/>
    </w:p>
    <w:p w:rsidR="00E2780D" w:rsidRPr="00A8127F" w:rsidRDefault="00E2780D" w:rsidP="00E2780D">
      <w:pPr>
        <w:tabs>
          <w:tab w:val="left" w:pos="0"/>
        </w:tabs>
        <w:jc w:val="both"/>
        <w:rPr>
          <w:rFonts w:eastAsia="Times New Roman"/>
          <w:lang w:eastAsia="ru-RU"/>
        </w:rPr>
      </w:pPr>
      <w:r w:rsidRPr="00A8127F">
        <w:rPr>
          <w:rFonts w:eastAsia="Times New Roman"/>
          <w:lang w:eastAsia="ru-RU"/>
        </w:rPr>
        <w:tab/>
        <w:t>В период проведения работ по реализации рассматриваемого проекта влияние на представителей животного мира может сказываться при воздействии следующих факторов:</w:t>
      </w:r>
    </w:p>
    <w:p w:rsidR="00E2780D" w:rsidRPr="00A8127F" w:rsidRDefault="00E2780D" w:rsidP="00E80F39">
      <w:pPr>
        <w:numPr>
          <w:ilvl w:val="0"/>
          <w:numId w:val="25"/>
        </w:numPr>
        <w:tabs>
          <w:tab w:val="left" w:pos="0"/>
          <w:tab w:val="left" w:pos="993"/>
        </w:tabs>
        <w:ind w:left="0" w:firstLine="720"/>
        <w:jc w:val="both"/>
        <w:rPr>
          <w:rFonts w:eastAsia="Times New Roman"/>
          <w:lang w:eastAsia="ru-RU"/>
        </w:rPr>
      </w:pPr>
      <w:r w:rsidRPr="00A8127F">
        <w:rPr>
          <w:rFonts w:eastAsia="Times New Roman"/>
          <w:lang w:eastAsia="ru-RU"/>
        </w:rPr>
        <w:t>прямых (изъятие или вытеснение части популяций, уничтожение части мест обитания и т.д.)</w:t>
      </w:r>
    </w:p>
    <w:p w:rsidR="00E2780D" w:rsidRPr="00A8127F" w:rsidRDefault="00E2780D" w:rsidP="00E80F39">
      <w:pPr>
        <w:numPr>
          <w:ilvl w:val="0"/>
          <w:numId w:val="25"/>
        </w:numPr>
        <w:tabs>
          <w:tab w:val="left" w:pos="0"/>
          <w:tab w:val="left" w:pos="993"/>
        </w:tabs>
        <w:ind w:left="0" w:firstLine="720"/>
        <w:jc w:val="both"/>
        <w:rPr>
          <w:rFonts w:eastAsia="Times New Roman"/>
          <w:lang w:eastAsia="ru-RU"/>
        </w:rPr>
      </w:pPr>
      <w:r w:rsidRPr="00A8127F">
        <w:rPr>
          <w:rFonts w:eastAsia="Times New Roman"/>
          <w:lang w:eastAsia="ru-RU"/>
        </w:rPr>
        <w:t>косвенных (сокращение площади мест обитания, качественное изменение среды обитания).</w:t>
      </w:r>
    </w:p>
    <w:p w:rsidR="00E2780D" w:rsidRPr="00A8127F" w:rsidRDefault="00E2780D" w:rsidP="00E2780D">
      <w:pPr>
        <w:tabs>
          <w:tab w:val="left" w:pos="0"/>
        </w:tabs>
        <w:jc w:val="both"/>
        <w:rPr>
          <w:rFonts w:eastAsia="Times New Roman"/>
          <w:lang w:eastAsia="ru-RU"/>
        </w:rPr>
      </w:pPr>
      <w:r w:rsidRPr="00A8127F">
        <w:rPr>
          <w:rFonts w:eastAsia="Times New Roman"/>
          <w:lang w:eastAsia="ru-RU"/>
        </w:rPr>
        <w:tab/>
        <w:t xml:space="preserve">Учитывая, что на территории планируемых работ, большая часть млекопитающих, пресмыкающихся и некоторых видов птиц, ведут ночной образ жизни, необходимо до минимума сократить передвижение автотранспорта в ночное время. При планировании транспортных маршрутов и передвижениях по территории следует использовать ранее проложенные дороги и избегать внедорожных передвижений автотранспорта. </w:t>
      </w:r>
    </w:p>
    <w:p w:rsidR="00E2780D" w:rsidRPr="00A8127F" w:rsidRDefault="00E2780D" w:rsidP="00E2780D">
      <w:pPr>
        <w:jc w:val="both"/>
        <w:rPr>
          <w:rFonts w:eastAsia="Times New Roman"/>
          <w:b/>
          <w:bCs/>
          <w:lang w:eastAsia="x-none"/>
        </w:rPr>
      </w:pPr>
      <w:bookmarkStart w:id="328" w:name="_Toc517161954"/>
    </w:p>
    <w:p w:rsidR="00E2780D" w:rsidRPr="00A8127F" w:rsidRDefault="00E55F03" w:rsidP="00E2780D">
      <w:pPr>
        <w:ind w:firstLine="709"/>
        <w:jc w:val="both"/>
        <w:rPr>
          <w:rFonts w:eastAsia="Times New Roman"/>
          <w:b/>
          <w:bCs/>
          <w:sz w:val="20"/>
          <w:lang w:val="x-none" w:eastAsia="x-none"/>
        </w:rPr>
      </w:pPr>
      <w:bookmarkStart w:id="329" w:name="_Toc22055926"/>
      <w:bookmarkStart w:id="330" w:name="_Toc47945493"/>
      <w:bookmarkStart w:id="331" w:name="_Toc54196347"/>
      <w:bookmarkStart w:id="332" w:name="_Toc72417919"/>
      <w:bookmarkStart w:id="333" w:name="_Toc90910185"/>
      <w:bookmarkStart w:id="334" w:name="_Toc101793597"/>
      <w:bookmarkStart w:id="335" w:name="_Toc103168439"/>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5</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8</w:t>
      </w:r>
      <w:r w:rsidRPr="00A8127F">
        <w:rPr>
          <w:b/>
          <w:sz w:val="20"/>
        </w:rPr>
        <w:fldChar w:fldCharType="end"/>
      </w:r>
      <w:r w:rsidRPr="00A8127F">
        <w:rPr>
          <w:b/>
          <w:sz w:val="20"/>
        </w:rPr>
        <w:t xml:space="preserve"> - </w:t>
      </w:r>
      <w:r w:rsidR="00E2780D" w:rsidRPr="00A8127F">
        <w:rPr>
          <w:rFonts w:eastAsia="Times New Roman"/>
          <w:b/>
          <w:bCs/>
          <w:sz w:val="20"/>
          <w:lang w:val="x-none" w:eastAsia="x-none"/>
        </w:rPr>
        <w:t>Интегральная (комплексная) оценка воздействия на животный мир (при бурении</w:t>
      </w:r>
      <w:r w:rsidR="00E2780D" w:rsidRPr="00A8127F">
        <w:rPr>
          <w:rFonts w:eastAsia="Times New Roman"/>
          <w:b/>
          <w:bCs/>
          <w:sz w:val="20"/>
          <w:lang w:eastAsia="x-none"/>
        </w:rPr>
        <w:t xml:space="preserve"> скважин </w:t>
      </w:r>
      <w:r w:rsidR="00E2780D" w:rsidRPr="00A8127F">
        <w:rPr>
          <w:rFonts w:eastAsia="Times New Roman"/>
          <w:b/>
          <w:bCs/>
          <w:sz w:val="20"/>
          <w:lang w:val="x-none" w:eastAsia="x-none"/>
        </w:rPr>
        <w:t xml:space="preserve">и </w:t>
      </w:r>
      <w:r w:rsidR="00E2780D" w:rsidRPr="00A8127F">
        <w:rPr>
          <w:rFonts w:eastAsia="Times New Roman"/>
          <w:b/>
          <w:bCs/>
          <w:sz w:val="20"/>
          <w:lang w:eastAsia="x-none"/>
        </w:rPr>
        <w:t>эксплуатации месторождения</w:t>
      </w:r>
      <w:r w:rsidR="00E2780D" w:rsidRPr="00A8127F">
        <w:rPr>
          <w:rFonts w:eastAsia="Times New Roman"/>
          <w:b/>
          <w:bCs/>
          <w:sz w:val="20"/>
          <w:lang w:val="x-none" w:eastAsia="x-none"/>
        </w:rPr>
        <w:t>)</w:t>
      </w:r>
      <w:bookmarkEnd w:id="328"/>
      <w:bookmarkEnd w:id="329"/>
      <w:bookmarkEnd w:id="330"/>
      <w:bookmarkEnd w:id="331"/>
      <w:bookmarkEnd w:id="332"/>
      <w:bookmarkEnd w:id="333"/>
      <w:bookmarkEnd w:id="334"/>
      <w:bookmarkEnd w:id="335"/>
    </w:p>
    <w:tbl>
      <w:tblPr>
        <w:tblW w:w="5000" w:type="pct"/>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Look w:val="01E0" w:firstRow="1" w:lastRow="1" w:firstColumn="1" w:lastColumn="1" w:noHBand="0" w:noVBand="0"/>
      </w:tblPr>
      <w:tblGrid>
        <w:gridCol w:w="2383"/>
        <w:gridCol w:w="1421"/>
        <w:gridCol w:w="1847"/>
        <w:gridCol w:w="1352"/>
        <w:gridCol w:w="922"/>
        <w:gridCol w:w="1668"/>
      </w:tblGrid>
      <w:tr w:rsidR="00E2780D" w:rsidRPr="00A8127F" w:rsidTr="00E2780D">
        <w:trPr>
          <w:trHeight w:val="435"/>
          <w:jc w:val="center"/>
        </w:trPr>
        <w:tc>
          <w:tcPr>
            <w:tcW w:w="2376" w:type="dxa"/>
            <w:vMerge w:val="restart"/>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Фактор воздействия</w:t>
            </w:r>
          </w:p>
        </w:tc>
        <w:tc>
          <w:tcPr>
            <w:tcW w:w="1418" w:type="dxa"/>
            <w:vMerge w:val="restart"/>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Пространственный</w:t>
            </w:r>
          </w:p>
        </w:tc>
        <w:tc>
          <w:tcPr>
            <w:tcW w:w="1843" w:type="dxa"/>
            <w:vMerge w:val="restart"/>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Временной</w:t>
            </w:r>
          </w:p>
        </w:tc>
        <w:tc>
          <w:tcPr>
            <w:tcW w:w="1349" w:type="dxa"/>
            <w:vMerge w:val="restart"/>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Интенсив-ность</w:t>
            </w:r>
          </w:p>
        </w:tc>
        <w:tc>
          <w:tcPr>
            <w:tcW w:w="2584" w:type="dxa"/>
            <w:gridSpan w:val="2"/>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Комплексная оценка</w:t>
            </w:r>
          </w:p>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Воздействия</w:t>
            </w:r>
          </w:p>
        </w:tc>
      </w:tr>
      <w:tr w:rsidR="00E2780D" w:rsidRPr="00A8127F" w:rsidTr="00E2780D">
        <w:trPr>
          <w:trHeight w:val="255"/>
          <w:jc w:val="center"/>
        </w:trPr>
        <w:tc>
          <w:tcPr>
            <w:tcW w:w="2376" w:type="dxa"/>
            <w:vMerge/>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p>
        </w:tc>
        <w:tc>
          <w:tcPr>
            <w:tcW w:w="1418" w:type="dxa"/>
            <w:vMerge/>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p>
        </w:tc>
        <w:tc>
          <w:tcPr>
            <w:tcW w:w="1843" w:type="dxa"/>
            <w:vMerge/>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p>
        </w:tc>
        <w:tc>
          <w:tcPr>
            <w:tcW w:w="1349" w:type="dxa"/>
            <w:vMerge/>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p>
        </w:tc>
        <w:tc>
          <w:tcPr>
            <w:tcW w:w="920" w:type="dxa"/>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баллы</w:t>
            </w:r>
          </w:p>
        </w:tc>
        <w:tc>
          <w:tcPr>
            <w:tcW w:w="1664" w:type="dxa"/>
            <w:shd w:val="clear" w:color="auto" w:fill="D9D9D9"/>
            <w:vAlign w:val="center"/>
          </w:tcPr>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качественная</w:t>
            </w:r>
          </w:p>
          <w:p w:rsidR="00E2780D" w:rsidRPr="00A8127F" w:rsidRDefault="00E2780D" w:rsidP="00E2780D">
            <w:pPr>
              <w:tabs>
                <w:tab w:val="num" w:pos="1620"/>
              </w:tabs>
              <w:ind w:left="-57" w:right="-57"/>
              <w:jc w:val="center"/>
              <w:rPr>
                <w:rFonts w:eastAsia="Times New Roman"/>
                <w:b/>
                <w:sz w:val="20"/>
                <w:lang w:val="x-none" w:eastAsia="x-none"/>
              </w:rPr>
            </w:pPr>
            <w:r w:rsidRPr="00A8127F">
              <w:rPr>
                <w:rFonts w:eastAsia="Times New Roman"/>
                <w:b/>
                <w:sz w:val="20"/>
                <w:lang w:val="x-none" w:eastAsia="x-none"/>
              </w:rPr>
              <w:t>оценка</w:t>
            </w:r>
          </w:p>
        </w:tc>
      </w:tr>
      <w:tr w:rsidR="00E2780D" w:rsidRPr="00A8127F" w:rsidTr="00E2780D">
        <w:trPr>
          <w:trHeight w:val="255"/>
          <w:jc w:val="center"/>
        </w:trPr>
        <w:tc>
          <w:tcPr>
            <w:tcW w:w="2376" w:type="dxa"/>
            <w:shd w:val="clear" w:color="auto" w:fill="D9D9D9"/>
            <w:vAlign w:val="center"/>
          </w:tcPr>
          <w:p w:rsidR="00E2780D" w:rsidRPr="00A8127F" w:rsidRDefault="00E2780D" w:rsidP="00E2780D">
            <w:pPr>
              <w:tabs>
                <w:tab w:val="num" w:pos="1620"/>
              </w:tabs>
              <w:ind w:left="-57" w:right="-57"/>
              <w:jc w:val="center"/>
              <w:rPr>
                <w:rFonts w:eastAsia="Times New Roman"/>
                <w:i/>
                <w:sz w:val="20"/>
                <w:lang w:val="x-none" w:eastAsia="x-none"/>
              </w:rPr>
            </w:pPr>
            <w:r w:rsidRPr="00A8127F">
              <w:rPr>
                <w:rFonts w:eastAsia="Times New Roman"/>
                <w:i/>
                <w:sz w:val="20"/>
                <w:lang w:val="x-none" w:eastAsia="x-none"/>
              </w:rPr>
              <w:t>1</w:t>
            </w:r>
          </w:p>
        </w:tc>
        <w:tc>
          <w:tcPr>
            <w:tcW w:w="1418" w:type="dxa"/>
            <w:shd w:val="clear" w:color="auto" w:fill="D9D9D9"/>
            <w:vAlign w:val="center"/>
          </w:tcPr>
          <w:p w:rsidR="00E2780D" w:rsidRPr="00A8127F" w:rsidRDefault="00E2780D" w:rsidP="00E2780D">
            <w:pPr>
              <w:tabs>
                <w:tab w:val="num" w:pos="1620"/>
              </w:tabs>
              <w:ind w:left="-57" w:right="-57"/>
              <w:jc w:val="center"/>
              <w:rPr>
                <w:rFonts w:eastAsia="Times New Roman"/>
                <w:i/>
                <w:sz w:val="20"/>
                <w:lang w:val="x-none" w:eastAsia="x-none"/>
              </w:rPr>
            </w:pPr>
            <w:r w:rsidRPr="00A8127F">
              <w:rPr>
                <w:rFonts w:eastAsia="Times New Roman"/>
                <w:i/>
                <w:sz w:val="20"/>
                <w:lang w:val="x-none" w:eastAsia="x-none"/>
              </w:rPr>
              <w:t>2</w:t>
            </w:r>
          </w:p>
        </w:tc>
        <w:tc>
          <w:tcPr>
            <w:tcW w:w="1843" w:type="dxa"/>
            <w:shd w:val="clear" w:color="auto" w:fill="D9D9D9"/>
            <w:vAlign w:val="center"/>
          </w:tcPr>
          <w:p w:rsidR="00E2780D" w:rsidRPr="00A8127F" w:rsidRDefault="00E2780D" w:rsidP="00E2780D">
            <w:pPr>
              <w:tabs>
                <w:tab w:val="num" w:pos="1620"/>
              </w:tabs>
              <w:ind w:left="-57" w:right="-57"/>
              <w:jc w:val="center"/>
              <w:rPr>
                <w:rFonts w:eastAsia="Times New Roman"/>
                <w:i/>
                <w:sz w:val="20"/>
                <w:lang w:val="x-none" w:eastAsia="x-none"/>
              </w:rPr>
            </w:pPr>
            <w:r w:rsidRPr="00A8127F">
              <w:rPr>
                <w:rFonts w:eastAsia="Times New Roman"/>
                <w:i/>
                <w:sz w:val="20"/>
                <w:lang w:val="x-none" w:eastAsia="x-none"/>
              </w:rPr>
              <w:t>3</w:t>
            </w:r>
          </w:p>
        </w:tc>
        <w:tc>
          <w:tcPr>
            <w:tcW w:w="1349" w:type="dxa"/>
            <w:shd w:val="clear" w:color="auto" w:fill="D9D9D9"/>
            <w:vAlign w:val="center"/>
          </w:tcPr>
          <w:p w:rsidR="00E2780D" w:rsidRPr="00A8127F" w:rsidRDefault="00E2780D" w:rsidP="00E2780D">
            <w:pPr>
              <w:tabs>
                <w:tab w:val="num" w:pos="1620"/>
              </w:tabs>
              <w:ind w:left="-57" w:right="-57"/>
              <w:jc w:val="center"/>
              <w:rPr>
                <w:rFonts w:eastAsia="Times New Roman"/>
                <w:i/>
                <w:sz w:val="20"/>
                <w:lang w:val="x-none" w:eastAsia="x-none"/>
              </w:rPr>
            </w:pPr>
            <w:r w:rsidRPr="00A8127F">
              <w:rPr>
                <w:rFonts w:eastAsia="Times New Roman"/>
                <w:i/>
                <w:sz w:val="20"/>
                <w:lang w:val="x-none" w:eastAsia="x-none"/>
              </w:rPr>
              <w:t>4</w:t>
            </w:r>
          </w:p>
        </w:tc>
        <w:tc>
          <w:tcPr>
            <w:tcW w:w="920" w:type="dxa"/>
            <w:shd w:val="clear" w:color="auto" w:fill="D9D9D9"/>
            <w:vAlign w:val="center"/>
          </w:tcPr>
          <w:p w:rsidR="00E2780D" w:rsidRPr="00A8127F" w:rsidRDefault="00E2780D" w:rsidP="00E2780D">
            <w:pPr>
              <w:tabs>
                <w:tab w:val="num" w:pos="1620"/>
              </w:tabs>
              <w:ind w:left="-57" w:right="-57"/>
              <w:jc w:val="center"/>
              <w:rPr>
                <w:rFonts w:eastAsia="Times New Roman"/>
                <w:i/>
                <w:sz w:val="20"/>
                <w:lang w:val="x-none" w:eastAsia="x-none"/>
              </w:rPr>
            </w:pPr>
            <w:r w:rsidRPr="00A8127F">
              <w:rPr>
                <w:rFonts w:eastAsia="Times New Roman"/>
                <w:i/>
                <w:sz w:val="20"/>
                <w:lang w:val="x-none" w:eastAsia="x-none"/>
              </w:rPr>
              <w:t>5</w:t>
            </w:r>
          </w:p>
        </w:tc>
        <w:tc>
          <w:tcPr>
            <w:tcW w:w="1664" w:type="dxa"/>
            <w:shd w:val="clear" w:color="auto" w:fill="D9D9D9"/>
            <w:vAlign w:val="center"/>
          </w:tcPr>
          <w:p w:rsidR="00E2780D" w:rsidRPr="00A8127F" w:rsidRDefault="00E2780D" w:rsidP="00E2780D">
            <w:pPr>
              <w:tabs>
                <w:tab w:val="num" w:pos="1620"/>
              </w:tabs>
              <w:ind w:left="-57" w:right="-57"/>
              <w:jc w:val="center"/>
              <w:rPr>
                <w:rFonts w:eastAsia="Times New Roman"/>
                <w:i/>
                <w:sz w:val="20"/>
                <w:lang w:val="x-none" w:eastAsia="x-none"/>
              </w:rPr>
            </w:pPr>
            <w:r w:rsidRPr="00A8127F">
              <w:rPr>
                <w:rFonts w:eastAsia="Times New Roman"/>
                <w:i/>
                <w:sz w:val="20"/>
                <w:lang w:val="x-none" w:eastAsia="x-none"/>
              </w:rPr>
              <w:t>6</w:t>
            </w:r>
          </w:p>
        </w:tc>
      </w:tr>
      <w:tr w:rsidR="00E2780D" w:rsidRPr="00A8127F" w:rsidTr="00E2780D">
        <w:trPr>
          <w:trHeight w:val="528"/>
          <w:jc w:val="center"/>
        </w:trPr>
        <w:tc>
          <w:tcPr>
            <w:tcW w:w="2376" w:type="dxa"/>
            <w:vAlign w:val="center"/>
          </w:tcPr>
          <w:p w:rsidR="00E2780D" w:rsidRPr="00A8127F" w:rsidRDefault="00E2780D" w:rsidP="00E2780D">
            <w:pPr>
              <w:tabs>
                <w:tab w:val="num" w:pos="1620"/>
              </w:tabs>
              <w:ind w:left="-57" w:right="-57"/>
              <w:jc w:val="center"/>
              <w:rPr>
                <w:rFonts w:eastAsia="Times New Roman"/>
                <w:i/>
                <w:sz w:val="20"/>
                <w:lang w:val="x-none" w:eastAsia="x-none"/>
              </w:rPr>
            </w:pPr>
            <w:r w:rsidRPr="00A8127F">
              <w:rPr>
                <w:rFonts w:eastAsia="Times New Roman"/>
                <w:sz w:val="20"/>
                <w:lang w:val="x-none" w:eastAsia="x-none"/>
              </w:rPr>
              <w:t xml:space="preserve">При </w:t>
            </w:r>
            <w:r w:rsidRPr="00A8127F">
              <w:rPr>
                <w:rFonts w:eastAsia="Times New Roman"/>
                <w:sz w:val="20"/>
                <w:lang w:val="kk-KZ" w:eastAsia="x-none"/>
              </w:rPr>
              <w:t>бурении</w:t>
            </w:r>
          </w:p>
        </w:tc>
        <w:tc>
          <w:tcPr>
            <w:tcW w:w="1418" w:type="dxa"/>
            <w:vAlign w:val="center"/>
          </w:tcPr>
          <w:p w:rsidR="00E2780D" w:rsidRPr="00A8127F" w:rsidRDefault="00E2780D" w:rsidP="00E2780D">
            <w:pPr>
              <w:tabs>
                <w:tab w:val="num" w:pos="1620"/>
              </w:tabs>
              <w:jc w:val="center"/>
              <w:rPr>
                <w:rFonts w:eastAsia="Times New Roman"/>
                <w:b/>
                <w:sz w:val="20"/>
                <w:lang w:val="x-none" w:eastAsia="x-none"/>
              </w:rPr>
            </w:pPr>
            <w:r w:rsidRPr="00A8127F">
              <w:rPr>
                <w:rFonts w:eastAsia="Times New Roman"/>
                <w:sz w:val="20"/>
                <w:lang w:eastAsia="x-none"/>
              </w:rPr>
              <w:t>локальное</w:t>
            </w:r>
            <w:r w:rsidRPr="00A8127F">
              <w:rPr>
                <w:rFonts w:eastAsia="Times New Roman"/>
                <w:sz w:val="20"/>
                <w:lang w:val="x-none" w:eastAsia="x-none"/>
              </w:rPr>
              <w:t xml:space="preserve"> (</w:t>
            </w:r>
            <w:r w:rsidRPr="00A8127F">
              <w:rPr>
                <w:rFonts w:eastAsia="Times New Roman"/>
                <w:sz w:val="20"/>
                <w:lang w:eastAsia="x-none"/>
              </w:rPr>
              <w:t>1</w:t>
            </w:r>
            <w:r w:rsidRPr="00A8127F">
              <w:rPr>
                <w:rFonts w:eastAsia="Times New Roman"/>
                <w:sz w:val="20"/>
                <w:lang w:val="x-none" w:eastAsia="x-none"/>
              </w:rPr>
              <w:t>)</w:t>
            </w:r>
          </w:p>
        </w:tc>
        <w:tc>
          <w:tcPr>
            <w:tcW w:w="1843" w:type="dxa"/>
            <w:vAlign w:val="center"/>
          </w:tcPr>
          <w:p w:rsidR="00E2780D" w:rsidRPr="00A8127F" w:rsidRDefault="00E2780D" w:rsidP="00E2780D">
            <w:pPr>
              <w:tabs>
                <w:tab w:val="num" w:pos="1620"/>
              </w:tabs>
              <w:jc w:val="center"/>
              <w:rPr>
                <w:rFonts w:eastAsia="Times New Roman"/>
                <w:b/>
                <w:sz w:val="20"/>
                <w:lang w:val="x-none" w:eastAsia="x-none"/>
              </w:rPr>
            </w:pPr>
            <w:r w:rsidRPr="00A8127F">
              <w:rPr>
                <w:rFonts w:eastAsia="Times New Roman"/>
                <w:sz w:val="20"/>
                <w:lang w:eastAsia="x-none"/>
              </w:rPr>
              <w:t>кратковременное</w:t>
            </w:r>
            <w:r w:rsidRPr="00A8127F">
              <w:rPr>
                <w:rFonts w:eastAsia="Times New Roman"/>
                <w:sz w:val="20"/>
                <w:lang w:val="x-none" w:eastAsia="x-none"/>
              </w:rPr>
              <w:t xml:space="preserve"> (</w:t>
            </w:r>
            <w:r w:rsidRPr="00A8127F">
              <w:rPr>
                <w:rFonts w:eastAsia="Times New Roman"/>
                <w:sz w:val="20"/>
                <w:lang w:eastAsia="x-none"/>
              </w:rPr>
              <w:t>1</w:t>
            </w:r>
            <w:r w:rsidRPr="00A8127F">
              <w:rPr>
                <w:rFonts w:eastAsia="Times New Roman"/>
                <w:sz w:val="20"/>
                <w:lang w:val="x-none" w:eastAsia="x-none"/>
              </w:rPr>
              <w:t>)</w:t>
            </w:r>
          </w:p>
        </w:tc>
        <w:tc>
          <w:tcPr>
            <w:tcW w:w="1349" w:type="dxa"/>
            <w:vAlign w:val="center"/>
          </w:tcPr>
          <w:p w:rsidR="00E2780D" w:rsidRPr="00A8127F" w:rsidRDefault="00E2780D" w:rsidP="00E2780D">
            <w:pPr>
              <w:jc w:val="center"/>
              <w:rPr>
                <w:rFonts w:eastAsia="Times New Roman"/>
                <w:sz w:val="20"/>
                <w:lang w:eastAsia="ru-RU"/>
              </w:rPr>
            </w:pPr>
            <w:r w:rsidRPr="00A8127F">
              <w:rPr>
                <w:rFonts w:eastAsia="Times New Roman"/>
                <w:sz w:val="20"/>
                <w:lang w:eastAsia="ru-RU"/>
              </w:rPr>
              <w:t>умеренное (3)</w:t>
            </w:r>
          </w:p>
        </w:tc>
        <w:tc>
          <w:tcPr>
            <w:tcW w:w="920" w:type="dxa"/>
            <w:vAlign w:val="center"/>
          </w:tcPr>
          <w:p w:rsidR="00E2780D" w:rsidRPr="00A8127F" w:rsidRDefault="00E2780D" w:rsidP="00E2780D">
            <w:pPr>
              <w:tabs>
                <w:tab w:val="num" w:pos="1620"/>
              </w:tabs>
              <w:jc w:val="center"/>
              <w:rPr>
                <w:rFonts w:eastAsia="Times New Roman"/>
                <w:sz w:val="20"/>
                <w:lang w:eastAsia="x-none"/>
              </w:rPr>
            </w:pPr>
            <w:r w:rsidRPr="00A8127F">
              <w:rPr>
                <w:rFonts w:eastAsia="Times New Roman"/>
                <w:sz w:val="20"/>
                <w:lang w:eastAsia="x-none"/>
              </w:rPr>
              <w:t>3</w:t>
            </w:r>
          </w:p>
        </w:tc>
        <w:tc>
          <w:tcPr>
            <w:tcW w:w="1664" w:type="dxa"/>
            <w:shd w:val="clear" w:color="auto" w:fill="00FF00"/>
            <w:vAlign w:val="center"/>
          </w:tcPr>
          <w:p w:rsidR="00E2780D" w:rsidRPr="00A8127F" w:rsidRDefault="00E2780D" w:rsidP="00E2780D">
            <w:pPr>
              <w:jc w:val="center"/>
              <w:rPr>
                <w:rFonts w:eastAsia="SimSun"/>
                <w:b/>
                <w:sz w:val="20"/>
                <w:lang w:eastAsia="ru-RU"/>
              </w:rPr>
            </w:pPr>
            <w:r w:rsidRPr="00A8127F">
              <w:rPr>
                <w:rFonts w:eastAsia="SimSun"/>
                <w:b/>
                <w:sz w:val="20"/>
                <w:lang w:eastAsia="ru-RU"/>
              </w:rPr>
              <w:t>низкая</w:t>
            </w:r>
          </w:p>
        </w:tc>
      </w:tr>
      <w:tr w:rsidR="00E2780D" w:rsidRPr="00A8127F" w:rsidTr="00E2780D">
        <w:trPr>
          <w:trHeight w:val="528"/>
          <w:jc w:val="center"/>
        </w:trPr>
        <w:tc>
          <w:tcPr>
            <w:tcW w:w="2376" w:type="dxa"/>
            <w:vAlign w:val="center"/>
          </w:tcPr>
          <w:p w:rsidR="00E2780D" w:rsidRPr="00A8127F" w:rsidRDefault="00E2780D" w:rsidP="00E2780D">
            <w:pPr>
              <w:tabs>
                <w:tab w:val="num" w:pos="1620"/>
              </w:tabs>
              <w:ind w:left="-57" w:right="-57"/>
              <w:jc w:val="center"/>
              <w:rPr>
                <w:rFonts w:eastAsia="Times New Roman"/>
                <w:sz w:val="20"/>
                <w:lang w:eastAsia="x-none"/>
              </w:rPr>
            </w:pPr>
            <w:r w:rsidRPr="00A8127F">
              <w:rPr>
                <w:rFonts w:eastAsia="Times New Roman"/>
                <w:sz w:val="20"/>
                <w:lang w:eastAsia="x-none"/>
              </w:rPr>
              <w:t>При эксплуатации месторождения</w:t>
            </w:r>
          </w:p>
        </w:tc>
        <w:tc>
          <w:tcPr>
            <w:tcW w:w="1418" w:type="dxa"/>
            <w:vAlign w:val="center"/>
          </w:tcPr>
          <w:p w:rsidR="00E2780D" w:rsidRPr="00A8127F" w:rsidRDefault="00E2780D" w:rsidP="00E2780D">
            <w:pPr>
              <w:tabs>
                <w:tab w:val="num" w:pos="1620"/>
              </w:tabs>
              <w:jc w:val="center"/>
              <w:rPr>
                <w:rFonts w:eastAsia="Times New Roman"/>
                <w:sz w:val="20"/>
                <w:lang w:eastAsia="x-none"/>
              </w:rPr>
            </w:pPr>
            <w:r w:rsidRPr="00A8127F">
              <w:rPr>
                <w:rFonts w:eastAsia="Times New Roman"/>
                <w:sz w:val="20"/>
                <w:lang w:eastAsia="x-none"/>
              </w:rPr>
              <w:t>Ограниченное (2)</w:t>
            </w:r>
          </w:p>
        </w:tc>
        <w:tc>
          <w:tcPr>
            <w:tcW w:w="1843" w:type="dxa"/>
            <w:vAlign w:val="center"/>
          </w:tcPr>
          <w:p w:rsidR="00E2780D" w:rsidRPr="00A8127F" w:rsidRDefault="00E2780D" w:rsidP="00E2780D">
            <w:pPr>
              <w:tabs>
                <w:tab w:val="num" w:pos="1620"/>
              </w:tabs>
              <w:jc w:val="center"/>
              <w:rPr>
                <w:rFonts w:eastAsia="Times New Roman"/>
                <w:sz w:val="20"/>
                <w:lang w:eastAsia="x-none"/>
              </w:rPr>
            </w:pPr>
            <w:r w:rsidRPr="00A8127F">
              <w:rPr>
                <w:rFonts w:eastAsia="Times New Roman"/>
                <w:sz w:val="20"/>
                <w:lang w:eastAsia="x-none"/>
              </w:rPr>
              <w:t>Многолетнее (4)</w:t>
            </w:r>
          </w:p>
        </w:tc>
        <w:tc>
          <w:tcPr>
            <w:tcW w:w="1349" w:type="dxa"/>
            <w:vAlign w:val="center"/>
          </w:tcPr>
          <w:p w:rsidR="00E2780D" w:rsidRPr="00A8127F" w:rsidRDefault="00E2780D" w:rsidP="00E2780D">
            <w:pPr>
              <w:jc w:val="center"/>
              <w:rPr>
                <w:rFonts w:eastAsia="Times New Roman"/>
                <w:sz w:val="20"/>
                <w:lang w:eastAsia="ru-RU"/>
              </w:rPr>
            </w:pPr>
            <w:r w:rsidRPr="00A8127F">
              <w:rPr>
                <w:rFonts w:eastAsia="Times New Roman"/>
                <w:sz w:val="20"/>
                <w:lang w:eastAsia="ru-RU"/>
              </w:rPr>
              <w:t>Слабое (2)</w:t>
            </w:r>
          </w:p>
        </w:tc>
        <w:tc>
          <w:tcPr>
            <w:tcW w:w="920" w:type="dxa"/>
            <w:vAlign w:val="center"/>
          </w:tcPr>
          <w:p w:rsidR="00E2780D" w:rsidRPr="00A8127F" w:rsidRDefault="00E2780D" w:rsidP="00E2780D">
            <w:pPr>
              <w:tabs>
                <w:tab w:val="num" w:pos="1620"/>
              </w:tabs>
              <w:jc w:val="center"/>
              <w:rPr>
                <w:rFonts w:eastAsia="Times New Roman"/>
                <w:sz w:val="20"/>
                <w:lang w:eastAsia="x-none"/>
              </w:rPr>
            </w:pPr>
            <w:r w:rsidRPr="00A8127F">
              <w:rPr>
                <w:rFonts w:eastAsia="Times New Roman"/>
                <w:sz w:val="20"/>
                <w:lang w:eastAsia="x-none"/>
              </w:rPr>
              <w:t>16</w:t>
            </w:r>
          </w:p>
        </w:tc>
        <w:tc>
          <w:tcPr>
            <w:tcW w:w="1664" w:type="dxa"/>
            <w:shd w:val="clear" w:color="auto" w:fill="FFFF00"/>
            <w:vAlign w:val="center"/>
          </w:tcPr>
          <w:p w:rsidR="00E2780D" w:rsidRPr="00A8127F" w:rsidRDefault="00E2780D" w:rsidP="00E2780D">
            <w:pPr>
              <w:jc w:val="center"/>
              <w:rPr>
                <w:rFonts w:eastAsia="SimSun"/>
                <w:b/>
                <w:sz w:val="20"/>
                <w:lang w:eastAsia="ru-RU"/>
              </w:rPr>
            </w:pPr>
            <w:r w:rsidRPr="00A8127F">
              <w:rPr>
                <w:rFonts w:eastAsia="SimSun"/>
                <w:b/>
                <w:sz w:val="20"/>
                <w:lang w:eastAsia="ru-RU"/>
              </w:rPr>
              <w:t>средняя</w:t>
            </w:r>
          </w:p>
        </w:tc>
      </w:tr>
    </w:tbl>
    <w:p w:rsidR="00E2780D" w:rsidRPr="00A8127F" w:rsidRDefault="00E2780D" w:rsidP="00E80F39">
      <w:pPr>
        <w:keepNext/>
        <w:widowControl w:val="0"/>
        <w:numPr>
          <w:ilvl w:val="1"/>
          <w:numId w:val="97"/>
        </w:numPr>
        <w:autoSpaceDE w:val="0"/>
        <w:autoSpaceDN w:val="0"/>
        <w:adjustRightInd w:val="0"/>
        <w:ind w:left="0" w:firstLine="709"/>
        <w:outlineLvl w:val="1"/>
        <w:rPr>
          <w:rFonts w:eastAsia="Times New Roman"/>
          <w:b/>
          <w:iCs/>
          <w:lang w:val="kk-KZ" w:eastAsia="x-none"/>
        </w:rPr>
      </w:pPr>
      <w:bookmarkStart w:id="336" w:name="_Toc517713357"/>
      <w:bookmarkStart w:id="337" w:name="_Toc22111976"/>
      <w:bookmarkStart w:id="338" w:name="_Toc39050825"/>
      <w:bookmarkStart w:id="339" w:name="_Toc54196159"/>
      <w:bookmarkStart w:id="340" w:name="_Toc71190035"/>
      <w:bookmarkStart w:id="341" w:name="_Toc90910140"/>
      <w:bookmarkStart w:id="342" w:name="_Toc101513417"/>
      <w:bookmarkStart w:id="343" w:name="_Toc103168363"/>
      <w:r w:rsidRPr="00A8127F">
        <w:rPr>
          <w:rFonts w:eastAsia="Times New Roman"/>
          <w:b/>
          <w:iCs/>
          <w:lang w:val="kk-KZ" w:eastAsia="x-none"/>
        </w:rPr>
        <w:t xml:space="preserve">Оценка воздействия на </w:t>
      </w:r>
      <w:r w:rsidRPr="00A8127F">
        <w:rPr>
          <w:rFonts w:eastAsia="Times New Roman"/>
          <w:b/>
          <w:iCs/>
          <w:lang w:val="x-none" w:eastAsia="x-none"/>
        </w:rPr>
        <w:t>социально-экономическ</w:t>
      </w:r>
      <w:r w:rsidRPr="00A8127F">
        <w:rPr>
          <w:rFonts w:eastAsia="Times New Roman"/>
          <w:b/>
          <w:iCs/>
          <w:lang w:val="kk-KZ" w:eastAsia="x-none"/>
        </w:rPr>
        <w:t>ую</w:t>
      </w:r>
      <w:r w:rsidRPr="00A8127F">
        <w:rPr>
          <w:rFonts w:eastAsia="Times New Roman"/>
          <w:b/>
          <w:iCs/>
          <w:lang w:val="x-none" w:eastAsia="x-none"/>
        </w:rPr>
        <w:t xml:space="preserve"> </w:t>
      </w:r>
      <w:r w:rsidRPr="00A8127F">
        <w:rPr>
          <w:rFonts w:eastAsia="Times New Roman"/>
          <w:b/>
          <w:iCs/>
          <w:lang w:val="kk-KZ" w:eastAsia="x-none"/>
        </w:rPr>
        <w:t>сферу</w:t>
      </w:r>
      <w:bookmarkEnd w:id="336"/>
      <w:bookmarkEnd w:id="337"/>
      <w:bookmarkEnd w:id="338"/>
      <w:bookmarkEnd w:id="339"/>
      <w:bookmarkEnd w:id="340"/>
      <w:bookmarkEnd w:id="341"/>
      <w:bookmarkEnd w:id="342"/>
      <w:bookmarkEnd w:id="343"/>
    </w:p>
    <w:p w:rsidR="00E2780D" w:rsidRPr="00A8127F" w:rsidRDefault="00E2780D" w:rsidP="00E2780D">
      <w:pPr>
        <w:tabs>
          <w:tab w:val="left" w:pos="0"/>
        </w:tabs>
        <w:ind w:firstLine="708"/>
        <w:jc w:val="both"/>
        <w:rPr>
          <w:rFonts w:eastAsia="Times New Roman"/>
          <w:lang w:eastAsia="ru-RU"/>
        </w:rPr>
      </w:pPr>
      <w:r w:rsidRPr="00A8127F">
        <w:rPr>
          <w:rFonts w:eastAsia="Times New Roman"/>
          <w:lang w:eastAsia="ru-RU"/>
        </w:rPr>
        <w:t xml:space="preserve">Исследуемая территория административно находится в </w:t>
      </w:r>
      <w:r w:rsidRPr="00A8127F">
        <w:rPr>
          <w:rFonts w:eastAsia="Times New Roman"/>
          <w:lang w:val="kk-KZ" w:eastAsia="ru-RU"/>
        </w:rPr>
        <w:t>Атырауской</w:t>
      </w:r>
      <w:r w:rsidRPr="00A8127F">
        <w:rPr>
          <w:rFonts w:eastAsia="Times New Roman"/>
          <w:lang w:eastAsia="ru-RU"/>
        </w:rPr>
        <w:t xml:space="preserve"> области. Проводимые работы способствуют:</w:t>
      </w:r>
    </w:p>
    <w:p w:rsidR="00E2780D" w:rsidRPr="00A8127F" w:rsidRDefault="00E2780D" w:rsidP="00E80F39">
      <w:pPr>
        <w:numPr>
          <w:ilvl w:val="0"/>
          <w:numId w:val="26"/>
        </w:numPr>
        <w:tabs>
          <w:tab w:val="left" w:pos="0"/>
          <w:tab w:val="num" w:pos="1080"/>
        </w:tabs>
        <w:ind w:firstLine="0"/>
        <w:jc w:val="both"/>
        <w:rPr>
          <w:rFonts w:eastAsia="Times New Roman"/>
          <w:lang w:eastAsia="ru-RU"/>
        </w:rPr>
      </w:pPr>
      <w:r w:rsidRPr="00A8127F">
        <w:rPr>
          <w:rFonts w:eastAsia="Times New Roman"/>
          <w:lang w:eastAsia="ru-RU"/>
        </w:rPr>
        <w:t>Организации современной инфраструктуры;</w:t>
      </w:r>
    </w:p>
    <w:p w:rsidR="00E2780D" w:rsidRPr="00A8127F" w:rsidRDefault="00E2780D" w:rsidP="00E80F39">
      <w:pPr>
        <w:numPr>
          <w:ilvl w:val="0"/>
          <w:numId w:val="26"/>
        </w:numPr>
        <w:tabs>
          <w:tab w:val="left" w:pos="0"/>
          <w:tab w:val="num" w:pos="1080"/>
        </w:tabs>
        <w:ind w:firstLine="0"/>
        <w:jc w:val="both"/>
        <w:rPr>
          <w:rFonts w:eastAsia="Times New Roman"/>
          <w:lang w:eastAsia="ru-RU"/>
        </w:rPr>
      </w:pPr>
      <w:r w:rsidRPr="00A8127F">
        <w:rPr>
          <w:rFonts w:eastAsia="Times New Roman"/>
          <w:lang w:eastAsia="ru-RU"/>
        </w:rPr>
        <w:t>Поступлению налогов в местный и республиканский бюджет.</w:t>
      </w:r>
    </w:p>
    <w:p w:rsidR="00E2780D" w:rsidRPr="00A8127F" w:rsidRDefault="00E2780D" w:rsidP="00E2780D">
      <w:pPr>
        <w:tabs>
          <w:tab w:val="left" w:pos="0"/>
        </w:tabs>
        <w:ind w:left="142"/>
        <w:jc w:val="both"/>
        <w:rPr>
          <w:rFonts w:eastAsia="Times New Roman"/>
          <w:lang w:eastAsia="ru-RU"/>
        </w:rPr>
      </w:pPr>
      <w:r w:rsidRPr="00A8127F">
        <w:rPr>
          <w:rFonts w:eastAsia="Times New Roman"/>
          <w:lang w:val="kk-KZ" w:eastAsia="ru-RU"/>
        </w:rPr>
        <w:tab/>
      </w:r>
      <w:r w:rsidRPr="00A8127F">
        <w:rPr>
          <w:rFonts w:eastAsia="Times New Roman"/>
          <w:lang w:eastAsia="ru-RU"/>
        </w:rPr>
        <w:t>Воздействие реализации проекта на отдельные компоненты социально-экономической сферы сведены в таблицу 5.9.</w:t>
      </w:r>
    </w:p>
    <w:p w:rsidR="00E2780D" w:rsidRPr="00A8127F" w:rsidRDefault="00E2780D" w:rsidP="00E2780D">
      <w:pPr>
        <w:tabs>
          <w:tab w:val="left" w:pos="0"/>
        </w:tabs>
        <w:ind w:left="142"/>
        <w:jc w:val="both"/>
        <w:rPr>
          <w:rFonts w:eastAsia="Times New Roman"/>
          <w:sz w:val="20"/>
          <w:lang w:eastAsia="ru-RU"/>
        </w:rPr>
      </w:pPr>
    </w:p>
    <w:p w:rsidR="00E2780D" w:rsidRPr="00A8127F" w:rsidRDefault="00E55F03" w:rsidP="00E2780D">
      <w:pPr>
        <w:rPr>
          <w:rFonts w:eastAsia="Times New Roman"/>
          <w:b/>
          <w:bCs/>
          <w:sz w:val="20"/>
          <w:lang w:val="x-none" w:eastAsia="x-none"/>
        </w:rPr>
      </w:pPr>
      <w:bookmarkStart w:id="344" w:name="_Toc22055927"/>
      <w:bookmarkStart w:id="345" w:name="_Toc47945494"/>
      <w:bookmarkStart w:id="346" w:name="_Toc54196348"/>
      <w:bookmarkStart w:id="347" w:name="_Toc72417920"/>
      <w:bookmarkStart w:id="348" w:name="_Toc90910186"/>
      <w:bookmarkStart w:id="349" w:name="_Toc101793598"/>
      <w:bookmarkStart w:id="350" w:name="_Toc103168440"/>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5</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9</w:t>
      </w:r>
      <w:r w:rsidRPr="00A8127F">
        <w:rPr>
          <w:b/>
          <w:sz w:val="20"/>
        </w:rPr>
        <w:fldChar w:fldCharType="end"/>
      </w:r>
      <w:r w:rsidRPr="00A8127F">
        <w:rPr>
          <w:b/>
          <w:sz w:val="20"/>
        </w:rPr>
        <w:t xml:space="preserve"> </w:t>
      </w:r>
      <w:r w:rsidR="00E2780D" w:rsidRPr="00A8127F">
        <w:rPr>
          <w:rFonts w:eastAsia="Times New Roman"/>
          <w:b/>
          <w:bCs/>
          <w:sz w:val="20"/>
          <w:lang w:val="x-none" w:eastAsia="x-none"/>
        </w:rPr>
        <w:t>– Определение интегрированного воздействия на социально-экономическую сферу</w:t>
      </w:r>
      <w:bookmarkEnd w:id="344"/>
      <w:bookmarkEnd w:id="345"/>
      <w:bookmarkEnd w:id="346"/>
      <w:bookmarkEnd w:id="347"/>
      <w:bookmarkEnd w:id="348"/>
      <w:bookmarkEnd w:id="349"/>
      <w:bookmarkEnd w:id="350"/>
    </w:p>
    <w:tbl>
      <w:tblPr>
        <w:tblW w:w="500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28" w:type="dxa"/>
          <w:right w:w="28" w:type="dxa"/>
        </w:tblCellMar>
        <w:tblLook w:val="01E0" w:firstRow="1" w:lastRow="1" w:firstColumn="1" w:lastColumn="1" w:noHBand="0" w:noVBand="0"/>
      </w:tblPr>
      <w:tblGrid>
        <w:gridCol w:w="1822"/>
        <w:gridCol w:w="1663"/>
        <w:gridCol w:w="1537"/>
        <w:gridCol w:w="1358"/>
        <w:gridCol w:w="1291"/>
        <w:gridCol w:w="1938"/>
      </w:tblGrid>
      <w:tr w:rsidR="00E2780D" w:rsidRPr="00A8127F" w:rsidTr="00E2780D">
        <w:trPr>
          <w:tblHeader/>
          <w:jc w:val="center"/>
        </w:trPr>
        <w:tc>
          <w:tcPr>
            <w:tcW w:w="2591" w:type="pct"/>
            <w:gridSpan w:val="3"/>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lastRenderedPageBreak/>
              <w:t>Категории воздействия, балл</w:t>
            </w:r>
          </w:p>
        </w:tc>
        <w:tc>
          <w:tcPr>
            <w:tcW w:w="654" w:type="pct"/>
            <w:vMerge w:val="restar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 xml:space="preserve">Интегральная </w:t>
            </w:r>
            <w:r w:rsidRPr="00A8127F">
              <w:rPr>
                <w:rFonts w:eastAsia="SimSun"/>
                <w:b/>
                <w:sz w:val="20"/>
                <w:szCs w:val="20"/>
                <w:lang w:eastAsia="ru-RU"/>
              </w:rPr>
              <w:br/>
              <w:t>оценка, балл</w:t>
            </w:r>
          </w:p>
        </w:tc>
        <w:tc>
          <w:tcPr>
            <w:tcW w:w="1755" w:type="pct"/>
            <w:gridSpan w:val="2"/>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Категории значимости</w:t>
            </w:r>
          </w:p>
        </w:tc>
      </w:tr>
      <w:tr w:rsidR="00E2780D" w:rsidRPr="00A8127F" w:rsidTr="00E2780D">
        <w:trPr>
          <w:tblHeader/>
          <w:jc w:val="center"/>
        </w:trPr>
        <w:tc>
          <w:tcPr>
            <w:tcW w:w="908"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 xml:space="preserve">Пространственный </w:t>
            </w:r>
            <w:r w:rsidRPr="00A8127F">
              <w:rPr>
                <w:rFonts w:eastAsia="SimSun"/>
                <w:b/>
                <w:sz w:val="20"/>
                <w:szCs w:val="20"/>
                <w:lang w:eastAsia="ru-RU"/>
              </w:rPr>
              <w:br/>
              <w:t>масштаб</w:t>
            </w:r>
          </w:p>
        </w:tc>
        <w:tc>
          <w:tcPr>
            <w:tcW w:w="846"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 xml:space="preserve">Временной </w:t>
            </w:r>
            <w:r w:rsidRPr="00A8127F">
              <w:rPr>
                <w:rFonts w:eastAsia="SimSun"/>
                <w:b/>
                <w:sz w:val="20"/>
                <w:szCs w:val="20"/>
                <w:lang w:eastAsia="ru-RU"/>
              </w:rPr>
              <w:br/>
              <w:t>масштаб</w:t>
            </w:r>
          </w:p>
        </w:tc>
        <w:tc>
          <w:tcPr>
            <w:tcW w:w="837"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Интенсивность</w:t>
            </w:r>
            <w:r w:rsidRPr="00A8127F">
              <w:rPr>
                <w:rFonts w:eastAsia="SimSun"/>
                <w:b/>
                <w:sz w:val="20"/>
                <w:szCs w:val="20"/>
                <w:lang w:eastAsia="ru-RU"/>
              </w:rPr>
              <w:br/>
              <w:t>воздействия</w:t>
            </w:r>
          </w:p>
        </w:tc>
        <w:tc>
          <w:tcPr>
            <w:tcW w:w="654" w:type="pct"/>
            <w:vMerge/>
            <w:vAlign w:val="center"/>
          </w:tcPr>
          <w:p w:rsidR="00E2780D" w:rsidRPr="00A8127F" w:rsidRDefault="00E2780D" w:rsidP="00E2780D">
            <w:pPr>
              <w:jc w:val="center"/>
              <w:rPr>
                <w:rFonts w:eastAsia="SimSun"/>
                <w:b/>
                <w:sz w:val="20"/>
                <w:szCs w:val="20"/>
                <w:lang w:eastAsia="ru-RU"/>
              </w:rPr>
            </w:pPr>
          </w:p>
        </w:tc>
        <w:tc>
          <w:tcPr>
            <w:tcW w:w="709"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Баллы</w:t>
            </w:r>
          </w:p>
        </w:tc>
        <w:tc>
          <w:tcPr>
            <w:tcW w:w="1046"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Значимость (положительная)</w:t>
            </w:r>
          </w:p>
        </w:tc>
      </w:tr>
      <w:tr w:rsidR="00E2780D" w:rsidRPr="00A8127F" w:rsidTr="00E2780D">
        <w:trPr>
          <w:trHeight w:val="390"/>
          <w:jc w:val="center"/>
        </w:trPr>
        <w:tc>
          <w:tcPr>
            <w:tcW w:w="90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Нулевой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0</w:t>
            </w:r>
          </w:p>
        </w:tc>
        <w:tc>
          <w:tcPr>
            <w:tcW w:w="846"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Нулевой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0</w:t>
            </w:r>
          </w:p>
        </w:tc>
        <w:tc>
          <w:tcPr>
            <w:tcW w:w="837"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Нулевая</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0</w:t>
            </w:r>
          </w:p>
        </w:tc>
        <w:tc>
          <w:tcPr>
            <w:tcW w:w="654" w:type="pct"/>
            <w:vAlign w:val="center"/>
          </w:tcPr>
          <w:p w:rsidR="00E2780D" w:rsidRPr="00A8127F" w:rsidRDefault="00E2780D" w:rsidP="00E2780D">
            <w:pPr>
              <w:jc w:val="center"/>
              <w:rPr>
                <w:rFonts w:eastAsia="SimSun"/>
                <w:sz w:val="20"/>
                <w:szCs w:val="20"/>
                <w:lang w:eastAsia="ru-RU"/>
              </w:rPr>
            </w:pPr>
            <w:r w:rsidRPr="00A8127F">
              <w:rPr>
                <w:rFonts w:eastAsia="SimSun"/>
                <w:sz w:val="20"/>
                <w:szCs w:val="20"/>
                <w:lang w:eastAsia="ru-RU"/>
              </w:rPr>
              <w:t>0</w:t>
            </w:r>
          </w:p>
        </w:tc>
        <w:tc>
          <w:tcPr>
            <w:tcW w:w="709" w:type="pct"/>
            <w:vAlign w:val="center"/>
          </w:tcPr>
          <w:p w:rsidR="00E2780D" w:rsidRPr="00A8127F" w:rsidRDefault="00E2780D" w:rsidP="00E2780D">
            <w:pPr>
              <w:jc w:val="center"/>
              <w:rPr>
                <w:rFonts w:eastAsia="SimSun"/>
                <w:b/>
                <w:sz w:val="20"/>
                <w:szCs w:val="20"/>
                <w:lang w:eastAsia="ru-RU"/>
              </w:rPr>
            </w:pPr>
          </w:p>
        </w:tc>
        <w:tc>
          <w:tcPr>
            <w:tcW w:w="1046" w:type="pct"/>
            <w:shd w:val="clear" w:color="auto" w:fill="CCFFCC"/>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Незначительная</w:t>
            </w:r>
          </w:p>
        </w:tc>
      </w:tr>
      <w:tr w:rsidR="00E2780D" w:rsidRPr="00A8127F" w:rsidTr="00E2780D">
        <w:trPr>
          <w:trHeight w:val="370"/>
          <w:jc w:val="center"/>
        </w:trPr>
        <w:tc>
          <w:tcPr>
            <w:tcW w:w="90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Точечный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1</w:t>
            </w:r>
          </w:p>
        </w:tc>
        <w:tc>
          <w:tcPr>
            <w:tcW w:w="846"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Кратковременный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1</w:t>
            </w:r>
          </w:p>
        </w:tc>
        <w:tc>
          <w:tcPr>
            <w:tcW w:w="837"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Незначительная</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1</w:t>
            </w:r>
          </w:p>
        </w:tc>
        <w:tc>
          <w:tcPr>
            <w:tcW w:w="654" w:type="pct"/>
            <w:vAlign w:val="center"/>
          </w:tcPr>
          <w:p w:rsidR="00E2780D" w:rsidRPr="00A8127F" w:rsidRDefault="00E2780D" w:rsidP="00E2780D">
            <w:pPr>
              <w:jc w:val="center"/>
              <w:rPr>
                <w:rFonts w:eastAsia="SimSun"/>
                <w:sz w:val="20"/>
                <w:szCs w:val="20"/>
                <w:lang w:eastAsia="ru-RU"/>
              </w:rPr>
            </w:pPr>
            <w:r w:rsidRPr="00A8127F">
              <w:rPr>
                <w:rFonts w:eastAsia="SimSun"/>
                <w:sz w:val="20"/>
                <w:szCs w:val="20"/>
                <w:lang w:eastAsia="ru-RU"/>
              </w:rPr>
              <w:t>1</w:t>
            </w:r>
          </w:p>
        </w:tc>
        <w:tc>
          <w:tcPr>
            <w:tcW w:w="709"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от +1 до +5</w:t>
            </w:r>
          </w:p>
        </w:tc>
        <w:tc>
          <w:tcPr>
            <w:tcW w:w="1046" w:type="pct"/>
            <w:shd w:val="clear" w:color="auto" w:fill="00FF00"/>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Низкая</w:t>
            </w:r>
          </w:p>
        </w:tc>
      </w:tr>
      <w:tr w:rsidR="00E2780D" w:rsidRPr="00A8127F" w:rsidTr="00E2780D">
        <w:trPr>
          <w:trHeight w:val="370"/>
          <w:jc w:val="center"/>
        </w:trPr>
        <w:tc>
          <w:tcPr>
            <w:tcW w:w="90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Локальный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2</w:t>
            </w:r>
          </w:p>
        </w:tc>
        <w:tc>
          <w:tcPr>
            <w:tcW w:w="846"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Средней продолжительный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2</w:t>
            </w:r>
          </w:p>
        </w:tc>
        <w:tc>
          <w:tcPr>
            <w:tcW w:w="837"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Слабая</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2</w:t>
            </w:r>
          </w:p>
        </w:tc>
        <w:tc>
          <w:tcPr>
            <w:tcW w:w="654" w:type="pct"/>
            <w:vAlign w:val="center"/>
          </w:tcPr>
          <w:p w:rsidR="00E2780D" w:rsidRPr="00A8127F" w:rsidRDefault="00E2780D" w:rsidP="00E2780D">
            <w:pPr>
              <w:jc w:val="center"/>
              <w:rPr>
                <w:rFonts w:eastAsia="SimSun"/>
                <w:sz w:val="20"/>
                <w:szCs w:val="20"/>
                <w:lang w:eastAsia="ru-RU"/>
              </w:rPr>
            </w:pPr>
            <w:r w:rsidRPr="00A8127F">
              <w:rPr>
                <w:rFonts w:eastAsia="SimSun"/>
                <w:sz w:val="20"/>
                <w:szCs w:val="20"/>
                <w:lang w:eastAsia="ru-RU"/>
              </w:rPr>
              <w:t>6</w:t>
            </w:r>
          </w:p>
        </w:tc>
        <w:tc>
          <w:tcPr>
            <w:tcW w:w="709"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от +6 до +10</w:t>
            </w:r>
          </w:p>
        </w:tc>
        <w:tc>
          <w:tcPr>
            <w:tcW w:w="1046" w:type="pct"/>
            <w:shd w:val="clear" w:color="auto" w:fill="FFFF00"/>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Средняя</w:t>
            </w:r>
          </w:p>
        </w:tc>
      </w:tr>
      <w:tr w:rsidR="00E2780D" w:rsidRPr="00A8127F" w:rsidTr="00E2780D">
        <w:trPr>
          <w:trHeight w:val="370"/>
          <w:jc w:val="center"/>
        </w:trPr>
        <w:tc>
          <w:tcPr>
            <w:tcW w:w="90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Местный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3</w:t>
            </w:r>
          </w:p>
        </w:tc>
        <w:tc>
          <w:tcPr>
            <w:tcW w:w="846"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Долговременный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3</w:t>
            </w:r>
          </w:p>
        </w:tc>
        <w:tc>
          <w:tcPr>
            <w:tcW w:w="837"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Умеренная</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3</w:t>
            </w:r>
          </w:p>
        </w:tc>
        <w:tc>
          <w:tcPr>
            <w:tcW w:w="654" w:type="pct"/>
            <w:vAlign w:val="center"/>
          </w:tcPr>
          <w:p w:rsidR="00E2780D" w:rsidRPr="00A8127F" w:rsidRDefault="00E2780D" w:rsidP="00E2780D">
            <w:pPr>
              <w:jc w:val="center"/>
              <w:rPr>
                <w:rFonts w:eastAsia="SimSun"/>
                <w:sz w:val="20"/>
                <w:szCs w:val="20"/>
                <w:lang w:eastAsia="ru-RU"/>
              </w:rPr>
            </w:pPr>
            <w:r w:rsidRPr="00A8127F">
              <w:rPr>
                <w:rFonts w:eastAsia="SimSun"/>
                <w:sz w:val="20"/>
                <w:szCs w:val="20"/>
                <w:lang w:eastAsia="ru-RU"/>
              </w:rPr>
              <w:t>9</w:t>
            </w:r>
          </w:p>
        </w:tc>
        <w:tc>
          <w:tcPr>
            <w:tcW w:w="709"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от +6 до +10</w:t>
            </w:r>
          </w:p>
        </w:tc>
        <w:tc>
          <w:tcPr>
            <w:tcW w:w="1046" w:type="pct"/>
            <w:shd w:val="clear" w:color="auto" w:fill="FFFF00"/>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Средняя</w:t>
            </w:r>
          </w:p>
        </w:tc>
      </w:tr>
      <w:tr w:rsidR="00E2780D" w:rsidRPr="00A8127F" w:rsidTr="00E2780D">
        <w:trPr>
          <w:trHeight w:val="370"/>
          <w:jc w:val="center"/>
        </w:trPr>
        <w:tc>
          <w:tcPr>
            <w:tcW w:w="90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Региональный</w:t>
            </w:r>
          </w:p>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4</w:t>
            </w:r>
          </w:p>
        </w:tc>
        <w:tc>
          <w:tcPr>
            <w:tcW w:w="846"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Продолжительный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4</w:t>
            </w:r>
          </w:p>
        </w:tc>
        <w:tc>
          <w:tcPr>
            <w:tcW w:w="837"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Значительная</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4</w:t>
            </w:r>
          </w:p>
        </w:tc>
        <w:tc>
          <w:tcPr>
            <w:tcW w:w="654" w:type="pct"/>
            <w:vAlign w:val="center"/>
          </w:tcPr>
          <w:p w:rsidR="00E2780D" w:rsidRPr="00A8127F" w:rsidRDefault="00E2780D" w:rsidP="00E2780D">
            <w:pPr>
              <w:jc w:val="center"/>
              <w:rPr>
                <w:rFonts w:eastAsia="SimSun"/>
                <w:sz w:val="20"/>
                <w:szCs w:val="20"/>
                <w:lang w:eastAsia="ru-RU"/>
              </w:rPr>
            </w:pPr>
            <w:r w:rsidRPr="00A8127F">
              <w:rPr>
                <w:rFonts w:eastAsia="SimSun"/>
                <w:sz w:val="20"/>
                <w:szCs w:val="20"/>
                <w:lang w:eastAsia="ru-RU"/>
              </w:rPr>
              <w:t>12</w:t>
            </w:r>
          </w:p>
        </w:tc>
        <w:tc>
          <w:tcPr>
            <w:tcW w:w="709"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от +11 до +15</w:t>
            </w:r>
          </w:p>
        </w:tc>
        <w:tc>
          <w:tcPr>
            <w:tcW w:w="1046" w:type="pct"/>
            <w:shd w:val="clear" w:color="auto" w:fill="FF6600"/>
            <w:vAlign w:val="center"/>
          </w:tcPr>
          <w:p w:rsidR="00E2780D" w:rsidRPr="00A8127F" w:rsidRDefault="00E2780D" w:rsidP="00E2780D">
            <w:pPr>
              <w:jc w:val="center"/>
              <w:rPr>
                <w:rFonts w:eastAsia="Times New Roman"/>
                <w:sz w:val="20"/>
                <w:szCs w:val="20"/>
                <w:lang w:eastAsia="ru-RU"/>
              </w:rPr>
            </w:pPr>
            <w:r w:rsidRPr="00A8127F">
              <w:rPr>
                <w:rFonts w:eastAsia="Times New Roman"/>
                <w:b/>
                <w:sz w:val="20"/>
                <w:szCs w:val="20"/>
                <w:lang w:eastAsia="ru-RU"/>
              </w:rPr>
              <w:t>Высокая</w:t>
            </w:r>
          </w:p>
        </w:tc>
      </w:tr>
      <w:tr w:rsidR="00E2780D" w:rsidRPr="00A8127F" w:rsidTr="00E2780D">
        <w:trPr>
          <w:trHeight w:val="370"/>
          <w:jc w:val="center"/>
        </w:trPr>
        <w:tc>
          <w:tcPr>
            <w:tcW w:w="908"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Национальный</w:t>
            </w:r>
          </w:p>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5</w:t>
            </w:r>
          </w:p>
        </w:tc>
        <w:tc>
          <w:tcPr>
            <w:tcW w:w="846"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Постоянный</w:t>
            </w:r>
          </w:p>
          <w:p w:rsidR="00E2780D" w:rsidRPr="00A8127F" w:rsidRDefault="00E2780D" w:rsidP="00E2780D">
            <w:pPr>
              <w:jc w:val="center"/>
              <w:rPr>
                <w:rFonts w:eastAsia="SimSun"/>
                <w:sz w:val="20"/>
                <w:szCs w:val="20"/>
                <w:lang w:eastAsia="ru-RU"/>
              </w:rPr>
            </w:pPr>
            <w:r w:rsidRPr="00A8127F">
              <w:rPr>
                <w:rFonts w:eastAsia="SimSun"/>
                <w:sz w:val="20"/>
                <w:szCs w:val="20"/>
                <w:lang w:eastAsia="ru-RU"/>
              </w:rPr>
              <w:t>5</w:t>
            </w:r>
          </w:p>
        </w:tc>
        <w:tc>
          <w:tcPr>
            <w:tcW w:w="837" w:type="pct"/>
            <w:vAlign w:val="center"/>
          </w:tcPr>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Сильная</w:t>
            </w:r>
          </w:p>
          <w:p w:rsidR="00E2780D" w:rsidRPr="00A8127F" w:rsidRDefault="00E2780D" w:rsidP="00E2780D">
            <w:pPr>
              <w:jc w:val="center"/>
              <w:rPr>
                <w:rFonts w:eastAsia="SimSun"/>
                <w:sz w:val="20"/>
                <w:szCs w:val="20"/>
                <w:u w:val="single"/>
                <w:lang w:eastAsia="ru-RU"/>
              </w:rPr>
            </w:pPr>
            <w:r w:rsidRPr="00A8127F">
              <w:rPr>
                <w:rFonts w:eastAsia="SimSun"/>
                <w:sz w:val="20"/>
                <w:szCs w:val="20"/>
                <w:u w:val="single"/>
                <w:lang w:eastAsia="ru-RU"/>
              </w:rPr>
              <w:t>5</w:t>
            </w:r>
          </w:p>
        </w:tc>
        <w:tc>
          <w:tcPr>
            <w:tcW w:w="654" w:type="pct"/>
            <w:vAlign w:val="center"/>
          </w:tcPr>
          <w:p w:rsidR="00E2780D" w:rsidRPr="00A8127F" w:rsidRDefault="00E2780D" w:rsidP="00E2780D">
            <w:pPr>
              <w:jc w:val="center"/>
              <w:rPr>
                <w:rFonts w:eastAsia="SimSun"/>
                <w:sz w:val="20"/>
                <w:szCs w:val="20"/>
                <w:lang w:eastAsia="ru-RU"/>
              </w:rPr>
            </w:pPr>
            <w:r w:rsidRPr="00A8127F">
              <w:rPr>
                <w:rFonts w:eastAsia="SimSun"/>
                <w:sz w:val="20"/>
                <w:szCs w:val="20"/>
                <w:lang w:eastAsia="ru-RU"/>
              </w:rPr>
              <w:t>15</w:t>
            </w:r>
          </w:p>
        </w:tc>
        <w:tc>
          <w:tcPr>
            <w:tcW w:w="709" w:type="pct"/>
            <w:vAlign w:val="center"/>
          </w:tcPr>
          <w:p w:rsidR="00E2780D" w:rsidRPr="00A8127F" w:rsidRDefault="00E2780D" w:rsidP="00E2780D">
            <w:pPr>
              <w:jc w:val="center"/>
              <w:rPr>
                <w:rFonts w:eastAsia="SimSun"/>
                <w:b/>
                <w:sz w:val="20"/>
                <w:szCs w:val="20"/>
                <w:lang w:eastAsia="ru-RU"/>
              </w:rPr>
            </w:pPr>
            <w:r w:rsidRPr="00A8127F">
              <w:rPr>
                <w:rFonts w:eastAsia="SimSun"/>
                <w:b/>
                <w:sz w:val="20"/>
                <w:szCs w:val="20"/>
                <w:lang w:eastAsia="ru-RU"/>
              </w:rPr>
              <w:t>от +11 до +15</w:t>
            </w:r>
          </w:p>
        </w:tc>
        <w:tc>
          <w:tcPr>
            <w:tcW w:w="1046" w:type="pct"/>
            <w:shd w:val="clear" w:color="auto" w:fill="FF6600"/>
            <w:vAlign w:val="center"/>
          </w:tcPr>
          <w:p w:rsidR="00E2780D" w:rsidRPr="00A8127F" w:rsidRDefault="00E2780D" w:rsidP="00E2780D">
            <w:pPr>
              <w:jc w:val="center"/>
              <w:rPr>
                <w:rFonts w:eastAsia="Times New Roman"/>
                <w:sz w:val="20"/>
                <w:szCs w:val="20"/>
                <w:lang w:eastAsia="ru-RU"/>
              </w:rPr>
            </w:pPr>
            <w:r w:rsidRPr="00A8127F">
              <w:rPr>
                <w:rFonts w:eastAsia="Times New Roman"/>
                <w:b/>
                <w:sz w:val="20"/>
                <w:szCs w:val="20"/>
                <w:lang w:eastAsia="ru-RU"/>
              </w:rPr>
              <w:t>Высокая</w:t>
            </w:r>
          </w:p>
        </w:tc>
      </w:tr>
    </w:tbl>
    <w:p w:rsidR="00E2780D" w:rsidRPr="00A8127F" w:rsidRDefault="00E2780D" w:rsidP="00E2780D">
      <w:pPr>
        <w:rPr>
          <w:rFonts w:eastAsia="Times New Roman"/>
          <w:lang w:eastAsia="ru-RU"/>
        </w:rPr>
      </w:pPr>
    </w:p>
    <w:p w:rsidR="00E2780D" w:rsidRPr="00A8127F" w:rsidRDefault="00E2780D" w:rsidP="00E2780D">
      <w:pPr>
        <w:ind w:firstLine="709"/>
        <w:jc w:val="both"/>
        <w:rPr>
          <w:rFonts w:eastAsia="Times New Roman"/>
          <w:b/>
          <w:lang w:eastAsia="ru-RU"/>
        </w:rPr>
      </w:pPr>
      <w:r w:rsidRPr="00A8127F">
        <w:rPr>
          <w:rFonts w:eastAsia="Times New Roman"/>
          <w:lang w:eastAsia="ru-RU"/>
        </w:rPr>
        <w:t xml:space="preserve">По итогам определения интегрированного воздействия на социально-экономическую сферу можно сказать, что намечаемая деятельность влечет за собой дополнительную платежку на налог и открытия новых рабочих мест. Значимость – </w:t>
      </w:r>
      <w:r w:rsidRPr="00A8127F">
        <w:rPr>
          <w:rFonts w:eastAsia="Times New Roman"/>
          <w:b/>
          <w:lang w:eastAsia="ru-RU"/>
        </w:rPr>
        <w:t>«высокая».</w:t>
      </w:r>
    </w:p>
    <w:p w:rsidR="00E2780D" w:rsidRPr="00A8127F" w:rsidRDefault="00E2780D" w:rsidP="00E2780D">
      <w:pPr>
        <w:ind w:firstLine="709"/>
        <w:jc w:val="both"/>
        <w:rPr>
          <w:rFonts w:eastAsia="Times New Roman"/>
          <w:lang w:eastAsia="ru-RU"/>
        </w:rPr>
      </w:pPr>
    </w:p>
    <w:p w:rsidR="00E2780D" w:rsidRPr="00A8127F" w:rsidRDefault="00E55F03" w:rsidP="00E2780D">
      <w:pPr>
        <w:keepNext/>
        <w:jc w:val="both"/>
        <w:rPr>
          <w:rFonts w:eastAsia="Times New Roman"/>
          <w:b/>
          <w:lang w:val="x-none" w:eastAsia="x-none"/>
        </w:rPr>
      </w:pPr>
      <w:bookmarkStart w:id="351" w:name="_Toc517161956"/>
      <w:bookmarkStart w:id="352" w:name="_Toc47945495"/>
      <w:bookmarkStart w:id="353" w:name="_Toc54196349"/>
      <w:bookmarkStart w:id="354" w:name="_Toc72417921"/>
      <w:bookmarkStart w:id="355" w:name="_Toc90910187"/>
      <w:bookmarkStart w:id="356" w:name="_Toc101793599"/>
      <w:bookmarkStart w:id="357" w:name="_Toc103168441"/>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noProof/>
          <w:sz w:val="20"/>
        </w:rPr>
        <w:t>5</w:t>
      </w:r>
      <w:r w:rsidRPr="00A8127F">
        <w:rPr>
          <w:b/>
          <w:sz w:val="20"/>
        </w:rPr>
        <w:fldChar w:fldCharType="end"/>
      </w:r>
      <w:r w:rsidRPr="00A8127F">
        <w:rPr>
          <w:b/>
          <w:sz w:val="20"/>
        </w:rPr>
        <w:t>.</w:t>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noProof/>
          <w:sz w:val="20"/>
        </w:rPr>
        <w:t>10</w:t>
      </w:r>
      <w:r w:rsidRPr="00A8127F">
        <w:rPr>
          <w:b/>
          <w:sz w:val="20"/>
        </w:rPr>
        <w:fldChar w:fldCharType="end"/>
      </w:r>
      <w:r w:rsidRPr="00A8127F">
        <w:rPr>
          <w:b/>
          <w:sz w:val="20"/>
        </w:rPr>
        <w:t xml:space="preserve"> </w:t>
      </w:r>
      <w:r w:rsidR="00E2780D" w:rsidRPr="00A8127F">
        <w:rPr>
          <w:rFonts w:eastAsia="Times New Roman"/>
          <w:lang w:val="x-none" w:eastAsia="x-none"/>
        </w:rPr>
        <w:t xml:space="preserve"> </w:t>
      </w:r>
      <w:r w:rsidR="00E2780D" w:rsidRPr="00A8127F">
        <w:rPr>
          <w:rFonts w:eastAsia="Times New Roman"/>
          <w:b/>
          <w:lang w:val="x-none" w:eastAsia="x-none"/>
        </w:rPr>
        <w:t>- Интегральная (комплексная) оценка воздействия на социальную сферу при строительстве скважин</w:t>
      </w:r>
      <w:bookmarkEnd w:id="351"/>
      <w:bookmarkEnd w:id="352"/>
      <w:bookmarkEnd w:id="353"/>
      <w:bookmarkEnd w:id="354"/>
      <w:bookmarkEnd w:id="355"/>
      <w:bookmarkEnd w:id="356"/>
      <w:bookmarkEnd w:id="357"/>
    </w:p>
    <w:tbl>
      <w:tblPr>
        <w:tblW w:w="5000" w:type="pct"/>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ook w:val="01E0" w:firstRow="1" w:lastRow="1" w:firstColumn="1" w:lastColumn="1" w:noHBand="0" w:noVBand="0"/>
      </w:tblPr>
      <w:tblGrid>
        <w:gridCol w:w="1865"/>
        <w:gridCol w:w="1925"/>
        <w:gridCol w:w="2024"/>
        <w:gridCol w:w="1640"/>
        <w:gridCol w:w="740"/>
        <w:gridCol w:w="1399"/>
      </w:tblGrid>
      <w:tr w:rsidR="00E2780D" w:rsidRPr="00A8127F" w:rsidTr="00E2780D">
        <w:trPr>
          <w:trHeight w:val="435"/>
          <w:jc w:val="center"/>
        </w:trPr>
        <w:tc>
          <w:tcPr>
            <w:tcW w:w="1054" w:type="pct"/>
            <w:vMerge w:val="restart"/>
            <w:shd w:val="clear" w:color="auto" w:fill="D9D9D9"/>
            <w:vAlign w:val="center"/>
          </w:tcPr>
          <w:p w:rsidR="00E2780D" w:rsidRPr="00A8127F" w:rsidRDefault="00E2780D" w:rsidP="00E2780D">
            <w:pPr>
              <w:tabs>
                <w:tab w:val="num" w:pos="1620"/>
              </w:tabs>
              <w:ind w:left="-57" w:right="-57"/>
              <w:jc w:val="center"/>
              <w:rPr>
                <w:rFonts w:eastAsia="Times New Roman"/>
                <w:b/>
                <w:sz w:val="20"/>
                <w:lang w:val="kk-KZ" w:eastAsia="x-none"/>
              </w:rPr>
            </w:pPr>
            <w:r w:rsidRPr="00A8127F">
              <w:rPr>
                <w:rFonts w:eastAsia="Times New Roman"/>
                <w:b/>
                <w:sz w:val="20"/>
                <w:lang w:val="kk-KZ" w:eastAsia="x-none"/>
              </w:rPr>
              <w:t>Фактор воздействия</w:t>
            </w:r>
          </w:p>
        </w:tc>
        <w:tc>
          <w:tcPr>
            <w:tcW w:w="854" w:type="pct"/>
            <w:vMerge w:val="restart"/>
            <w:shd w:val="clear" w:color="auto" w:fill="D9D9D9"/>
            <w:vAlign w:val="center"/>
          </w:tcPr>
          <w:p w:rsidR="00E2780D" w:rsidRPr="00A8127F" w:rsidRDefault="00E2780D" w:rsidP="00E2780D">
            <w:pPr>
              <w:tabs>
                <w:tab w:val="num" w:pos="1620"/>
              </w:tabs>
              <w:ind w:left="-57" w:right="-57"/>
              <w:jc w:val="center"/>
              <w:rPr>
                <w:rFonts w:eastAsia="Times New Roman"/>
                <w:b/>
                <w:sz w:val="20"/>
                <w:lang w:val="kk-KZ" w:eastAsia="x-none"/>
              </w:rPr>
            </w:pPr>
            <w:r w:rsidRPr="00A8127F">
              <w:rPr>
                <w:rFonts w:eastAsia="Times New Roman"/>
                <w:b/>
                <w:sz w:val="20"/>
                <w:lang w:val="kk-KZ" w:eastAsia="x-none"/>
              </w:rPr>
              <w:t>Пространственный</w:t>
            </w:r>
          </w:p>
        </w:tc>
        <w:tc>
          <w:tcPr>
            <w:tcW w:w="1136" w:type="pct"/>
            <w:vMerge w:val="restart"/>
            <w:shd w:val="clear" w:color="auto" w:fill="D9D9D9"/>
            <w:vAlign w:val="center"/>
          </w:tcPr>
          <w:p w:rsidR="00E2780D" w:rsidRPr="00A8127F" w:rsidRDefault="00E2780D" w:rsidP="00E2780D">
            <w:pPr>
              <w:tabs>
                <w:tab w:val="num" w:pos="1620"/>
              </w:tabs>
              <w:ind w:left="-57" w:right="-57"/>
              <w:jc w:val="center"/>
              <w:rPr>
                <w:rFonts w:eastAsia="Times New Roman"/>
                <w:b/>
                <w:sz w:val="20"/>
                <w:lang w:val="kk-KZ" w:eastAsia="x-none"/>
              </w:rPr>
            </w:pPr>
            <w:r w:rsidRPr="00A8127F">
              <w:rPr>
                <w:rFonts w:eastAsia="Times New Roman"/>
                <w:b/>
                <w:sz w:val="20"/>
                <w:lang w:val="kk-KZ" w:eastAsia="x-none"/>
              </w:rPr>
              <w:t>Временной</w:t>
            </w:r>
          </w:p>
        </w:tc>
        <w:tc>
          <w:tcPr>
            <w:tcW w:w="936" w:type="pct"/>
            <w:vMerge w:val="restart"/>
            <w:shd w:val="clear" w:color="auto" w:fill="D9D9D9"/>
            <w:vAlign w:val="center"/>
          </w:tcPr>
          <w:p w:rsidR="00E2780D" w:rsidRPr="00A8127F" w:rsidRDefault="00E2780D" w:rsidP="00E2780D">
            <w:pPr>
              <w:tabs>
                <w:tab w:val="num" w:pos="1620"/>
              </w:tabs>
              <w:ind w:left="-57" w:right="-57"/>
              <w:jc w:val="center"/>
              <w:rPr>
                <w:rFonts w:eastAsia="Times New Roman"/>
                <w:b/>
                <w:sz w:val="20"/>
                <w:lang w:val="kk-KZ" w:eastAsia="x-none"/>
              </w:rPr>
            </w:pPr>
            <w:r w:rsidRPr="00A8127F">
              <w:rPr>
                <w:rFonts w:eastAsia="Times New Roman"/>
                <w:b/>
                <w:sz w:val="20"/>
                <w:lang w:val="kk-KZ" w:eastAsia="x-none"/>
              </w:rPr>
              <w:t>Интенсивность</w:t>
            </w:r>
          </w:p>
        </w:tc>
        <w:tc>
          <w:tcPr>
            <w:tcW w:w="1021" w:type="pct"/>
            <w:gridSpan w:val="2"/>
            <w:shd w:val="clear" w:color="auto" w:fill="D9D9D9"/>
            <w:vAlign w:val="center"/>
          </w:tcPr>
          <w:p w:rsidR="00E2780D" w:rsidRPr="00A8127F" w:rsidRDefault="00E2780D" w:rsidP="00E2780D">
            <w:pPr>
              <w:tabs>
                <w:tab w:val="num" w:pos="1620"/>
              </w:tabs>
              <w:ind w:left="-57" w:right="-57"/>
              <w:jc w:val="center"/>
              <w:rPr>
                <w:rFonts w:eastAsia="Times New Roman"/>
                <w:b/>
                <w:sz w:val="20"/>
                <w:lang w:val="kk-KZ" w:eastAsia="x-none"/>
              </w:rPr>
            </w:pPr>
            <w:r w:rsidRPr="00A8127F">
              <w:rPr>
                <w:rFonts w:eastAsia="Times New Roman"/>
                <w:b/>
                <w:sz w:val="20"/>
                <w:lang w:val="kk-KZ" w:eastAsia="x-none"/>
              </w:rPr>
              <w:t>Комплексная оценка</w:t>
            </w:r>
          </w:p>
          <w:p w:rsidR="00E2780D" w:rsidRPr="00A8127F" w:rsidRDefault="00E2780D" w:rsidP="00E2780D">
            <w:pPr>
              <w:tabs>
                <w:tab w:val="num" w:pos="1620"/>
              </w:tabs>
              <w:ind w:left="-57" w:right="-57"/>
              <w:jc w:val="center"/>
              <w:rPr>
                <w:rFonts w:eastAsia="Times New Roman"/>
                <w:b/>
                <w:sz w:val="20"/>
                <w:lang w:val="kk-KZ" w:eastAsia="x-none"/>
              </w:rPr>
            </w:pPr>
            <w:r w:rsidRPr="00A8127F">
              <w:rPr>
                <w:rFonts w:eastAsia="Times New Roman"/>
                <w:b/>
                <w:sz w:val="20"/>
                <w:lang w:val="kk-KZ" w:eastAsia="x-none"/>
              </w:rPr>
              <w:t>Воздействия</w:t>
            </w:r>
          </w:p>
        </w:tc>
      </w:tr>
      <w:tr w:rsidR="00E2780D" w:rsidRPr="00A8127F" w:rsidTr="00E2780D">
        <w:trPr>
          <w:trHeight w:val="255"/>
          <w:jc w:val="center"/>
        </w:trPr>
        <w:tc>
          <w:tcPr>
            <w:tcW w:w="1054" w:type="pct"/>
            <w:vMerge/>
            <w:shd w:val="clear" w:color="auto" w:fill="D9D9D9"/>
            <w:vAlign w:val="center"/>
          </w:tcPr>
          <w:p w:rsidR="00E2780D" w:rsidRPr="00A8127F" w:rsidRDefault="00E2780D" w:rsidP="00E2780D">
            <w:pPr>
              <w:tabs>
                <w:tab w:val="num" w:pos="1620"/>
              </w:tabs>
              <w:ind w:left="-57" w:right="-57"/>
              <w:jc w:val="center"/>
              <w:rPr>
                <w:rFonts w:eastAsia="Times New Roman"/>
                <w:b/>
                <w:sz w:val="20"/>
                <w:lang w:val="kk-KZ" w:eastAsia="x-none"/>
              </w:rPr>
            </w:pPr>
          </w:p>
        </w:tc>
        <w:tc>
          <w:tcPr>
            <w:tcW w:w="854" w:type="pct"/>
            <w:vMerge/>
            <w:shd w:val="clear" w:color="auto" w:fill="D9D9D9"/>
            <w:vAlign w:val="center"/>
          </w:tcPr>
          <w:p w:rsidR="00E2780D" w:rsidRPr="00A8127F" w:rsidRDefault="00E2780D" w:rsidP="00E2780D">
            <w:pPr>
              <w:tabs>
                <w:tab w:val="num" w:pos="1620"/>
              </w:tabs>
              <w:ind w:left="-57" w:right="-57"/>
              <w:jc w:val="center"/>
              <w:rPr>
                <w:rFonts w:eastAsia="Times New Roman"/>
                <w:b/>
                <w:sz w:val="20"/>
                <w:lang w:val="kk-KZ" w:eastAsia="x-none"/>
              </w:rPr>
            </w:pPr>
          </w:p>
        </w:tc>
        <w:tc>
          <w:tcPr>
            <w:tcW w:w="1136" w:type="pct"/>
            <w:vMerge/>
            <w:shd w:val="clear" w:color="auto" w:fill="D9D9D9"/>
            <w:vAlign w:val="center"/>
          </w:tcPr>
          <w:p w:rsidR="00E2780D" w:rsidRPr="00A8127F" w:rsidRDefault="00E2780D" w:rsidP="00E2780D">
            <w:pPr>
              <w:tabs>
                <w:tab w:val="num" w:pos="1620"/>
              </w:tabs>
              <w:ind w:left="-57" w:right="-57"/>
              <w:jc w:val="center"/>
              <w:rPr>
                <w:rFonts w:eastAsia="Times New Roman"/>
                <w:b/>
                <w:sz w:val="20"/>
                <w:lang w:val="kk-KZ" w:eastAsia="x-none"/>
              </w:rPr>
            </w:pPr>
          </w:p>
        </w:tc>
        <w:tc>
          <w:tcPr>
            <w:tcW w:w="936" w:type="pct"/>
            <w:vMerge/>
            <w:shd w:val="clear" w:color="auto" w:fill="D9D9D9"/>
            <w:vAlign w:val="center"/>
          </w:tcPr>
          <w:p w:rsidR="00E2780D" w:rsidRPr="00A8127F" w:rsidRDefault="00E2780D" w:rsidP="00E2780D">
            <w:pPr>
              <w:tabs>
                <w:tab w:val="num" w:pos="1620"/>
              </w:tabs>
              <w:ind w:left="-57" w:right="-57"/>
              <w:jc w:val="center"/>
              <w:rPr>
                <w:rFonts w:eastAsia="Times New Roman"/>
                <w:b/>
                <w:sz w:val="20"/>
                <w:lang w:val="kk-KZ" w:eastAsia="x-none"/>
              </w:rPr>
            </w:pPr>
          </w:p>
        </w:tc>
        <w:tc>
          <w:tcPr>
            <w:tcW w:w="378" w:type="pct"/>
            <w:shd w:val="clear" w:color="auto" w:fill="D9D9D9"/>
            <w:vAlign w:val="center"/>
          </w:tcPr>
          <w:p w:rsidR="00E2780D" w:rsidRPr="00A8127F" w:rsidRDefault="00E2780D" w:rsidP="00E2780D">
            <w:pPr>
              <w:tabs>
                <w:tab w:val="num" w:pos="1620"/>
              </w:tabs>
              <w:ind w:left="-57" w:right="-57"/>
              <w:jc w:val="center"/>
              <w:rPr>
                <w:rFonts w:eastAsia="Times New Roman"/>
                <w:b/>
                <w:sz w:val="20"/>
                <w:lang w:val="kk-KZ" w:eastAsia="x-none"/>
              </w:rPr>
            </w:pPr>
            <w:r w:rsidRPr="00A8127F">
              <w:rPr>
                <w:rFonts w:eastAsia="Times New Roman"/>
                <w:b/>
                <w:sz w:val="20"/>
                <w:lang w:val="kk-KZ" w:eastAsia="x-none"/>
              </w:rPr>
              <w:t>баллы</w:t>
            </w:r>
          </w:p>
        </w:tc>
        <w:tc>
          <w:tcPr>
            <w:tcW w:w="636" w:type="pct"/>
            <w:shd w:val="clear" w:color="auto" w:fill="D9D9D9"/>
            <w:vAlign w:val="center"/>
          </w:tcPr>
          <w:p w:rsidR="00E2780D" w:rsidRPr="00A8127F" w:rsidRDefault="00E2780D" w:rsidP="00E2780D">
            <w:pPr>
              <w:tabs>
                <w:tab w:val="num" w:pos="1620"/>
              </w:tabs>
              <w:ind w:left="-57" w:right="-57"/>
              <w:jc w:val="center"/>
              <w:rPr>
                <w:rFonts w:eastAsia="Times New Roman"/>
                <w:b/>
                <w:sz w:val="20"/>
                <w:lang w:val="kk-KZ" w:eastAsia="x-none"/>
              </w:rPr>
            </w:pPr>
            <w:r w:rsidRPr="00A8127F">
              <w:rPr>
                <w:rFonts w:eastAsia="Times New Roman"/>
                <w:b/>
                <w:sz w:val="20"/>
                <w:lang w:val="kk-KZ" w:eastAsia="x-none"/>
              </w:rPr>
              <w:t>качественная</w:t>
            </w:r>
          </w:p>
          <w:p w:rsidR="00E2780D" w:rsidRPr="00A8127F" w:rsidRDefault="00E2780D" w:rsidP="00E2780D">
            <w:pPr>
              <w:tabs>
                <w:tab w:val="num" w:pos="1620"/>
              </w:tabs>
              <w:ind w:left="-57" w:right="-57"/>
              <w:jc w:val="center"/>
              <w:rPr>
                <w:rFonts w:eastAsia="Times New Roman"/>
                <w:b/>
                <w:sz w:val="20"/>
                <w:lang w:val="kk-KZ" w:eastAsia="x-none"/>
              </w:rPr>
            </w:pPr>
            <w:r w:rsidRPr="00A8127F">
              <w:rPr>
                <w:rFonts w:eastAsia="Times New Roman"/>
                <w:b/>
                <w:sz w:val="20"/>
                <w:lang w:val="kk-KZ" w:eastAsia="x-none"/>
              </w:rPr>
              <w:t>оценка</w:t>
            </w:r>
          </w:p>
        </w:tc>
      </w:tr>
      <w:tr w:rsidR="00E2780D" w:rsidRPr="00A8127F" w:rsidTr="00E2780D">
        <w:trPr>
          <w:trHeight w:val="255"/>
          <w:jc w:val="center"/>
        </w:trPr>
        <w:tc>
          <w:tcPr>
            <w:tcW w:w="1054" w:type="pct"/>
            <w:shd w:val="clear" w:color="auto" w:fill="D9D9D9"/>
            <w:vAlign w:val="center"/>
          </w:tcPr>
          <w:p w:rsidR="00E2780D" w:rsidRPr="00A8127F" w:rsidRDefault="00E2780D" w:rsidP="00E2780D">
            <w:pPr>
              <w:tabs>
                <w:tab w:val="num" w:pos="1620"/>
              </w:tabs>
              <w:ind w:left="-57" w:right="-57"/>
              <w:jc w:val="center"/>
              <w:rPr>
                <w:rFonts w:eastAsia="Times New Roman"/>
                <w:sz w:val="20"/>
                <w:lang w:val="kk-KZ" w:eastAsia="x-none"/>
              </w:rPr>
            </w:pPr>
            <w:r w:rsidRPr="00A8127F">
              <w:rPr>
                <w:rFonts w:eastAsia="Times New Roman"/>
                <w:sz w:val="20"/>
                <w:lang w:val="kk-KZ" w:eastAsia="x-none"/>
              </w:rPr>
              <w:t>1</w:t>
            </w:r>
          </w:p>
        </w:tc>
        <w:tc>
          <w:tcPr>
            <w:tcW w:w="854" w:type="pct"/>
            <w:shd w:val="clear" w:color="auto" w:fill="D9D9D9"/>
            <w:vAlign w:val="center"/>
          </w:tcPr>
          <w:p w:rsidR="00E2780D" w:rsidRPr="00A8127F" w:rsidRDefault="00E2780D" w:rsidP="00E2780D">
            <w:pPr>
              <w:tabs>
                <w:tab w:val="num" w:pos="1620"/>
              </w:tabs>
              <w:ind w:left="-57" w:right="-57"/>
              <w:jc w:val="center"/>
              <w:rPr>
                <w:rFonts w:eastAsia="Times New Roman"/>
                <w:sz w:val="20"/>
                <w:lang w:val="kk-KZ" w:eastAsia="x-none"/>
              </w:rPr>
            </w:pPr>
            <w:r w:rsidRPr="00A8127F">
              <w:rPr>
                <w:rFonts w:eastAsia="Times New Roman"/>
                <w:sz w:val="20"/>
                <w:lang w:val="kk-KZ" w:eastAsia="x-none"/>
              </w:rPr>
              <w:t>2</w:t>
            </w:r>
          </w:p>
        </w:tc>
        <w:tc>
          <w:tcPr>
            <w:tcW w:w="1136" w:type="pct"/>
            <w:shd w:val="clear" w:color="auto" w:fill="D9D9D9"/>
            <w:vAlign w:val="center"/>
          </w:tcPr>
          <w:p w:rsidR="00E2780D" w:rsidRPr="00A8127F" w:rsidRDefault="00E2780D" w:rsidP="00E2780D">
            <w:pPr>
              <w:tabs>
                <w:tab w:val="num" w:pos="1620"/>
              </w:tabs>
              <w:ind w:left="-57" w:right="-57"/>
              <w:jc w:val="center"/>
              <w:rPr>
                <w:rFonts w:eastAsia="Times New Roman"/>
                <w:sz w:val="20"/>
                <w:lang w:val="kk-KZ" w:eastAsia="x-none"/>
              </w:rPr>
            </w:pPr>
            <w:r w:rsidRPr="00A8127F">
              <w:rPr>
                <w:rFonts w:eastAsia="Times New Roman"/>
                <w:sz w:val="20"/>
                <w:lang w:val="kk-KZ" w:eastAsia="x-none"/>
              </w:rPr>
              <w:t>3</w:t>
            </w:r>
          </w:p>
        </w:tc>
        <w:tc>
          <w:tcPr>
            <w:tcW w:w="936" w:type="pct"/>
            <w:shd w:val="clear" w:color="auto" w:fill="D9D9D9"/>
            <w:vAlign w:val="center"/>
          </w:tcPr>
          <w:p w:rsidR="00E2780D" w:rsidRPr="00A8127F" w:rsidRDefault="00E2780D" w:rsidP="00E2780D">
            <w:pPr>
              <w:tabs>
                <w:tab w:val="num" w:pos="1620"/>
              </w:tabs>
              <w:ind w:left="-57" w:right="-57"/>
              <w:jc w:val="center"/>
              <w:rPr>
                <w:rFonts w:eastAsia="Times New Roman"/>
                <w:sz w:val="20"/>
                <w:lang w:val="kk-KZ" w:eastAsia="x-none"/>
              </w:rPr>
            </w:pPr>
            <w:r w:rsidRPr="00A8127F">
              <w:rPr>
                <w:rFonts w:eastAsia="Times New Roman"/>
                <w:sz w:val="20"/>
                <w:lang w:val="kk-KZ" w:eastAsia="x-none"/>
              </w:rPr>
              <w:t>4</w:t>
            </w:r>
          </w:p>
        </w:tc>
        <w:tc>
          <w:tcPr>
            <w:tcW w:w="378" w:type="pct"/>
            <w:shd w:val="clear" w:color="auto" w:fill="D9D9D9"/>
            <w:vAlign w:val="center"/>
          </w:tcPr>
          <w:p w:rsidR="00E2780D" w:rsidRPr="00A8127F" w:rsidRDefault="00E2780D" w:rsidP="00E2780D">
            <w:pPr>
              <w:tabs>
                <w:tab w:val="num" w:pos="1620"/>
              </w:tabs>
              <w:ind w:left="-57" w:right="-57"/>
              <w:jc w:val="center"/>
              <w:rPr>
                <w:rFonts w:eastAsia="Times New Roman"/>
                <w:sz w:val="20"/>
                <w:lang w:val="kk-KZ" w:eastAsia="x-none"/>
              </w:rPr>
            </w:pPr>
            <w:r w:rsidRPr="00A8127F">
              <w:rPr>
                <w:rFonts w:eastAsia="Times New Roman"/>
                <w:sz w:val="20"/>
                <w:lang w:val="kk-KZ" w:eastAsia="x-none"/>
              </w:rPr>
              <w:t>5</w:t>
            </w:r>
          </w:p>
        </w:tc>
        <w:tc>
          <w:tcPr>
            <w:tcW w:w="636" w:type="pct"/>
            <w:shd w:val="clear" w:color="auto" w:fill="D9D9D9"/>
            <w:vAlign w:val="center"/>
          </w:tcPr>
          <w:p w:rsidR="00E2780D" w:rsidRPr="00A8127F" w:rsidRDefault="00E2780D" w:rsidP="00E2780D">
            <w:pPr>
              <w:tabs>
                <w:tab w:val="num" w:pos="1620"/>
              </w:tabs>
              <w:ind w:left="-57" w:right="-57"/>
              <w:jc w:val="center"/>
              <w:rPr>
                <w:rFonts w:eastAsia="Times New Roman"/>
                <w:sz w:val="20"/>
                <w:lang w:val="kk-KZ" w:eastAsia="x-none"/>
              </w:rPr>
            </w:pPr>
            <w:r w:rsidRPr="00A8127F">
              <w:rPr>
                <w:rFonts w:eastAsia="Times New Roman"/>
                <w:sz w:val="20"/>
                <w:lang w:val="kk-KZ" w:eastAsia="x-none"/>
              </w:rPr>
              <w:t>6</w:t>
            </w:r>
          </w:p>
        </w:tc>
      </w:tr>
      <w:tr w:rsidR="00E2780D" w:rsidRPr="00A8127F" w:rsidTr="00E2780D">
        <w:trPr>
          <w:trHeight w:val="528"/>
          <w:jc w:val="center"/>
        </w:trPr>
        <w:tc>
          <w:tcPr>
            <w:tcW w:w="1054" w:type="pct"/>
            <w:vAlign w:val="center"/>
          </w:tcPr>
          <w:p w:rsidR="00E2780D" w:rsidRPr="00A8127F" w:rsidRDefault="00E2780D" w:rsidP="00E2780D">
            <w:pPr>
              <w:tabs>
                <w:tab w:val="num" w:pos="1620"/>
              </w:tabs>
              <w:ind w:left="-57" w:right="-57"/>
              <w:rPr>
                <w:rFonts w:eastAsia="Times New Roman"/>
                <w:sz w:val="20"/>
                <w:lang w:val="kk-KZ" w:eastAsia="x-none"/>
              </w:rPr>
            </w:pPr>
            <w:r w:rsidRPr="00A8127F">
              <w:rPr>
                <w:rFonts w:eastAsia="Times New Roman"/>
                <w:sz w:val="20"/>
                <w:lang w:val="kk-KZ" w:eastAsia="x-none"/>
              </w:rPr>
              <w:t>При проведении планируемых работ</w:t>
            </w:r>
          </w:p>
        </w:tc>
        <w:tc>
          <w:tcPr>
            <w:tcW w:w="854" w:type="pct"/>
            <w:vAlign w:val="center"/>
          </w:tcPr>
          <w:p w:rsidR="00E2780D" w:rsidRPr="00A8127F" w:rsidRDefault="00E2780D" w:rsidP="00E2780D">
            <w:pPr>
              <w:jc w:val="center"/>
              <w:rPr>
                <w:rFonts w:eastAsia="SimSun"/>
                <w:sz w:val="20"/>
                <w:u w:val="single"/>
                <w:lang w:eastAsia="ru-RU"/>
              </w:rPr>
            </w:pPr>
            <w:r w:rsidRPr="00A8127F">
              <w:rPr>
                <w:rFonts w:eastAsia="SimSun"/>
                <w:sz w:val="20"/>
                <w:u w:val="single"/>
                <w:lang w:eastAsia="ru-RU"/>
              </w:rPr>
              <w:t>Региональный</w:t>
            </w:r>
          </w:p>
          <w:p w:rsidR="00E2780D" w:rsidRPr="00A8127F" w:rsidRDefault="00E2780D" w:rsidP="00E2780D">
            <w:pPr>
              <w:jc w:val="center"/>
              <w:rPr>
                <w:rFonts w:eastAsia="SimSun"/>
                <w:sz w:val="20"/>
                <w:lang w:val="kk-KZ" w:eastAsia="ru-RU"/>
              </w:rPr>
            </w:pPr>
            <w:r w:rsidRPr="00A8127F">
              <w:rPr>
                <w:rFonts w:eastAsia="SimSun"/>
                <w:sz w:val="20"/>
                <w:u w:val="single"/>
                <w:lang w:eastAsia="ru-RU"/>
              </w:rPr>
              <w:t>4</w:t>
            </w:r>
          </w:p>
        </w:tc>
        <w:tc>
          <w:tcPr>
            <w:tcW w:w="1136" w:type="pct"/>
            <w:vAlign w:val="center"/>
          </w:tcPr>
          <w:p w:rsidR="00E2780D" w:rsidRPr="00A8127F" w:rsidRDefault="00E2780D" w:rsidP="00E2780D">
            <w:pPr>
              <w:jc w:val="center"/>
              <w:rPr>
                <w:rFonts w:eastAsia="SimSun"/>
                <w:sz w:val="20"/>
                <w:u w:val="single"/>
                <w:lang w:eastAsia="ru-RU"/>
              </w:rPr>
            </w:pPr>
            <w:r w:rsidRPr="00A8127F">
              <w:rPr>
                <w:rFonts w:eastAsia="SimSun"/>
                <w:sz w:val="20"/>
                <w:u w:val="single"/>
                <w:lang w:eastAsia="ru-RU"/>
              </w:rPr>
              <w:t>Продолжительный</w:t>
            </w:r>
          </w:p>
          <w:p w:rsidR="00E2780D" w:rsidRPr="00A8127F" w:rsidRDefault="00E2780D" w:rsidP="00E2780D">
            <w:pPr>
              <w:jc w:val="center"/>
              <w:rPr>
                <w:rFonts w:eastAsia="SimSun"/>
                <w:sz w:val="20"/>
                <w:lang w:val="kk-KZ" w:eastAsia="ru-RU"/>
              </w:rPr>
            </w:pPr>
            <w:r w:rsidRPr="00A8127F">
              <w:rPr>
                <w:rFonts w:eastAsia="SimSun"/>
                <w:sz w:val="20"/>
                <w:lang w:eastAsia="ru-RU"/>
              </w:rPr>
              <w:t>4</w:t>
            </w:r>
          </w:p>
        </w:tc>
        <w:tc>
          <w:tcPr>
            <w:tcW w:w="936" w:type="pct"/>
            <w:vAlign w:val="center"/>
          </w:tcPr>
          <w:p w:rsidR="00E2780D" w:rsidRPr="00A8127F" w:rsidRDefault="00E2780D" w:rsidP="00E2780D">
            <w:pPr>
              <w:jc w:val="center"/>
              <w:rPr>
                <w:rFonts w:eastAsia="SimSun"/>
                <w:sz w:val="20"/>
                <w:u w:val="single"/>
                <w:lang w:eastAsia="ru-RU"/>
              </w:rPr>
            </w:pPr>
            <w:r w:rsidRPr="00A8127F">
              <w:rPr>
                <w:rFonts w:eastAsia="SimSun"/>
                <w:sz w:val="20"/>
                <w:u w:val="single"/>
                <w:lang w:eastAsia="ru-RU"/>
              </w:rPr>
              <w:t>Значительная</w:t>
            </w:r>
          </w:p>
          <w:p w:rsidR="00E2780D" w:rsidRPr="00A8127F" w:rsidRDefault="00E2780D" w:rsidP="00E2780D">
            <w:pPr>
              <w:jc w:val="center"/>
              <w:rPr>
                <w:rFonts w:eastAsia="SimSun"/>
                <w:sz w:val="20"/>
                <w:lang w:val="kk-KZ" w:eastAsia="ru-RU"/>
              </w:rPr>
            </w:pPr>
            <w:r w:rsidRPr="00A8127F">
              <w:rPr>
                <w:rFonts w:eastAsia="SimSun"/>
                <w:sz w:val="20"/>
                <w:lang w:eastAsia="ru-RU"/>
              </w:rPr>
              <w:t>4</w:t>
            </w:r>
          </w:p>
        </w:tc>
        <w:tc>
          <w:tcPr>
            <w:tcW w:w="378" w:type="pct"/>
            <w:vAlign w:val="center"/>
          </w:tcPr>
          <w:p w:rsidR="00E2780D" w:rsidRPr="00A8127F" w:rsidRDefault="00E2780D" w:rsidP="00E2780D">
            <w:pPr>
              <w:tabs>
                <w:tab w:val="num" w:pos="1620"/>
              </w:tabs>
              <w:jc w:val="center"/>
              <w:rPr>
                <w:rFonts w:eastAsia="Times New Roman"/>
                <w:sz w:val="20"/>
                <w:lang w:val="kk-KZ" w:eastAsia="x-none"/>
              </w:rPr>
            </w:pPr>
            <w:r w:rsidRPr="00A8127F">
              <w:rPr>
                <w:rFonts w:eastAsia="Times New Roman"/>
                <w:sz w:val="20"/>
                <w:lang w:val="kk-KZ" w:eastAsia="x-none"/>
              </w:rPr>
              <w:t>+12</w:t>
            </w:r>
          </w:p>
        </w:tc>
        <w:tc>
          <w:tcPr>
            <w:tcW w:w="636" w:type="pct"/>
            <w:shd w:val="clear" w:color="auto" w:fill="FF6600"/>
            <w:vAlign w:val="center"/>
          </w:tcPr>
          <w:p w:rsidR="00E2780D" w:rsidRPr="00A8127F" w:rsidRDefault="00E2780D" w:rsidP="00E2780D">
            <w:pPr>
              <w:jc w:val="center"/>
              <w:rPr>
                <w:rFonts w:eastAsia="SimSun"/>
                <w:b/>
                <w:sz w:val="20"/>
                <w:lang w:val="kk-KZ" w:eastAsia="ru-RU"/>
              </w:rPr>
            </w:pPr>
            <w:r w:rsidRPr="00A8127F">
              <w:rPr>
                <w:rFonts w:eastAsia="SimSun"/>
                <w:b/>
                <w:sz w:val="20"/>
                <w:lang w:eastAsia="ru-RU"/>
              </w:rPr>
              <w:t>Высокая</w:t>
            </w:r>
          </w:p>
        </w:tc>
      </w:tr>
    </w:tbl>
    <w:p w:rsidR="00E2780D" w:rsidRPr="00A8127F" w:rsidRDefault="00E2780D" w:rsidP="00E2780D">
      <w:pPr>
        <w:rPr>
          <w:rFonts w:eastAsia="Times New Roman"/>
          <w:lang w:eastAsia="ru-RU"/>
        </w:rPr>
      </w:pPr>
    </w:p>
    <w:p w:rsidR="00E2780D" w:rsidRPr="00A8127F" w:rsidRDefault="00E2780D" w:rsidP="00E2780D">
      <w:pPr>
        <w:rPr>
          <w:rFonts w:eastAsia="Times New Roman"/>
          <w:lang w:eastAsia="ru-RU"/>
        </w:rPr>
      </w:pPr>
      <w:r w:rsidRPr="00A8127F">
        <w:rPr>
          <w:rFonts w:eastAsia="Times New Roman"/>
          <w:lang w:eastAsia="ru-RU"/>
        </w:rPr>
        <w:t>Ведение работ на этой территории способствует:</w:t>
      </w:r>
    </w:p>
    <w:p w:rsidR="00E2780D" w:rsidRPr="00A8127F" w:rsidRDefault="00E2780D" w:rsidP="00E80F39">
      <w:pPr>
        <w:numPr>
          <w:ilvl w:val="0"/>
          <w:numId w:val="54"/>
        </w:numPr>
        <w:tabs>
          <w:tab w:val="left" w:pos="900"/>
          <w:tab w:val="left" w:pos="1080"/>
        </w:tabs>
        <w:ind w:hanging="11"/>
        <w:jc w:val="both"/>
        <w:rPr>
          <w:rFonts w:eastAsia="Times New Roman"/>
          <w:lang w:eastAsia="ru-RU"/>
        </w:rPr>
      </w:pPr>
      <w:r w:rsidRPr="00A8127F">
        <w:rPr>
          <w:rFonts w:eastAsia="Times New Roman"/>
          <w:lang w:eastAsia="ru-RU"/>
        </w:rPr>
        <w:t>поступлению налогов в местный и республиканский бюджет.</w:t>
      </w:r>
    </w:p>
    <w:p w:rsidR="00E2780D" w:rsidRPr="00A8127F" w:rsidRDefault="00E2780D" w:rsidP="00E80F39">
      <w:pPr>
        <w:numPr>
          <w:ilvl w:val="0"/>
          <w:numId w:val="54"/>
        </w:numPr>
        <w:tabs>
          <w:tab w:val="left" w:pos="900"/>
          <w:tab w:val="left" w:pos="1080"/>
        </w:tabs>
        <w:ind w:hanging="11"/>
        <w:jc w:val="both"/>
        <w:rPr>
          <w:rFonts w:eastAsia="Times New Roman"/>
          <w:lang w:eastAsia="ru-RU"/>
        </w:rPr>
      </w:pPr>
      <w:r w:rsidRPr="00A8127F">
        <w:rPr>
          <w:rFonts w:eastAsia="Times New Roman"/>
          <w:lang w:eastAsia="ru-RU"/>
        </w:rPr>
        <w:t>созданию дополнительных рабочих мест.</w:t>
      </w:r>
    </w:p>
    <w:p w:rsidR="00E2780D" w:rsidRPr="00A8127F" w:rsidRDefault="00E2780D" w:rsidP="00E80F39">
      <w:pPr>
        <w:keepNext/>
        <w:widowControl w:val="0"/>
        <w:numPr>
          <w:ilvl w:val="1"/>
          <w:numId w:val="97"/>
        </w:numPr>
        <w:autoSpaceDE w:val="0"/>
        <w:autoSpaceDN w:val="0"/>
        <w:adjustRightInd w:val="0"/>
        <w:ind w:left="0" w:firstLine="709"/>
        <w:jc w:val="both"/>
        <w:outlineLvl w:val="1"/>
        <w:rPr>
          <w:rFonts w:eastAsia="Times New Roman"/>
          <w:b/>
          <w:bCs/>
          <w:iCs/>
          <w:lang w:val="x-none" w:eastAsia="x-none"/>
        </w:rPr>
      </w:pPr>
      <w:bookmarkStart w:id="358" w:name="_Toc517713358"/>
      <w:bookmarkStart w:id="359" w:name="_Toc22111977"/>
      <w:bookmarkStart w:id="360" w:name="_Toc39050826"/>
      <w:bookmarkStart w:id="361" w:name="_Toc54196160"/>
      <w:bookmarkStart w:id="362" w:name="_Toc71190036"/>
      <w:bookmarkStart w:id="363" w:name="_Toc90910141"/>
      <w:bookmarkStart w:id="364" w:name="_Toc101513418"/>
      <w:bookmarkStart w:id="365" w:name="_Toc103168364"/>
      <w:r w:rsidRPr="00A8127F">
        <w:rPr>
          <w:rFonts w:eastAsia="Times New Roman"/>
          <w:b/>
          <w:bCs/>
          <w:iCs/>
          <w:lang w:val="x-none" w:eastAsia="x-none"/>
        </w:rPr>
        <w:t>Состояние здоровья населения</w:t>
      </w:r>
      <w:bookmarkEnd w:id="358"/>
      <w:bookmarkEnd w:id="359"/>
      <w:bookmarkEnd w:id="360"/>
      <w:bookmarkEnd w:id="361"/>
      <w:bookmarkEnd w:id="362"/>
      <w:bookmarkEnd w:id="363"/>
      <w:bookmarkEnd w:id="364"/>
      <w:bookmarkEnd w:id="365"/>
    </w:p>
    <w:p w:rsidR="00E2780D" w:rsidRPr="00A8127F" w:rsidRDefault="00E2780D" w:rsidP="00E2780D">
      <w:pPr>
        <w:ind w:firstLine="720"/>
        <w:jc w:val="both"/>
        <w:rPr>
          <w:rFonts w:eastAsia="Times New Roman"/>
          <w:lang w:eastAsia="ru-RU"/>
        </w:rPr>
      </w:pPr>
      <w:r w:rsidRPr="00A8127F">
        <w:rPr>
          <w:rFonts w:eastAsia="Times New Roman"/>
          <w:lang w:eastAsia="ru-RU"/>
        </w:rPr>
        <w:t>Воздействие на здоровье работающего пер</w:t>
      </w:r>
      <w:r w:rsidRPr="00A8127F">
        <w:rPr>
          <w:rFonts w:eastAsia="Times New Roman"/>
          <w:lang w:eastAsia="ru-RU"/>
        </w:rPr>
        <w:softHyphen/>
        <w:t>сонала мало, так как предельно-допустимые концентрации загрязняющих веществ в атмосфере ниже нормативных требований к рабочей зоне. Из анализа технологических проектных решений установлено, что уровень производства высокий и созданы усло</w:t>
      </w:r>
      <w:r w:rsidRPr="00A8127F">
        <w:rPr>
          <w:rFonts w:eastAsia="Times New Roman"/>
          <w:lang w:eastAsia="ru-RU"/>
        </w:rPr>
        <w:softHyphen/>
        <w:t>вия для значительного облегчения труда и оздоровления производственной среды на рабочих местах. Воздействие на другие близлежащие жилые массивы отсутствуют.</w:t>
      </w:r>
    </w:p>
    <w:p w:rsidR="00E2780D" w:rsidRPr="00A8127F" w:rsidRDefault="00E2780D" w:rsidP="00E2780D">
      <w:pPr>
        <w:ind w:firstLine="720"/>
        <w:jc w:val="both"/>
        <w:rPr>
          <w:rFonts w:eastAsia="Times New Roman"/>
          <w:lang w:eastAsia="ru-RU"/>
        </w:rPr>
      </w:pPr>
      <w:r w:rsidRPr="00A8127F">
        <w:rPr>
          <w:rFonts w:eastAsia="Times New Roman"/>
          <w:i/>
          <w:lang w:eastAsia="ru-RU"/>
        </w:rPr>
        <w:t>Характер воздействия.</w:t>
      </w:r>
      <w:r w:rsidRPr="00A8127F">
        <w:rPr>
          <w:rFonts w:eastAsia="Times New Roman"/>
          <w:lang w:eastAsia="ru-RU"/>
        </w:rPr>
        <w:t xml:space="preserve"> Воздействие носит локальный характер. По длительности воздействия – </w:t>
      </w:r>
      <w:r w:rsidRPr="00A8127F">
        <w:rPr>
          <w:rFonts w:eastAsia="Times New Roman"/>
          <w:i/>
          <w:lang w:eastAsia="ru-RU"/>
        </w:rPr>
        <w:t>временное при бурении и постоянный при эксплуатации</w:t>
      </w:r>
      <w:r w:rsidRPr="00A8127F">
        <w:rPr>
          <w:rFonts w:eastAsia="Times New Roman"/>
          <w:lang w:eastAsia="ru-RU"/>
        </w:rPr>
        <w:t>.</w:t>
      </w:r>
    </w:p>
    <w:p w:rsidR="00E2780D" w:rsidRPr="00A8127F" w:rsidRDefault="00E2780D" w:rsidP="00E2780D">
      <w:pPr>
        <w:ind w:firstLine="720"/>
        <w:jc w:val="both"/>
        <w:rPr>
          <w:rFonts w:eastAsia="Times New Roman"/>
          <w:i/>
          <w:lang w:eastAsia="ru-RU"/>
        </w:rPr>
      </w:pPr>
      <w:r w:rsidRPr="00A8127F">
        <w:rPr>
          <w:rFonts w:eastAsia="Times New Roman"/>
          <w:i/>
          <w:lang w:eastAsia="ru-RU"/>
        </w:rPr>
        <w:t>Уровень воздействия.</w:t>
      </w:r>
      <w:r w:rsidRPr="00A8127F">
        <w:rPr>
          <w:rFonts w:eastAsia="Times New Roman"/>
          <w:lang w:eastAsia="ru-RU"/>
        </w:rPr>
        <w:t xml:space="preserve"> Уровень воздействия характеризуется как </w:t>
      </w:r>
      <w:r w:rsidRPr="00A8127F">
        <w:rPr>
          <w:rFonts w:eastAsia="Times New Roman"/>
          <w:i/>
          <w:lang w:eastAsia="ru-RU"/>
        </w:rPr>
        <w:t>минимальный.</w:t>
      </w:r>
    </w:p>
    <w:p w:rsidR="00E2780D" w:rsidRPr="00A8127F" w:rsidRDefault="00E2780D" w:rsidP="00E2780D">
      <w:pPr>
        <w:ind w:firstLine="720"/>
        <w:jc w:val="both"/>
        <w:rPr>
          <w:rFonts w:eastAsia="Times New Roman"/>
          <w:lang w:eastAsia="ru-RU"/>
        </w:rPr>
      </w:pPr>
      <w:r w:rsidRPr="00A8127F">
        <w:rPr>
          <w:rFonts w:eastAsia="Times New Roman"/>
          <w:i/>
          <w:lang w:eastAsia="ru-RU"/>
        </w:rPr>
        <w:t>Природоохранные мероприятия.</w:t>
      </w:r>
      <w:r w:rsidRPr="00A8127F">
        <w:rPr>
          <w:rFonts w:eastAsia="Times New Roman"/>
          <w:lang w:eastAsia="ru-RU"/>
        </w:rPr>
        <w:t xml:space="preserve"> Проектом предусмотрена организация системы управления безопасностью, охраной здоровья и окружающей среды (СУБОЗОС).</w:t>
      </w:r>
    </w:p>
    <w:p w:rsidR="00E2780D" w:rsidRPr="00A8127F" w:rsidRDefault="00E2780D" w:rsidP="00E80F39">
      <w:pPr>
        <w:keepNext/>
        <w:widowControl w:val="0"/>
        <w:numPr>
          <w:ilvl w:val="1"/>
          <w:numId w:val="97"/>
        </w:numPr>
        <w:autoSpaceDE w:val="0"/>
        <w:autoSpaceDN w:val="0"/>
        <w:adjustRightInd w:val="0"/>
        <w:ind w:left="0" w:firstLine="709"/>
        <w:outlineLvl w:val="1"/>
        <w:rPr>
          <w:rFonts w:eastAsia="Times New Roman"/>
          <w:b/>
          <w:iCs/>
          <w:lang w:val="x-none" w:eastAsia="x-none"/>
        </w:rPr>
      </w:pPr>
      <w:bookmarkStart w:id="366" w:name="_Toc517713360"/>
      <w:bookmarkStart w:id="367" w:name="_Toc22111979"/>
      <w:bookmarkStart w:id="368" w:name="_Toc39050828"/>
      <w:bookmarkStart w:id="369" w:name="_Toc54196162"/>
      <w:bookmarkStart w:id="370" w:name="_Toc71190038"/>
      <w:bookmarkStart w:id="371" w:name="_Toc90910142"/>
      <w:bookmarkStart w:id="372" w:name="_Toc101513419"/>
      <w:bookmarkStart w:id="373" w:name="_Toc103168365"/>
      <w:r w:rsidRPr="00A8127F">
        <w:rPr>
          <w:rFonts w:eastAsia="Times New Roman"/>
          <w:b/>
          <w:iCs/>
          <w:lang w:val="x-none" w:eastAsia="x-none"/>
        </w:rPr>
        <w:lastRenderedPageBreak/>
        <w:t>Охрана памятников истории и культуры</w:t>
      </w:r>
      <w:bookmarkEnd w:id="366"/>
      <w:bookmarkEnd w:id="367"/>
      <w:bookmarkEnd w:id="368"/>
      <w:bookmarkEnd w:id="369"/>
      <w:bookmarkEnd w:id="370"/>
      <w:bookmarkEnd w:id="371"/>
      <w:bookmarkEnd w:id="372"/>
      <w:bookmarkEnd w:id="373"/>
    </w:p>
    <w:p w:rsidR="00E2780D" w:rsidRPr="00A8127F" w:rsidRDefault="00E2780D" w:rsidP="00E2780D">
      <w:pPr>
        <w:tabs>
          <w:tab w:val="left" w:pos="0"/>
        </w:tabs>
        <w:jc w:val="both"/>
        <w:rPr>
          <w:rFonts w:eastAsia="Times New Roman"/>
          <w:lang w:eastAsia="ru-RU"/>
        </w:rPr>
      </w:pPr>
      <w:r w:rsidRPr="00A8127F">
        <w:rPr>
          <w:rFonts w:eastAsia="Times New Roman"/>
          <w:lang w:eastAsia="ru-RU"/>
        </w:rPr>
        <w:tab/>
        <w:t>Территория данного региона в силу определенных физико-географических и исторических условий является местом сохранения значительного количества весьма интересных архитектурных и археологических памятников. Глубокое изучение этого удивительного наследия ведется и несомненно, что в настоящее время наука стоит у порога еще одной, во многом загадочной цивилизации, строителями которой были конные кочевники азиатских степей и пустынь. Роль этой цивилизации, несомненно, выходит за границы рассматриваемого региона, который, однако, имеет совершенно своеобразный облик сохранившихся памятников, особенно последних столетий.</w:t>
      </w:r>
    </w:p>
    <w:p w:rsidR="00E2780D" w:rsidRPr="00A8127F" w:rsidRDefault="00E2780D" w:rsidP="00E2780D">
      <w:pPr>
        <w:tabs>
          <w:tab w:val="left" w:pos="0"/>
        </w:tabs>
        <w:jc w:val="both"/>
        <w:rPr>
          <w:rFonts w:eastAsia="Times New Roman"/>
          <w:lang w:eastAsia="ru-RU"/>
        </w:rPr>
      </w:pPr>
      <w:r w:rsidRPr="00A8127F">
        <w:rPr>
          <w:rFonts w:eastAsia="Times New Roman"/>
          <w:lang w:eastAsia="ru-RU"/>
        </w:rPr>
        <w:tab/>
        <w:t>Памятники истории и культуры охраняются государством. Ответственность за их содержание возлагается на местные организации, учреждения и хозяйства, в ведении или на территории, которых они находятся.</w:t>
      </w:r>
    </w:p>
    <w:p w:rsidR="00E2780D" w:rsidRPr="00A8127F" w:rsidRDefault="00E2780D" w:rsidP="00E2780D">
      <w:pPr>
        <w:tabs>
          <w:tab w:val="left" w:pos="0"/>
        </w:tabs>
        <w:ind w:firstLine="708"/>
        <w:jc w:val="both"/>
        <w:rPr>
          <w:rFonts w:eastAsia="Times New Roman"/>
          <w:lang w:eastAsia="ru-RU"/>
        </w:rPr>
      </w:pPr>
      <w:r w:rsidRPr="00A8127F">
        <w:rPr>
          <w:rFonts w:eastAsia="Times New Roman"/>
          <w:b/>
          <w:i/>
          <w:lang w:eastAsia="ru-RU"/>
        </w:rPr>
        <w:t>Характер воздействия.</w:t>
      </w:r>
      <w:r w:rsidRPr="00A8127F">
        <w:rPr>
          <w:rFonts w:eastAsia="Times New Roman"/>
          <w:lang w:eastAsia="ru-RU"/>
        </w:rPr>
        <w:t xml:space="preserve"> Ввиду отдаленности района проведения работы от памятников истории и культуры непосредственное воздействие отсутствует.</w:t>
      </w:r>
    </w:p>
    <w:p w:rsidR="00E2780D" w:rsidRPr="00A8127F" w:rsidRDefault="00E2780D" w:rsidP="00E2780D">
      <w:pPr>
        <w:ind w:firstLine="720"/>
        <w:jc w:val="both"/>
        <w:rPr>
          <w:rFonts w:eastAsia="Times New Roman"/>
          <w:lang w:eastAsia="ru-RU"/>
        </w:rPr>
      </w:pPr>
      <w:r w:rsidRPr="00A8127F">
        <w:rPr>
          <w:rFonts w:eastAsia="Times New Roman"/>
          <w:b/>
          <w:i/>
          <w:lang w:eastAsia="ru-RU"/>
        </w:rPr>
        <w:t>Уровень воздействия.</w:t>
      </w:r>
      <w:r w:rsidRPr="00A8127F">
        <w:rPr>
          <w:rFonts w:eastAsia="Times New Roman"/>
          <w:lang w:eastAsia="ru-RU"/>
        </w:rPr>
        <w:t xml:space="preserve">  Уровень воздействия характеризуется как </w:t>
      </w:r>
      <w:r w:rsidRPr="00A8127F">
        <w:rPr>
          <w:rFonts w:eastAsia="Times New Roman"/>
          <w:b/>
          <w:i/>
          <w:lang w:eastAsia="ru-RU"/>
        </w:rPr>
        <w:t>минимальный.</w:t>
      </w:r>
      <w:r w:rsidRPr="00A8127F">
        <w:rPr>
          <w:rFonts w:eastAsia="Times New Roman"/>
          <w:lang w:eastAsia="ru-RU"/>
        </w:rPr>
        <w:t xml:space="preserve"> </w:t>
      </w:r>
      <w:r w:rsidRPr="00A8127F">
        <w:rPr>
          <w:rFonts w:eastAsia="Times New Roman"/>
          <w:lang w:eastAsia="ru-RU"/>
        </w:rPr>
        <w:tab/>
      </w:r>
    </w:p>
    <w:p w:rsidR="00E2780D" w:rsidRPr="00A8127F" w:rsidRDefault="00E2780D" w:rsidP="00E2780D">
      <w:pPr>
        <w:widowControl w:val="0"/>
        <w:autoSpaceDE w:val="0"/>
        <w:autoSpaceDN w:val="0"/>
        <w:adjustRightInd w:val="0"/>
        <w:ind w:firstLine="709"/>
        <w:jc w:val="both"/>
        <w:rPr>
          <w:rFonts w:eastAsia="Times New Roman"/>
          <w:lang w:eastAsia="ru-RU"/>
        </w:rPr>
      </w:pPr>
      <w:r w:rsidRPr="00A8127F">
        <w:rPr>
          <w:rFonts w:eastAsia="Times New Roman"/>
          <w:b/>
          <w:i/>
          <w:lang w:eastAsia="ru-RU"/>
        </w:rPr>
        <w:t>Природоохранные мероприятия.</w:t>
      </w:r>
      <w:r w:rsidRPr="00A8127F">
        <w:rPr>
          <w:rFonts w:eastAsia="Times New Roman"/>
          <w:lang w:eastAsia="ru-RU"/>
        </w:rPr>
        <w:t xml:space="preserve"> Не предусматриваются.</w:t>
      </w:r>
    </w:p>
    <w:p w:rsidR="000B5C3A" w:rsidRPr="00A8127F" w:rsidRDefault="000B5C3A" w:rsidP="000B3F41">
      <w:pPr>
        <w:jc w:val="center"/>
        <w:rPr>
          <w:b/>
          <w:highlight w:val="yellow"/>
        </w:rPr>
        <w:sectPr w:rsidR="000B5C3A" w:rsidRPr="00A8127F" w:rsidSect="00714B3B">
          <w:headerReference w:type="default" r:id="rId36"/>
          <w:pgSz w:w="11906" w:h="16838"/>
          <w:pgMar w:top="1135" w:right="566" w:bottom="1134" w:left="1701" w:header="708" w:footer="708" w:gutter="0"/>
          <w:cols w:space="708"/>
          <w:docGrid w:linePitch="360"/>
        </w:sectPr>
      </w:pPr>
    </w:p>
    <w:p w:rsidR="00C922B6" w:rsidRPr="00A8127F" w:rsidRDefault="00C922B6" w:rsidP="00E80F39">
      <w:pPr>
        <w:pStyle w:val="10"/>
        <w:numPr>
          <w:ilvl w:val="0"/>
          <w:numId w:val="75"/>
        </w:numPr>
        <w:tabs>
          <w:tab w:val="left" w:pos="993"/>
        </w:tabs>
        <w:spacing w:before="0"/>
        <w:rPr>
          <w:rFonts w:ascii="Times New Roman" w:hAnsi="Times New Roman"/>
          <w:sz w:val="24"/>
          <w:lang w:eastAsia="ru-RU"/>
        </w:rPr>
      </w:pPr>
      <w:bookmarkStart w:id="374" w:name="_Toc103168366"/>
      <w:r w:rsidRPr="00A8127F">
        <w:rPr>
          <w:rFonts w:ascii="Times New Roman" w:hAnsi="Times New Roman"/>
          <w:sz w:val="24"/>
          <w:lang w:eastAsia="ru-RU"/>
        </w:rPr>
        <w:lastRenderedPageBreak/>
        <w:t>АВАРИЙНЫЕ СИТУАЦИИ И ИХ ПРЕДУПРЕЖДЕНИЕ</w:t>
      </w:r>
      <w:bookmarkEnd w:id="374"/>
    </w:p>
    <w:p w:rsidR="00C922B6" w:rsidRPr="00A8127F" w:rsidRDefault="00C922B6" w:rsidP="00C922B6">
      <w:pPr>
        <w:widowControl w:val="0"/>
        <w:shd w:val="clear" w:color="auto" w:fill="FFFFFF"/>
        <w:autoSpaceDE w:val="0"/>
        <w:autoSpaceDN w:val="0"/>
        <w:adjustRightInd w:val="0"/>
        <w:ind w:left="10" w:right="38" w:firstLine="709"/>
        <w:jc w:val="both"/>
        <w:rPr>
          <w:rFonts w:eastAsia="Times New Roman"/>
          <w:lang w:eastAsia="ru-RU"/>
        </w:rPr>
      </w:pPr>
      <w:r w:rsidRPr="00A8127F">
        <w:rPr>
          <w:rFonts w:eastAsia="Times New Roman"/>
          <w:lang w:eastAsia="ru-RU"/>
        </w:rPr>
        <w:t>Осуществление производственной программы по строительству</w:t>
      </w:r>
      <w:r w:rsidR="00BE139A" w:rsidRPr="00A8127F">
        <w:rPr>
          <w:rFonts w:eastAsia="Times New Roman"/>
          <w:lang w:eastAsia="ru-RU"/>
        </w:rPr>
        <w:t xml:space="preserve"> скважин </w:t>
      </w:r>
      <w:r w:rsidRPr="00A8127F">
        <w:rPr>
          <w:rFonts w:eastAsia="Times New Roman"/>
          <w:spacing w:val="-1"/>
          <w:lang w:eastAsia="ru-RU"/>
        </w:rPr>
        <w:t>требует оценки экологического риска как функции вероятного события.</w:t>
      </w:r>
    </w:p>
    <w:p w:rsidR="00C922B6" w:rsidRPr="00A8127F" w:rsidRDefault="00C922B6" w:rsidP="00C922B6">
      <w:pPr>
        <w:widowControl w:val="0"/>
        <w:shd w:val="clear" w:color="auto" w:fill="FFFFFF"/>
        <w:autoSpaceDE w:val="0"/>
        <w:autoSpaceDN w:val="0"/>
        <w:adjustRightInd w:val="0"/>
        <w:ind w:right="29" w:firstLine="709"/>
        <w:jc w:val="both"/>
        <w:rPr>
          <w:rFonts w:eastAsia="Times New Roman"/>
          <w:lang w:eastAsia="ru-RU"/>
        </w:rPr>
      </w:pPr>
      <w:r w:rsidRPr="00A8127F">
        <w:rPr>
          <w:rFonts w:eastAsia="Times New Roman"/>
          <w:lang w:eastAsia="ru-RU"/>
        </w:rPr>
        <w:t xml:space="preserve">Главная задача в соблюдении безопасности работ заключается в проведении </w:t>
      </w:r>
      <w:r w:rsidRPr="00A8127F">
        <w:rPr>
          <w:rFonts w:eastAsia="Times New Roman"/>
          <w:spacing w:val="-1"/>
          <w:lang w:eastAsia="ru-RU"/>
        </w:rPr>
        <w:t xml:space="preserve">операции таким образом, чтобы заранее предупредить риск с определением критических </w:t>
      </w:r>
      <w:r w:rsidRPr="00A8127F">
        <w:rPr>
          <w:rFonts w:eastAsia="Times New Roman"/>
          <w:lang w:eastAsia="ru-RU"/>
        </w:rPr>
        <w:t>ошибок.</w:t>
      </w:r>
    </w:p>
    <w:p w:rsidR="00C922B6" w:rsidRPr="00A8127F" w:rsidRDefault="00BE139A" w:rsidP="00C922B6">
      <w:pPr>
        <w:widowControl w:val="0"/>
        <w:shd w:val="clear" w:color="auto" w:fill="FFFFFF"/>
        <w:autoSpaceDE w:val="0"/>
        <w:autoSpaceDN w:val="0"/>
        <w:adjustRightInd w:val="0"/>
        <w:ind w:right="29" w:firstLine="709"/>
        <w:jc w:val="both"/>
        <w:rPr>
          <w:rFonts w:eastAsia="Times New Roman"/>
          <w:lang w:eastAsia="ru-RU"/>
        </w:rPr>
      </w:pPr>
      <w:r w:rsidRPr="00A8127F">
        <w:rPr>
          <w:rFonts w:eastAsia="Times New Roman"/>
          <w:lang w:eastAsia="ru-RU"/>
        </w:rPr>
        <w:t>На этапе бурения скважин</w:t>
      </w:r>
      <w:r w:rsidR="00C922B6" w:rsidRPr="00A8127F">
        <w:rPr>
          <w:rFonts w:eastAsia="Times New Roman"/>
          <w:lang w:eastAsia="ru-RU"/>
        </w:rPr>
        <w:t xml:space="preserve"> играют роль факторы производственной среды и трудового процесса, приводящие к возможным осложнениям или аварийным ситуациям. Их можно разделить на следующие категории:</w:t>
      </w:r>
    </w:p>
    <w:p w:rsidR="00C922B6" w:rsidRPr="00A8127F" w:rsidRDefault="00C922B6" w:rsidP="00E80F39">
      <w:pPr>
        <w:widowControl w:val="0"/>
        <w:numPr>
          <w:ilvl w:val="0"/>
          <w:numId w:val="30"/>
        </w:numPr>
        <w:shd w:val="clear" w:color="auto" w:fill="FFFFFF"/>
        <w:tabs>
          <w:tab w:val="left" w:pos="993"/>
          <w:tab w:val="left" w:pos="1134"/>
        </w:tabs>
        <w:autoSpaceDE w:val="0"/>
        <w:autoSpaceDN w:val="0"/>
        <w:adjustRightInd w:val="0"/>
        <w:ind w:left="0" w:firstLine="709"/>
        <w:contextualSpacing/>
        <w:jc w:val="both"/>
        <w:rPr>
          <w:rFonts w:eastAsia="Times New Roman"/>
          <w:lang w:eastAsia="ru-RU"/>
        </w:rPr>
      </w:pPr>
      <w:r w:rsidRPr="00A8127F">
        <w:rPr>
          <w:rFonts w:eastAsia="Times New Roman"/>
          <w:spacing w:val="-1"/>
          <w:lang w:eastAsia="ru-RU"/>
        </w:rPr>
        <w:t>воздействие электрического тока кабельных линий силовых приводов и генератора;</w:t>
      </w:r>
    </w:p>
    <w:p w:rsidR="00C922B6" w:rsidRPr="00A8127F" w:rsidRDefault="00C922B6" w:rsidP="00E80F39">
      <w:pPr>
        <w:widowControl w:val="0"/>
        <w:numPr>
          <w:ilvl w:val="0"/>
          <w:numId w:val="30"/>
        </w:numPr>
        <w:shd w:val="clear" w:color="auto" w:fill="FFFFFF"/>
        <w:tabs>
          <w:tab w:val="left" w:pos="993"/>
          <w:tab w:val="left" w:pos="1134"/>
        </w:tabs>
        <w:autoSpaceDE w:val="0"/>
        <w:autoSpaceDN w:val="0"/>
        <w:adjustRightInd w:val="0"/>
        <w:ind w:left="0" w:firstLine="709"/>
        <w:contextualSpacing/>
        <w:jc w:val="both"/>
        <w:rPr>
          <w:rFonts w:eastAsia="Times New Roman"/>
          <w:lang w:eastAsia="ru-RU"/>
        </w:rPr>
      </w:pPr>
      <w:r w:rsidRPr="00A8127F">
        <w:rPr>
          <w:rFonts w:eastAsia="Times New Roman"/>
          <w:spacing w:val="-1"/>
          <w:lang w:eastAsia="ru-RU"/>
        </w:rPr>
        <w:t>воздействие машин и технологического оборудования;</w:t>
      </w:r>
    </w:p>
    <w:p w:rsidR="00C922B6" w:rsidRPr="00A8127F" w:rsidRDefault="00C922B6" w:rsidP="00E80F39">
      <w:pPr>
        <w:widowControl w:val="0"/>
        <w:numPr>
          <w:ilvl w:val="0"/>
          <w:numId w:val="30"/>
        </w:numPr>
        <w:shd w:val="clear" w:color="auto" w:fill="FFFFFF"/>
        <w:tabs>
          <w:tab w:val="left" w:pos="993"/>
          <w:tab w:val="left" w:pos="1134"/>
        </w:tabs>
        <w:autoSpaceDE w:val="0"/>
        <w:autoSpaceDN w:val="0"/>
        <w:adjustRightInd w:val="0"/>
        <w:ind w:left="0" w:firstLine="709"/>
        <w:contextualSpacing/>
        <w:jc w:val="both"/>
        <w:rPr>
          <w:rFonts w:eastAsia="Times New Roman"/>
          <w:lang w:eastAsia="ru-RU"/>
        </w:rPr>
      </w:pPr>
      <w:r w:rsidRPr="00A8127F">
        <w:rPr>
          <w:rFonts w:eastAsia="Times New Roman"/>
          <w:lang w:eastAsia="ru-RU"/>
        </w:rPr>
        <w:t xml:space="preserve">технологический процесс бурения. </w:t>
      </w:r>
    </w:p>
    <w:p w:rsidR="00C922B6" w:rsidRPr="00A8127F" w:rsidRDefault="00C922B6" w:rsidP="00C922B6">
      <w:pPr>
        <w:widowControl w:val="0"/>
        <w:shd w:val="clear" w:color="auto" w:fill="FFFFFF"/>
        <w:autoSpaceDE w:val="0"/>
        <w:autoSpaceDN w:val="0"/>
        <w:adjustRightInd w:val="0"/>
        <w:ind w:left="10" w:firstLine="709"/>
        <w:jc w:val="both"/>
        <w:rPr>
          <w:rFonts w:eastAsia="Times New Roman"/>
          <w:lang w:eastAsia="ru-RU"/>
        </w:rPr>
      </w:pPr>
      <w:r w:rsidRPr="00A8127F">
        <w:rPr>
          <w:rFonts w:eastAsia="Times New Roman"/>
          <w:i/>
          <w:spacing w:val="-1"/>
          <w:u w:val="single"/>
          <w:lang w:eastAsia="ru-RU"/>
        </w:rPr>
        <w:t>Воздействие электрического тока.</w:t>
      </w:r>
      <w:r w:rsidRPr="00A8127F">
        <w:rPr>
          <w:rFonts w:eastAsia="Times New Roman"/>
          <w:spacing w:val="-1"/>
          <w:lang w:eastAsia="ru-RU"/>
        </w:rPr>
        <w:t xml:space="preserve"> Поражение тока в результате прикосновения к </w:t>
      </w:r>
      <w:r w:rsidRPr="00A8127F">
        <w:rPr>
          <w:rFonts w:eastAsia="Times New Roman"/>
          <w:lang w:eastAsia="ru-RU"/>
        </w:rPr>
        <w:t>проводникам, находящимся под напряжением, неправильного обращения с электроинструментами, прикосновения к кабельным линиям. Вероятность возникновения несчастных случаев в этом случае низкая.</w:t>
      </w:r>
    </w:p>
    <w:p w:rsidR="00C922B6" w:rsidRPr="00A8127F" w:rsidRDefault="00C922B6" w:rsidP="00C922B6">
      <w:pPr>
        <w:widowControl w:val="0"/>
        <w:shd w:val="clear" w:color="auto" w:fill="FFFFFF"/>
        <w:autoSpaceDE w:val="0"/>
        <w:autoSpaceDN w:val="0"/>
        <w:adjustRightInd w:val="0"/>
        <w:ind w:left="10" w:right="29" w:firstLine="709"/>
        <w:jc w:val="both"/>
        <w:rPr>
          <w:rFonts w:eastAsia="Times New Roman"/>
          <w:lang w:eastAsia="ru-RU"/>
        </w:rPr>
      </w:pPr>
      <w:r w:rsidRPr="00A8127F">
        <w:rPr>
          <w:rFonts w:eastAsia="Times New Roman"/>
          <w:i/>
          <w:spacing w:val="-1"/>
          <w:u w:val="single"/>
          <w:lang w:eastAsia="ru-RU"/>
        </w:rPr>
        <w:t>Воздействие машин и оборудования.</w:t>
      </w:r>
      <w:r w:rsidRPr="00A8127F">
        <w:rPr>
          <w:rFonts w:eastAsia="Times New Roman"/>
          <w:spacing w:val="-1"/>
          <w:lang w:eastAsia="ru-RU"/>
        </w:rPr>
        <w:t xml:space="preserve"> Травмы в результате столкновения с движущимися </w:t>
      </w:r>
      <w:r w:rsidRPr="00A8127F">
        <w:rPr>
          <w:rFonts w:eastAsia="Times New Roman"/>
          <w:lang w:eastAsia="ru-RU"/>
        </w:rPr>
        <w:t>частями и элементами оборудования и причиняемыми неисправными шкивами и лопнувшими тросами, захват одежды шестернями, сверлами.</w:t>
      </w:r>
    </w:p>
    <w:p w:rsidR="00C922B6" w:rsidRPr="00A8127F" w:rsidRDefault="00C922B6" w:rsidP="00C922B6">
      <w:pPr>
        <w:widowControl w:val="0"/>
        <w:shd w:val="clear" w:color="auto" w:fill="FFFFFF"/>
        <w:autoSpaceDE w:val="0"/>
        <w:autoSpaceDN w:val="0"/>
        <w:adjustRightInd w:val="0"/>
        <w:ind w:left="19" w:right="19" w:firstLine="709"/>
        <w:jc w:val="both"/>
        <w:rPr>
          <w:rFonts w:eastAsia="Times New Roman"/>
          <w:lang w:eastAsia="ru-RU"/>
        </w:rPr>
      </w:pPr>
      <w:r w:rsidRPr="00A8127F">
        <w:rPr>
          <w:rFonts w:eastAsia="Times New Roman"/>
          <w:spacing w:val="-1"/>
          <w:lang w:eastAsia="ru-RU"/>
        </w:rPr>
        <w:t xml:space="preserve">При бурении скважин могут возникать аварийные ситуации, связанные непосредственно с </w:t>
      </w:r>
      <w:r w:rsidRPr="00A8127F">
        <w:rPr>
          <w:rFonts w:eastAsia="Times New Roman"/>
          <w:lang w:eastAsia="ru-RU"/>
        </w:rPr>
        <w:t>самим процессом бурения. К ним относятся:</w:t>
      </w:r>
    </w:p>
    <w:p w:rsidR="00C922B6" w:rsidRPr="00A8127F" w:rsidRDefault="00C922B6" w:rsidP="00E80F39">
      <w:pPr>
        <w:widowControl w:val="0"/>
        <w:numPr>
          <w:ilvl w:val="0"/>
          <w:numId w:val="31"/>
        </w:numPr>
        <w:shd w:val="clear" w:color="auto" w:fill="FFFFFF"/>
        <w:tabs>
          <w:tab w:val="left" w:pos="993"/>
        </w:tabs>
        <w:autoSpaceDE w:val="0"/>
        <w:autoSpaceDN w:val="0"/>
        <w:adjustRightInd w:val="0"/>
        <w:ind w:left="0" w:right="10" w:firstLine="709"/>
        <w:contextualSpacing/>
        <w:jc w:val="both"/>
        <w:rPr>
          <w:rFonts w:eastAsia="Times New Roman"/>
          <w:lang w:eastAsia="ru-RU"/>
        </w:rPr>
      </w:pPr>
      <w:r w:rsidRPr="00A8127F">
        <w:rPr>
          <w:rFonts w:eastAsia="Times New Roman"/>
          <w:spacing w:val="-2"/>
          <w:lang w:eastAsia="ru-RU"/>
        </w:rPr>
        <w:t xml:space="preserve">завалы ствола скважины или неблагоприятные геологические условия бурения скважин, </w:t>
      </w:r>
      <w:r w:rsidRPr="00A8127F">
        <w:rPr>
          <w:rFonts w:eastAsia="Times New Roman"/>
          <w:lang w:eastAsia="ru-RU"/>
        </w:rPr>
        <w:t>когда геологические осложнения переходят в аварию;</w:t>
      </w:r>
    </w:p>
    <w:p w:rsidR="00C922B6" w:rsidRPr="00A8127F" w:rsidRDefault="00C922B6" w:rsidP="00E80F39">
      <w:pPr>
        <w:widowControl w:val="0"/>
        <w:numPr>
          <w:ilvl w:val="0"/>
          <w:numId w:val="31"/>
        </w:numPr>
        <w:shd w:val="clear" w:color="auto" w:fill="FFFFFF"/>
        <w:tabs>
          <w:tab w:val="left" w:pos="993"/>
        </w:tabs>
        <w:autoSpaceDE w:val="0"/>
        <w:autoSpaceDN w:val="0"/>
        <w:adjustRightInd w:val="0"/>
        <w:ind w:left="0" w:firstLine="709"/>
        <w:contextualSpacing/>
        <w:jc w:val="both"/>
        <w:rPr>
          <w:rFonts w:eastAsia="Times New Roman"/>
          <w:lang w:eastAsia="ru-RU"/>
        </w:rPr>
      </w:pPr>
      <w:r w:rsidRPr="00A8127F">
        <w:rPr>
          <w:rFonts w:eastAsia="Times New Roman"/>
          <w:spacing w:val="-1"/>
          <w:lang w:eastAsia="ru-RU"/>
        </w:rPr>
        <w:t>аварии в результате сжигания породоразрушающего инструмента;</w:t>
      </w:r>
    </w:p>
    <w:p w:rsidR="00C922B6" w:rsidRPr="00A8127F" w:rsidRDefault="00C922B6" w:rsidP="00E80F39">
      <w:pPr>
        <w:widowControl w:val="0"/>
        <w:numPr>
          <w:ilvl w:val="0"/>
          <w:numId w:val="31"/>
        </w:numPr>
        <w:shd w:val="clear" w:color="auto" w:fill="FFFFFF"/>
        <w:tabs>
          <w:tab w:val="left" w:pos="993"/>
        </w:tabs>
        <w:autoSpaceDE w:val="0"/>
        <w:autoSpaceDN w:val="0"/>
        <w:adjustRightInd w:val="0"/>
        <w:ind w:left="0" w:firstLine="709"/>
        <w:contextualSpacing/>
        <w:jc w:val="both"/>
        <w:rPr>
          <w:rFonts w:eastAsia="Times New Roman"/>
          <w:lang w:eastAsia="ru-RU"/>
        </w:rPr>
      </w:pPr>
      <w:r w:rsidRPr="00A8127F">
        <w:rPr>
          <w:rFonts w:eastAsia="Times New Roman"/>
          <w:spacing w:val="-1"/>
          <w:lang w:eastAsia="ru-RU"/>
        </w:rPr>
        <w:t>разрушение бурильных труб и их элементов соединений;</w:t>
      </w:r>
    </w:p>
    <w:p w:rsidR="00C922B6" w:rsidRPr="00A8127F" w:rsidRDefault="00C922B6" w:rsidP="00E80F39">
      <w:pPr>
        <w:widowControl w:val="0"/>
        <w:numPr>
          <w:ilvl w:val="0"/>
          <w:numId w:val="31"/>
        </w:numPr>
        <w:shd w:val="clear" w:color="auto" w:fill="FFFFFF"/>
        <w:tabs>
          <w:tab w:val="left" w:pos="993"/>
        </w:tabs>
        <w:autoSpaceDE w:val="0"/>
        <w:autoSpaceDN w:val="0"/>
        <w:adjustRightInd w:val="0"/>
        <w:ind w:left="0" w:right="922" w:firstLine="709"/>
        <w:contextualSpacing/>
        <w:jc w:val="both"/>
        <w:rPr>
          <w:rFonts w:eastAsia="Times New Roman"/>
          <w:lang w:eastAsia="ru-RU"/>
        </w:rPr>
      </w:pPr>
      <w:r w:rsidRPr="00A8127F">
        <w:rPr>
          <w:rFonts w:eastAsia="Times New Roman"/>
          <w:lang w:eastAsia="ru-RU"/>
        </w:rPr>
        <w:t xml:space="preserve">нефтегазоводопроявления. </w:t>
      </w:r>
    </w:p>
    <w:p w:rsidR="00C922B6" w:rsidRPr="00A8127F" w:rsidRDefault="00C922B6" w:rsidP="00C922B6">
      <w:pPr>
        <w:widowControl w:val="0"/>
        <w:shd w:val="clear" w:color="auto" w:fill="FFFFFF"/>
        <w:tabs>
          <w:tab w:val="left" w:pos="851"/>
        </w:tabs>
        <w:autoSpaceDE w:val="0"/>
        <w:autoSpaceDN w:val="0"/>
        <w:adjustRightInd w:val="0"/>
        <w:ind w:right="1" w:firstLine="709"/>
        <w:jc w:val="both"/>
        <w:rPr>
          <w:rFonts w:eastAsia="Times New Roman"/>
          <w:lang w:eastAsia="ru-RU"/>
        </w:rPr>
      </w:pPr>
      <w:r w:rsidRPr="00A8127F">
        <w:rPr>
          <w:rFonts w:eastAsia="Times New Roman"/>
          <w:spacing w:val="-2"/>
          <w:lang w:eastAsia="ru-RU"/>
        </w:rPr>
        <w:t>К возможным аварийным ситуациям при проведении работ в объекте следует отнести:</w:t>
      </w:r>
    </w:p>
    <w:p w:rsidR="00C922B6" w:rsidRPr="00A8127F" w:rsidRDefault="00C922B6" w:rsidP="00E80F39">
      <w:pPr>
        <w:widowControl w:val="0"/>
        <w:numPr>
          <w:ilvl w:val="0"/>
          <w:numId w:val="29"/>
        </w:numPr>
        <w:shd w:val="clear" w:color="auto" w:fill="FFFFFF"/>
        <w:tabs>
          <w:tab w:val="left" w:pos="993"/>
        </w:tabs>
        <w:autoSpaceDE w:val="0"/>
        <w:autoSpaceDN w:val="0"/>
        <w:adjustRightInd w:val="0"/>
        <w:ind w:left="0" w:firstLine="709"/>
        <w:contextualSpacing/>
        <w:jc w:val="both"/>
        <w:rPr>
          <w:rFonts w:eastAsia="Times New Roman"/>
          <w:lang w:eastAsia="ru-RU"/>
        </w:rPr>
      </w:pPr>
      <w:r w:rsidRPr="00A8127F">
        <w:rPr>
          <w:rFonts w:eastAsia="Times New Roman"/>
          <w:lang w:eastAsia="ru-RU"/>
        </w:rPr>
        <w:t>механические повреждения емкостей, трубопроводов, предназначенных для транспортировки, хранения воды питьевого и технического качества, бытовых, производственных и поверхностных дождевых и талых вод.</w:t>
      </w:r>
    </w:p>
    <w:p w:rsidR="00C922B6" w:rsidRPr="00A8127F" w:rsidRDefault="00C922B6" w:rsidP="00C922B6">
      <w:pPr>
        <w:widowControl w:val="0"/>
        <w:shd w:val="clear" w:color="auto" w:fill="FFFFFF"/>
        <w:autoSpaceDE w:val="0"/>
        <w:autoSpaceDN w:val="0"/>
        <w:adjustRightInd w:val="0"/>
        <w:ind w:left="29" w:firstLine="709"/>
        <w:jc w:val="both"/>
        <w:rPr>
          <w:rFonts w:eastAsia="Times New Roman"/>
          <w:lang w:eastAsia="ru-RU"/>
        </w:rPr>
      </w:pPr>
      <w:r w:rsidRPr="00A8127F">
        <w:rPr>
          <w:rFonts w:eastAsia="Times New Roman"/>
          <w:lang w:eastAsia="ru-RU"/>
        </w:rPr>
        <w:t xml:space="preserve">Механические повреждения емкостей, и трубопроводов могут возникнуть в результате износа и разрушения материала, несвоевременного проведения ремонтно-профилактических работ и халатности обслуживающего персонала.   </w:t>
      </w:r>
    </w:p>
    <w:p w:rsidR="00C922B6" w:rsidRPr="00A8127F" w:rsidRDefault="00C922B6" w:rsidP="00C922B6">
      <w:pPr>
        <w:widowControl w:val="0"/>
        <w:shd w:val="clear" w:color="auto" w:fill="FFFFFF"/>
        <w:autoSpaceDE w:val="0"/>
        <w:autoSpaceDN w:val="0"/>
        <w:adjustRightInd w:val="0"/>
        <w:ind w:right="29" w:firstLine="709"/>
        <w:jc w:val="both"/>
        <w:rPr>
          <w:rFonts w:eastAsia="Times New Roman"/>
          <w:spacing w:val="-1"/>
          <w:lang w:eastAsia="ru-RU"/>
        </w:rPr>
      </w:pPr>
      <w:r w:rsidRPr="00A8127F">
        <w:rPr>
          <w:rFonts w:eastAsia="Times New Roman"/>
          <w:lang w:eastAsia="ru-RU"/>
        </w:rPr>
        <w:t xml:space="preserve">В результате утечек воды </w:t>
      </w:r>
      <w:r w:rsidRPr="00A8127F">
        <w:rPr>
          <w:rFonts w:eastAsia="Times New Roman"/>
          <w:bCs/>
          <w:lang w:eastAsia="ru-RU"/>
        </w:rPr>
        <w:t xml:space="preserve">и </w:t>
      </w:r>
      <w:r w:rsidRPr="00A8127F">
        <w:rPr>
          <w:rFonts w:eastAsia="Times New Roman"/>
          <w:lang w:eastAsia="ru-RU"/>
        </w:rPr>
        <w:t xml:space="preserve">сточных вод из </w:t>
      </w:r>
      <w:r w:rsidRPr="00A8127F">
        <w:rPr>
          <w:rFonts w:eastAsia="Times New Roman"/>
          <w:spacing w:val="-2"/>
          <w:lang w:eastAsia="ru-RU"/>
        </w:rPr>
        <w:t xml:space="preserve">трубопроводов, проложенных под землей, происходит размыв грунта, нарушение рельефа </w:t>
      </w:r>
      <w:r w:rsidRPr="00A8127F">
        <w:rPr>
          <w:rFonts w:eastAsia="Times New Roman"/>
          <w:spacing w:val="-1"/>
          <w:lang w:eastAsia="ru-RU"/>
        </w:rPr>
        <w:t xml:space="preserve">местности, загрязнение подземных вод и образование заболоченности. При повреждении </w:t>
      </w:r>
      <w:r w:rsidRPr="00A8127F">
        <w:rPr>
          <w:rFonts w:eastAsia="Times New Roman"/>
          <w:lang w:eastAsia="ru-RU"/>
        </w:rPr>
        <w:t xml:space="preserve">наземных емкостей, резервуаров хранения запаса воды и регулирующих емкостей </w:t>
      </w:r>
      <w:r w:rsidRPr="00A8127F">
        <w:rPr>
          <w:rFonts w:eastAsia="Times New Roman"/>
          <w:spacing w:val="-2"/>
          <w:lang w:eastAsia="ru-RU"/>
        </w:rPr>
        <w:t xml:space="preserve">сточных вод происходит растекание жидкостей по территории предприятия, что возможно </w:t>
      </w:r>
      <w:r w:rsidRPr="00A8127F">
        <w:rPr>
          <w:rFonts w:eastAsia="Times New Roman"/>
          <w:spacing w:val="-1"/>
          <w:lang w:eastAsia="ru-RU"/>
        </w:rPr>
        <w:t>приведет к нарушению технологического процесса и к другим аварийным ситуациям.</w:t>
      </w:r>
    </w:p>
    <w:p w:rsidR="00C922B6" w:rsidRPr="00A8127F" w:rsidRDefault="00C922B6" w:rsidP="00FB4634">
      <w:pPr>
        <w:widowControl w:val="0"/>
        <w:shd w:val="clear" w:color="auto" w:fill="FFFFFF"/>
        <w:autoSpaceDE w:val="0"/>
        <w:autoSpaceDN w:val="0"/>
        <w:adjustRightInd w:val="0"/>
        <w:ind w:firstLine="709"/>
        <w:jc w:val="both"/>
        <w:rPr>
          <w:rFonts w:eastAsia="Times New Roman"/>
          <w:b/>
          <w:bCs/>
          <w:lang w:eastAsia="ru-RU"/>
        </w:rPr>
      </w:pPr>
    </w:p>
    <w:p w:rsidR="00C922B6" w:rsidRPr="00A8127F" w:rsidRDefault="00FB4634" w:rsidP="00E80F39">
      <w:pPr>
        <w:pStyle w:val="23"/>
        <w:numPr>
          <w:ilvl w:val="1"/>
          <w:numId w:val="77"/>
        </w:numPr>
        <w:tabs>
          <w:tab w:val="left" w:pos="1134"/>
        </w:tabs>
        <w:spacing w:before="0" w:after="0"/>
        <w:ind w:left="0" w:firstLine="709"/>
        <w:jc w:val="both"/>
        <w:rPr>
          <w:i w:val="0"/>
          <w:lang w:eastAsia="ru-RU"/>
        </w:rPr>
      </w:pPr>
      <w:r w:rsidRPr="00A8127F">
        <w:rPr>
          <w:bCs w:val="0"/>
          <w:i w:val="0"/>
          <w:lang w:val="kk-KZ" w:eastAsia="ru-RU"/>
        </w:rPr>
        <w:t xml:space="preserve"> </w:t>
      </w:r>
      <w:bookmarkStart w:id="375" w:name="_Toc103168367"/>
      <w:r w:rsidR="00C922B6" w:rsidRPr="00A8127F">
        <w:rPr>
          <w:bCs w:val="0"/>
          <w:i w:val="0"/>
          <w:lang w:eastAsia="ru-RU"/>
        </w:rPr>
        <w:t>Мероприятия по предотвращению, локализации и ликвидации возможных аварийных ситуаций</w:t>
      </w:r>
      <w:bookmarkEnd w:id="375"/>
    </w:p>
    <w:p w:rsidR="00C922B6" w:rsidRPr="00A8127F" w:rsidRDefault="00C922B6" w:rsidP="00C922B6">
      <w:pPr>
        <w:widowControl w:val="0"/>
        <w:shd w:val="clear" w:color="auto" w:fill="FFFFFF"/>
        <w:autoSpaceDE w:val="0"/>
        <w:autoSpaceDN w:val="0"/>
        <w:adjustRightInd w:val="0"/>
        <w:ind w:left="19" w:firstLine="709"/>
        <w:jc w:val="both"/>
        <w:rPr>
          <w:rFonts w:eastAsia="Times New Roman"/>
          <w:lang w:eastAsia="ru-RU"/>
        </w:rPr>
      </w:pPr>
      <w:r w:rsidRPr="00A8127F">
        <w:rPr>
          <w:rFonts w:eastAsia="Times New Roman"/>
          <w:spacing w:val="-1"/>
          <w:lang w:eastAsia="ru-RU"/>
        </w:rPr>
        <w:t>Наиболее опасными являются следующие возможные аварийные ситуации:</w:t>
      </w:r>
    </w:p>
    <w:p w:rsidR="00C922B6" w:rsidRPr="00A8127F" w:rsidRDefault="00C922B6" w:rsidP="00E80F39">
      <w:pPr>
        <w:widowControl w:val="0"/>
        <w:numPr>
          <w:ilvl w:val="0"/>
          <w:numId w:val="32"/>
        </w:numPr>
        <w:shd w:val="clear" w:color="auto" w:fill="FFFFFF"/>
        <w:tabs>
          <w:tab w:val="left" w:pos="993"/>
        </w:tabs>
        <w:autoSpaceDE w:val="0"/>
        <w:autoSpaceDN w:val="0"/>
        <w:adjustRightInd w:val="0"/>
        <w:ind w:left="0" w:right="19" w:firstLine="709"/>
        <w:jc w:val="both"/>
        <w:rPr>
          <w:rFonts w:eastAsia="Times New Roman"/>
          <w:lang w:eastAsia="ru-RU"/>
        </w:rPr>
      </w:pPr>
      <w:r w:rsidRPr="00A8127F">
        <w:rPr>
          <w:rFonts w:eastAsia="Times New Roman"/>
          <w:lang w:eastAsia="ru-RU"/>
        </w:rPr>
        <w:t>порыв технологических трубопроводов и трубопроводов транспорта готовой продукции;</w:t>
      </w:r>
    </w:p>
    <w:p w:rsidR="00C922B6" w:rsidRPr="00A8127F" w:rsidRDefault="00C922B6" w:rsidP="00E80F39">
      <w:pPr>
        <w:widowControl w:val="0"/>
        <w:numPr>
          <w:ilvl w:val="0"/>
          <w:numId w:val="32"/>
        </w:numPr>
        <w:shd w:val="clear" w:color="auto" w:fill="FFFFFF"/>
        <w:tabs>
          <w:tab w:val="left" w:pos="993"/>
        </w:tabs>
        <w:autoSpaceDE w:val="0"/>
        <w:autoSpaceDN w:val="0"/>
        <w:adjustRightInd w:val="0"/>
        <w:ind w:left="0" w:right="19" w:firstLine="709"/>
        <w:jc w:val="both"/>
        <w:rPr>
          <w:rFonts w:eastAsia="Times New Roman"/>
          <w:lang w:eastAsia="ru-RU"/>
        </w:rPr>
      </w:pPr>
      <w:r w:rsidRPr="00A8127F">
        <w:rPr>
          <w:rFonts w:eastAsia="Times New Roman"/>
          <w:spacing w:val="-1"/>
          <w:lang w:eastAsia="ru-RU"/>
        </w:rPr>
        <w:lastRenderedPageBreak/>
        <w:t>нарушение герметичности аппаратов.</w:t>
      </w:r>
    </w:p>
    <w:p w:rsidR="00C922B6" w:rsidRPr="00A8127F" w:rsidRDefault="00C922B6" w:rsidP="00C922B6">
      <w:pPr>
        <w:widowControl w:val="0"/>
        <w:shd w:val="clear" w:color="auto" w:fill="FFFFFF"/>
        <w:tabs>
          <w:tab w:val="left" w:pos="993"/>
        </w:tabs>
        <w:autoSpaceDE w:val="0"/>
        <w:autoSpaceDN w:val="0"/>
        <w:adjustRightInd w:val="0"/>
        <w:ind w:firstLine="709"/>
        <w:jc w:val="both"/>
        <w:rPr>
          <w:rFonts w:eastAsia="Times New Roman"/>
          <w:lang w:eastAsia="ru-RU"/>
        </w:rPr>
      </w:pPr>
      <w:r w:rsidRPr="00A8127F">
        <w:rPr>
          <w:rFonts w:eastAsia="Times New Roman"/>
          <w:spacing w:val="-1"/>
          <w:lang w:eastAsia="ru-RU"/>
        </w:rPr>
        <w:t>Краткая характеристика условий, при которых возможны аварийные выбросы:</w:t>
      </w:r>
    </w:p>
    <w:p w:rsidR="00C922B6" w:rsidRPr="00A8127F" w:rsidRDefault="00C922B6" w:rsidP="00E80F39">
      <w:pPr>
        <w:widowControl w:val="0"/>
        <w:numPr>
          <w:ilvl w:val="0"/>
          <w:numId w:val="33"/>
        </w:numPr>
        <w:shd w:val="clear" w:color="auto" w:fill="FFFFFF"/>
        <w:tabs>
          <w:tab w:val="left" w:pos="993"/>
        </w:tabs>
        <w:autoSpaceDE w:val="0"/>
        <w:autoSpaceDN w:val="0"/>
        <w:adjustRightInd w:val="0"/>
        <w:ind w:left="0" w:right="10" w:firstLine="709"/>
        <w:jc w:val="both"/>
        <w:rPr>
          <w:rFonts w:eastAsia="Times New Roman"/>
          <w:lang w:eastAsia="ru-RU"/>
        </w:rPr>
      </w:pPr>
      <w:r w:rsidRPr="00A8127F">
        <w:rPr>
          <w:rFonts w:eastAsia="Times New Roman"/>
          <w:lang w:eastAsia="ru-RU"/>
        </w:rPr>
        <w:t>механическое повреждение подземных трубопроводов системы нефти и газосборных сетей при несанкционированных земляных работах в охранной зоне трубопроводов, что маловероятно;</w:t>
      </w:r>
    </w:p>
    <w:p w:rsidR="00C922B6" w:rsidRPr="00A8127F" w:rsidRDefault="00C922B6" w:rsidP="00E80F39">
      <w:pPr>
        <w:widowControl w:val="0"/>
        <w:numPr>
          <w:ilvl w:val="0"/>
          <w:numId w:val="33"/>
        </w:numPr>
        <w:shd w:val="clear" w:color="auto" w:fill="FFFFFF"/>
        <w:tabs>
          <w:tab w:val="left" w:pos="993"/>
        </w:tabs>
        <w:autoSpaceDE w:val="0"/>
        <w:autoSpaceDN w:val="0"/>
        <w:adjustRightInd w:val="0"/>
        <w:ind w:left="0" w:right="19" w:firstLine="709"/>
        <w:jc w:val="both"/>
        <w:rPr>
          <w:rFonts w:eastAsia="Times New Roman"/>
          <w:lang w:eastAsia="ru-RU"/>
        </w:rPr>
      </w:pPr>
      <w:r w:rsidRPr="00A8127F">
        <w:rPr>
          <w:rFonts w:eastAsia="Times New Roman"/>
          <w:spacing w:val="-1"/>
          <w:lang w:eastAsia="ru-RU"/>
        </w:rPr>
        <w:t xml:space="preserve">нарушение графика контроля за техническим состоянием и ППР технологических </w:t>
      </w:r>
      <w:r w:rsidRPr="00A8127F">
        <w:rPr>
          <w:rFonts w:eastAsia="Times New Roman"/>
          <w:lang w:eastAsia="ru-RU"/>
        </w:rPr>
        <w:t>трубопроводов на проектируемых площадках.</w:t>
      </w:r>
    </w:p>
    <w:p w:rsidR="00C922B6" w:rsidRPr="00A8127F" w:rsidRDefault="00C922B6" w:rsidP="00C922B6">
      <w:pPr>
        <w:widowControl w:val="0"/>
        <w:shd w:val="clear" w:color="auto" w:fill="FFFFFF"/>
        <w:autoSpaceDE w:val="0"/>
        <w:autoSpaceDN w:val="0"/>
        <w:adjustRightInd w:val="0"/>
        <w:ind w:left="10" w:firstLine="709"/>
        <w:jc w:val="both"/>
        <w:rPr>
          <w:rFonts w:eastAsia="Times New Roman"/>
          <w:lang w:eastAsia="ru-RU"/>
        </w:rPr>
      </w:pPr>
      <w:r w:rsidRPr="00A8127F">
        <w:rPr>
          <w:rFonts w:eastAsia="Times New Roman"/>
          <w:spacing w:val="-1"/>
          <w:lang w:eastAsia="ru-RU"/>
        </w:rPr>
        <w:t xml:space="preserve">Все остальные причины маловероятны из-за высокой степени прочности и надёжности </w:t>
      </w:r>
      <w:r w:rsidRPr="00A8127F">
        <w:rPr>
          <w:rFonts w:eastAsia="Times New Roman"/>
          <w:spacing w:val="-2"/>
          <w:lang w:eastAsia="ru-RU"/>
        </w:rPr>
        <w:t xml:space="preserve">трубопроводов, высокой степени автоматического контроля за технологическим режимом. </w:t>
      </w:r>
      <w:r w:rsidRPr="00A8127F">
        <w:rPr>
          <w:rFonts w:eastAsia="Times New Roman"/>
          <w:spacing w:val="-1"/>
          <w:lang w:eastAsia="ru-RU"/>
        </w:rPr>
        <w:t xml:space="preserve">Кроме этого, данные предполагаемые аварийные ситуации будут, безусловно, разнесены во времени и пространстве, и наложение одной аварийной ситуации на другую также </w:t>
      </w:r>
      <w:r w:rsidRPr="00A8127F">
        <w:rPr>
          <w:rFonts w:eastAsia="Times New Roman"/>
          <w:lang w:eastAsia="ru-RU"/>
        </w:rPr>
        <w:t>маловероятно.</w:t>
      </w:r>
    </w:p>
    <w:p w:rsidR="00C922B6" w:rsidRPr="00A8127F" w:rsidRDefault="00C922B6" w:rsidP="00C922B6">
      <w:pPr>
        <w:widowControl w:val="0"/>
        <w:shd w:val="clear" w:color="auto" w:fill="FFFFFF"/>
        <w:autoSpaceDE w:val="0"/>
        <w:autoSpaceDN w:val="0"/>
        <w:adjustRightInd w:val="0"/>
        <w:ind w:left="19" w:firstLine="709"/>
        <w:jc w:val="both"/>
        <w:rPr>
          <w:rFonts w:eastAsia="Times New Roman"/>
          <w:lang w:eastAsia="ru-RU"/>
        </w:rPr>
      </w:pPr>
      <w:r w:rsidRPr="00A8127F">
        <w:rPr>
          <w:rFonts w:eastAsia="Times New Roman"/>
          <w:lang w:eastAsia="ru-RU"/>
        </w:rPr>
        <w:t>Для ликвидации аварии нефтепроводов высылается ремонтная бригада со спецтехникой, экскаватор, сварочный агрегат, вакуум, самосвал.</w:t>
      </w:r>
    </w:p>
    <w:p w:rsidR="00C922B6" w:rsidRPr="00A8127F" w:rsidRDefault="00C922B6" w:rsidP="000A1C59">
      <w:pPr>
        <w:widowControl w:val="0"/>
        <w:shd w:val="clear" w:color="auto" w:fill="FFFFFF"/>
        <w:autoSpaceDE w:val="0"/>
        <w:autoSpaceDN w:val="0"/>
        <w:adjustRightInd w:val="0"/>
        <w:ind w:left="19" w:firstLine="709"/>
        <w:jc w:val="both"/>
        <w:rPr>
          <w:rFonts w:eastAsia="Times New Roman"/>
          <w:lang w:eastAsia="ru-RU"/>
        </w:rPr>
      </w:pPr>
      <w:r w:rsidRPr="00A8127F">
        <w:rPr>
          <w:rFonts w:eastAsia="Times New Roman"/>
          <w:spacing w:val="-1"/>
          <w:lang w:eastAsia="ru-RU"/>
        </w:rPr>
        <w:t xml:space="preserve">Прибывшая на место аварии бригада определяет площадь разлитой нефти, роет приямок </w:t>
      </w:r>
      <w:r w:rsidRPr="00A8127F">
        <w:rPr>
          <w:rFonts w:eastAsia="Times New Roman"/>
          <w:lang w:eastAsia="ru-RU"/>
        </w:rPr>
        <w:t xml:space="preserve">экскаватором для сбора в него с помощью скребков разлитой нефти с последующей </w:t>
      </w:r>
      <w:r w:rsidRPr="00A8127F">
        <w:rPr>
          <w:rFonts w:eastAsia="Times New Roman"/>
          <w:spacing w:val="-1"/>
          <w:lang w:eastAsia="ru-RU"/>
        </w:rPr>
        <w:t xml:space="preserve">откачкой ее в наливную цистерну и вывозит ее на промысел или на УПН. </w:t>
      </w:r>
      <w:r w:rsidRPr="00A8127F">
        <w:rPr>
          <w:rFonts w:eastAsia="Times New Roman"/>
          <w:lang w:eastAsia="ru-RU"/>
        </w:rPr>
        <w:t xml:space="preserve">После сбора всей разлитой нефти, с помощью экскаватора собирают в кучу пропитанную </w:t>
      </w:r>
      <w:r w:rsidRPr="00A8127F">
        <w:rPr>
          <w:rFonts w:eastAsia="Times New Roman"/>
          <w:spacing w:val="-1"/>
          <w:lang w:eastAsia="ru-RU"/>
        </w:rPr>
        <w:t>нефтью землю, затем ее грузят на самосвал и отвозят в шламонакопитель.</w:t>
      </w:r>
      <w:r w:rsidR="000A1C59" w:rsidRPr="00A8127F">
        <w:rPr>
          <w:rFonts w:eastAsia="Times New Roman"/>
          <w:spacing w:val="-1"/>
          <w:lang w:eastAsia="ru-RU"/>
        </w:rPr>
        <w:t xml:space="preserve"> </w:t>
      </w:r>
      <w:r w:rsidRPr="00A8127F">
        <w:rPr>
          <w:rFonts w:eastAsia="Times New Roman"/>
          <w:lang w:eastAsia="ru-RU"/>
        </w:rPr>
        <w:t xml:space="preserve">Место порыва нефтепровода вскрывают экскаватором, предварительно готовят трубопровод под электросварку. На место порыва ставят металлическую заплату, после чего трубу изолируют гидроизоляцией. Производят обратную засыпку траншей </w:t>
      </w:r>
      <w:r w:rsidRPr="00A8127F">
        <w:rPr>
          <w:rFonts w:eastAsia="Times New Roman"/>
          <w:spacing w:val="-3"/>
          <w:lang w:eastAsia="ru-RU"/>
        </w:rPr>
        <w:t>бульдозером.</w:t>
      </w:r>
    </w:p>
    <w:p w:rsidR="00C922B6" w:rsidRPr="00A8127F" w:rsidRDefault="00C922B6" w:rsidP="000A1C59">
      <w:pPr>
        <w:widowControl w:val="0"/>
        <w:shd w:val="clear" w:color="auto" w:fill="FFFFFF"/>
        <w:autoSpaceDE w:val="0"/>
        <w:autoSpaceDN w:val="0"/>
        <w:adjustRightInd w:val="0"/>
        <w:ind w:left="19" w:firstLine="709"/>
        <w:jc w:val="both"/>
        <w:rPr>
          <w:rFonts w:eastAsia="Times New Roman"/>
          <w:lang w:eastAsia="ru-RU"/>
        </w:rPr>
      </w:pPr>
      <w:r w:rsidRPr="00A8127F">
        <w:rPr>
          <w:rFonts w:eastAsia="Times New Roman"/>
          <w:lang w:eastAsia="ru-RU"/>
        </w:rPr>
        <w:t xml:space="preserve">После окончания аварийных работ открывают задвижки на нефтепроводе и </w:t>
      </w:r>
      <w:r w:rsidRPr="00A8127F">
        <w:rPr>
          <w:rFonts w:eastAsia="Times New Roman"/>
          <w:spacing w:val="-1"/>
          <w:lang w:eastAsia="ru-RU"/>
        </w:rPr>
        <w:t>восстанавливают откачку нефти в соответствии с режимом работы нефтеподачи.</w:t>
      </w:r>
      <w:r w:rsidR="000A1C59" w:rsidRPr="00A8127F">
        <w:rPr>
          <w:rFonts w:eastAsia="Times New Roman"/>
          <w:spacing w:val="-1"/>
          <w:lang w:eastAsia="ru-RU"/>
        </w:rPr>
        <w:t xml:space="preserve"> </w:t>
      </w:r>
      <w:r w:rsidRPr="00A8127F">
        <w:rPr>
          <w:rFonts w:eastAsia="Times New Roman"/>
          <w:spacing w:val="-1"/>
          <w:lang w:eastAsia="ru-RU"/>
        </w:rPr>
        <w:t>Во избежание аварийных ситуаций необходимо:</w:t>
      </w:r>
    </w:p>
    <w:p w:rsidR="00C922B6" w:rsidRPr="00A8127F" w:rsidRDefault="00C922B6" w:rsidP="00E80F39">
      <w:pPr>
        <w:widowControl w:val="0"/>
        <w:numPr>
          <w:ilvl w:val="0"/>
          <w:numId w:val="34"/>
        </w:numPr>
        <w:shd w:val="clear" w:color="auto" w:fill="FFFFFF"/>
        <w:tabs>
          <w:tab w:val="left" w:pos="365"/>
          <w:tab w:val="left" w:pos="993"/>
        </w:tabs>
        <w:autoSpaceDE w:val="0"/>
        <w:autoSpaceDN w:val="0"/>
        <w:adjustRightInd w:val="0"/>
        <w:ind w:left="0" w:firstLine="709"/>
        <w:jc w:val="both"/>
        <w:rPr>
          <w:rFonts w:eastAsia="Times New Roman"/>
          <w:lang w:eastAsia="ru-RU"/>
        </w:rPr>
      </w:pPr>
      <w:r w:rsidRPr="00A8127F">
        <w:rPr>
          <w:rFonts w:eastAsia="Times New Roman"/>
          <w:lang w:eastAsia="ru-RU"/>
        </w:rPr>
        <w:t>соблюдать технологический регламент производственного процесса, процесса очистки сточных вод;</w:t>
      </w:r>
    </w:p>
    <w:p w:rsidR="00C922B6" w:rsidRPr="00A8127F" w:rsidRDefault="00C922B6" w:rsidP="00E80F39">
      <w:pPr>
        <w:widowControl w:val="0"/>
        <w:numPr>
          <w:ilvl w:val="0"/>
          <w:numId w:val="34"/>
        </w:numPr>
        <w:shd w:val="clear" w:color="auto" w:fill="FFFFFF"/>
        <w:tabs>
          <w:tab w:val="left" w:pos="365"/>
          <w:tab w:val="left" w:pos="993"/>
        </w:tabs>
        <w:autoSpaceDE w:val="0"/>
        <w:autoSpaceDN w:val="0"/>
        <w:adjustRightInd w:val="0"/>
        <w:ind w:left="0" w:firstLine="709"/>
        <w:jc w:val="both"/>
        <w:rPr>
          <w:rFonts w:eastAsia="Times New Roman"/>
          <w:lang w:eastAsia="ru-RU"/>
        </w:rPr>
      </w:pPr>
      <w:r w:rsidRPr="00A8127F">
        <w:rPr>
          <w:rFonts w:eastAsia="Times New Roman"/>
          <w:spacing w:val="-1"/>
          <w:lang w:eastAsia="ru-RU"/>
        </w:rPr>
        <w:t>вести контроль за поступлением воды на предприятие;</w:t>
      </w:r>
    </w:p>
    <w:p w:rsidR="00C922B6" w:rsidRPr="00A8127F" w:rsidRDefault="00C922B6" w:rsidP="00E80F39">
      <w:pPr>
        <w:widowControl w:val="0"/>
        <w:numPr>
          <w:ilvl w:val="0"/>
          <w:numId w:val="34"/>
        </w:numPr>
        <w:shd w:val="clear" w:color="auto" w:fill="FFFFFF"/>
        <w:tabs>
          <w:tab w:val="left" w:pos="365"/>
          <w:tab w:val="left" w:pos="993"/>
        </w:tabs>
        <w:autoSpaceDE w:val="0"/>
        <w:autoSpaceDN w:val="0"/>
        <w:adjustRightInd w:val="0"/>
        <w:ind w:left="0" w:firstLine="709"/>
        <w:jc w:val="both"/>
        <w:rPr>
          <w:rFonts w:eastAsia="Times New Roman"/>
          <w:lang w:eastAsia="ru-RU"/>
        </w:rPr>
      </w:pPr>
      <w:r w:rsidRPr="00A8127F">
        <w:rPr>
          <w:rFonts w:eastAsia="Times New Roman"/>
          <w:spacing w:val="-1"/>
          <w:lang w:eastAsia="ru-RU"/>
        </w:rPr>
        <w:t>следить за загрязнением подземных вод по анализам в наблюдательных скважинах;</w:t>
      </w:r>
    </w:p>
    <w:p w:rsidR="00C922B6" w:rsidRPr="00A8127F" w:rsidRDefault="00C922B6" w:rsidP="00E80F39">
      <w:pPr>
        <w:widowControl w:val="0"/>
        <w:numPr>
          <w:ilvl w:val="0"/>
          <w:numId w:val="34"/>
        </w:numPr>
        <w:shd w:val="clear" w:color="auto" w:fill="FFFFFF"/>
        <w:tabs>
          <w:tab w:val="left" w:pos="365"/>
          <w:tab w:val="left" w:pos="993"/>
        </w:tabs>
        <w:autoSpaceDE w:val="0"/>
        <w:autoSpaceDN w:val="0"/>
        <w:adjustRightInd w:val="0"/>
        <w:ind w:left="0" w:firstLine="709"/>
        <w:jc w:val="both"/>
        <w:rPr>
          <w:rFonts w:eastAsia="Times New Roman"/>
          <w:lang w:eastAsia="ru-RU"/>
        </w:rPr>
      </w:pPr>
      <w:r w:rsidRPr="00A8127F">
        <w:rPr>
          <w:rFonts w:eastAsia="Times New Roman"/>
          <w:spacing w:val="-1"/>
          <w:lang w:eastAsia="ru-RU"/>
        </w:rPr>
        <w:t>проводить плановый профилактический ремонт оборудования и трубопроводов;</w:t>
      </w:r>
    </w:p>
    <w:p w:rsidR="00C922B6" w:rsidRPr="00A8127F" w:rsidRDefault="00C922B6" w:rsidP="00E80F39">
      <w:pPr>
        <w:widowControl w:val="0"/>
        <w:numPr>
          <w:ilvl w:val="0"/>
          <w:numId w:val="34"/>
        </w:numPr>
        <w:shd w:val="clear" w:color="auto" w:fill="FFFFFF"/>
        <w:tabs>
          <w:tab w:val="left" w:pos="365"/>
          <w:tab w:val="left" w:pos="993"/>
        </w:tabs>
        <w:autoSpaceDE w:val="0"/>
        <w:autoSpaceDN w:val="0"/>
        <w:adjustRightInd w:val="0"/>
        <w:ind w:left="0" w:firstLine="709"/>
        <w:jc w:val="both"/>
        <w:rPr>
          <w:rFonts w:eastAsia="Times New Roman"/>
          <w:lang w:eastAsia="ru-RU"/>
        </w:rPr>
      </w:pPr>
      <w:r w:rsidRPr="00A8127F">
        <w:rPr>
          <w:rFonts w:eastAsia="Times New Roman"/>
          <w:spacing w:val="-1"/>
          <w:lang w:eastAsia="ru-RU"/>
        </w:rPr>
        <w:t>выполнять предписания инспектирующих организаций.</w:t>
      </w:r>
    </w:p>
    <w:p w:rsidR="00C922B6" w:rsidRPr="00A8127F" w:rsidRDefault="00C922B6" w:rsidP="00C922B6">
      <w:pPr>
        <w:widowControl w:val="0"/>
        <w:shd w:val="clear" w:color="auto" w:fill="FFFFFF"/>
        <w:autoSpaceDE w:val="0"/>
        <w:autoSpaceDN w:val="0"/>
        <w:adjustRightInd w:val="0"/>
        <w:ind w:left="19" w:right="10" w:firstLine="709"/>
        <w:jc w:val="both"/>
        <w:rPr>
          <w:rFonts w:eastAsia="Times New Roman"/>
          <w:spacing w:val="-1"/>
          <w:lang w:eastAsia="ru-RU"/>
        </w:rPr>
      </w:pPr>
      <w:r w:rsidRPr="00A8127F">
        <w:rPr>
          <w:rFonts w:eastAsia="Times New Roman"/>
          <w:lang w:eastAsia="ru-RU"/>
        </w:rPr>
        <w:t xml:space="preserve">С целью снижения до минимума вероятности возникновения аварийных ситуаций и осложнений должна быть обязательно предусмотрена единая служба непрерывного </w:t>
      </w:r>
      <w:r w:rsidRPr="00A8127F">
        <w:rPr>
          <w:rFonts w:eastAsia="Times New Roman"/>
          <w:spacing w:val="-1"/>
          <w:lang w:eastAsia="ru-RU"/>
        </w:rPr>
        <w:t xml:space="preserve">оперативного контроля в которой бы скапливалась статистическая информация по всем аварийным ситуациям и обновлялся план действий ликвидации последствий аварий.  </w:t>
      </w:r>
    </w:p>
    <w:p w:rsidR="00C922B6" w:rsidRPr="00A8127F" w:rsidRDefault="00C922B6" w:rsidP="00C922B6">
      <w:pPr>
        <w:widowControl w:val="0"/>
        <w:shd w:val="clear" w:color="auto" w:fill="FFFFFF"/>
        <w:autoSpaceDE w:val="0"/>
        <w:autoSpaceDN w:val="0"/>
        <w:adjustRightInd w:val="0"/>
        <w:ind w:left="19" w:right="10" w:firstLine="709"/>
        <w:jc w:val="both"/>
        <w:rPr>
          <w:rFonts w:eastAsia="Times New Roman"/>
          <w:lang w:eastAsia="ru-RU"/>
        </w:rPr>
      </w:pPr>
      <w:r w:rsidRPr="00A8127F">
        <w:rPr>
          <w:rFonts w:eastAsia="Times New Roman"/>
          <w:lang w:eastAsia="ru-RU"/>
        </w:rPr>
        <w:t xml:space="preserve">В рамках организационной структуры необходимо создать подразделение, которое </w:t>
      </w:r>
      <w:r w:rsidRPr="00A8127F">
        <w:rPr>
          <w:rFonts w:eastAsia="Times New Roman"/>
          <w:spacing w:val="-1"/>
          <w:lang w:eastAsia="ru-RU"/>
        </w:rPr>
        <w:t xml:space="preserve">владело бы всей информацией о положении с потреблением и отведением сточных вод. Разобщенность отделов, занимающихся водоснабжением и водоотведением различных объектов не позволяет иметь достаточно информации для оперативного и перспективного </w:t>
      </w:r>
      <w:r w:rsidRPr="00A8127F">
        <w:rPr>
          <w:rFonts w:eastAsia="Times New Roman"/>
          <w:lang w:eastAsia="ru-RU"/>
        </w:rPr>
        <w:t>управления водохозяйственной деятельностью, контролировать потоки сточных вод и объекты их отведения, оперативно реагировать на потенциальные угрозы окружающей среде от сетей, накопителей.</w:t>
      </w:r>
    </w:p>
    <w:p w:rsidR="00C922B6" w:rsidRPr="00A8127F" w:rsidRDefault="00C922B6" w:rsidP="00C922B6">
      <w:pPr>
        <w:widowControl w:val="0"/>
        <w:shd w:val="clear" w:color="auto" w:fill="FFFFFF"/>
        <w:autoSpaceDE w:val="0"/>
        <w:autoSpaceDN w:val="0"/>
        <w:adjustRightInd w:val="0"/>
        <w:ind w:left="29" w:right="10" w:firstLine="709"/>
        <w:jc w:val="both"/>
        <w:rPr>
          <w:rFonts w:eastAsia="Times New Roman"/>
          <w:lang w:eastAsia="ru-RU"/>
        </w:rPr>
      </w:pPr>
      <w:r w:rsidRPr="00A8127F">
        <w:rPr>
          <w:rFonts w:eastAsia="Times New Roman"/>
          <w:lang w:eastAsia="ru-RU"/>
        </w:rPr>
        <w:t xml:space="preserve">На водопотребляющих объектах необходимо установить приборы учета воды. Это </w:t>
      </w:r>
      <w:r w:rsidRPr="00A8127F">
        <w:rPr>
          <w:rFonts w:eastAsia="Times New Roman"/>
          <w:spacing w:val="-1"/>
          <w:lang w:eastAsia="ru-RU"/>
        </w:rPr>
        <w:t xml:space="preserve">позволяет контролировать рациональность использования воды отдельными объектами и </w:t>
      </w:r>
      <w:r w:rsidRPr="00A8127F">
        <w:rPr>
          <w:rFonts w:eastAsia="Times New Roman"/>
          <w:lang w:eastAsia="ru-RU"/>
        </w:rPr>
        <w:lastRenderedPageBreak/>
        <w:t xml:space="preserve">технологиями, планировать водопотребление и мероприятия экономии водных ресурсов и </w:t>
      </w:r>
    </w:p>
    <w:p w:rsidR="00C922B6" w:rsidRPr="00A8127F" w:rsidRDefault="00C922B6" w:rsidP="00C922B6">
      <w:pPr>
        <w:widowControl w:val="0"/>
        <w:shd w:val="clear" w:color="auto" w:fill="FFFFFF"/>
        <w:autoSpaceDE w:val="0"/>
        <w:autoSpaceDN w:val="0"/>
        <w:adjustRightInd w:val="0"/>
        <w:ind w:right="10"/>
        <w:jc w:val="both"/>
        <w:rPr>
          <w:rFonts w:eastAsia="Times New Roman"/>
          <w:lang w:eastAsia="ru-RU"/>
        </w:rPr>
      </w:pPr>
      <w:r w:rsidRPr="00A8127F">
        <w:rPr>
          <w:rFonts w:eastAsia="Times New Roman"/>
          <w:lang w:eastAsia="ru-RU"/>
        </w:rPr>
        <w:t>в целом лишает предприятие важнейшего средства управления - контроля и учета.</w:t>
      </w:r>
    </w:p>
    <w:p w:rsidR="00C922B6" w:rsidRPr="00A8127F" w:rsidRDefault="00C922B6" w:rsidP="00C922B6">
      <w:pPr>
        <w:widowControl w:val="0"/>
        <w:shd w:val="clear" w:color="auto" w:fill="FFFFFF"/>
        <w:autoSpaceDE w:val="0"/>
        <w:autoSpaceDN w:val="0"/>
        <w:adjustRightInd w:val="0"/>
        <w:ind w:left="29" w:firstLine="709"/>
        <w:jc w:val="both"/>
        <w:rPr>
          <w:rFonts w:eastAsia="Times New Roman"/>
          <w:lang w:eastAsia="ru-RU"/>
        </w:rPr>
      </w:pPr>
      <w:r w:rsidRPr="00A8127F">
        <w:rPr>
          <w:rFonts w:eastAsia="Times New Roman"/>
          <w:lang w:eastAsia="ru-RU"/>
        </w:rPr>
        <w:t>Для предотвращения или предупреждения аварийных ситуаций при производстве работ предлагаем следующий перечень рекомендуемых мероприятий:</w:t>
      </w:r>
    </w:p>
    <w:p w:rsidR="00C922B6" w:rsidRPr="00A8127F" w:rsidRDefault="00C922B6" w:rsidP="00E80F39">
      <w:pPr>
        <w:widowControl w:val="0"/>
        <w:numPr>
          <w:ilvl w:val="0"/>
          <w:numId w:val="36"/>
        </w:numPr>
        <w:tabs>
          <w:tab w:val="left" w:pos="993"/>
        </w:tabs>
        <w:autoSpaceDE w:val="0"/>
        <w:autoSpaceDN w:val="0"/>
        <w:adjustRightInd w:val="0"/>
        <w:ind w:left="0" w:firstLine="709"/>
        <w:contextualSpacing/>
        <w:rPr>
          <w:rFonts w:eastAsia="Times New Roman"/>
          <w:lang w:eastAsia="ru-RU"/>
        </w:rPr>
      </w:pPr>
      <w:r w:rsidRPr="00A8127F">
        <w:rPr>
          <w:rFonts w:eastAsia="Times New Roman"/>
          <w:lang w:eastAsia="ru-RU"/>
        </w:rPr>
        <w:t>обязательное соблюдение всех нормативных правил работ по эксплуатации и бурению скважин;</w:t>
      </w:r>
    </w:p>
    <w:p w:rsidR="00C922B6" w:rsidRPr="00A8127F" w:rsidRDefault="00C922B6" w:rsidP="00E80F39">
      <w:pPr>
        <w:widowControl w:val="0"/>
        <w:numPr>
          <w:ilvl w:val="0"/>
          <w:numId w:val="36"/>
        </w:numPr>
        <w:tabs>
          <w:tab w:val="left" w:pos="993"/>
        </w:tabs>
        <w:autoSpaceDE w:val="0"/>
        <w:autoSpaceDN w:val="0"/>
        <w:adjustRightInd w:val="0"/>
        <w:ind w:left="0" w:firstLine="709"/>
        <w:contextualSpacing/>
        <w:jc w:val="both"/>
        <w:rPr>
          <w:rFonts w:eastAsia="Times New Roman"/>
          <w:lang w:eastAsia="ru-RU"/>
        </w:rPr>
      </w:pPr>
      <w:r w:rsidRPr="00A8127F">
        <w:rPr>
          <w:rFonts w:eastAsia="Times New Roman"/>
          <w:lang w:eastAsia="ru-RU"/>
        </w:rPr>
        <w:t>периодическое проведение инструктажей и занятий по технике безопасности;</w:t>
      </w:r>
    </w:p>
    <w:p w:rsidR="00C922B6" w:rsidRPr="00A8127F" w:rsidRDefault="00C922B6" w:rsidP="00E80F39">
      <w:pPr>
        <w:widowControl w:val="0"/>
        <w:numPr>
          <w:ilvl w:val="0"/>
          <w:numId w:val="36"/>
        </w:numPr>
        <w:tabs>
          <w:tab w:val="left" w:pos="993"/>
        </w:tabs>
        <w:autoSpaceDE w:val="0"/>
        <w:autoSpaceDN w:val="0"/>
        <w:adjustRightInd w:val="0"/>
        <w:ind w:left="0" w:firstLine="709"/>
        <w:contextualSpacing/>
        <w:jc w:val="both"/>
        <w:rPr>
          <w:rFonts w:eastAsia="Times New Roman"/>
          <w:lang w:eastAsia="ru-RU"/>
        </w:rPr>
      </w:pPr>
      <w:r w:rsidRPr="00A8127F">
        <w:rPr>
          <w:rFonts w:eastAsia="Times New Roman"/>
          <w:spacing w:val="-7"/>
          <w:lang w:eastAsia="ru-RU"/>
        </w:rPr>
        <w:t xml:space="preserve">регулярное проведение учений по тревоге. Контроль за тем, чтобы спасательное и </w:t>
      </w:r>
      <w:r w:rsidRPr="00A8127F">
        <w:rPr>
          <w:rFonts w:eastAsia="Times New Roman"/>
          <w:lang w:eastAsia="ru-RU"/>
        </w:rPr>
        <w:t>защитное оборудование всегда имелось в наличии, а персонал умел им пользоваться;</w:t>
      </w:r>
    </w:p>
    <w:p w:rsidR="00C922B6" w:rsidRPr="00A8127F" w:rsidRDefault="00C922B6" w:rsidP="00E80F39">
      <w:pPr>
        <w:widowControl w:val="0"/>
        <w:numPr>
          <w:ilvl w:val="0"/>
          <w:numId w:val="36"/>
        </w:numPr>
        <w:tabs>
          <w:tab w:val="left" w:pos="993"/>
        </w:tabs>
        <w:autoSpaceDE w:val="0"/>
        <w:autoSpaceDN w:val="0"/>
        <w:adjustRightInd w:val="0"/>
        <w:ind w:left="0" w:firstLine="709"/>
        <w:contextualSpacing/>
        <w:jc w:val="both"/>
        <w:rPr>
          <w:rFonts w:eastAsia="Times New Roman"/>
          <w:lang w:eastAsia="ru-RU"/>
        </w:rPr>
      </w:pPr>
      <w:r w:rsidRPr="00A8127F">
        <w:rPr>
          <w:rFonts w:eastAsia="Times New Roman"/>
          <w:lang w:eastAsia="ru-RU"/>
        </w:rPr>
        <w:t>установка в стволах скважин клапанов-отсекателей для предупреждения открытого фонтанирования в аварийных ситуациях;</w:t>
      </w:r>
    </w:p>
    <w:p w:rsidR="00C922B6" w:rsidRPr="00A8127F" w:rsidRDefault="00C922B6" w:rsidP="00E80F39">
      <w:pPr>
        <w:widowControl w:val="0"/>
        <w:numPr>
          <w:ilvl w:val="0"/>
          <w:numId w:val="36"/>
        </w:numPr>
        <w:tabs>
          <w:tab w:val="left" w:pos="993"/>
        </w:tabs>
        <w:autoSpaceDE w:val="0"/>
        <w:autoSpaceDN w:val="0"/>
        <w:adjustRightInd w:val="0"/>
        <w:ind w:left="0" w:firstLine="709"/>
        <w:contextualSpacing/>
        <w:jc w:val="both"/>
        <w:rPr>
          <w:rFonts w:eastAsia="Times New Roman"/>
          <w:lang w:eastAsia="ru-RU"/>
        </w:rPr>
      </w:pPr>
      <w:r w:rsidRPr="00A8127F">
        <w:rPr>
          <w:rFonts w:eastAsia="Times New Roman"/>
          <w:spacing w:val="-4"/>
          <w:lang w:eastAsia="ru-RU"/>
        </w:rPr>
        <w:t xml:space="preserve">все операции по заправке, хранению и транспортировке горючего и смазочных </w:t>
      </w:r>
      <w:r w:rsidRPr="00A8127F">
        <w:rPr>
          <w:rFonts w:eastAsia="Times New Roman"/>
          <w:spacing w:val="-1"/>
          <w:lang w:eastAsia="ru-RU"/>
        </w:rPr>
        <w:t xml:space="preserve">материалов должны проходить под контролем ответственных лиц и строго </w:t>
      </w:r>
      <w:r w:rsidRPr="00A8127F">
        <w:rPr>
          <w:rFonts w:eastAsia="Times New Roman"/>
          <w:lang w:eastAsia="ru-RU"/>
        </w:rPr>
        <w:t>придерживаться правил безопасности;</w:t>
      </w:r>
    </w:p>
    <w:p w:rsidR="00C922B6" w:rsidRPr="00A8127F" w:rsidRDefault="00C922B6" w:rsidP="00E80F39">
      <w:pPr>
        <w:widowControl w:val="0"/>
        <w:numPr>
          <w:ilvl w:val="0"/>
          <w:numId w:val="36"/>
        </w:numPr>
        <w:tabs>
          <w:tab w:val="left" w:pos="993"/>
        </w:tabs>
        <w:autoSpaceDE w:val="0"/>
        <w:autoSpaceDN w:val="0"/>
        <w:adjustRightInd w:val="0"/>
        <w:ind w:left="0" w:firstLine="709"/>
        <w:contextualSpacing/>
        <w:jc w:val="both"/>
        <w:rPr>
          <w:rFonts w:eastAsia="Times New Roman"/>
          <w:lang w:eastAsia="ru-RU"/>
        </w:rPr>
      </w:pPr>
      <w:r w:rsidRPr="00A8127F">
        <w:rPr>
          <w:rFonts w:eastAsia="Times New Roman"/>
          <w:lang w:eastAsia="ru-RU"/>
        </w:rPr>
        <w:t>своевременное устранение утечек топлива;</w:t>
      </w:r>
    </w:p>
    <w:p w:rsidR="00C922B6" w:rsidRPr="00A8127F" w:rsidRDefault="00C922B6" w:rsidP="00E80F39">
      <w:pPr>
        <w:widowControl w:val="0"/>
        <w:numPr>
          <w:ilvl w:val="0"/>
          <w:numId w:val="35"/>
        </w:numPr>
        <w:shd w:val="clear" w:color="auto" w:fill="FFFFFF"/>
        <w:tabs>
          <w:tab w:val="left" w:pos="993"/>
        </w:tabs>
        <w:autoSpaceDE w:val="0"/>
        <w:autoSpaceDN w:val="0"/>
        <w:adjustRightInd w:val="0"/>
        <w:ind w:left="0" w:firstLine="709"/>
        <w:contextualSpacing/>
        <w:jc w:val="both"/>
        <w:rPr>
          <w:rFonts w:eastAsia="Times New Roman"/>
          <w:lang w:eastAsia="ru-RU"/>
        </w:rPr>
      </w:pPr>
      <w:r w:rsidRPr="00A8127F">
        <w:rPr>
          <w:rFonts w:eastAsia="Times New Roman"/>
          <w:lang w:eastAsia="ru-RU"/>
        </w:rPr>
        <w:t>использование контейнеров для сбора отработанных масел.</w:t>
      </w:r>
    </w:p>
    <w:p w:rsidR="00C922B6" w:rsidRPr="00A8127F" w:rsidRDefault="00C922B6" w:rsidP="00C922B6">
      <w:pPr>
        <w:widowControl w:val="0"/>
        <w:shd w:val="clear" w:color="auto" w:fill="FFFFFF"/>
        <w:autoSpaceDE w:val="0"/>
        <w:autoSpaceDN w:val="0"/>
        <w:adjustRightInd w:val="0"/>
        <w:ind w:left="19" w:firstLine="709"/>
        <w:jc w:val="both"/>
        <w:rPr>
          <w:rFonts w:eastAsia="Times New Roman"/>
          <w:lang w:eastAsia="ru-RU"/>
        </w:rPr>
      </w:pPr>
    </w:p>
    <w:p w:rsidR="00C922B6" w:rsidRPr="00A8127F" w:rsidRDefault="00C922B6" w:rsidP="000B3F41">
      <w:pPr>
        <w:jc w:val="center"/>
        <w:rPr>
          <w:b/>
        </w:rPr>
      </w:pPr>
    </w:p>
    <w:p w:rsidR="00C922B6" w:rsidRPr="00A8127F" w:rsidRDefault="00C922B6" w:rsidP="000B3F41">
      <w:pPr>
        <w:jc w:val="center"/>
        <w:rPr>
          <w:b/>
        </w:rPr>
      </w:pPr>
    </w:p>
    <w:p w:rsidR="000B5C3A" w:rsidRPr="00A8127F" w:rsidRDefault="000B5C3A" w:rsidP="000B3F41">
      <w:pPr>
        <w:jc w:val="center"/>
        <w:rPr>
          <w:b/>
        </w:rPr>
        <w:sectPr w:rsidR="000B5C3A" w:rsidRPr="00A8127F" w:rsidSect="00B32E27">
          <w:headerReference w:type="default" r:id="rId37"/>
          <w:pgSz w:w="11906" w:h="16838"/>
          <w:pgMar w:top="993" w:right="566" w:bottom="1134" w:left="1701" w:header="708" w:footer="708" w:gutter="0"/>
          <w:cols w:space="708"/>
          <w:docGrid w:linePitch="360"/>
        </w:sectPr>
      </w:pPr>
    </w:p>
    <w:p w:rsidR="00C922B6" w:rsidRPr="00A8127F" w:rsidRDefault="00C922B6" w:rsidP="00E80F39">
      <w:pPr>
        <w:pStyle w:val="10"/>
        <w:numPr>
          <w:ilvl w:val="0"/>
          <w:numId w:val="75"/>
        </w:numPr>
        <w:tabs>
          <w:tab w:val="left" w:pos="993"/>
        </w:tabs>
        <w:spacing w:before="0" w:after="0"/>
        <w:ind w:left="0" w:firstLine="709"/>
        <w:jc w:val="both"/>
        <w:rPr>
          <w:rFonts w:ascii="Times New Roman" w:hAnsi="Times New Roman"/>
          <w:bCs w:val="0"/>
          <w:sz w:val="24"/>
          <w:lang w:eastAsia="ru-RU"/>
        </w:rPr>
      </w:pPr>
      <w:bookmarkStart w:id="376" w:name="_Toc103168368"/>
      <w:r w:rsidRPr="00A8127F">
        <w:rPr>
          <w:rFonts w:ascii="Times New Roman" w:hAnsi="Times New Roman"/>
          <w:bCs w:val="0"/>
          <w:sz w:val="24"/>
          <w:lang w:eastAsia="ru-RU"/>
        </w:rPr>
        <w:lastRenderedPageBreak/>
        <w:t>ПРОГРАММА ЭКОЛОГИЧЕСКОГО МОНИТОРИНГА</w:t>
      </w:r>
      <w:bookmarkEnd w:id="376"/>
    </w:p>
    <w:p w:rsidR="00C922B6" w:rsidRPr="00A8127F" w:rsidRDefault="00C922B6" w:rsidP="00C922B6">
      <w:pPr>
        <w:widowControl w:val="0"/>
        <w:shd w:val="clear" w:color="auto" w:fill="FFFFFF"/>
        <w:autoSpaceDE w:val="0"/>
        <w:autoSpaceDN w:val="0"/>
        <w:adjustRightInd w:val="0"/>
        <w:ind w:firstLine="709"/>
        <w:jc w:val="both"/>
        <w:rPr>
          <w:rFonts w:eastAsia="Times New Roman"/>
          <w:b/>
          <w:bCs/>
          <w:lang w:eastAsia="ru-RU"/>
        </w:rPr>
      </w:pPr>
    </w:p>
    <w:p w:rsidR="00C922B6" w:rsidRPr="00A8127F" w:rsidRDefault="00C922B6" w:rsidP="00C922B6">
      <w:pPr>
        <w:widowControl w:val="0"/>
        <w:shd w:val="clear" w:color="auto" w:fill="FFFFFF"/>
        <w:autoSpaceDE w:val="0"/>
        <w:autoSpaceDN w:val="0"/>
        <w:adjustRightInd w:val="0"/>
        <w:ind w:firstLine="709"/>
        <w:jc w:val="both"/>
        <w:rPr>
          <w:rFonts w:eastAsia="Times New Roman"/>
          <w:lang w:eastAsia="ru-RU"/>
        </w:rPr>
      </w:pPr>
      <w:r w:rsidRPr="00A8127F">
        <w:rPr>
          <w:rFonts w:eastAsia="Times New Roman"/>
          <w:lang w:eastAsia="ru-RU"/>
        </w:rPr>
        <w:t xml:space="preserve">В систему экологического мониторинга входят наблюдения за состоянием элементов биосферы и наблюдения за источниками и факторами антропогенного воздействия. </w:t>
      </w:r>
    </w:p>
    <w:p w:rsidR="00C922B6" w:rsidRPr="00A8127F" w:rsidRDefault="00C922B6" w:rsidP="00C922B6">
      <w:pPr>
        <w:widowControl w:val="0"/>
        <w:shd w:val="clear" w:color="auto" w:fill="FFFFFF"/>
        <w:autoSpaceDE w:val="0"/>
        <w:autoSpaceDN w:val="0"/>
        <w:adjustRightInd w:val="0"/>
        <w:ind w:firstLine="709"/>
        <w:jc w:val="both"/>
        <w:rPr>
          <w:rFonts w:eastAsia="Times New Roman"/>
          <w:lang w:eastAsia="ru-RU"/>
        </w:rPr>
      </w:pPr>
      <w:r w:rsidRPr="00A8127F">
        <w:rPr>
          <w:rFonts w:eastAsia="Times New Roman"/>
          <w:lang w:eastAsia="ru-RU"/>
        </w:rPr>
        <w:t>Главная задача в проведении мониторинга заключается в проведении наблюдений таким образом, чтобы охватить весь блок экологического мониторинга, включающий наблюдения за меняющейся составляющей биосферы и ответной реакцией экосистем на эти изменения.</w:t>
      </w:r>
    </w:p>
    <w:p w:rsidR="00C922B6" w:rsidRPr="00A8127F" w:rsidRDefault="00C922B6" w:rsidP="00C922B6">
      <w:pPr>
        <w:widowControl w:val="0"/>
        <w:shd w:val="clear" w:color="auto" w:fill="FFFFFF"/>
        <w:autoSpaceDE w:val="0"/>
        <w:autoSpaceDN w:val="0"/>
        <w:adjustRightInd w:val="0"/>
        <w:ind w:left="10" w:right="10" w:firstLine="699"/>
        <w:jc w:val="both"/>
        <w:rPr>
          <w:rFonts w:eastAsia="Times New Roman"/>
          <w:lang w:eastAsia="ru-RU"/>
        </w:rPr>
      </w:pPr>
      <w:r w:rsidRPr="00A8127F">
        <w:rPr>
          <w:rFonts w:eastAsia="Times New Roman"/>
          <w:lang w:eastAsia="ru-RU"/>
        </w:rPr>
        <w:t>Мониторинг территории участка работ - это наблюдения за изменением состоян</w:t>
      </w:r>
      <w:r w:rsidR="00BE139A" w:rsidRPr="00A8127F">
        <w:rPr>
          <w:rFonts w:eastAsia="Times New Roman"/>
          <w:lang w:eastAsia="ru-RU"/>
        </w:rPr>
        <w:t>ия окружающей среды в процессе эксплуатации</w:t>
      </w:r>
      <w:r w:rsidRPr="00A8127F">
        <w:rPr>
          <w:rFonts w:eastAsia="Times New Roman"/>
          <w:lang w:eastAsia="ru-RU"/>
        </w:rPr>
        <w:t xml:space="preserve"> на месторождении </w:t>
      </w:r>
      <w:r w:rsidR="004733B3" w:rsidRPr="00A8127F">
        <w:rPr>
          <w:rFonts w:eastAsia="Times New Roman"/>
          <w:lang w:val="kk-KZ" w:eastAsia="ru-RU"/>
        </w:rPr>
        <w:t>Ботахан</w:t>
      </w:r>
      <w:r w:rsidRPr="00A8127F">
        <w:rPr>
          <w:rFonts w:eastAsia="Times New Roman"/>
          <w:lang w:eastAsia="ru-RU"/>
        </w:rPr>
        <w:t>. Блок схема проведения мониторинга представлена на рис. 8.1.</w:t>
      </w:r>
    </w:p>
    <w:p w:rsidR="00C922B6" w:rsidRPr="00A8127F" w:rsidRDefault="00C922B6" w:rsidP="00C922B6">
      <w:pPr>
        <w:widowControl w:val="0"/>
        <w:shd w:val="clear" w:color="auto" w:fill="FFFFFF"/>
        <w:autoSpaceDE w:val="0"/>
        <w:autoSpaceDN w:val="0"/>
        <w:adjustRightInd w:val="0"/>
        <w:ind w:firstLine="709"/>
        <w:jc w:val="both"/>
        <w:rPr>
          <w:rFonts w:eastAsia="Times New Roman"/>
          <w:b/>
          <w:lang w:eastAsia="ru-RU"/>
        </w:rPr>
      </w:pPr>
      <w:r w:rsidRPr="00A8127F">
        <w:rPr>
          <w:rFonts w:eastAsia="Times New Roman"/>
          <w:b/>
          <w:i/>
          <w:iCs/>
          <w:lang w:eastAsia="ru-RU"/>
        </w:rPr>
        <w:t xml:space="preserve">Источниками воздействия </w:t>
      </w:r>
      <w:r w:rsidRPr="00A8127F">
        <w:rPr>
          <w:rFonts w:eastAsia="Times New Roman"/>
          <w:lang w:eastAsia="ru-RU"/>
        </w:rPr>
        <w:t>являются:</w:t>
      </w:r>
    </w:p>
    <w:p w:rsidR="00C922B6" w:rsidRPr="00A8127F" w:rsidRDefault="00C922B6" w:rsidP="00E80F39">
      <w:pPr>
        <w:widowControl w:val="0"/>
        <w:numPr>
          <w:ilvl w:val="0"/>
          <w:numId w:val="37"/>
        </w:numPr>
        <w:shd w:val="clear" w:color="auto" w:fill="FFFFFF"/>
        <w:tabs>
          <w:tab w:val="left" w:pos="993"/>
        </w:tabs>
        <w:autoSpaceDE w:val="0"/>
        <w:autoSpaceDN w:val="0"/>
        <w:adjustRightInd w:val="0"/>
        <w:ind w:left="993" w:hanging="426"/>
        <w:contextualSpacing/>
        <w:jc w:val="both"/>
        <w:rPr>
          <w:rFonts w:eastAsia="Times New Roman"/>
          <w:lang w:eastAsia="ru-RU"/>
        </w:rPr>
      </w:pPr>
      <w:r w:rsidRPr="00A8127F">
        <w:rPr>
          <w:rFonts w:eastAsia="Times New Roman"/>
          <w:lang w:eastAsia="ru-RU"/>
        </w:rPr>
        <w:t>технологическое оборудование;</w:t>
      </w:r>
    </w:p>
    <w:p w:rsidR="00C922B6" w:rsidRPr="00A8127F" w:rsidRDefault="00C922B6" w:rsidP="00E80F39">
      <w:pPr>
        <w:widowControl w:val="0"/>
        <w:numPr>
          <w:ilvl w:val="0"/>
          <w:numId w:val="37"/>
        </w:numPr>
        <w:shd w:val="clear" w:color="auto" w:fill="FFFFFF"/>
        <w:tabs>
          <w:tab w:val="left" w:pos="993"/>
        </w:tabs>
        <w:autoSpaceDE w:val="0"/>
        <w:autoSpaceDN w:val="0"/>
        <w:adjustRightInd w:val="0"/>
        <w:ind w:left="993" w:hanging="426"/>
        <w:contextualSpacing/>
        <w:jc w:val="both"/>
        <w:rPr>
          <w:rFonts w:eastAsia="Times New Roman"/>
          <w:lang w:eastAsia="ru-RU"/>
        </w:rPr>
      </w:pPr>
      <w:r w:rsidRPr="00A8127F">
        <w:rPr>
          <w:rFonts w:eastAsia="Times New Roman"/>
          <w:lang w:eastAsia="ru-RU"/>
        </w:rPr>
        <w:t>технологические процессы проведения работ;</w:t>
      </w:r>
    </w:p>
    <w:p w:rsidR="00C922B6" w:rsidRPr="00A8127F" w:rsidRDefault="00C922B6" w:rsidP="00E80F39">
      <w:pPr>
        <w:widowControl w:val="0"/>
        <w:numPr>
          <w:ilvl w:val="0"/>
          <w:numId w:val="37"/>
        </w:numPr>
        <w:shd w:val="clear" w:color="auto" w:fill="FFFFFF"/>
        <w:tabs>
          <w:tab w:val="left" w:pos="993"/>
        </w:tabs>
        <w:autoSpaceDE w:val="0"/>
        <w:autoSpaceDN w:val="0"/>
        <w:adjustRightInd w:val="0"/>
        <w:ind w:left="993" w:hanging="426"/>
        <w:contextualSpacing/>
        <w:jc w:val="both"/>
        <w:rPr>
          <w:rFonts w:eastAsia="Times New Roman"/>
          <w:lang w:eastAsia="ru-RU"/>
        </w:rPr>
      </w:pPr>
      <w:r w:rsidRPr="00A8127F">
        <w:rPr>
          <w:rFonts w:eastAsia="Times New Roman"/>
          <w:lang w:eastAsia="ru-RU"/>
        </w:rPr>
        <w:t>отходы производства;</w:t>
      </w:r>
    </w:p>
    <w:p w:rsidR="00C922B6" w:rsidRPr="00A8127F" w:rsidRDefault="00C922B6" w:rsidP="00E80F39">
      <w:pPr>
        <w:widowControl w:val="0"/>
        <w:numPr>
          <w:ilvl w:val="0"/>
          <w:numId w:val="37"/>
        </w:numPr>
        <w:shd w:val="clear" w:color="auto" w:fill="FFFFFF"/>
        <w:tabs>
          <w:tab w:val="left" w:pos="993"/>
        </w:tabs>
        <w:autoSpaceDE w:val="0"/>
        <w:autoSpaceDN w:val="0"/>
        <w:adjustRightInd w:val="0"/>
        <w:ind w:left="993" w:hanging="426"/>
        <w:contextualSpacing/>
        <w:jc w:val="both"/>
        <w:rPr>
          <w:rFonts w:eastAsia="Times New Roman"/>
          <w:lang w:eastAsia="ru-RU"/>
        </w:rPr>
      </w:pPr>
      <w:r w:rsidRPr="00A8127F">
        <w:rPr>
          <w:rFonts w:eastAsia="Times New Roman"/>
          <w:lang w:eastAsia="ru-RU"/>
        </w:rPr>
        <w:t>площадки размещения отходов.</w:t>
      </w:r>
    </w:p>
    <w:p w:rsidR="00C922B6" w:rsidRPr="00A8127F" w:rsidRDefault="00C922B6" w:rsidP="00C922B6">
      <w:pPr>
        <w:widowControl w:val="0"/>
        <w:shd w:val="clear" w:color="auto" w:fill="FFFFFF"/>
        <w:autoSpaceDE w:val="0"/>
        <w:autoSpaceDN w:val="0"/>
        <w:adjustRightInd w:val="0"/>
        <w:ind w:left="29" w:firstLine="680"/>
        <w:jc w:val="both"/>
        <w:rPr>
          <w:rFonts w:eastAsia="Times New Roman"/>
          <w:b/>
          <w:lang w:eastAsia="ru-RU"/>
        </w:rPr>
      </w:pPr>
      <w:r w:rsidRPr="00A8127F">
        <w:rPr>
          <w:rFonts w:eastAsia="Times New Roman"/>
          <w:b/>
          <w:lang w:eastAsia="ru-RU"/>
        </w:rPr>
        <w:t xml:space="preserve">Мониторинг на территории месторождения включает в себя: </w:t>
      </w:r>
    </w:p>
    <w:p w:rsidR="00C922B6" w:rsidRPr="00A8127F" w:rsidRDefault="00C922B6" w:rsidP="00E80F39">
      <w:pPr>
        <w:widowControl w:val="0"/>
        <w:numPr>
          <w:ilvl w:val="0"/>
          <w:numId w:val="38"/>
        </w:numPr>
        <w:shd w:val="clear" w:color="auto" w:fill="FFFFFF"/>
        <w:tabs>
          <w:tab w:val="left" w:pos="993"/>
        </w:tabs>
        <w:autoSpaceDE w:val="0"/>
        <w:autoSpaceDN w:val="0"/>
        <w:adjustRightInd w:val="0"/>
        <w:ind w:left="993" w:hanging="426"/>
        <w:contextualSpacing/>
        <w:jc w:val="both"/>
        <w:rPr>
          <w:rFonts w:eastAsia="Times New Roman"/>
          <w:lang w:eastAsia="ru-RU"/>
        </w:rPr>
      </w:pPr>
      <w:r w:rsidRPr="00A8127F">
        <w:rPr>
          <w:rFonts w:eastAsia="Times New Roman"/>
          <w:lang w:eastAsia="ru-RU"/>
        </w:rPr>
        <w:t xml:space="preserve">мониторинг состояния промышленных площадок бурения и эксплуатации скважин; </w:t>
      </w:r>
    </w:p>
    <w:p w:rsidR="00C922B6" w:rsidRPr="00A8127F" w:rsidRDefault="00C922B6" w:rsidP="00E80F39">
      <w:pPr>
        <w:widowControl w:val="0"/>
        <w:numPr>
          <w:ilvl w:val="0"/>
          <w:numId w:val="38"/>
        </w:numPr>
        <w:shd w:val="clear" w:color="auto" w:fill="FFFFFF"/>
        <w:tabs>
          <w:tab w:val="left" w:pos="993"/>
        </w:tabs>
        <w:autoSpaceDE w:val="0"/>
        <w:autoSpaceDN w:val="0"/>
        <w:adjustRightInd w:val="0"/>
        <w:ind w:left="993" w:hanging="426"/>
        <w:contextualSpacing/>
        <w:jc w:val="both"/>
        <w:rPr>
          <w:rFonts w:eastAsia="Times New Roman"/>
          <w:lang w:eastAsia="ru-RU"/>
        </w:rPr>
      </w:pPr>
      <w:r w:rsidRPr="00A8127F">
        <w:rPr>
          <w:rFonts w:eastAsia="Times New Roman"/>
          <w:lang w:eastAsia="ru-RU"/>
        </w:rPr>
        <w:t xml:space="preserve">мониторинг состояния технологического оборудования; </w:t>
      </w:r>
    </w:p>
    <w:p w:rsidR="00C922B6" w:rsidRPr="00A8127F" w:rsidRDefault="00C922B6" w:rsidP="00E80F39">
      <w:pPr>
        <w:widowControl w:val="0"/>
        <w:numPr>
          <w:ilvl w:val="0"/>
          <w:numId w:val="38"/>
        </w:numPr>
        <w:shd w:val="clear" w:color="auto" w:fill="FFFFFF"/>
        <w:tabs>
          <w:tab w:val="left" w:pos="993"/>
        </w:tabs>
        <w:autoSpaceDE w:val="0"/>
        <w:autoSpaceDN w:val="0"/>
        <w:adjustRightInd w:val="0"/>
        <w:ind w:left="993" w:hanging="426"/>
        <w:contextualSpacing/>
        <w:jc w:val="both"/>
        <w:rPr>
          <w:rFonts w:eastAsia="Times New Roman"/>
          <w:lang w:eastAsia="ru-RU"/>
        </w:rPr>
      </w:pPr>
      <w:r w:rsidRPr="00A8127F">
        <w:rPr>
          <w:rFonts w:eastAsia="Times New Roman"/>
          <w:lang w:eastAsia="ru-RU"/>
        </w:rPr>
        <w:t xml:space="preserve">мониторинг состояния и размещения отходов; </w:t>
      </w:r>
    </w:p>
    <w:p w:rsidR="00C922B6" w:rsidRPr="00A8127F" w:rsidRDefault="00C922B6" w:rsidP="00E80F39">
      <w:pPr>
        <w:widowControl w:val="0"/>
        <w:numPr>
          <w:ilvl w:val="0"/>
          <w:numId w:val="38"/>
        </w:numPr>
        <w:shd w:val="clear" w:color="auto" w:fill="FFFFFF"/>
        <w:tabs>
          <w:tab w:val="left" w:pos="993"/>
        </w:tabs>
        <w:autoSpaceDE w:val="0"/>
        <w:autoSpaceDN w:val="0"/>
        <w:adjustRightInd w:val="0"/>
        <w:ind w:left="993" w:hanging="426"/>
        <w:contextualSpacing/>
        <w:jc w:val="both"/>
        <w:rPr>
          <w:rFonts w:eastAsia="Times New Roman"/>
          <w:lang w:eastAsia="ru-RU"/>
        </w:rPr>
      </w:pPr>
      <w:r w:rsidRPr="00A8127F">
        <w:rPr>
          <w:rFonts w:eastAsia="Times New Roman"/>
          <w:lang w:eastAsia="ru-RU"/>
        </w:rPr>
        <w:t>мониторинг состояния биосферы;</w:t>
      </w:r>
    </w:p>
    <w:p w:rsidR="00C922B6" w:rsidRPr="00A8127F" w:rsidRDefault="00C922B6" w:rsidP="00E80F39">
      <w:pPr>
        <w:widowControl w:val="0"/>
        <w:numPr>
          <w:ilvl w:val="0"/>
          <w:numId w:val="38"/>
        </w:numPr>
        <w:shd w:val="clear" w:color="auto" w:fill="FFFFFF"/>
        <w:tabs>
          <w:tab w:val="left" w:pos="993"/>
        </w:tabs>
        <w:autoSpaceDE w:val="0"/>
        <w:autoSpaceDN w:val="0"/>
        <w:adjustRightInd w:val="0"/>
        <w:ind w:left="993" w:hanging="426"/>
        <w:contextualSpacing/>
        <w:jc w:val="both"/>
        <w:rPr>
          <w:rFonts w:eastAsia="Times New Roman"/>
          <w:lang w:eastAsia="ru-RU"/>
        </w:rPr>
      </w:pPr>
      <w:r w:rsidRPr="00A8127F">
        <w:rPr>
          <w:rFonts w:eastAsia="Times New Roman"/>
          <w:lang w:eastAsia="ru-RU"/>
        </w:rPr>
        <w:t>мониторинг состояния здоровья персонала.</w:t>
      </w:r>
    </w:p>
    <w:p w:rsidR="00C922B6" w:rsidRPr="00A8127F" w:rsidRDefault="00C922B6" w:rsidP="00C922B6">
      <w:pPr>
        <w:widowControl w:val="0"/>
        <w:shd w:val="clear" w:color="auto" w:fill="FFFFFF"/>
        <w:autoSpaceDE w:val="0"/>
        <w:autoSpaceDN w:val="0"/>
        <w:adjustRightInd w:val="0"/>
        <w:ind w:left="29" w:firstLine="557"/>
        <w:jc w:val="both"/>
        <w:rPr>
          <w:rFonts w:eastAsia="Times New Roman"/>
          <w:lang w:eastAsia="ru-RU"/>
        </w:rPr>
      </w:pPr>
    </w:p>
    <w:p w:rsidR="00C922B6" w:rsidRPr="00A8127F" w:rsidRDefault="00C922B6" w:rsidP="00C922B6">
      <w:pPr>
        <w:widowControl w:val="0"/>
        <w:shd w:val="clear" w:color="auto" w:fill="FFFFFF"/>
        <w:autoSpaceDE w:val="0"/>
        <w:autoSpaceDN w:val="0"/>
        <w:adjustRightInd w:val="0"/>
        <w:ind w:left="29" w:firstLine="557"/>
        <w:jc w:val="both"/>
        <w:rPr>
          <w:rFonts w:eastAsia="Times New Roman"/>
          <w:lang w:eastAsia="ru-RU"/>
        </w:rPr>
      </w:pPr>
    </w:p>
    <w:p w:rsidR="00C922B6" w:rsidRPr="00A8127F" w:rsidRDefault="00530706" w:rsidP="00C922B6">
      <w:pPr>
        <w:widowControl w:val="0"/>
        <w:autoSpaceDE w:val="0"/>
        <w:autoSpaceDN w:val="0"/>
        <w:adjustRightInd w:val="0"/>
        <w:ind w:right="426"/>
        <w:jc w:val="center"/>
        <w:rPr>
          <w:rFonts w:eastAsia="Times New Roman"/>
          <w:lang w:eastAsia="ru-RU"/>
        </w:rPr>
      </w:pPr>
      <w:r w:rsidRPr="00A8127F">
        <w:rPr>
          <w:rFonts w:eastAsia="Times New Roman"/>
          <w:noProof/>
          <w:color w:val="FF0000"/>
          <w:lang w:eastAsia="ru-RU"/>
        </w:rPr>
        <w:drawing>
          <wp:inline distT="0" distB="0" distL="0" distR="0">
            <wp:extent cx="4210050" cy="3039341"/>
            <wp:effectExtent l="0" t="0" r="0" b="889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31605" cy="3054902"/>
                    </a:xfrm>
                    <a:prstGeom prst="rect">
                      <a:avLst/>
                    </a:prstGeom>
                    <a:noFill/>
                    <a:ln>
                      <a:noFill/>
                    </a:ln>
                  </pic:spPr>
                </pic:pic>
              </a:graphicData>
            </a:graphic>
          </wp:inline>
        </w:drawing>
      </w:r>
    </w:p>
    <w:p w:rsidR="00C922B6" w:rsidRPr="00A8127F" w:rsidRDefault="00C922B6" w:rsidP="001C5D20">
      <w:pPr>
        <w:ind w:left="708" w:firstLine="708"/>
        <w:jc w:val="center"/>
        <w:rPr>
          <w:b/>
          <w:sz w:val="20"/>
          <w:lang w:eastAsia="ru-RU"/>
        </w:rPr>
      </w:pPr>
      <w:r w:rsidRPr="00A8127F">
        <w:rPr>
          <w:b/>
          <w:sz w:val="20"/>
          <w:lang w:eastAsia="ru-RU"/>
        </w:rPr>
        <w:t xml:space="preserve">Рисунок </w:t>
      </w:r>
      <w:r w:rsidR="000151F9" w:rsidRPr="00A8127F">
        <w:rPr>
          <w:b/>
          <w:sz w:val="20"/>
          <w:lang w:eastAsia="ru-RU"/>
        </w:rPr>
        <w:t>7</w:t>
      </w:r>
      <w:r w:rsidRPr="00A8127F">
        <w:rPr>
          <w:b/>
          <w:sz w:val="20"/>
          <w:lang w:eastAsia="ru-RU"/>
        </w:rPr>
        <w:t>.1 - Блок-схема проведения мониторинга лабораторией</w:t>
      </w:r>
    </w:p>
    <w:p w:rsidR="00C922B6" w:rsidRPr="00A8127F" w:rsidRDefault="00C922B6" w:rsidP="00E80F39">
      <w:pPr>
        <w:pStyle w:val="23"/>
        <w:numPr>
          <w:ilvl w:val="1"/>
          <w:numId w:val="78"/>
        </w:numPr>
        <w:ind w:left="0" w:firstLine="709"/>
        <w:jc w:val="both"/>
        <w:rPr>
          <w:i w:val="0"/>
          <w:iCs w:val="0"/>
          <w:lang w:eastAsia="ru-RU"/>
        </w:rPr>
      </w:pPr>
      <w:bookmarkStart w:id="377" w:name="_Toc103168369"/>
      <w:r w:rsidRPr="00A8127F">
        <w:rPr>
          <w:i w:val="0"/>
          <w:iCs w:val="0"/>
          <w:lang w:eastAsia="ru-RU"/>
        </w:rPr>
        <w:lastRenderedPageBreak/>
        <w:t>Мониторинг состояния промышленных площадок при бурении скважин</w:t>
      </w:r>
      <w:bookmarkEnd w:id="377"/>
    </w:p>
    <w:p w:rsidR="00C922B6" w:rsidRPr="00A8127F" w:rsidRDefault="00C922B6" w:rsidP="00C922B6">
      <w:pPr>
        <w:widowControl w:val="0"/>
        <w:shd w:val="clear" w:color="auto" w:fill="FFFFFF"/>
        <w:autoSpaceDE w:val="0"/>
        <w:autoSpaceDN w:val="0"/>
        <w:adjustRightInd w:val="0"/>
        <w:ind w:right="221" w:firstLine="709"/>
        <w:jc w:val="both"/>
        <w:rPr>
          <w:rFonts w:eastAsia="Times New Roman"/>
          <w:lang w:eastAsia="ru-RU"/>
        </w:rPr>
      </w:pPr>
      <w:r w:rsidRPr="00A8127F">
        <w:rPr>
          <w:rFonts w:eastAsia="Times New Roman"/>
          <w:lang w:eastAsia="ru-RU"/>
        </w:rPr>
        <w:t>Состояние промышленных площадок при бурении скважин несет в себе информацию о состоянии загрязненности территории.</w:t>
      </w:r>
    </w:p>
    <w:p w:rsidR="00C922B6" w:rsidRPr="00A8127F" w:rsidRDefault="00C922B6" w:rsidP="00C922B6">
      <w:pPr>
        <w:widowControl w:val="0"/>
        <w:shd w:val="clear" w:color="auto" w:fill="FFFFFF"/>
        <w:tabs>
          <w:tab w:val="left" w:pos="9357"/>
        </w:tabs>
        <w:autoSpaceDE w:val="0"/>
        <w:autoSpaceDN w:val="0"/>
        <w:adjustRightInd w:val="0"/>
        <w:ind w:right="-3" w:firstLine="709"/>
        <w:jc w:val="both"/>
        <w:rPr>
          <w:rFonts w:eastAsia="Times New Roman"/>
          <w:lang w:eastAsia="ru-RU"/>
        </w:rPr>
      </w:pPr>
      <w:r w:rsidRPr="00A8127F">
        <w:rPr>
          <w:rFonts w:eastAsia="Times New Roman"/>
          <w:lang w:eastAsia="ru-RU"/>
        </w:rPr>
        <w:t>Мониторинг состояния промышленных площадок заключается в периодическом контроле территории.</w:t>
      </w:r>
    </w:p>
    <w:p w:rsidR="00C922B6" w:rsidRPr="00A8127F" w:rsidRDefault="00C922B6" w:rsidP="00C922B6">
      <w:pPr>
        <w:widowControl w:val="0"/>
        <w:shd w:val="clear" w:color="auto" w:fill="FFFFFF"/>
        <w:autoSpaceDE w:val="0"/>
        <w:autoSpaceDN w:val="0"/>
        <w:adjustRightInd w:val="0"/>
        <w:ind w:right="202" w:firstLine="709"/>
        <w:jc w:val="both"/>
        <w:rPr>
          <w:rFonts w:eastAsia="Times New Roman"/>
          <w:lang w:eastAsia="ru-RU"/>
        </w:rPr>
      </w:pPr>
      <w:r w:rsidRPr="00A8127F">
        <w:rPr>
          <w:rFonts w:eastAsia="Times New Roman"/>
          <w:lang w:eastAsia="ru-RU"/>
        </w:rPr>
        <w:t>Контроль должен проводиться природопользователем, либо аккредитованными или аттестованными лабораториями, имеющими разрешение на проведение таких исследований. Кратность и номенклатура исследований согласовывается с уполномоченным органом в области охраны окружающей среды.</w:t>
      </w:r>
    </w:p>
    <w:p w:rsidR="00C922B6" w:rsidRPr="00A8127F" w:rsidRDefault="00C922B6" w:rsidP="00C922B6">
      <w:pPr>
        <w:widowControl w:val="0"/>
        <w:shd w:val="clear" w:color="auto" w:fill="FFFFFF"/>
        <w:tabs>
          <w:tab w:val="left" w:pos="538"/>
        </w:tabs>
        <w:autoSpaceDE w:val="0"/>
        <w:autoSpaceDN w:val="0"/>
        <w:adjustRightInd w:val="0"/>
        <w:ind w:left="11" w:firstLine="556"/>
        <w:jc w:val="both"/>
        <w:rPr>
          <w:rFonts w:eastAsia="Times New Roman"/>
          <w:b/>
          <w:iCs/>
          <w:lang w:eastAsia="ru-RU"/>
        </w:rPr>
      </w:pPr>
    </w:p>
    <w:p w:rsidR="00C922B6" w:rsidRPr="00A8127F" w:rsidRDefault="00C922B6" w:rsidP="00E80F39">
      <w:pPr>
        <w:pStyle w:val="23"/>
        <w:numPr>
          <w:ilvl w:val="1"/>
          <w:numId w:val="78"/>
        </w:numPr>
        <w:spacing w:before="0"/>
        <w:ind w:left="0" w:firstLine="709"/>
        <w:jc w:val="both"/>
        <w:rPr>
          <w:i w:val="0"/>
          <w:iCs w:val="0"/>
          <w:lang w:eastAsia="ru-RU"/>
        </w:rPr>
      </w:pPr>
      <w:bookmarkStart w:id="378" w:name="_Toc103168370"/>
      <w:r w:rsidRPr="00A8127F">
        <w:rPr>
          <w:i w:val="0"/>
          <w:iCs w:val="0"/>
          <w:lang w:eastAsia="ru-RU"/>
        </w:rPr>
        <w:t>Мониторинг состояния технологического оборудования</w:t>
      </w:r>
      <w:bookmarkEnd w:id="378"/>
    </w:p>
    <w:p w:rsidR="00C922B6" w:rsidRPr="00A8127F" w:rsidRDefault="00C922B6" w:rsidP="00C922B6">
      <w:pPr>
        <w:widowControl w:val="0"/>
        <w:shd w:val="clear" w:color="auto" w:fill="FFFFFF"/>
        <w:autoSpaceDE w:val="0"/>
        <w:autoSpaceDN w:val="0"/>
        <w:adjustRightInd w:val="0"/>
        <w:ind w:right="29" w:firstLine="709"/>
        <w:jc w:val="both"/>
        <w:rPr>
          <w:rFonts w:eastAsia="Times New Roman"/>
          <w:lang w:eastAsia="ru-RU"/>
        </w:rPr>
      </w:pPr>
      <w:r w:rsidRPr="00A8127F">
        <w:rPr>
          <w:rFonts w:eastAsia="Times New Roman"/>
          <w:lang w:eastAsia="ru-RU"/>
        </w:rPr>
        <w:t>Контрактная территория представляет собой комплекс производств, насыщенных тяжелым и сложным оборудованием, машинами и механизмами, сосудами (аппаратами) и трубопроводами с горючими и взрывоопасными жидкостями и газами, в том числе с токсичными и химически агрессивными, с высоким давлением и температурой.</w:t>
      </w:r>
    </w:p>
    <w:p w:rsidR="00C922B6" w:rsidRPr="00A8127F" w:rsidRDefault="00C922B6" w:rsidP="00C922B6">
      <w:pPr>
        <w:widowControl w:val="0"/>
        <w:shd w:val="clear" w:color="auto" w:fill="FFFFFF"/>
        <w:autoSpaceDE w:val="0"/>
        <w:autoSpaceDN w:val="0"/>
        <w:adjustRightInd w:val="0"/>
        <w:ind w:left="10" w:right="19" w:firstLine="699"/>
        <w:jc w:val="both"/>
        <w:rPr>
          <w:rFonts w:eastAsia="Times New Roman"/>
          <w:lang w:eastAsia="ru-RU"/>
        </w:rPr>
      </w:pPr>
      <w:r w:rsidRPr="00A8127F">
        <w:rPr>
          <w:rFonts w:eastAsia="Times New Roman"/>
          <w:lang w:eastAsia="ru-RU"/>
        </w:rPr>
        <w:t>Неисправность оборудования приводит к возникновению аварийных ситуаций на объекте, в связи с этим необходим периодический контроль за его состоянием.</w:t>
      </w:r>
    </w:p>
    <w:p w:rsidR="00C922B6" w:rsidRPr="00A8127F" w:rsidRDefault="00C922B6" w:rsidP="00C922B6">
      <w:pPr>
        <w:widowControl w:val="0"/>
        <w:shd w:val="clear" w:color="auto" w:fill="FFFFFF"/>
        <w:autoSpaceDE w:val="0"/>
        <w:autoSpaceDN w:val="0"/>
        <w:adjustRightInd w:val="0"/>
        <w:ind w:left="10" w:right="845" w:firstLine="699"/>
        <w:jc w:val="both"/>
        <w:rPr>
          <w:rFonts w:eastAsia="Times New Roman"/>
          <w:lang w:eastAsia="ru-RU"/>
        </w:rPr>
      </w:pPr>
      <w:r w:rsidRPr="00A8127F">
        <w:rPr>
          <w:rFonts w:eastAsia="Times New Roman"/>
          <w:lang w:eastAsia="ru-RU"/>
        </w:rPr>
        <w:t xml:space="preserve">Мониторинг состояния технологического оборудования должен включать: </w:t>
      </w:r>
    </w:p>
    <w:p w:rsidR="00C922B6" w:rsidRPr="00A8127F" w:rsidRDefault="00C922B6" w:rsidP="00E80F39">
      <w:pPr>
        <w:widowControl w:val="0"/>
        <w:numPr>
          <w:ilvl w:val="0"/>
          <w:numId w:val="41"/>
        </w:numPr>
        <w:shd w:val="clear" w:color="auto" w:fill="FFFFFF"/>
        <w:tabs>
          <w:tab w:val="left" w:pos="993"/>
        </w:tabs>
        <w:autoSpaceDE w:val="0"/>
        <w:autoSpaceDN w:val="0"/>
        <w:adjustRightInd w:val="0"/>
        <w:ind w:right="845" w:hanging="710"/>
        <w:contextualSpacing/>
        <w:jc w:val="both"/>
        <w:rPr>
          <w:rFonts w:eastAsia="Times New Roman"/>
          <w:lang w:eastAsia="ru-RU"/>
        </w:rPr>
      </w:pPr>
      <w:r w:rsidRPr="00A8127F">
        <w:rPr>
          <w:rFonts w:eastAsia="Times New Roman"/>
          <w:lang w:eastAsia="ru-RU"/>
        </w:rPr>
        <w:t xml:space="preserve">визуальный постоянный осмотр оборудования (перед сменой);   </w:t>
      </w:r>
    </w:p>
    <w:p w:rsidR="00C922B6" w:rsidRPr="00A8127F" w:rsidRDefault="00C922B6" w:rsidP="00E80F39">
      <w:pPr>
        <w:widowControl w:val="0"/>
        <w:numPr>
          <w:ilvl w:val="0"/>
          <w:numId w:val="41"/>
        </w:numPr>
        <w:shd w:val="clear" w:color="auto" w:fill="FFFFFF"/>
        <w:tabs>
          <w:tab w:val="left" w:pos="993"/>
        </w:tabs>
        <w:autoSpaceDE w:val="0"/>
        <w:autoSpaceDN w:val="0"/>
        <w:adjustRightInd w:val="0"/>
        <w:ind w:right="845" w:hanging="710"/>
        <w:contextualSpacing/>
        <w:jc w:val="both"/>
        <w:rPr>
          <w:rFonts w:eastAsia="Times New Roman"/>
          <w:lang w:eastAsia="ru-RU"/>
        </w:rPr>
      </w:pPr>
      <w:r w:rsidRPr="00A8127F">
        <w:rPr>
          <w:rFonts w:eastAsia="Times New Roman"/>
          <w:lang w:eastAsia="ru-RU"/>
        </w:rPr>
        <w:t>тестирование приборов.</w:t>
      </w:r>
    </w:p>
    <w:p w:rsidR="00C922B6" w:rsidRPr="00A8127F" w:rsidRDefault="00C922B6" w:rsidP="00FB4634">
      <w:pPr>
        <w:widowControl w:val="0"/>
        <w:shd w:val="clear" w:color="auto" w:fill="FFFFFF"/>
        <w:tabs>
          <w:tab w:val="left" w:pos="538"/>
        </w:tabs>
        <w:autoSpaceDE w:val="0"/>
        <w:autoSpaceDN w:val="0"/>
        <w:adjustRightInd w:val="0"/>
        <w:ind w:left="11" w:firstLine="709"/>
        <w:jc w:val="both"/>
        <w:rPr>
          <w:rFonts w:eastAsia="Times New Roman"/>
          <w:b/>
          <w:iCs/>
          <w:lang w:eastAsia="ru-RU"/>
        </w:rPr>
      </w:pPr>
    </w:p>
    <w:p w:rsidR="00C922B6" w:rsidRPr="00A8127F" w:rsidRDefault="00C922B6" w:rsidP="00E80F39">
      <w:pPr>
        <w:pStyle w:val="23"/>
        <w:numPr>
          <w:ilvl w:val="1"/>
          <w:numId w:val="78"/>
        </w:numPr>
        <w:spacing w:before="0"/>
        <w:ind w:firstLine="709"/>
        <w:jc w:val="both"/>
        <w:rPr>
          <w:i w:val="0"/>
          <w:iCs w:val="0"/>
          <w:lang w:eastAsia="ru-RU"/>
        </w:rPr>
      </w:pPr>
      <w:bookmarkStart w:id="379" w:name="_Toc103168371"/>
      <w:r w:rsidRPr="00A8127F">
        <w:rPr>
          <w:i w:val="0"/>
          <w:iCs w:val="0"/>
          <w:lang w:eastAsia="ru-RU"/>
        </w:rPr>
        <w:t>Мониторинг состояния и размещения отходов</w:t>
      </w:r>
      <w:bookmarkEnd w:id="379"/>
    </w:p>
    <w:p w:rsidR="00C922B6" w:rsidRPr="00A8127F" w:rsidRDefault="00C922B6" w:rsidP="00C922B6">
      <w:pPr>
        <w:widowControl w:val="0"/>
        <w:shd w:val="clear" w:color="auto" w:fill="FFFFFF"/>
        <w:autoSpaceDE w:val="0"/>
        <w:autoSpaceDN w:val="0"/>
        <w:adjustRightInd w:val="0"/>
        <w:ind w:left="19" w:firstLine="690"/>
        <w:jc w:val="both"/>
        <w:rPr>
          <w:rFonts w:eastAsia="Times New Roman"/>
          <w:lang w:eastAsia="ru-RU"/>
        </w:rPr>
      </w:pPr>
      <w:r w:rsidRPr="00A8127F">
        <w:rPr>
          <w:rFonts w:eastAsia="Times New Roman"/>
          <w:lang w:eastAsia="ru-RU"/>
        </w:rPr>
        <w:t xml:space="preserve">Скопление и неправильное хранение отходов на территории участка может оказать влияние на все компоненты экосистемы: </w:t>
      </w:r>
    </w:p>
    <w:p w:rsidR="00C922B6" w:rsidRPr="00A8127F" w:rsidRDefault="00C922B6" w:rsidP="00E80F39">
      <w:pPr>
        <w:widowControl w:val="0"/>
        <w:numPr>
          <w:ilvl w:val="0"/>
          <w:numId w:val="42"/>
        </w:numPr>
        <w:shd w:val="clear" w:color="auto" w:fill="FFFFFF"/>
        <w:tabs>
          <w:tab w:val="left" w:pos="993"/>
        </w:tabs>
        <w:autoSpaceDE w:val="0"/>
        <w:autoSpaceDN w:val="0"/>
        <w:adjustRightInd w:val="0"/>
        <w:ind w:hanging="729"/>
        <w:jc w:val="both"/>
        <w:rPr>
          <w:rFonts w:eastAsia="Times New Roman"/>
          <w:lang w:eastAsia="ru-RU"/>
        </w:rPr>
      </w:pPr>
      <w:r w:rsidRPr="00A8127F">
        <w:rPr>
          <w:rFonts w:eastAsia="Times New Roman"/>
          <w:lang w:eastAsia="ru-RU"/>
        </w:rPr>
        <w:t xml:space="preserve">атмосферный воздух; </w:t>
      </w:r>
    </w:p>
    <w:p w:rsidR="00C922B6" w:rsidRPr="00A8127F" w:rsidRDefault="00C922B6" w:rsidP="00E80F39">
      <w:pPr>
        <w:widowControl w:val="0"/>
        <w:numPr>
          <w:ilvl w:val="0"/>
          <w:numId w:val="42"/>
        </w:numPr>
        <w:shd w:val="clear" w:color="auto" w:fill="FFFFFF"/>
        <w:tabs>
          <w:tab w:val="left" w:pos="993"/>
        </w:tabs>
        <w:autoSpaceDE w:val="0"/>
        <w:autoSpaceDN w:val="0"/>
        <w:adjustRightInd w:val="0"/>
        <w:ind w:hanging="729"/>
        <w:jc w:val="both"/>
        <w:rPr>
          <w:rFonts w:eastAsia="Times New Roman"/>
          <w:lang w:eastAsia="ru-RU"/>
        </w:rPr>
      </w:pPr>
      <w:r w:rsidRPr="00A8127F">
        <w:rPr>
          <w:rFonts w:eastAsia="Times New Roman"/>
          <w:lang w:eastAsia="ru-RU"/>
        </w:rPr>
        <w:t xml:space="preserve">подземные воды; </w:t>
      </w:r>
    </w:p>
    <w:p w:rsidR="00C922B6" w:rsidRPr="00A8127F" w:rsidRDefault="00C922B6" w:rsidP="00E80F39">
      <w:pPr>
        <w:widowControl w:val="0"/>
        <w:numPr>
          <w:ilvl w:val="0"/>
          <w:numId w:val="42"/>
        </w:numPr>
        <w:shd w:val="clear" w:color="auto" w:fill="FFFFFF"/>
        <w:tabs>
          <w:tab w:val="left" w:pos="993"/>
        </w:tabs>
        <w:autoSpaceDE w:val="0"/>
        <w:autoSpaceDN w:val="0"/>
        <w:adjustRightInd w:val="0"/>
        <w:ind w:hanging="729"/>
        <w:jc w:val="both"/>
        <w:rPr>
          <w:rFonts w:eastAsia="Times New Roman"/>
          <w:lang w:eastAsia="ru-RU"/>
        </w:rPr>
      </w:pPr>
      <w:r w:rsidRPr="00A8127F">
        <w:rPr>
          <w:rFonts w:eastAsia="Times New Roman"/>
          <w:lang w:eastAsia="ru-RU"/>
        </w:rPr>
        <w:t xml:space="preserve">почвенный растительный покров; </w:t>
      </w:r>
    </w:p>
    <w:p w:rsidR="00C922B6" w:rsidRPr="00A8127F" w:rsidRDefault="00C922B6" w:rsidP="00E80F39">
      <w:pPr>
        <w:widowControl w:val="0"/>
        <w:numPr>
          <w:ilvl w:val="0"/>
          <w:numId w:val="42"/>
        </w:numPr>
        <w:shd w:val="clear" w:color="auto" w:fill="FFFFFF"/>
        <w:tabs>
          <w:tab w:val="left" w:pos="993"/>
        </w:tabs>
        <w:autoSpaceDE w:val="0"/>
        <w:autoSpaceDN w:val="0"/>
        <w:adjustRightInd w:val="0"/>
        <w:ind w:hanging="729"/>
        <w:jc w:val="both"/>
        <w:rPr>
          <w:rFonts w:eastAsia="Times New Roman"/>
          <w:lang w:eastAsia="ru-RU"/>
        </w:rPr>
      </w:pPr>
      <w:r w:rsidRPr="00A8127F">
        <w:rPr>
          <w:rFonts w:eastAsia="Times New Roman"/>
          <w:lang w:eastAsia="ru-RU"/>
        </w:rPr>
        <w:t>животный мир.</w:t>
      </w:r>
    </w:p>
    <w:p w:rsidR="00C922B6" w:rsidRPr="00A8127F" w:rsidRDefault="00C922B6" w:rsidP="00C922B6">
      <w:pPr>
        <w:widowControl w:val="0"/>
        <w:shd w:val="clear" w:color="auto" w:fill="FFFFFF"/>
        <w:autoSpaceDE w:val="0"/>
        <w:autoSpaceDN w:val="0"/>
        <w:adjustRightInd w:val="0"/>
        <w:ind w:left="19" w:firstLine="690"/>
        <w:jc w:val="both"/>
        <w:rPr>
          <w:rFonts w:eastAsia="Times New Roman"/>
          <w:lang w:eastAsia="ru-RU"/>
        </w:rPr>
      </w:pPr>
      <w:r w:rsidRPr="00A8127F">
        <w:rPr>
          <w:rFonts w:eastAsia="Times New Roman"/>
          <w:lang w:eastAsia="ru-RU"/>
        </w:rPr>
        <w:t>Мониторинг состояния и размещения отходов должен включать:</w:t>
      </w:r>
    </w:p>
    <w:p w:rsidR="00C922B6" w:rsidRPr="00A8127F" w:rsidRDefault="00C922B6" w:rsidP="00E80F39">
      <w:pPr>
        <w:widowControl w:val="0"/>
        <w:numPr>
          <w:ilvl w:val="0"/>
          <w:numId w:val="40"/>
        </w:numPr>
        <w:shd w:val="clear" w:color="auto" w:fill="FFFFFF"/>
        <w:tabs>
          <w:tab w:val="left" w:pos="993"/>
        </w:tabs>
        <w:autoSpaceDE w:val="0"/>
        <w:autoSpaceDN w:val="0"/>
        <w:adjustRightInd w:val="0"/>
        <w:ind w:left="0" w:right="19" w:firstLine="567"/>
        <w:contextualSpacing/>
        <w:jc w:val="both"/>
        <w:rPr>
          <w:rFonts w:eastAsia="Times New Roman"/>
          <w:lang w:eastAsia="ru-RU"/>
        </w:rPr>
      </w:pPr>
      <w:r w:rsidRPr="00A8127F">
        <w:rPr>
          <w:rFonts w:eastAsia="Times New Roman"/>
          <w:lang w:eastAsia="ru-RU"/>
        </w:rPr>
        <w:t>периодический контроль состояния площадок, где будут расположены емкости для хранения отходов;</w:t>
      </w:r>
    </w:p>
    <w:p w:rsidR="00C922B6" w:rsidRPr="00A8127F" w:rsidRDefault="00C922B6" w:rsidP="00E80F39">
      <w:pPr>
        <w:widowControl w:val="0"/>
        <w:numPr>
          <w:ilvl w:val="0"/>
          <w:numId w:val="40"/>
        </w:numPr>
        <w:shd w:val="clear" w:color="auto" w:fill="FFFFFF"/>
        <w:tabs>
          <w:tab w:val="left" w:pos="993"/>
        </w:tabs>
        <w:autoSpaceDE w:val="0"/>
        <w:autoSpaceDN w:val="0"/>
        <w:adjustRightInd w:val="0"/>
        <w:ind w:left="0" w:right="19" w:firstLine="567"/>
        <w:contextualSpacing/>
        <w:jc w:val="both"/>
        <w:rPr>
          <w:rFonts w:eastAsia="Times New Roman"/>
          <w:lang w:eastAsia="ru-RU"/>
        </w:rPr>
      </w:pPr>
      <w:r w:rsidRPr="00A8127F">
        <w:rPr>
          <w:rFonts w:eastAsia="Times New Roman"/>
          <w:lang w:eastAsia="ru-RU"/>
        </w:rPr>
        <w:t>контроль за выполнением проектных решений по процедурам обработки и утилизации (хранения) отходов.</w:t>
      </w:r>
    </w:p>
    <w:p w:rsidR="00C922B6" w:rsidRPr="00A8127F" w:rsidRDefault="00C922B6" w:rsidP="00C922B6">
      <w:pPr>
        <w:widowControl w:val="0"/>
        <w:shd w:val="clear" w:color="auto" w:fill="FFFFFF"/>
        <w:tabs>
          <w:tab w:val="left" w:pos="538"/>
        </w:tabs>
        <w:autoSpaceDE w:val="0"/>
        <w:autoSpaceDN w:val="0"/>
        <w:adjustRightInd w:val="0"/>
        <w:ind w:left="11" w:firstLine="556"/>
        <w:jc w:val="both"/>
        <w:rPr>
          <w:rFonts w:eastAsia="Times New Roman"/>
          <w:b/>
          <w:iCs/>
          <w:lang w:eastAsia="ru-RU"/>
        </w:rPr>
      </w:pPr>
    </w:p>
    <w:p w:rsidR="00C922B6" w:rsidRPr="00A8127F" w:rsidRDefault="00C922B6" w:rsidP="00E80F39">
      <w:pPr>
        <w:pStyle w:val="23"/>
        <w:numPr>
          <w:ilvl w:val="1"/>
          <w:numId w:val="78"/>
        </w:numPr>
        <w:spacing w:before="0"/>
        <w:ind w:left="0" w:firstLine="709"/>
        <w:rPr>
          <w:i w:val="0"/>
          <w:iCs w:val="0"/>
          <w:lang w:eastAsia="ru-RU"/>
        </w:rPr>
      </w:pPr>
      <w:r w:rsidRPr="00A8127F">
        <w:rPr>
          <w:i w:val="0"/>
          <w:iCs w:val="0"/>
          <w:lang w:eastAsia="ru-RU"/>
        </w:rPr>
        <w:t xml:space="preserve"> </w:t>
      </w:r>
      <w:bookmarkStart w:id="380" w:name="_Toc103168372"/>
      <w:r w:rsidRPr="00A8127F">
        <w:rPr>
          <w:i w:val="0"/>
          <w:iCs w:val="0"/>
          <w:lang w:eastAsia="ru-RU"/>
        </w:rPr>
        <w:t>Мониторинг состояния биосферы</w:t>
      </w:r>
      <w:bookmarkEnd w:id="380"/>
    </w:p>
    <w:p w:rsidR="00C922B6" w:rsidRPr="00A8127F" w:rsidRDefault="00C922B6" w:rsidP="00C922B6">
      <w:pPr>
        <w:widowControl w:val="0"/>
        <w:shd w:val="clear" w:color="auto" w:fill="FFFFFF"/>
        <w:autoSpaceDE w:val="0"/>
        <w:autoSpaceDN w:val="0"/>
        <w:adjustRightInd w:val="0"/>
        <w:ind w:left="29" w:firstLine="680"/>
        <w:jc w:val="both"/>
        <w:rPr>
          <w:rFonts w:eastAsia="Times New Roman"/>
          <w:lang w:eastAsia="ru-RU"/>
        </w:rPr>
      </w:pPr>
      <w:r w:rsidRPr="00A8127F">
        <w:rPr>
          <w:rFonts w:eastAsia="Times New Roman"/>
          <w:lang w:eastAsia="ru-RU"/>
        </w:rPr>
        <w:t>При строительстве скважин, приоритетным направлением является наблюдение за поведением технологического процесса в окружающей среде и его влияние на природную среду.</w:t>
      </w:r>
    </w:p>
    <w:p w:rsidR="00C922B6" w:rsidRPr="00A8127F" w:rsidRDefault="00C922B6" w:rsidP="00C922B6">
      <w:pPr>
        <w:widowControl w:val="0"/>
        <w:shd w:val="clear" w:color="auto" w:fill="FFFFFF"/>
        <w:autoSpaceDE w:val="0"/>
        <w:autoSpaceDN w:val="0"/>
        <w:adjustRightInd w:val="0"/>
        <w:ind w:left="29" w:right="10" w:firstLine="680"/>
        <w:jc w:val="both"/>
        <w:rPr>
          <w:rFonts w:eastAsia="Times New Roman"/>
          <w:lang w:eastAsia="ru-RU"/>
        </w:rPr>
      </w:pPr>
      <w:r w:rsidRPr="00A8127F">
        <w:rPr>
          <w:rFonts w:eastAsia="Times New Roman"/>
          <w:lang w:eastAsia="ru-RU"/>
        </w:rPr>
        <w:t>Согласно проектным данным и полевым исследованиям процесс ведения работ по бурению скважин приведет к изменениям следующих экосистем:</w:t>
      </w:r>
    </w:p>
    <w:p w:rsidR="00C922B6" w:rsidRPr="00A8127F" w:rsidRDefault="00C922B6" w:rsidP="00E80F39">
      <w:pPr>
        <w:widowControl w:val="0"/>
        <w:numPr>
          <w:ilvl w:val="0"/>
          <w:numId w:val="39"/>
        </w:numPr>
        <w:shd w:val="clear" w:color="auto" w:fill="FFFFFF"/>
        <w:tabs>
          <w:tab w:val="left" w:pos="993"/>
        </w:tabs>
        <w:autoSpaceDE w:val="0"/>
        <w:autoSpaceDN w:val="0"/>
        <w:adjustRightInd w:val="0"/>
        <w:ind w:right="5530" w:hanging="710"/>
        <w:contextualSpacing/>
        <w:jc w:val="both"/>
        <w:rPr>
          <w:rFonts w:eastAsia="Times New Roman"/>
          <w:lang w:eastAsia="ru-RU"/>
        </w:rPr>
      </w:pPr>
      <w:r w:rsidRPr="00A8127F">
        <w:rPr>
          <w:rFonts w:eastAsia="Times New Roman"/>
          <w:lang w:eastAsia="ru-RU"/>
        </w:rPr>
        <w:t xml:space="preserve">атмосферный воздух; </w:t>
      </w:r>
    </w:p>
    <w:p w:rsidR="00C922B6" w:rsidRPr="00A8127F" w:rsidRDefault="00C922B6" w:rsidP="00E80F39">
      <w:pPr>
        <w:widowControl w:val="0"/>
        <w:numPr>
          <w:ilvl w:val="0"/>
          <w:numId w:val="39"/>
        </w:numPr>
        <w:shd w:val="clear" w:color="auto" w:fill="FFFFFF"/>
        <w:tabs>
          <w:tab w:val="left" w:pos="0"/>
          <w:tab w:val="left" w:pos="993"/>
        </w:tabs>
        <w:autoSpaceDE w:val="0"/>
        <w:autoSpaceDN w:val="0"/>
        <w:adjustRightInd w:val="0"/>
        <w:ind w:right="5530" w:hanging="710"/>
        <w:contextualSpacing/>
        <w:jc w:val="both"/>
        <w:rPr>
          <w:rFonts w:eastAsia="Times New Roman"/>
          <w:lang w:eastAsia="ru-RU"/>
        </w:rPr>
      </w:pPr>
      <w:r w:rsidRPr="00A8127F">
        <w:rPr>
          <w:rFonts w:eastAsia="Times New Roman"/>
          <w:lang w:eastAsia="ru-RU"/>
        </w:rPr>
        <w:t xml:space="preserve">подземные воды; </w:t>
      </w:r>
    </w:p>
    <w:p w:rsidR="00C922B6" w:rsidRPr="00A8127F" w:rsidRDefault="00C922B6" w:rsidP="00E80F39">
      <w:pPr>
        <w:widowControl w:val="0"/>
        <w:numPr>
          <w:ilvl w:val="0"/>
          <w:numId w:val="39"/>
        </w:numPr>
        <w:shd w:val="clear" w:color="auto" w:fill="FFFFFF"/>
        <w:tabs>
          <w:tab w:val="left" w:pos="0"/>
          <w:tab w:val="left" w:pos="993"/>
        </w:tabs>
        <w:autoSpaceDE w:val="0"/>
        <w:autoSpaceDN w:val="0"/>
        <w:adjustRightInd w:val="0"/>
        <w:ind w:right="4109" w:hanging="710"/>
        <w:contextualSpacing/>
        <w:jc w:val="both"/>
        <w:rPr>
          <w:rFonts w:eastAsia="Times New Roman"/>
          <w:lang w:eastAsia="ru-RU"/>
        </w:rPr>
      </w:pPr>
      <w:r w:rsidRPr="00A8127F">
        <w:rPr>
          <w:rFonts w:eastAsia="Times New Roman"/>
          <w:lang w:eastAsia="ru-RU"/>
        </w:rPr>
        <w:t xml:space="preserve">растительно-почвенный покров; </w:t>
      </w:r>
    </w:p>
    <w:p w:rsidR="00C922B6" w:rsidRPr="00A8127F" w:rsidRDefault="00C922B6" w:rsidP="00E80F39">
      <w:pPr>
        <w:widowControl w:val="0"/>
        <w:numPr>
          <w:ilvl w:val="0"/>
          <w:numId w:val="39"/>
        </w:numPr>
        <w:shd w:val="clear" w:color="auto" w:fill="FFFFFF"/>
        <w:tabs>
          <w:tab w:val="left" w:pos="0"/>
          <w:tab w:val="left" w:pos="993"/>
        </w:tabs>
        <w:autoSpaceDE w:val="0"/>
        <w:autoSpaceDN w:val="0"/>
        <w:adjustRightInd w:val="0"/>
        <w:ind w:right="4109" w:hanging="710"/>
        <w:contextualSpacing/>
        <w:jc w:val="both"/>
        <w:rPr>
          <w:rFonts w:eastAsia="Times New Roman"/>
          <w:lang w:eastAsia="ru-RU"/>
        </w:rPr>
      </w:pPr>
      <w:r w:rsidRPr="00A8127F">
        <w:rPr>
          <w:rFonts w:eastAsia="Times New Roman"/>
          <w:lang w:eastAsia="ru-RU"/>
        </w:rPr>
        <w:lastRenderedPageBreak/>
        <w:t>радиоэкологическая обстановка.</w:t>
      </w:r>
    </w:p>
    <w:p w:rsidR="00C922B6" w:rsidRPr="00A8127F" w:rsidRDefault="00C922B6" w:rsidP="00C922B6">
      <w:pPr>
        <w:widowControl w:val="0"/>
        <w:shd w:val="clear" w:color="auto" w:fill="FFFFFF"/>
        <w:autoSpaceDE w:val="0"/>
        <w:autoSpaceDN w:val="0"/>
        <w:adjustRightInd w:val="0"/>
        <w:ind w:right="19" w:firstLine="709"/>
        <w:jc w:val="both"/>
        <w:rPr>
          <w:rFonts w:eastAsia="Times New Roman"/>
          <w:lang w:eastAsia="ru-RU"/>
        </w:rPr>
      </w:pPr>
      <w:r w:rsidRPr="00A8127F">
        <w:rPr>
          <w:rFonts w:eastAsia="Times New Roman"/>
          <w:lang w:eastAsia="ru-RU"/>
        </w:rPr>
        <w:t xml:space="preserve">Контроль за соблюдением установленных нормативов </w:t>
      </w:r>
      <w:r w:rsidR="00B6298B" w:rsidRPr="00A8127F">
        <w:rPr>
          <w:rFonts w:eastAsia="Times New Roman"/>
          <w:lang w:val="kk-KZ" w:eastAsia="ru-RU"/>
        </w:rPr>
        <w:t>Н</w:t>
      </w:r>
      <w:r w:rsidRPr="00A8127F">
        <w:rPr>
          <w:rFonts w:eastAsia="Times New Roman"/>
          <w:lang w:eastAsia="ru-RU"/>
        </w:rPr>
        <w:t>ДВ должен проводиться на границе санитарно-защитной зоны и в жилой зоне.</w:t>
      </w:r>
    </w:p>
    <w:p w:rsidR="00C922B6" w:rsidRPr="00A8127F" w:rsidRDefault="00C922B6" w:rsidP="00C922B6">
      <w:pPr>
        <w:widowControl w:val="0"/>
        <w:shd w:val="clear" w:color="auto" w:fill="FFFFFF"/>
        <w:autoSpaceDE w:val="0"/>
        <w:autoSpaceDN w:val="0"/>
        <w:adjustRightInd w:val="0"/>
        <w:ind w:right="29" w:firstLine="709"/>
        <w:jc w:val="both"/>
        <w:rPr>
          <w:rFonts w:eastAsia="Times New Roman"/>
          <w:lang w:eastAsia="ru-RU"/>
        </w:rPr>
      </w:pPr>
      <w:r w:rsidRPr="00A8127F">
        <w:rPr>
          <w:rFonts w:eastAsia="Times New Roman"/>
          <w:lang w:eastAsia="ru-RU"/>
        </w:rPr>
        <w:t>Экологический мониторинг почв должен предусматривать наблюдение за уровнем загрязнения почв в соответствии с существующими требованиями по почвам. Мониторинг за состоянием природных экосистем необходимо проводить ежеквартально.</w:t>
      </w:r>
    </w:p>
    <w:p w:rsidR="00C922B6" w:rsidRPr="00A8127F" w:rsidRDefault="00C922B6" w:rsidP="00C922B6">
      <w:pPr>
        <w:widowControl w:val="0"/>
        <w:shd w:val="clear" w:color="auto" w:fill="FFFFFF"/>
        <w:tabs>
          <w:tab w:val="left" w:pos="538"/>
        </w:tabs>
        <w:autoSpaceDE w:val="0"/>
        <w:autoSpaceDN w:val="0"/>
        <w:adjustRightInd w:val="0"/>
        <w:ind w:left="10" w:firstLine="557"/>
        <w:jc w:val="both"/>
        <w:rPr>
          <w:rFonts w:eastAsia="Times New Roman"/>
          <w:b/>
          <w:iCs/>
          <w:lang w:eastAsia="ru-RU"/>
        </w:rPr>
      </w:pPr>
    </w:p>
    <w:p w:rsidR="00C922B6" w:rsidRPr="00A8127F" w:rsidRDefault="00C922B6" w:rsidP="00E80F39">
      <w:pPr>
        <w:pStyle w:val="23"/>
        <w:numPr>
          <w:ilvl w:val="1"/>
          <w:numId w:val="78"/>
        </w:numPr>
        <w:spacing w:before="0"/>
        <w:ind w:left="0" w:firstLine="709"/>
        <w:jc w:val="both"/>
        <w:rPr>
          <w:i w:val="0"/>
          <w:iCs w:val="0"/>
          <w:lang w:eastAsia="ru-RU"/>
        </w:rPr>
      </w:pPr>
      <w:bookmarkStart w:id="381" w:name="_Toc103168373"/>
      <w:r w:rsidRPr="00A8127F">
        <w:rPr>
          <w:i w:val="0"/>
          <w:iCs w:val="0"/>
          <w:lang w:eastAsia="ru-RU"/>
        </w:rPr>
        <w:t>Оборудование и методы проведения мониторинга</w:t>
      </w:r>
      <w:bookmarkEnd w:id="381"/>
    </w:p>
    <w:p w:rsidR="00C922B6" w:rsidRPr="00A8127F" w:rsidRDefault="00C922B6" w:rsidP="00C922B6">
      <w:pPr>
        <w:widowControl w:val="0"/>
        <w:shd w:val="clear" w:color="auto" w:fill="FFFFFF"/>
        <w:autoSpaceDE w:val="0"/>
        <w:autoSpaceDN w:val="0"/>
        <w:adjustRightInd w:val="0"/>
        <w:ind w:left="10" w:firstLine="557"/>
        <w:jc w:val="both"/>
        <w:rPr>
          <w:rFonts w:eastAsia="Times New Roman"/>
          <w:lang w:eastAsia="ru-RU"/>
        </w:rPr>
      </w:pPr>
      <w:r w:rsidRPr="00A8127F">
        <w:rPr>
          <w:rFonts w:eastAsia="Times New Roman"/>
          <w:lang w:eastAsia="ru-RU"/>
        </w:rPr>
        <w:t xml:space="preserve">Выбор методов и средств измерений параметров при проведении экологического мониторинга на блоке определяются следующими задачами. </w:t>
      </w:r>
    </w:p>
    <w:p w:rsidR="00C922B6" w:rsidRPr="00A8127F" w:rsidRDefault="00C922B6" w:rsidP="00C922B6">
      <w:pPr>
        <w:widowControl w:val="0"/>
        <w:shd w:val="clear" w:color="auto" w:fill="FFFFFF"/>
        <w:autoSpaceDE w:val="0"/>
        <w:autoSpaceDN w:val="0"/>
        <w:adjustRightInd w:val="0"/>
        <w:ind w:left="10" w:firstLine="557"/>
        <w:jc w:val="both"/>
        <w:rPr>
          <w:rFonts w:eastAsia="Times New Roman"/>
          <w:lang w:eastAsia="ru-RU"/>
        </w:rPr>
      </w:pPr>
      <w:r w:rsidRPr="00A8127F">
        <w:rPr>
          <w:rFonts w:eastAsia="Times New Roman"/>
          <w:b/>
          <w:i/>
          <w:iCs/>
          <w:lang w:eastAsia="ru-RU"/>
        </w:rPr>
        <w:t>Оборудования для проведения мониторинга природных сред</w:t>
      </w:r>
      <w:r w:rsidRPr="00A8127F">
        <w:rPr>
          <w:rFonts w:eastAsia="Times New Roman"/>
          <w:i/>
          <w:iCs/>
          <w:lang w:eastAsia="ru-RU"/>
        </w:rPr>
        <w:t xml:space="preserve">. </w:t>
      </w:r>
      <w:r w:rsidRPr="00A8127F">
        <w:rPr>
          <w:rFonts w:eastAsia="Times New Roman"/>
          <w:lang w:eastAsia="ru-RU"/>
        </w:rPr>
        <w:t>Мониторинг природных сред включает проведение наблюдений за состоянием окружающей среды у скважин и промышленных площадок.</w:t>
      </w:r>
    </w:p>
    <w:p w:rsidR="00C922B6" w:rsidRPr="00A8127F" w:rsidRDefault="00C922B6" w:rsidP="00C922B6">
      <w:pPr>
        <w:widowControl w:val="0"/>
        <w:shd w:val="clear" w:color="auto" w:fill="FFFFFF"/>
        <w:autoSpaceDE w:val="0"/>
        <w:autoSpaceDN w:val="0"/>
        <w:adjustRightInd w:val="0"/>
        <w:ind w:firstLine="556"/>
        <w:jc w:val="both"/>
        <w:rPr>
          <w:rFonts w:eastAsia="Times New Roman"/>
          <w:lang w:eastAsia="ru-RU"/>
        </w:rPr>
      </w:pPr>
      <w:r w:rsidRPr="00A8127F">
        <w:rPr>
          <w:rFonts w:eastAsia="Times New Roman"/>
          <w:lang w:eastAsia="ru-RU"/>
        </w:rPr>
        <w:t>Список измеряемых параметров и необходимых проб при проведении м</w:t>
      </w:r>
      <w:r w:rsidR="00BE139A" w:rsidRPr="00A8127F">
        <w:rPr>
          <w:rFonts w:eastAsia="Times New Roman"/>
          <w:lang w:eastAsia="ru-RU"/>
        </w:rPr>
        <w:t xml:space="preserve">ониторинга приведен в табл. </w:t>
      </w:r>
      <w:r w:rsidR="000151F9" w:rsidRPr="00A8127F">
        <w:rPr>
          <w:rFonts w:eastAsia="Times New Roman"/>
          <w:lang w:eastAsia="ru-RU"/>
        </w:rPr>
        <w:t>7</w:t>
      </w:r>
      <w:r w:rsidR="00BE139A" w:rsidRPr="00A8127F">
        <w:rPr>
          <w:rFonts w:eastAsia="Times New Roman"/>
          <w:lang w:eastAsia="ru-RU"/>
        </w:rPr>
        <w:t>.</w:t>
      </w:r>
      <w:r w:rsidRPr="00A8127F">
        <w:rPr>
          <w:rFonts w:eastAsia="Times New Roman"/>
          <w:lang w:eastAsia="ru-RU"/>
        </w:rPr>
        <w:t>1.</w:t>
      </w:r>
    </w:p>
    <w:p w:rsidR="00C922B6" w:rsidRPr="00A8127F" w:rsidRDefault="00E55F03" w:rsidP="000151F9">
      <w:pPr>
        <w:pStyle w:val="affd"/>
        <w:keepNext/>
        <w:spacing w:before="0" w:after="0"/>
        <w:ind w:firstLine="556"/>
      </w:pPr>
      <w:bookmarkStart w:id="382" w:name="_Toc103168442"/>
      <w:r w:rsidRPr="00A8127F">
        <w:t xml:space="preserve">Таблица </w:t>
      </w:r>
      <w:fldSimple w:instr=" STYLEREF 1 \s ">
        <w:r w:rsidRPr="00A8127F">
          <w:rPr>
            <w:noProof/>
          </w:rPr>
          <w:t>7</w:t>
        </w:r>
      </w:fldSimple>
      <w:r w:rsidRPr="00A8127F">
        <w:t>.</w:t>
      </w:r>
      <w:fldSimple w:instr=" SEQ Таблица \* ARABIC \s 1 ">
        <w:r w:rsidRPr="00A8127F">
          <w:rPr>
            <w:noProof/>
          </w:rPr>
          <w:t>1</w:t>
        </w:r>
      </w:fldSimple>
      <w:r w:rsidRPr="00A8127F">
        <w:rPr>
          <w:b w:val="0"/>
        </w:rPr>
        <w:t xml:space="preserve"> </w:t>
      </w:r>
      <w:r w:rsidR="00C922B6" w:rsidRPr="00A8127F">
        <w:t xml:space="preserve"> – Список измеряемых параметров</w:t>
      </w:r>
      <w:bookmarkEnd w:id="382"/>
      <w:r w:rsidR="00C922B6" w:rsidRPr="00A8127F">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530"/>
      </w:tblGrid>
      <w:tr w:rsidR="00C922B6" w:rsidRPr="00A8127F" w:rsidTr="00CF7231">
        <w:tc>
          <w:tcPr>
            <w:tcW w:w="2576" w:type="pct"/>
          </w:tcPr>
          <w:p w:rsidR="00C922B6" w:rsidRPr="00A8127F" w:rsidRDefault="00C922B6" w:rsidP="00C922B6">
            <w:pPr>
              <w:widowControl w:val="0"/>
              <w:autoSpaceDE w:val="0"/>
              <w:autoSpaceDN w:val="0"/>
              <w:adjustRightInd w:val="0"/>
              <w:ind w:firstLine="557"/>
              <w:jc w:val="both"/>
              <w:rPr>
                <w:rFonts w:eastAsia="Times New Roman"/>
                <w:b/>
                <w:iCs/>
                <w:sz w:val="20"/>
                <w:szCs w:val="20"/>
                <w:lang w:eastAsia="ru-RU"/>
              </w:rPr>
            </w:pPr>
            <w:r w:rsidRPr="00A8127F">
              <w:rPr>
                <w:rFonts w:eastAsia="Times New Roman"/>
                <w:b/>
                <w:iCs/>
                <w:sz w:val="20"/>
                <w:szCs w:val="20"/>
                <w:lang w:eastAsia="ru-RU"/>
              </w:rPr>
              <w:t>Параметры исследования</w:t>
            </w:r>
          </w:p>
        </w:tc>
        <w:tc>
          <w:tcPr>
            <w:tcW w:w="2424" w:type="pct"/>
          </w:tcPr>
          <w:p w:rsidR="00C922B6" w:rsidRPr="00A8127F" w:rsidRDefault="00C922B6" w:rsidP="00C922B6">
            <w:pPr>
              <w:widowControl w:val="0"/>
              <w:autoSpaceDE w:val="0"/>
              <w:autoSpaceDN w:val="0"/>
              <w:adjustRightInd w:val="0"/>
              <w:ind w:firstLine="557"/>
              <w:jc w:val="both"/>
              <w:rPr>
                <w:rFonts w:eastAsia="Times New Roman"/>
                <w:b/>
                <w:iCs/>
                <w:sz w:val="20"/>
                <w:szCs w:val="20"/>
                <w:lang w:eastAsia="ru-RU"/>
              </w:rPr>
            </w:pPr>
            <w:r w:rsidRPr="00A8127F">
              <w:rPr>
                <w:rFonts w:eastAsia="Times New Roman"/>
                <w:b/>
                <w:iCs/>
                <w:sz w:val="20"/>
                <w:szCs w:val="20"/>
                <w:lang w:eastAsia="ru-RU"/>
              </w:rPr>
              <w:t>Используемое оборудование</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 xml:space="preserve">Кем производится. Наим. Организации </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 xml:space="preserve">Дата </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 xml:space="preserve">Время </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Координаты (широта/долгота)</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Прибор для определения  координат (</w:t>
            </w:r>
            <w:r w:rsidRPr="00A8127F">
              <w:rPr>
                <w:rFonts w:eastAsia="Times New Roman"/>
                <w:iCs/>
                <w:sz w:val="20"/>
                <w:szCs w:val="20"/>
                <w:lang w:val="en-US" w:eastAsia="ru-RU"/>
              </w:rPr>
              <w:t>GPS</w:t>
            </w:r>
            <w:r w:rsidRPr="00A8127F">
              <w:rPr>
                <w:rFonts w:eastAsia="Times New Roman"/>
                <w:iCs/>
                <w:sz w:val="20"/>
                <w:szCs w:val="20"/>
                <w:lang w:eastAsia="ru-RU"/>
              </w:rPr>
              <w:t>)</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Глубина залегания пласта (м)</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 xml:space="preserve">Метеопараметры </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Температура (</w:t>
            </w:r>
            <w:r w:rsidRPr="00A8127F">
              <w:rPr>
                <w:rFonts w:eastAsia="Times New Roman"/>
                <w:iCs/>
                <w:sz w:val="20"/>
                <w:szCs w:val="20"/>
                <w:vertAlign w:val="superscript"/>
                <w:lang w:eastAsia="ru-RU"/>
              </w:rPr>
              <w:t xml:space="preserve">0 </w:t>
            </w:r>
            <w:r w:rsidRPr="00A8127F">
              <w:rPr>
                <w:rFonts w:eastAsia="Times New Roman"/>
                <w:iCs/>
                <w:sz w:val="20"/>
                <w:szCs w:val="20"/>
                <w:lang w:eastAsia="ru-RU"/>
              </w:rPr>
              <w:t>С)</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 xml:space="preserve">Термометр </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Скорость (м/с) и направление ветра (град.)</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 xml:space="preserve">Метеостанция </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Видимость (км)</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 xml:space="preserve">Метеостанция </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 xml:space="preserve">Осадки </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 xml:space="preserve">Метеостанция </w:t>
            </w:r>
          </w:p>
        </w:tc>
      </w:tr>
      <w:tr w:rsidR="00C922B6" w:rsidRPr="00A8127F" w:rsidTr="00CF7231">
        <w:tc>
          <w:tcPr>
            <w:tcW w:w="5000" w:type="pct"/>
            <w:gridSpan w:val="2"/>
          </w:tcPr>
          <w:p w:rsidR="00C922B6" w:rsidRPr="00A8127F" w:rsidRDefault="00C922B6" w:rsidP="00C922B6">
            <w:pPr>
              <w:widowControl w:val="0"/>
              <w:autoSpaceDE w:val="0"/>
              <w:autoSpaceDN w:val="0"/>
              <w:adjustRightInd w:val="0"/>
              <w:ind w:firstLine="17"/>
              <w:jc w:val="both"/>
              <w:rPr>
                <w:rFonts w:eastAsia="Times New Roman"/>
                <w:b/>
                <w:iCs/>
                <w:sz w:val="20"/>
                <w:szCs w:val="20"/>
                <w:lang w:eastAsia="ru-RU"/>
              </w:rPr>
            </w:pPr>
            <w:r w:rsidRPr="00A8127F">
              <w:rPr>
                <w:rFonts w:eastAsia="Times New Roman"/>
                <w:b/>
                <w:iCs/>
                <w:sz w:val="20"/>
                <w:szCs w:val="20"/>
                <w:lang w:eastAsia="ru-RU"/>
              </w:rPr>
              <w:t xml:space="preserve">Воздух </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 xml:space="preserve">Диоксид серы </w:t>
            </w:r>
            <w:r w:rsidRPr="00A8127F">
              <w:rPr>
                <w:rFonts w:eastAsia="Times New Roman"/>
                <w:sz w:val="20"/>
                <w:szCs w:val="20"/>
                <w:lang w:eastAsia="ru-RU"/>
              </w:rPr>
              <w:t>(</w:t>
            </w:r>
            <w:r w:rsidRPr="00A8127F">
              <w:rPr>
                <w:rFonts w:eastAsia="Times New Roman"/>
                <w:sz w:val="20"/>
                <w:szCs w:val="20"/>
                <w:lang w:val="en-US" w:eastAsia="ru-RU"/>
              </w:rPr>
              <w:t>S</w:t>
            </w:r>
            <w:r w:rsidRPr="00A8127F">
              <w:rPr>
                <w:rFonts w:eastAsia="Times New Roman"/>
                <w:sz w:val="20"/>
                <w:szCs w:val="20"/>
                <w:lang w:eastAsia="ru-RU"/>
              </w:rPr>
              <w:t>0</w:t>
            </w:r>
            <w:r w:rsidRPr="00A8127F">
              <w:rPr>
                <w:rFonts w:eastAsia="Times New Roman"/>
                <w:sz w:val="20"/>
                <w:szCs w:val="20"/>
                <w:vertAlign w:val="subscript"/>
                <w:lang w:eastAsia="ru-RU"/>
              </w:rPr>
              <w:t>2</w:t>
            </w:r>
            <w:r w:rsidRPr="00A8127F">
              <w:rPr>
                <w:rFonts w:eastAsia="Times New Roman"/>
                <w:sz w:val="20"/>
                <w:szCs w:val="20"/>
                <w:lang w:eastAsia="ru-RU"/>
              </w:rPr>
              <w:t>)-пробы (мг/м</w:t>
            </w:r>
            <w:r w:rsidRPr="00A8127F">
              <w:rPr>
                <w:rFonts w:eastAsia="Times New Roman"/>
                <w:sz w:val="20"/>
                <w:szCs w:val="20"/>
                <w:vertAlign w:val="superscript"/>
                <w:lang w:eastAsia="ru-RU"/>
              </w:rPr>
              <w:t>3</w:t>
            </w:r>
            <w:r w:rsidRPr="00A8127F">
              <w:rPr>
                <w:rFonts w:eastAsia="Times New Roman"/>
                <w:sz w:val="20"/>
                <w:szCs w:val="20"/>
                <w:lang w:eastAsia="ru-RU"/>
              </w:rPr>
              <w:t>)</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 xml:space="preserve">Газоанализатор </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 xml:space="preserve">Оксиды азота </w:t>
            </w:r>
            <w:r w:rsidRPr="00A8127F">
              <w:rPr>
                <w:rFonts w:eastAsia="Times New Roman"/>
                <w:sz w:val="20"/>
                <w:szCs w:val="20"/>
                <w:lang w:eastAsia="ru-RU"/>
              </w:rPr>
              <w:t>(</w:t>
            </w:r>
            <w:r w:rsidRPr="00A8127F">
              <w:rPr>
                <w:rFonts w:eastAsia="Times New Roman"/>
                <w:sz w:val="20"/>
                <w:szCs w:val="20"/>
                <w:lang w:val="en-US" w:eastAsia="ru-RU"/>
              </w:rPr>
              <w:t>NO</w:t>
            </w:r>
            <w:r w:rsidRPr="00A8127F">
              <w:rPr>
                <w:rFonts w:eastAsia="Times New Roman"/>
                <w:sz w:val="20"/>
                <w:szCs w:val="20"/>
                <w:lang w:eastAsia="ru-RU"/>
              </w:rPr>
              <w:t>,</w:t>
            </w:r>
            <w:r w:rsidRPr="00A8127F">
              <w:rPr>
                <w:rFonts w:eastAsia="Times New Roman"/>
                <w:sz w:val="20"/>
                <w:szCs w:val="20"/>
                <w:lang w:val="en-US" w:eastAsia="ru-RU"/>
              </w:rPr>
              <w:t>N</w:t>
            </w:r>
            <w:r w:rsidRPr="00A8127F">
              <w:rPr>
                <w:rFonts w:eastAsia="Times New Roman"/>
                <w:sz w:val="20"/>
                <w:szCs w:val="20"/>
                <w:lang w:eastAsia="ru-RU"/>
              </w:rPr>
              <w:t>0</w:t>
            </w:r>
            <w:r w:rsidRPr="00A8127F">
              <w:rPr>
                <w:rFonts w:eastAsia="Times New Roman"/>
                <w:sz w:val="20"/>
                <w:szCs w:val="20"/>
                <w:vertAlign w:val="subscript"/>
                <w:lang w:eastAsia="ru-RU"/>
              </w:rPr>
              <w:t>2</w:t>
            </w:r>
            <w:r w:rsidRPr="00A8127F">
              <w:rPr>
                <w:rFonts w:eastAsia="Times New Roman"/>
                <w:sz w:val="20"/>
                <w:szCs w:val="20"/>
                <w:lang w:eastAsia="ru-RU"/>
              </w:rPr>
              <w:t>)- пробы (мг/м</w:t>
            </w:r>
            <w:r w:rsidRPr="00A8127F">
              <w:rPr>
                <w:rFonts w:eastAsia="Times New Roman"/>
                <w:sz w:val="20"/>
                <w:szCs w:val="20"/>
                <w:vertAlign w:val="superscript"/>
                <w:lang w:eastAsia="ru-RU"/>
              </w:rPr>
              <w:t>3</w:t>
            </w:r>
            <w:r w:rsidRPr="00A8127F">
              <w:rPr>
                <w:rFonts w:eastAsia="Times New Roman"/>
                <w:sz w:val="20"/>
                <w:szCs w:val="20"/>
                <w:lang w:eastAsia="ru-RU"/>
              </w:rPr>
              <w:t>)</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 xml:space="preserve">Газоанализатор </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 xml:space="preserve">Оксид углерода (СО)- пробы </w:t>
            </w:r>
            <w:r w:rsidRPr="00A8127F">
              <w:rPr>
                <w:rFonts w:eastAsia="Times New Roman"/>
                <w:sz w:val="20"/>
                <w:szCs w:val="20"/>
                <w:lang w:eastAsia="ru-RU"/>
              </w:rPr>
              <w:t>(мг/м</w:t>
            </w:r>
            <w:r w:rsidRPr="00A8127F">
              <w:rPr>
                <w:rFonts w:eastAsia="Times New Roman"/>
                <w:sz w:val="20"/>
                <w:szCs w:val="20"/>
                <w:vertAlign w:val="superscript"/>
                <w:lang w:eastAsia="ru-RU"/>
              </w:rPr>
              <w:t>3</w:t>
            </w:r>
            <w:r w:rsidRPr="00A8127F">
              <w:rPr>
                <w:rFonts w:eastAsia="Times New Roman"/>
                <w:sz w:val="20"/>
                <w:szCs w:val="20"/>
                <w:lang w:eastAsia="ru-RU"/>
              </w:rPr>
              <w:t>)</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 xml:space="preserve">Газоанализатор </w:t>
            </w:r>
          </w:p>
        </w:tc>
      </w:tr>
      <w:tr w:rsidR="00C922B6" w:rsidRPr="00A8127F" w:rsidTr="00CF7231">
        <w:tc>
          <w:tcPr>
            <w:tcW w:w="5000" w:type="pct"/>
            <w:gridSpan w:val="2"/>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Подземные воды</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Отбор проб воды</w:t>
            </w:r>
          </w:p>
        </w:tc>
        <w:tc>
          <w:tcPr>
            <w:tcW w:w="2424" w:type="pct"/>
          </w:tcPr>
          <w:p w:rsidR="00C922B6" w:rsidRPr="00A8127F" w:rsidRDefault="00C922B6" w:rsidP="00C922B6">
            <w:pPr>
              <w:widowControl w:val="0"/>
              <w:tabs>
                <w:tab w:val="left" w:pos="1691"/>
              </w:tabs>
              <w:autoSpaceDE w:val="0"/>
              <w:autoSpaceDN w:val="0"/>
              <w:adjustRightInd w:val="0"/>
              <w:rPr>
                <w:rFonts w:eastAsia="Times New Roman"/>
                <w:sz w:val="20"/>
                <w:szCs w:val="20"/>
                <w:lang w:eastAsia="ru-RU"/>
              </w:rPr>
            </w:pPr>
            <w:r w:rsidRPr="00A8127F">
              <w:rPr>
                <w:rFonts w:eastAsia="Times New Roman"/>
                <w:sz w:val="20"/>
                <w:szCs w:val="20"/>
                <w:lang w:eastAsia="ru-RU"/>
              </w:rPr>
              <w:t>СТ РК ГОСТ Р 51592-2003</w:t>
            </w:r>
          </w:p>
          <w:p w:rsidR="00C922B6" w:rsidRPr="00A8127F" w:rsidRDefault="00C922B6" w:rsidP="00C922B6">
            <w:pPr>
              <w:widowControl w:val="0"/>
              <w:shd w:val="clear" w:color="auto" w:fill="FFFFFF"/>
              <w:autoSpaceDE w:val="0"/>
              <w:autoSpaceDN w:val="0"/>
              <w:adjustRightInd w:val="0"/>
              <w:ind w:left="10" w:right="38" w:firstLine="23"/>
              <w:jc w:val="both"/>
              <w:rPr>
                <w:rFonts w:eastAsia="Times New Roman"/>
                <w:iCs/>
                <w:sz w:val="20"/>
                <w:szCs w:val="20"/>
                <w:lang w:eastAsia="ru-RU"/>
              </w:rPr>
            </w:pPr>
            <w:r w:rsidRPr="00A8127F">
              <w:rPr>
                <w:rFonts w:eastAsia="Times New Roman"/>
                <w:sz w:val="20"/>
                <w:szCs w:val="20"/>
                <w:lang w:eastAsia="ru-RU"/>
              </w:rPr>
              <w:t>Вода. Общие требования к отбору проб.</w:t>
            </w:r>
          </w:p>
        </w:tc>
      </w:tr>
      <w:tr w:rsidR="00C922B6" w:rsidRPr="00A8127F" w:rsidTr="00CF7231">
        <w:tc>
          <w:tcPr>
            <w:tcW w:w="5000" w:type="pct"/>
            <w:gridSpan w:val="2"/>
          </w:tcPr>
          <w:p w:rsidR="00C922B6" w:rsidRPr="00A8127F" w:rsidRDefault="00C922B6" w:rsidP="00C922B6">
            <w:pPr>
              <w:widowControl w:val="0"/>
              <w:autoSpaceDE w:val="0"/>
              <w:autoSpaceDN w:val="0"/>
              <w:adjustRightInd w:val="0"/>
              <w:ind w:firstLine="17"/>
              <w:jc w:val="both"/>
              <w:rPr>
                <w:rFonts w:eastAsia="Times New Roman"/>
                <w:b/>
                <w:iCs/>
                <w:sz w:val="20"/>
                <w:szCs w:val="20"/>
                <w:lang w:eastAsia="ru-RU"/>
              </w:rPr>
            </w:pPr>
            <w:r w:rsidRPr="00A8127F">
              <w:rPr>
                <w:rFonts w:eastAsia="Times New Roman"/>
                <w:b/>
                <w:iCs/>
                <w:sz w:val="20"/>
                <w:szCs w:val="20"/>
                <w:lang w:eastAsia="ru-RU"/>
              </w:rPr>
              <w:t>Физические параметры</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Температура (</w:t>
            </w:r>
            <w:r w:rsidRPr="00A8127F">
              <w:rPr>
                <w:rFonts w:eastAsia="Times New Roman"/>
                <w:iCs/>
                <w:sz w:val="20"/>
                <w:szCs w:val="20"/>
                <w:vertAlign w:val="superscript"/>
                <w:lang w:eastAsia="ru-RU"/>
              </w:rPr>
              <w:t xml:space="preserve">0 </w:t>
            </w:r>
            <w:r w:rsidRPr="00A8127F">
              <w:rPr>
                <w:rFonts w:eastAsia="Times New Roman"/>
                <w:iCs/>
                <w:sz w:val="20"/>
                <w:szCs w:val="20"/>
                <w:lang w:eastAsia="ru-RU"/>
              </w:rPr>
              <w:t>С)</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 xml:space="preserve">Термометр </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Глубина залегания пласта м</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Гидрологические изыскания</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b/>
                <w:iCs/>
                <w:sz w:val="20"/>
                <w:szCs w:val="20"/>
                <w:lang w:eastAsia="ru-RU"/>
              </w:rPr>
            </w:pPr>
            <w:r w:rsidRPr="00A8127F">
              <w:rPr>
                <w:rFonts w:eastAsia="Times New Roman"/>
                <w:b/>
                <w:iCs/>
                <w:sz w:val="20"/>
                <w:szCs w:val="20"/>
                <w:lang w:eastAsia="ru-RU"/>
              </w:rPr>
              <w:t>Вода</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Соленость (</w:t>
            </w:r>
            <w:r w:rsidRPr="00A8127F">
              <w:rPr>
                <w:rFonts w:eastAsia="Times New Roman"/>
                <w:iCs/>
                <w:sz w:val="20"/>
                <w:szCs w:val="20"/>
                <w:vertAlign w:val="superscript"/>
                <w:lang w:eastAsia="ru-RU"/>
              </w:rPr>
              <w:t xml:space="preserve">0/ </w:t>
            </w:r>
            <w:r w:rsidRPr="00A8127F">
              <w:rPr>
                <w:rFonts w:eastAsia="Times New Roman"/>
                <w:iCs/>
                <w:sz w:val="20"/>
                <w:szCs w:val="20"/>
                <w:vertAlign w:val="subscript"/>
                <w:lang w:eastAsia="ru-RU"/>
              </w:rPr>
              <w:t>00</w:t>
            </w:r>
            <w:r w:rsidRPr="00A8127F">
              <w:rPr>
                <w:rFonts w:eastAsia="Times New Roman"/>
                <w:iCs/>
                <w:sz w:val="20"/>
                <w:szCs w:val="20"/>
                <w:lang w:eastAsia="ru-RU"/>
              </w:rPr>
              <w:t>)</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Измеритель параметров воды</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рН</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В полевых условиях лакмус, в лаборатории Р</w:t>
            </w:r>
            <w:r w:rsidRPr="00A8127F">
              <w:rPr>
                <w:rFonts w:eastAsia="Times New Roman"/>
                <w:iCs/>
                <w:sz w:val="20"/>
                <w:szCs w:val="20"/>
                <w:lang w:val="en-US" w:eastAsia="ru-RU"/>
              </w:rPr>
              <w:t>h</w:t>
            </w:r>
            <w:r w:rsidRPr="00A8127F">
              <w:rPr>
                <w:rFonts w:eastAsia="Times New Roman"/>
                <w:iCs/>
                <w:sz w:val="20"/>
                <w:szCs w:val="20"/>
                <w:lang w:eastAsia="ru-RU"/>
              </w:rPr>
              <w:t>-метр</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Растворенный кислород (мг/л)</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Измеритель параметров воды</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 xml:space="preserve">Мутность </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Измеритель параметров воды</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Содержание фенола (мг/л)</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Консервация, лабораторный анализ</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БПК, ХПК (мгО</w:t>
            </w:r>
            <w:r w:rsidRPr="00A8127F">
              <w:rPr>
                <w:rFonts w:eastAsia="Times New Roman"/>
                <w:iCs/>
                <w:sz w:val="20"/>
                <w:szCs w:val="20"/>
                <w:vertAlign w:val="subscript"/>
                <w:lang w:eastAsia="ru-RU"/>
              </w:rPr>
              <w:t>2</w:t>
            </w:r>
            <w:r w:rsidRPr="00A8127F">
              <w:rPr>
                <w:rFonts w:eastAsia="Times New Roman"/>
                <w:iCs/>
                <w:sz w:val="20"/>
                <w:szCs w:val="20"/>
                <w:lang w:eastAsia="ru-RU"/>
              </w:rPr>
              <w:t>/л)</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Консервация, лабораторный анализ</w:t>
            </w:r>
          </w:p>
        </w:tc>
      </w:tr>
      <w:tr w:rsidR="00C922B6" w:rsidRPr="00A8127F" w:rsidTr="00CF7231">
        <w:trPr>
          <w:trHeight w:val="155"/>
        </w:trPr>
        <w:tc>
          <w:tcPr>
            <w:tcW w:w="2576" w:type="pct"/>
          </w:tcPr>
          <w:p w:rsidR="00C922B6" w:rsidRPr="00A8127F" w:rsidRDefault="00C922B6" w:rsidP="00C922B6">
            <w:pPr>
              <w:widowControl w:val="0"/>
              <w:shd w:val="clear" w:color="auto" w:fill="FFFFFF"/>
              <w:autoSpaceDE w:val="0"/>
              <w:autoSpaceDN w:val="0"/>
              <w:adjustRightInd w:val="0"/>
              <w:ind w:left="19" w:firstLine="17"/>
              <w:jc w:val="both"/>
              <w:rPr>
                <w:rFonts w:eastAsia="Times New Roman"/>
                <w:iCs/>
                <w:sz w:val="20"/>
                <w:szCs w:val="20"/>
                <w:lang w:eastAsia="ru-RU"/>
              </w:rPr>
            </w:pPr>
            <w:r w:rsidRPr="00A8127F">
              <w:rPr>
                <w:rFonts w:eastAsia="Times New Roman"/>
                <w:iCs/>
                <w:sz w:val="20"/>
                <w:szCs w:val="20"/>
                <w:lang w:eastAsia="ru-RU"/>
              </w:rPr>
              <w:t xml:space="preserve">Содержание  тяжелых металлов </w:t>
            </w:r>
            <w:r w:rsidRPr="00A8127F">
              <w:rPr>
                <w:rFonts w:eastAsia="Times New Roman"/>
                <w:sz w:val="20"/>
                <w:szCs w:val="20"/>
                <w:lang w:val="en-US" w:eastAsia="ru-RU"/>
              </w:rPr>
              <w:t>Cu</w:t>
            </w:r>
            <w:r w:rsidRPr="00A8127F">
              <w:rPr>
                <w:rFonts w:eastAsia="Times New Roman"/>
                <w:sz w:val="20"/>
                <w:szCs w:val="20"/>
                <w:lang w:eastAsia="ru-RU"/>
              </w:rPr>
              <w:t>,</w:t>
            </w:r>
            <w:r w:rsidRPr="00A8127F">
              <w:rPr>
                <w:rFonts w:eastAsia="Times New Roman"/>
                <w:sz w:val="20"/>
                <w:szCs w:val="20"/>
                <w:lang w:val="en-US" w:eastAsia="ru-RU"/>
              </w:rPr>
              <w:t>Cd</w:t>
            </w:r>
            <w:r w:rsidRPr="00A8127F">
              <w:rPr>
                <w:rFonts w:eastAsia="Times New Roman"/>
                <w:sz w:val="20"/>
                <w:szCs w:val="20"/>
                <w:lang w:eastAsia="ru-RU"/>
              </w:rPr>
              <w:t xml:space="preserve">, </w:t>
            </w:r>
            <w:r w:rsidRPr="00A8127F">
              <w:rPr>
                <w:rFonts w:eastAsia="Times New Roman"/>
                <w:sz w:val="20"/>
                <w:szCs w:val="20"/>
                <w:lang w:val="en-US" w:eastAsia="ru-RU"/>
              </w:rPr>
              <w:t>Pb</w:t>
            </w:r>
            <w:r w:rsidRPr="00A8127F">
              <w:rPr>
                <w:rFonts w:eastAsia="Times New Roman"/>
                <w:sz w:val="20"/>
                <w:szCs w:val="20"/>
                <w:lang w:eastAsia="ru-RU"/>
              </w:rPr>
              <w:t xml:space="preserve">, </w:t>
            </w:r>
            <w:r w:rsidRPr="00A8127F">
              <w:rPr>
                <w:rFonts w:eastAsia="Times New Roman"/>
                <w:sz w:val="20"/>
                <w:szCs w:val="20"/>
                <w:lang w:val="en-US" w:eastAsia="ru-RU"/>
              </w:rPr>
              <w:t>Zn</w:t>
            </w:r>
            <w:r w:rsidRPr="00A8127F">
              <w:rPr>
                <w:rFonts w:eastAsia="Times New Roman"/>
                <w:sz w:val="20"/>
                <w:szCs w:val="20"/>
                <w:lang w:eastAsia="ru-RU"/>
              </w:rPr>
              <w:t>), (мг/л)</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Консервация, лабораторный анализ</w:t>
            </w:r>
          </w:p>
        </w:tc>
      </w:tr>
      <w:tr w:rsidR="00C922B6" w:rsidRPr="00A8127F" w:rsidTr="00CF7231">
        <w:trPr>
          <w:trHeight w:val="155"/>
        </w:trPr>
        <w:tc>
          <w:tcPr>
            <w:tcW w:w="2576" w:type="pct"/>
          </w:tcPr>
          <w:p w:rsidR="00C922B6" w:rsidRPr="00A8127F" w:rsidRDefault="00C922B6" w:rsidP="00C922B6">
            <w:pPr>
              <w:widowControl w:val="0"/>
              <w:shd w:val="clear" w:color="auto" w:fill="FFFFFF"/>
              <w:autoSpaceDE w:val="0"/>
              <w:autoSpaceDN w:val="0"/>
              <w:adjustRightInd w:val="0"/>
              <w:ind w:left="19" w:firstLine="17"/>
              <w:jc w:val="both"/>
              <w:rPr>
                <w:rFonts w:eastAsia="Times New Roman"/>
                <w:iCs/>
                <w:sz w:val="20"/>
                <w:szCs w:val="20"/>
                <w:lang w:eastAsia="ru-RU"/>
              </w:rPr>
            </w:pPr>
            <w:r w:rsidRPr="00A8127F">
              <w:rPr>
                <w:rFonts w:eastAsia="Times New Roman"/>
                <w:iCs/>
                <w:sz w:val="20"/>
                <w:szCs w:val="20"/>
                <w:lang w:eastAsia="ru-RU"/>
              </w:rPr>
              <w:t>Содержание нефтепродуктов</w:t>
            </w:r>
          </w:p>
        </w:tc>
        <w:tc>
          <w:tcPr>
            <w:tcW w:w="2424" w:type="pct"/>
          </w:tcPr>
          <w:p w:rsidR="00C922B6" w:rsidRPr="00A8127F" w:rsidRDefault="00C922B6" w:rsidP="00C922B6">
            <w:pPr>
              <w:widowControl w:val="0"/>
              <w:autoSpaceDE w:val="0"/>
              <w:autoSpaceDN w:val="0"/>
              <w:adjustRightInd w:val="0"/>
              <w:jc w:val="both"/>
              <w:rPr>
                <w:rFonts w:eastAsia="Times New Roman"/>
                <w:iCs/>
                <w:sz w:val="20"/>
                <w:szCs w:val="20"/>
                <w:lang w:eastAsia="ru-RU"/>
              </w:rPr>
            </w:pPr>
            <w:r w:rsidRPr="00A8127F">
              <w:rPr>
                <w:rFonts w:eastAsia="Times New Roman"/>
                <w:iCs/>
                <w:sz w:val="20"/>
                <w:szCs w:val="20"/>
                <w:lang w:eastAsia="ru-RU"/>
              </w:rPr>
              <w:t>Консервация, лабораторный анализ</w:t>
            </w:r>
          </w:p>
        </w:tc>
      </w:tr>
      <w:tr w:rsidR="00C922B6" w:rsidRPr="00A8127F" w:rsidTr="00CF7231">
        <w:tc>
          <w:tcPr>
            <w:tcW w:w="5000" w:type="pct"/>
            <w:gridSpan w:val="2"/>
          </w:tcPr>
          <w:p w:rsidR="00C922B6" w:rsidRPr="00A8127F" w:rsidRDefault="00C922B6" w:rsidP="00C922B6">
            <w:pPr>
              <w:widowControl w:val="0"/>
              <w:autoSpaceDE w:val="0"/>
              <w:autoSpaceDN w:val="0"/>
              <w:adjustRightInd w:val="0"/>
              <w:ind w:firstLine="17"/>
              <w:jc w:val="both"/>
              <w:rPr>
                <w:rFonts w:eastAsia="Times New Roman"/>
                <w:b/>
                <w:iCs/>
                <w:sz w:val="20"/>
                <w:szCs w:val="20"/>
                <w:lang w:eastAsia="ru-RU"/>
              </w:rPr>
            </w:pPr>
            <w:r w:rsidRPr="00A8127F">
              <w:rPr>
                <w:rFonts w:eastAsia="Times New Roman"/>
                <w:b/>
                <w:iCs/>
                <w:sz w:val="20"/>
                <w:szCs w:val="20"/>
                <w:lang w:eastAsia="ru-RU"/>
              </w:rPr>
              <w:t>Почвенный покров и почвы</w:t>
            </w:r>
          </w:p>
        </w:tc>
      </w:tr>
      <w:tr w:rsidR="00C922B6" w:rsidRPr="00A8127F" w:rsidTr="00CF7231">
        <w:tc>
          <w:tcPr>
            <w:tcW w:w="2576" w:type="pct"/>
          </w:tcPr>
          <w:p w:rsidR="00C922B6" w:rsidRPr="00A8127F" w:rsidRDefault="00C922B6" w:rsidP="00C922B6">
            <w:pPr>
              <w:widowControl w:val="0"/>
              <w:autoSpaceDE w:val="0"/>
              <w:autoSpaceDN w:val="0"/>
              <w:adjustRightInd w:val="0"/>
              <w:ind w:firstLine="17"/>
              <w:jc w:val="both"/>
              <w:rPr>
                <w:rFonts w:eastAsia="Times New Roman"/>
                <w:iCs/>
                <w:sz w:val="20"/>
                <w:szCs w:val="20"/>
                <w:lang w:eastAsia="ru-RU"/>
              </w:rPr>
            </w:pPr>
            <w:r w:rsidRPr="00A8127F">
              <w:rPr>
                <w:rFonts w:eastAsia="Times New Roman"/>
                <w:iCs/>
                <w:sz w:val="20"/>
                <w:szCs w:val="20"/>
                <w:lang w:eastAsia="ru-RU"/>
              </w:rPr>
              <w:t>Отбор почвенных проб</w:t>
            </w:r>
          </w:p>
        </w:tc>
        <w:tc>
          <w:tcPr>
            <w:tcW w:w="2424" w:type="pct"/>
          </w:tcPr>
          <w:p w:rsidR="00C922B6" w:rsidRPr="00A8127F" w:rsidRDefault="00C922B6" w:rsidP="00C922B6">
            <w:pPr>
              <w:widowControl w:val="0"/>
              <w:autoSpaceDE w:val="0"/>
              <w:autoSpaceDN w:val="0"/>
              <w:adjustRightInd w:val="0"/>
              <w:rPr>
                <w:rFonts w:eastAsia="Times New Roman"/>
                <w:sz w:val="20"/>
                <w:szCs w:val="20"/>
                <w:lang w:eastAsia="ru-RU"/>
              </w:rPr>
            </w:pPr>
            <w:r w:rsidRPr="00A8127F">
              <w:rPr>
                <w:rFonts w:eastAsia="Times New Roman"/>
                <w:sz w:val="20"/>
                <w:szCs w:val="20"/>
                <w:lang w:eastAsia="ru-RU"/>
              </w:rPr>
              <w:t>ГОСТ 17.4.4.02-84</w:t>
            </w:r>
          </w:p>
          <w:p w:rsidR="00C922B6" w:rsidRPr="00A8127F" w:rsidRDefault="00C922B6" w:rsidP="00C922B6">
            <w:pPr>
              <w:widowControl w:val="0"/>
              <w:autoSpaceDE w:val="0"/>
              <w:autoSpaceDN w:val="0"/>
              <w:adjustRightInd w:val="0"/>
              <w:rPr>
                <w:rFonts w:eastAsia="Times New Roman"/>
                <w:iCs/>
                <w:sz w:val="20"/>
                <w:szCs w:val="20"/>
                <w:lang w:eastAsia="ru-RU"/>
              </w:rPr>
            </w:pPr>
            <w:r w:rsidRPr="00A8127F">
              <w:rPr>
                <w:rFonts w:eastAsia="Times New Roman"/>
                <w:sz w:val="20"/>
                <w:szCs w:val="20"/>
                <w:lang w:eastAsia="ru-RU"/>
              </w:rPr>
              <w:lastRenderedPageBreak/>
              <w:t>Методы отбора и подготовки проб для химического, бактериологического, гельминтологического анализа.</w:t>
            </w:r>
          </w:p>
        </w:tc>
      </w:tr>
    </w:tbl>
    <w:p w:rsidR="003B3C47" w:rsidRPr="00A8127F" w:rsidRDefault="003B3C47" w:rsidP="003B3C47">
      <w:pPr>
        <w:pStyle w:val="111"/>
      </w:pPr>
    </w:p>
    <w:p w:rsidR="00C922B6" w:rsidRPr="00A8127F" w:rsidRDefault="00C922B6" w:rsidP="00E80F39">
      <w:pPr>
        <w:pStyle w:val="23"/>
        <w:numPr>
          <w:ilvl w:val="1"/>
          <w:numId w:val="78"/>
        </w:numPr>
        <w:spacing w:before="0"/>
        <w:ind w:left="0" w:firstLine="709"/>
        <w:jc w:val="both"/>
        <w:rPr>
          <w:i w:val="0"/>
          <w:iCs w:val="0"/>
          <w:lang w:eastAsia="ru-RU"/>
        </w:rPr>
      </w:pPr>
      <w:bookmarkStart w:id="383" w:name="_Toc103168374"/>
      <w:r w:rsidRPr="00A8127F">
        <w:rPr>
          <w:i w:val="0"/>
          <w:iCs w:val="0"/>
          <w:lang w:eastAsia="ru-RU"/>
        </w:rPr>
        <w:t>Контроль в области охраны окружающей среды</w:t>
      </w:r>
      <w:bookmarkEnd w:id="383"/>
    </w:p>
    <w:p w:rsidR="00C922B6" w:rsidRPr="00A8127F" w:rsidRDefault="00C922B6" w:rsidP="00C922B6">
      <w:pPr>
        <w:widowControl w:val="0"/>
        <w:shd w:val="clear" w:color="auto" w:fill="FFFFFF"/>
        <w:autoSpaceDE w:val="0"/>
        <w:autoSpaceDN w:val="0"/>
        <w:adjustRightInd w:val="0"/>
        <w:ind w:right="19" w:firstLine="691"/>
        <w:jc w:val="both"/>
        <w:rPr>
          <w:rFonts w:eastAsia="Times New Roman"/>
          <w:lang w:eastAsia="ru-RU"/>
        </w:rPr>
      </w:pPr>
      <w:r w:rsidRPr="00A8127F">
        <w:rPr>
          <w:rFonts w:eastAsia="Times New Roman"/>
          <w:lang w:eastAsia="ru-RU"/>
        </w:rPr>
        <w:t xml:space="preserve">Контроль в области охраны окружающей среды должен осуществляться согласно действующим нормативным и директивным документам Республики Казахстан. </w:t>
      </w:r>
    </w:p>
    <w:p w:rsidR="00C922B6" w:rsidRPr="00A8127F" w:rsidRDefault="00C922B6" w:rsidP="00C922B6">
      <w:pPr>
        <w:widowControl w:val="0"/>
        <w:shd w:val="clear" w:color="auto" w:fill="FFFFFF"/>
        <w:autoSpaceDE w:val="0"/>
        <w:autoSpaceDN w:val="0"/>
        <w:adjustRightInd w:val="0"/>
        <w:ind w:right="10" w:firstLine="701"/>
        <w:jc w:val="both"/>
        <w:rPr>
          <w:rFonts w:eastAsia="Times New Roman"/>
          <w:lang w:eastAsia="ru-RU"/>
        </w:rPr>
      </w:pPr>
      <w:r w:rsidRPr="00A8127F">
        <w:rPr>
          <w:rFonts w:eastAsia="Times New Roman"/>
          <w:lang w:eastAsia="ru-RU"/>
        </w:rPr>
        <w:t>Ответственность за организацию контроля и своевременную отчетность возлагается на администрацию предприятия - производителя работ.</w:t>
      </w:r>
    </w:p>
    <w:p w:rsidR="00C922B6" w:rsidRPr="00A8127F" w:rsidRDefault="00C922B6" w:rsidP="00C922B6">
      <w:pPr>
        <w:widowControl w:val="0"/>
        <w:shd w:val="clear" w:color="auto" w:fill="FFFFFF"/>
        <w:autoSpaceDE w:val="0"/>
        <w:autoSpaceDN w:val="0"/>
        <w:adjustRightInd w:val="0"/>
        <w:ind w:firstLine="701"/>
        <w:jc w:val="both"/>
        <w:rPr>
          <w:rFonts w:eastAsia="Times New Roman"/>
          <w:lang w:eastAsia="ru-RU"/>
        </w:rPr>
      </w:pPr>
      <w:r w:rsidRPr="00A8127F">
        <w:rPr>
          <w:rFonts w:eastAsia="Times New Roman"/>
          <w:lang w:eastAsia="ru-RU"/>
        </w:rPr>
        <w:t>При проведении государственного контроля проверяется выполнение планов и мероприятий по охране и оздоровлению окружающей среды, воспроизводству и использованию природных ресурсов, соблюдению требований законодательства Казахстан «Об охране окружающей среды», нормативов ее качества и экологических требований.</w:t>
      </w:r>
    </w:p>
    <w:p w:rsidR="00C922B6" w:rsidRPr="00A8127F" w:rsidRDefault="00C922B6" w:rsidP="00C922B6">
      <w:pPr>
        <w:widowControl w:val="0"/>
        <w:shd w:val="clear" w:color="auto" w:fill="FFFFFF"/>
        <w:autoSpaceDE w:val="0"/>
        <w:autoSpaceDN w:val="0"/>
        <w:adjustRightInd w:val="0"/>
        <w:ind w:firstLine="701"/>
        <w:jc w:val="both"/>
        <w:rPr>
          <w:rFonts w:eastAsia="Times New Roman"/>
          <w:sz w:val="20"/>
          <w:szCs w:val="20"/>
          <w:lang w:eastAsia="ru-RU"/>
        </w:rPr>
      </w:pPr>
      <w:r w:rsidRPr="00A8127F">
        <w:rPr>
          <w:rFonts w:eastAsia="Times New Roman"/>
          <w:lang w:eastAsia="ru-RU"/>
        </w:rPr>
        <w:t>Государственный контроль осуществляется уполномоченными государственными органами в пределах их компетенции и местными исполнительными органами. Период контроля на блоке составляет один раз в год.</w:t>
      </w:r>
    </w:p>
    <w:p w:rsidR="00C922B6" w:rsidRPr="00A8127F" w:rsidRDefault="00C922B6" w:rsidP="00C922B6">
      <w:pPr>
        <w:widowControl w:val="0"/>
        <w:autoSpaceDE w:val="0"/>
        <w:autoSpaceDN w:val="0"/>
        <w:adjustRightInd w:val="0"/>
        <w:rPr>
          <w:rFonts w:eastAsia="Times New Roman"/>
          <w:sz w:val="20"/>
          <w:szCs w:val="20"/>
          <w:lang w:eastAsia="ru-RU"/>
        </w:rPr>
      </w:pPr>
    </w:p>
    <w:p w:rsidR="00C922B6" w:rsidRPr="00A8127F" w:rsidRDefault="00C922B6" w:rsidP="000B3F41">
      <w:pPr>
        <w:jc w:val="center"/>
        <w:rPr>
          <w:b/>
        </w:rPr>
      </w:pPr>
    </w:p>
    <w:p w:rsidR="00C922B6" w:rsidRPr="00A8127F" w:rsidRDefault="00C922B6" w:rsidP="000B3F41">
      <w:pPr>
        <w:jc w:val="center"/>
        <w:rPr>
          <w:b/>
          <w:highlight w:val="yellow"/>
        </w:rPr>
      </w:pPr>
    </w:p>
    <w:p w:rsidR="001C5D20" w:rsidRPr="00A8127F" w:rsidRDefault="001C5D20" w:rsidP="001C5D20">
      <w:pPr>
        <w:pStyle w:val="10"/>
        <w:tabs>
          <w:tab w:val="left" w:pos="1276"/>
        </w:tabs>
        <w:spacing w:before="0"/>
        <w:ind w:firstLine="708"/>
        <w:jc w:val="both"/>
        <w:rPr>
          <w:rFonts w:ascii="Times New Roman" w:hAnsi="Times New Roman"/>
          <w:sz w:val="24"/>
          <w:highlight w:val="yellow"/>
          <w:lang w:eastAsia="ru-RU"/>
        </w:rPr>
        <w:sectPr w:rsidR="001C5D20" w:rsidRPr="00A8127F" w:rsidSect="00385BAF">
          <w:headerReference w:type="default" r:id="rId39"/>
          <w:pgSz w:w="11906" w:h="16838"/>
          <w:pgMar w:top="993" w:right="850" w:bottom="1134" w:left="1701" w:header="708" w:footer="708" w:gutter="0"/>
          <w:cols w:space="708"/>
          <w:docGrid w:linePitch="360"/>
        </w:sectPr>
      </w:pPr>
    </w:p>
    <w:p w:rsidR="009077B8" w:rsidRPr="00A8127F" w:rsidRDefault="009077B8" w:rsidP="009077B8">
      <w:pPr>
        <w:ind w:firstLine="709"/>
        <w:jc w:val="both"/>
        <w:rPr>
          <w:b/>
        </w:rPr>
      </w:pPr>
      <w:bookmarkStart w:id="384" w:name="_Toc94025057"/>
      <w:r w:rsidRPr="00A8127F">
        <w:rPr>
          <w:b/>
        </w:rPr>
        <w:lastRenderedPageBreak/>
        <w:t>ЗАЯВЛЕНИЕ О НАМЕЧАЕМОЙ ДЕЯТЕЛЬНОСТИ</w:t>
      </w:r>
      <w:bookmarkEnd w:id="384"/>
    </w:p>
    <w:p w:rsidR="009077B8" w:rsidRPr="00A8127F" w:rsidRDefault="009077B8" w:rsidP="009077B8">
      <w:pPr>
        <w:ind w:firstLine="709"/>
        <w:jc w:val="both"/>
        <w:rPr>
          <w:b/>
        </w:rPr>
      </w:pPr>
      <w:r w:rsidRPr="00A8127F">
        <w:rPr>
          <w:b/>
        </w:rPr>
        <w:t xml:space="preserve"> «Дополнение к проекту разработки месторождения Ботахан» </w:t>
      </w:r>
    </w:p>
    <w:p w:rsidR="009077B8" w:rsidRPr="00A8127F" w:rsidRDefault="009077B8" w:rsidP="009077B8">
      <w:pPr>
        <w:ind w:firstLine="709"/>
        <w:jc w:val="both"/>
        <w:rPr>
          <w:b/>
        </w:rPr>
      </w:pPr>
      <w:r w:rsidRPr="00A8127F">
        <w:rPr>
          <w:b/>
        </w:rPr>
        <w:t>Сведения об инициаторе намечаемой деятельности:</w:t>
      </w:r>
    </w:p>
    <w:p w:rsidR="009077B8" w:rsidRPr="00A8127F" w:rsidRDefault="009077B8" w:rsidP="009077B8">
      <w:pPr>
        <w:ind w:firstLine="709"/>
        <w:jc w:val="both"/>
        <w:rPr>
          <w:i/>
        </w:rPr>
      </w:pPr>
      <w:r w:rsidRPr="00A8127F">
        <w:rPr>
          <w:i/>
        </w:rPr>
        <w:t>Наименование, адрес места нахождения, бизнес-идентификационный номер, данные о первом руководителе, телефон, адрес электронной почты.</w:t>
      </w:r>
    </w:p>
    <w:p w:rsidR="009077B8" w:rsidRPr="00A8127F" w:rsidRDefault="009077B8" w:rsidP="009077B8">
      <w:pPr>
        <w:ind w:firstLine="709"/>
        <w:jc w:val="both"/>
      </w:pPr>
      <w:r w:rsidRPr="00A8127F">
        <w:t>АО «Эмбамунайгаз», Республика Казахстан, Атырауская область</w:t>
      </w:r>
    </w:p>
    <w:p w:rsidR="009077B8" w:rsidRPr="00A8127F" w:rsidRDefault="009077B8" w:rsidP="009077B8">
      <w:pPr>
        <w:ind w:firstLine="709"/>
        <w:jc w:val="both"/>
      </w:pPr>
      <w:r w:rsidRPr="00A8127F">
        <w:t>Головной офис, 060002, Республика Казахстан, Атырау, ул.Валиханова, д.1</w:t>
      </w:r>
    </w:p>
    <w:p w:rsidR="009077B8" w:rsidRPr="00A8127F" w:rsidRDefault="009077B8" w:rsidP="009077B8">
      <w:pPr>
        <w:ind w:firstLine="709"/>
        <w:jc w:val="both"/>
      </w:pPr>
      <w:r w:rsidRPr="00A8127F">
        <w:t>Телефон: +7 7122 35 29 24, Факс:+7 7122 35 46 23, БИН - 120240021112</w:t>
      </w:r>
    </w:p>
    <w:p w:rsidR="009077B8" w:rsidRPr="00A8127F" w:rsidRDefault="009077B8" w:rsidP="009077B8">
      <w:pPr>
        <w:ind w:firstLine="709"/>
        <w:jc w:val="both"/>
      </w:pPr>
      <w:r w:rsidRPr="00A8127F">
        <w:t>Главный геолог – Козов К.С.</w:t>
      </w:r>
    </w:p>
    <w:p w:rsidR="009077B8" w:rsidRPr="00A8127F" w:rsidRDefault="009077B8" w:rsidP="00277DCC">
      <w:pPr>
        <w:pStyle w:val="aff3"/>
        <w:numPr>
          <w:ilvl w:val="1"/>
          <w:numId w:val="19"/>
        </w:numPr>
        <w:tabs>
          <w:tab w:val="clear" w:pos="1440"/>
          <w:tab w:val="num" w:pos="1134"/>
        </w:tabs>
        <w:ind w:left="0" w:firstLine="709"/>
        <w:jc w:val="both"/>
        <w:rPr>
          <w:b/>
        </w:rPr>
      </w:pPr>
      <w:r w:rsidRPr="00A8127F">
        <w:rPr>
          <w:b/>
        </w:rPr>
        <w:t>Общее описание видов намечаемой деятельности и их классификация согласно </w:t>
      </w:r>
      <w:hyperlink r:id="rId40" w:anchor="sub_id=1" w:history="1">
        <w:r w:rsidRPr="00A8127F">
          <w:rPr>
            <w:b/>
          </w:rPr>
          <w:t>приложению 1</w:t>
        </w:r>
      </w:hyperlink>
      <w:r w:rsidRPr="00A8127F">
        <w:rPr>
          <w:b/>
        </w:rPr>
        <w:t> Кодекса.</w:t>
      </w:r>
    </w:p>
    <w:p w:rsidR="009077B8" w:rsidRPr="00A8127F" w:rsidRDefault="009077B8" w:rsidP="009077B8">
      <w:pPr>
        <w:ind w:firstLine="709"/>
        <w:jc w:val="both"/>
      </w:pPr>
      <w:r w:rsidRPr="00A8127F">
        <w:tab/>
        <w:t xml:space="preserve">Проектом предусмотрена дополнение к проекту разработки месторождении Ботахан. Выбор расчетных вариантов разработки производился с учетом методических рекомендаций регламента, исходя из геологического строения залежи и гидродинамической характеристики пластовых систем, изученных посредством разведочного и эксплуатационного бурения.         </w:t>
      </w:r>
    </w:p>
    <w:p w:rsidR="009077B8" w:rsidRPr="00A8127F" w:rsidRDefault="009077B8" w:rsidP="009077B8">
      <w:pPr>
        <w:ind w:firstLine="709"/>
        <w:jc w:val="both"/>
      </w:pPr>
      <w:r w:rsidRPr="00A8127F">
        <w:t>В соответствии с п. 2.1 Раздела 2 Приложения 1 Экологического Кодекса РК бурение скважины относится к виду намечаемой деятельности, для которой проведение процедуры скрининга воздействий намечаемой деятельности является обязательной.</w:t>
      </w:r>
    </w:p>
    <w:p w:rsidR="009077B8" w:rsidRPr="00A8127F" w:rsidRDefault="009077B8" w:rsidP="00E80F39">
      <w:pPr>
        <w:pStyle w:val="aff3"/>
        <w:numPr>
          <w:ilvl w:val="0"/>
          <w:numId w:val="23"/>
        </w:numPr>
        <w:tabs>
          <w:tab w:val="clear" w:pos="720"/>
          <w:tab w:val="num" w:pos="360"/>
        </w:tabs>
        <w:ind w:left="0" w:firstLine="709"/>
        <w:jc w:val="both"/>
        <w:rPr>
          <w:b/>
        </w:rPr>
      </w:pPr>
      <w:r w:rsidRPr="00A8127F">
        <w:rPr>
          <w:b/>
        </w:rPr>
        <w:t>В случаях внесения в виды деятельности существенных изменений: описание существенных изменений в виды деятельности и (или) деятельность объектов, в отношении которых ранее была проведена оценка воздействия на окружающую среду (подпункт 3) пункта 1 статьи 65 Кодекса).</w:t>
      </w:r>
    </w:p>
    <w:p w:rsidR="009077B8" w:rsidRPr="00A8127F" w:rsidRDefault="009077B8" w:rsidP="009077B8">
      <w:pPr>
        <w:ind w:firstLine="709"/>
        <w:jc w:val="both"/>
      </w:pPr>
      <w:r w:rsidRPr="00A8127F">
        <w:t xml:space="preserve">Нет </w:t>
      </w:r>
    </w:p>
    <w:p w:rsidR="009077B8" w:rsidRPr="00A8127F" w:rsidRDefault="009077B8" w:rsidP="00E80F39">
      <w:pPr>
        <w:pStyle w:val="aff3"/>
        <w:numPr>
          <w:ilvl w:val="0"/>
          <w:numId w:val="23"/>
        </w:numPr>
        <w:ind w:left="0" w:firstLine="709"/>
        <w:jc w:val="both"/>
        <w:rPr>
          <w:b/>
        </w:rPr>
      </w:pPr>
      <w:r w:rsidRPr="00A8127F">
        <w:rPr>
          <w:b/>
        </w:rPr>
        <w:t>Сведения о предполагаемом месте осуществления намечаемой деятельности, обоснование выбора места и возможностях выбора других мест.</w:t>
      </w:r>
    </w:p>
    <w:p w:rsidR="009077B8" w:rsidRPr="00A8127F" w:rsidRDefault="009077B8" w:rsidP="009077B8">
      <w:pPr>
        <w:ind w:firstLine="709"/>
        <w:jc w:val="both"/>
      </w:pPr>
      <w:r w:rsidRPr="00A8127F">
        <w:t>Проектируемые объекты находятся на лицензионной территории, АО «Эмбамунайгаз», поэтому дополнительного отвода земель не требуется, расположено в Жылыойском районе Атырауской области, Республики Казахстан.</w:t>
      </w:r>
    </w:p>
    <w:p w:rsidR="009077B8" w:rsidRPr="00A8127F" w:rsidRDefault="009077B8" w:rsidP="009077B8">
      <w:pPr>
        <w:ind w:firstLine="709"/>
        <w:jc w:val="both"/>
      </w:pPr>
      <w:r w:rsidRPr="00A8127F">
        <w:t xml:space="preserve"> Ближайшими населенными пунктами являются поселок Байчунас, расположенный в 40 км на северо-запад от месторождения и поселки Косчагыл и Кульсары, расположенные в 40 и 55 км восточнее месторождения (рис. 1.1). Ближайший нефтепромысел Карсак находится в 10 км к северо-востоку. Областной центр г. Атырау находится в 100 км к северо-западу.</w:t>
      </w:r>
    </w:p>
    <w:p w:rsidR="009077B8" w:rsidRPr="00A8127F" w:rsidRDefault="009077B8" w:rsidP="009077B8">
      <w:pPr>
        <w:ind w:firstLine="709"/>
        <w:jc w:val="both"/>
      </w:pPr>
      <w:r w:rsidRPr="00A8127F">
        <w:t>Железнодорожная магистраль по линии Атырау - Актау проходит на расстоянии 55 км (ст. Кульсары).</w:t>
      </w:r>
    </w:p>
    <w:p w:rsidR="009077B8" w:rsidRPr="00A8127F" w:rsidRDefault="009077B8" w:rsidP="009077B8">
      <w:pPr>
        <w:ind w:firstLine="709"/>
        <w:jc w:val="both"/>
      </w:pPr>
      <w:r w:rsidRPr="00A8127F">
        <w:t>Населенные пункты связаны между собой грунтовыми дорогами и частично дорогами с асфальтовым и гравийно-щебеночным покрытием.</w:t>
      </w:r>
    </w:p>
    <w:p w:rsidR="009077B8" w:rsidRPr="00A8127F" w:rsidRDefault="009077B8" w:rsidP="00E80F39">
      <w:pPr>
        <w:pStyle w:val="aff3"/>
        <w:numPr>
          <w:ilvl w:val="0"/>
          <w:numId w:val="23"/>
        </w:numPr>
        <w:ind w:left="0" w:firstLine="709"/>
        <w:jc w:val="both"/>
        <w:rPr>
          <w:b/>
        </w:rPr>
      </w:pPr>
      <w:r w:rsidRPr="00A8127F">
        <w:rPr>
          <w:b/>
        </w:rPr>
        <w:t>Общие предполагаемые технические характеристики намечаемой деятельности, включая мощность (производительность) объекта, его предполагаемые размеры, характеристику продукции.</w:t>
      </w:r>
    </w:p>
    <w:p w:rsidR="009077B8" w:rsidRPr="00A8127F" w:rsidRDefault="009077B8" w:rsidP="009077B8">
      <w:pPr>
        <w:ind w:firstLine="709"/>
        <w:jc w:val="both"/>
      </w:pPr>
      <w:r w:rsidRPr="00A8127F">
        <w:t>Выбор расчетных вариантов разработки производился с учетом методических рекомендаций регламента, исходя из геологического строения залежи и гидродинамической характеристики пластовых систем, изученных посредством разведочного и эксплуатационного бурения.</w:t>
      </w:r>
    </w:p>
    <w:p w:rsidR="009077B8" w:rsidRPr="00A8127F" w:rsidRDefault="009077B8" w:rsidP="009077B8">
      <w:pPr>
        <w:ind w:firstLine="709"/>
        <w:jc w:val="both"/>
      </w:pPr>
      <w:bookmarkStart w:id="385" w:name="_Hlk102639002"/>
      <w:r w:rsidRPr="00A8127F">
        <w:lastRenderedPageBreak/>
        <w:t>В рамках данного проекта не планируется внесение значительных изменений в систему разработки месторождения. Все также планируется применение внутриконтурного заводнения с целью ППД, а в качестве рабочего агента все также будет применяться вода. Так как на сегодня месторождение разбурено в значительной степени, изменений в системе расположения скважин также не предусматривается, в рамках проекта планируется только бурение новых скважин в районы сосредоточения ОИЗ, что можно отнести к уплотнению сетки.</w:t>
      </w:r>
    </w:p>
    <w:p w:rsidR="009077B8" w:rsidRPr="00A8127F" w:rsidRDefault="009077B8" w:rsidP="009077B8">
      <w:pPr>
        <w:ind w:firstLine="709"/>
        <w:jc w:val="both"/>
      </w:pPr>
      <w:r w:rsidRPr="00A8127F">
        <w:t>В рамках данного проекта рассмотрены 2 варианта разработки, которые отличаются количеством ввода в эксплуатацию новых добывающих скважин (переводом с другого объекта или из бурения) и степенью воздействия на залежь, в том числе и в интенсивности заводнения.</w:t>
      </w:r>
    </w:p>
    <w:p w:rsidR="009077B8" w:rsidRPr="00A8127F" w:rsidRDefault="009077B8" w:rsidP="009077B8">
      <w:pPr>
        <w:ind w:firstLine="709"/>
        <w:jc w:val="both"/>
      </w:pPr>
      <w:r w:rsidRPr="00A8127F">
        <w:t>С целью обоснования наиболее оптимального значения КИН и расчета прогнозных технологических показателей рассмотрены 2 варианта разработки.</w:t>
      </w:r>
    </w:p>
    <w:bookmarkEnd w:id="385"/>
    <w:p w:rsidR="009077B8" w:rsidRPr="00A8127F" w:rsidRDefault="009077B8" w:rsidP="009077B8">
      <w:pPr>
        <w:ind w:firstLine="709"/>
        <w:jc w:val="both"/>
      </w:pPr>
      <w:r w:rsidRPr="00A8127F">
        <w:t xml:space="preserve">Ниже представлено описание вариантов разработки. </w:t>
      </w:r>
    </w:p>
    <w:p w:rsidR="009077B8" w:rsidRPr="00A8127F" w:rsidRDefault="009077B8" w:rsidP="009077B8">
      <w:pPr>
        <w:ind w:firstLine="709"/>
        <w:jc w:val="both"/>
      </w:pPr>
      <w:bookmarkStart w:id="386" w:name="_Hlk102639198"/>
      <w:r w:rsidRPr="00A8127F">
        <w:rPr>
          <w:b/>
          <w:i/>
        </w:rPr>
        <w:t>Вариант 1</w:t>
      </w:r>
      <w:r w:rsidRPr="00A8127F">
        <w:t xml:space="preserve"> включает в себя проведение ГТМ, переводы скважин между объектами, но с большим эксплуатационным бурением: 9 вертикальных скважин (на II объект). И также при увеличении добывающего фонда планируется увеличить и фонд нагнетательных скважин за счет перевода под закачку воды 5 скважин с ГРП на II объекте. В рамках 1 варианта, также предусматривается проведение геолого-технических мероприятий по ограничению водопритоков и ремонтно-изоляционные работы. В связи с тем, что залежи схожи по строению и форме, предусматривается перевод обводнившихся скважин на другие продуктивные горизонты. Всего предусматривается перевод 15 скважин со II на I эксплуатационный объект по мере их выбытия, а также перевод 6 скважин с I объекта на II, также после их полного обводнения. Адресный подбор скважин для перевода на другие горизонты будет осуществляться на основе выбытия скважин, а также на основе результатов проведения ГИС-контроля по определению текущей нефтенасыщенности пластов, с целью выявления наиболее оптимальных для перфорации продуктивных инервалов.</w:t>
      </w:r>
    </w:p>
    <w:p w:rsidR="009077B8" w:rsidRPr="00A8127F" w:rsidRDefault="009077B8" w:rsidP="009077B8">
      <w:pPr>
        <w:ind w:firstLine="709"/>
        <w:jc w:val="both"/>
      </w:pPr>
      <w:r w:rsidRPr="00A8127F">
        <w:rPr>
          <w:b/>
          <w:i/>
        </w:rPr>
        <w:t>Вариант 2 (рекомендуемый)</w:t>
      </w:r>
      <w:r w:rsidRPr="00A8127F">
        <w:t xml:space="preserve"> дополнительно к адресной программе ГТМ по 1 варианту включает в себя перевод 2 скважин со II на I эксплуатационный объект по мере их выбытия, перевод 5 скважин с I объекта на II, также после их полного обводнения и отработки на нефть, и перевод под закачку дополнительно 1 скважины. Также в рамках 2 варианта вместо 9 вертикальных предусматривается бурение 2 наклонно-направленных скважин (на II объект) с проведением ГРП в зонах с наибольшим сосредоточением остаточных запасов нефти для максимального охвата (таблица 3.4.4). В итоге, во 2 варианте предусмотрено бурение 2 наклонно-направленных скважин с проведением ГРП, перевод 28 скважин между объектами (проведение ГРП только на скважинах II объекта) и перевод под закачку 6 скважин с ГРП на II объект. Также в рамках второго варианта дополнительно предусматривается применение технологии ГРП в 10 действующих добывающих скважинах II объекта.</w:t>
      </w:r>
    </w:p>
    <w:bookmarkEnd w:id="386"/>
    <w:p w:rsidR="009077B8" w:rsidRPr="00A8127F" w:rsidRDefault="009077B8" w:rsidP="009077B8">
      <w:pPr>
        <w:ind w:firstLine="709"/>
        <w:jc w:val="both"/>
      </w:pPr>
      <w:r w:rsidRPr="00A8127F">
        <w:t>Проектные решения по 1 варианту разработки</w:t>
      </w:r>
    </w:p>
    <w:tbl>
      <w:tblPr>
        <w:tblW w:w="5000" w:type="pct"/>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4A0" w:firstRow="1" w:lastRow="0" w:firstColumn="1" w:lastColumn="0" w:noHBand="0" w:noVBand="1"/>
      </w:tblPr>
      <w:tblGrid>
        <w:gridCol w:w="1437"/>
        <w:gridCol w:w="5846"/>
        <w:gridCol w:w="2310"/>
      </w:tblGrid>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 xml:space="preserve"> № скв.</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Описание мероприятия</w:t>
            </w:r>
          </w:p>
        </w:tc>
        <w:tc>
          <w:tcPr>
            <w:tcW w:w="1204" w:type="pct"/>
            <w:vAlign w:val="center"/>
          </w:tcPr>
          <w:p w:rsidR="009077B8" w:rsidRPr="00A8127F" w:rsidRDefault="009077B8" w:rsidP="00277DCC">
            <w:pPr>
              <w:jc w:val="both"/>
              <w:rPr>
                <w:sz w:val="20"/>
                <w:szCs w:val="20"/>
              </w:rPr>
            </w:pPr>
            <w:r w:rsidRPr="00A8127F">
              <w:rPr>
                <w:sz w:val="20"/>
                <w:szCs w:val="20"/>
              </w:rPr>
              <w:t>Год</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9</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1204" w:type="pct"/>
            <w:vAlign w:val="center"/>
          </w:tcPr>
          <w:p w:rsidR="009077B8" w:rsidRPr="00A8127F" w:rsidRDefault="009077B8" w:rsidP="00277DCC">
            <w:pPr>
              <w:jc w:val="both"/>
              <w:rPr>
                <w:sz w:val="20"/>
                <w:szCs w:val="20"/>
              </w:rPr>
            </w:pPr>
            <w:r w:rsidRPr="00A8127F">
              <w:rPr>
                <w:sz w:val="20"/>
                <w:szCs w:val="20"/>
              </w:rPr>
              <w:t>2023</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182</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1204" w:type="pct"/>
            <w:vAlign w:val="center"/>
          </w:tcPr>
          <w:p w:rsidR="009077B8" w:rsidRPr="00A8127F" w:rsidRDefault="009077B8" w:rsidP="00277DCC">
            <w:pPr>
              <w:jc w:val="both"/>
              <w:rPr>
                <w:sz w:val="20"/>
                <w:szCs w:val="20"/>
              </w:rPr>
            </w:pPr>
            <w:r w:rsidRPr="00A8127F">
              <w:rPr>
                <w:sz w:val="20"/>
                <w:szCs w:val="20"/>
              </w:rPr>
              <w:t>2025</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300</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1204" w:type="pct"/>
            <w:vAlign w:val="center"/>
          </w:tcPr>
          <w:p w:rsidR="009077B8" w:rsidRPr="00A8127F" w:rsidRDefault="009077B8" w:rsidP="00277DCC">
            <w:pPr>
              <w:jc w:val="both"/>
              <w:rPr>
                <w:sz w:val="20"/>
                <w:szCs w:val="20"/>
              </w:rPr>
            </w:pPr>
            <w:r w:rsidRPr="00A8127F">
              <w:rPr>
                <w:sz w:val="20"/>
                <w:szCs w:val="20"/>
              </w:rPr>
              <w:t>2026</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177</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1204" w:type="pct"/>
            <w:vAlign w:val="center"/>
          </w:tcPr>
          <w:p w:rsidR="009077B8" w:rsidRPr="00A8127F" w:rsidRDefault="009077B8" w:rsidP="00277DCC">
            <w:pPr>
              <w:jc w:val="both"/>
              <w:rPr>
                <w:sz w:val="20"/>
                <w:szCs w:val="20"/>
              </w:rPr>
            </w:pPr>
            <w:r w:rsidRPr="00A8127F">
              <w:rPr>
                <w:sz w:val="20"/>
                <w:szCs w:val="20"/>
              </w:rPr>
              <w:t>2027</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121</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1204" w:type="pct"/>
            <w:vAlign w:val="center"/>
          </w:tcPr>
          <w:p w:rsidR="009077B8" w:rsidRPr="00A8127F" w:rsidRDefault="009077B8" w:rsidP="00277DCC">
            <w:pPr>
              <w:jc w:val="both"/>
              <w:rPr>
                <w:sz w:val="20"/>
                <w:szCs w:val="20"/>
              </w:rPr>
            </w:pPr>
            <w:r w:rsidRPr="00A8127F">
              <w:rPr>
                <w:sz w:val="20"/>
                <w:szCs w:val="20"/>
              </w:rPr>
              <w:t>2030</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178</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1204" w:type="pct"/>
            <w:vAlign w:val="center"/>
          </w:tcPr>
          <w:p w:rsidR="009077B8" w:rsidRPr="00A8127F" w:rsidRDefault="009077B8" w:rsidP="00277DCC">
            <w:pPr>
              <w:jc w:val="both"/>
              <w:rPr>
                <w:sz w:val="20"/>
                <w:szCs w:val="20"/>
              </w:rPr>
            </w:pPr>
            <w:r w:rsidRPr="00A8127F">
              <w:rPr>
                <w:sz w:val="20"/>
                <w:szCs w:val="20"/>
              </w:rPr>
              <w:t>2031</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lastRenderedPageBreak/>
              <w:t>32</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2022</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2022</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35</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2023</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65</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2023</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148</w:t>
            </w:r>
          </w:p>
        </w:tc>
        <w:tc>
          <w:tcPr>
            <w:tcW w:w="304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2023</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167</w:t>
            </w:r>
          </w:p>
        </w:tc>
        <w:tc>
          <w:tcPr>
            <w:tcW w:w="304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2023</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21</w:t>
            </w:r>
          </w:p>
        </w:tc>
        <w:tc>
          <w:tcPr>
            <w:tcW w:w="304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2024</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34</w:t>
            </w:r>
          </w:p>
        </w:tc>
        <w:tc>
          <w:tcPr>
            <w:tcW w:w="304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2024</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181</w:t>
            </w:r>
          </w:p>
        </w:tc>
        <w:tc>
          <w:tcPr>
            <w:tcW w:w="304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2024</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189</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Ввод из бурения вертикальной скважины на ІІ объект</w:t>
            </w:r>
          </w:p>
        </w:tc>
        <w:tc>
          <w:tcPr>
            <w:tcW w:w="1204" w:type="pct"/>
            <w:vAlign w:val="center"/>
          </w:tcPr>
          <w:p w:rsidR="009077B8" w:rsidRPr="00A8127F" w:rsidRDefault="009077B8" w:rsidP="00277DCC">
            <w:pPr>
              <w:jc w:val="both"/>
              <w:rPr>
                <w:sz w:val="20"/>
                <w:szCs w:val="20"/>
              </w:rPr>
            </w:pPr>
            <w:r w:rsidRPr="00A8127F">
              <w:rPr>
                <w:sz w:val="20"/>
                <w:szCs w:val="20"/>
              </w:rPr>
              <w:t>2025</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41</w:t>
            </w:r>
          </w:p>
        </w:tc>
        <w:tc>
          <w:tcPr>
            <w:tcW w:w="304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2025</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53</w:t>
            </w:r>
          </w:p>
        </w:tc>
        <w:tc>
          <w:tcPr>
            <w:tcW w:w="304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2025</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190</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Ввод из бурения вертикальной скважины на ІІ объект</w:t>
            </w:r>
          </w:p>
        </w:tc>
        <w:tc>
          <w:tcPr>
            <w:tcW w:w="1204" w:type="pct"/>
            <w:vAlign w:val="center"/>
          </w:tcPr>
          <w:p w:rsidR="009077B8" w:rsidRPr="00A8127F" w:rsidRDefault="009077B8" w:rsidP="00277DCC">
            <w:pPr>
              <w:jc w:val="both"/>
              <w:rPr>
                <w:sz w:val="20"/>
                <w:szCs w:val="20"/>
              </w:rPr>
            </w:pPr>
            <w:r w:rsidRPr="00A8127F">
              <w:rPr>
                <w:sz w:val="20"/>
                <w:szCs w:val="20"/>
              </w:rPr>
              <w:t>2025</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155</w:t>
            </w:r>
          </w:p>
        </w:tc>
        <w:tc>
          <w:tcPr>
            <w:tcW w:w="304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2025</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191</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Ввод из бурения вертикальной скважины на ІІ объект</w:t>
            </w:r>
          </w:p>
        </w:tc>
        <w:tc>
          <w:tcPr>
            <w:tcW w:w="1204" w:type="pct"/>
            <w:vAlign w:val="center"/>
          </w:tcPr>
          <w:p w:rsidR="009077B8" w:rsidRPr="00A8127F" w:rsidRDefault="009077B8" w:rsidP="00277DCC">
            <w:pPr>
              <w:jc w:val="both"/>
              <w:rPr>
                <w:sz w:val="20"/>
                <w:szCs w:val="20"/>
              </w:rPr>
            </w:pPr>
            <w:r w:rsidRPr="00A8127F">
              <w:rPr>
                <w:sz w:val="20"/>
                <w:szCs w:val="20"/>
              </w:rPr>
              <w:t>2026</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192</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Ввод из бурения вертикальной скважины на ІІ объект</w:t>
            </w:r>
          </w:p>
        </w:tc>
        <w:tc>
          <w:tcPr>
            <w:tcW w:w="1204" w:type="pct"/>
            <w:vAlign w:val="center"/>
          </w:tcPr>
          <w:p w:rsidR="009077B8" w:rsidRPr="00A8127F" w:rsidRDefault="009077B8" w:rsidP="00277DCC">
            <w:pPr>
              <w:jc w:val="both"/>
              <w:rPr>
                <w:sz w:val="20"/>
                <w:szCs w:val="20"/>
              </w:rPr>
            </w:pPr>
            <w:r w:rsidRPr="00A8127F">
              <w:rPr>
                <w:sz w:val="20"/>
                <w:szCs w:val="20"/>
              </w:rPr>
              <w:t>2026</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147</w:t>
            </w:r>
          </w:p>
        </w:tc>
        <w:tc>
          <w:tcPr>
            <w:tcW w:w="304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2026</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150</w:t>
            </w:r>
          </w:p>
        </w:tc>
        <w:tc>
          <w:tcPr>
            <w:tcW w:w="304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2026</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193</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Ввод из бурения вертикальной скважины на ІІ объект</w:t>
            </w:r>
          </w:p>
        </w:tc>
        <w:tc>
          <w:tcPr>
            <w:tcW w:w="1204" w:type="pct"/>
            <w:vAlign w:val="center"/>
          </w:tcPr>
          <w:p w:rsidR="009077B8" w:rsidRPr="00A8127F" w:rsidRDefault="009077B8" w:rsidP="00277DCC">
            <w:pPr>
              <w:jc w:val="both"/>
              <w:rPr>
                <w:sz w:val="20"/>
                <w:szCs w:val="20"/>
              </w:rPr>
            </w:pPr>
            <w:r w:rsidRPr="00A8127F">
              <w:rPr>
                <w:sz w:val="20"/>
                <w:szCs w:val="20"/>
              </w:rPr>
              <w:t>2027</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194</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Ввод из бурения вертикальной скважины на ІІ объект</w:t>
            </w:r>
          </w:p>
        </w:tc>
        <w:tc>
          <w:tcPr>
            <w:tcW w:w="1204" w:type="pct"/>
            <w:vAlign w:val="center"/>
          </w:tcPr>
          <w:p w:rsidR="009077B8" w:rsidRPr="00A8127F" w:rsidRDefault="009077B8" w:rsidP="00277DCC">
            <w:pPr>
              <w:jc w:val="both"/>
              <w:rPr>
                <w:sz w:val="20"/>
                <w:szCs w:val="20"/>
              </w:rPr>
            </w:pPr>
            <w:r w:rsidRPr="00A8127F">
              <w:rPr>
                <w:sz w:val="20"/>
                <w:szCs w:val="20"/>
              </w:rPr>
              <w:t>2027</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186</w:t>
            </w:r>
          </w:p>
        </w:tc>
        <w:tc>
          <w:tcPr>
            <w:tcW w:w="304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1204" w:type="pct"/>
            <w:vAlign w:val="center"/>
          </w:tcPr>
          <w:p w:rsidR="009077B8" w:rsidRPr="00A8127F" w:rsidRDefault="009077B8" w:rsidP="00277DCC">
            <w:pPr>
              <w:jc w:val="both"/>
              <w:rPr>
                <w:sz w:val="20"/>
                <w:szCs w:val="20"/>
              </w:rPr>
            </w:pPr>
            <w:r w:rsidRPr="00A8127F">
              <w:rPr>
                <w:sz w:val="20"/>
                <w:szCs w:val="20"/>
              </w:rPr>
              <w:t>2027</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195</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Ввод из бурения вертикальной скважины на ІІ объект</w:t>
            </w:r>
          </w:p>
        </w:tc>
        <w:tc>
          <w:tcPr>
            <w:tcW w:w="1204" w:type="pct"/>
            <w:vAlign w:val="center"/>
          </w:tcPr>
          <w:p w:rsidR="009077B8" w:rsidRPr="00A8127F" w:rsidRDefault="009077B8" w:rsidP="00277DCC">
            <w:pPr>
              <w:jc w:val="both"/>
              <w:rPr>
                <w:sz w:val="20"/>
                <w:szCs w:val="20"/>
              </w:rPr>
            </w:pPr>
            <w:r w:rsidRPr="00A8127F">
              <w:rPr>
                <w:sz w:val="20"/>
                <w:szCs w:val="20"/>
              </w:rPr>
              <w:t>2028</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196</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Ввод из бурения вертикальной скважины на ІІ объект</w:t>
            </w:r>
          </w:p>
        </w:tc>
        <w:tc>
          <w:tcPr>
            <w:tcW w:w="1204" w:type="pct"/>
            <w:vAlign w:val="center"/>
          </w:tcPr>
          <w:p w:rsidR="009077B8" w:rsidRPr="00A8127F" w:rsidRDefault="009077B8" w:rsidP="00277DCC">
            <w:pPr>
              <w:jc w:val="both"/>
              <w:rPr>
                <w:sz w:val="20"/>
                <w:szCs w:val="20"/>
              </w:rPr>
            </w:pPr>
            <w:r w:rsidRPr="00A8127F">
              <w:rPr>
                <w:sz w:val="20"/>
                <w:szCs w:val="20"/>
              </w:rPr>
              <w:t>2028</w:t>
            </w:r>
          </w:p>
        </w:tc>
      </w:tr>
      <w:tr w:rsidR="009077B8" w:rsidRPr="00A8127F" w:rsidTr="00277DCC">
        <w:trPr>
          <w:trHeight w:val="20"/>
          <w:jc w:val="center"/>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197</w:t>
            </w:r>
          </w:p>
        </w:tc>
        <w:tc>
          <w:tcPr>
            <w:tcW w:w="3047" w:type="pct"/>
            <w:shd w:val="clear" w:color="auto" w:fill="auto"/>
            <w:vAlign w:val="center"/>
            <w:hideMark/>
          </w:tcPr>
          <w:p w:rsidR="009077B8" w:rsidRPr="00A8127F" w:rsidRDefault="009077B8" w:rsidP="00277DCC">
            <w:pPr>
              <w:jc w:val="both"/>
              <w:rPr>
                <w:sz w:val="20"/>
                <w:szCs w:val="20"/>
              </w:rPr>
            </w:pPr>
            <w:r w:rsidRPr="00A8127F">
              <w:rPr>
                <w:sz w:val="20"/>
                <w:szCs w:val="20"/>
              </w:rPr>
              <w:t>Ввод из бурения вертикальной скважины на ІІ объект</w:t>
            </w:r>
          </w:p>
        </w:tc>
        <w:tc>
          <w:tcPr>
            <w:tcW w:w="1204" w:type="pct"/>
            <w:vAlign w:val="center"/>
          </w:tcPr>
          <w:p w:rsidR="009077B8" w:rsidRPr="00A8127F" w:rsidRDefault="009077B8" w:rsidP="00277DCC">
            <w:pPr>
              <w:jc w:val="both"/>
              <w:rPr>
                <w:sz w:val="20"/>
                <w:szCs w:val="20"/>
              </w:rPr>
            </w:pPr>
            <w:r w:rsidRPr="00A8127F">
              <w:rPr>
                <w:sz w:val="20"/>
                <w:szCs w:val="20"/>
              </w:rPr>
              <w:t>2029</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20</w:t>
            </w:r>
          </w:p>
        </w:tc>
        <w:tc>
          <w:tcPr>
            <w:tcW w:w="3047" w:type="pct"/>
            <w:shd w:val="clear" w:color="auto" w:fill="auto"/>
          </w:tcPr>
          <w:p w:rsidR="009077B8" w:rsidRPr="00A8127F" w:rsidRDefault="009077B8" w:rsidP="00277DCC">
            <w:pPr>
              <w:jc w:val="both"/>
              <w:rPr>
                <w:sz w:val="20"/>
                <w:szCs w:val="20"/>
              </w:rPr>
            </w:pPr>
            <w:r w:rsidRPr="00A8127F">
              <w:rPr>
                <w:sz w:val="20"/>
                <w:szCs w:val="20"/>
              </w:rPr>
              <w:t>Перевод под закачку с ГРП</w:t>
            </w:r>
          </w:p>
        </w:tc>
        <w:tc>
          <w:tcPr>
            <w:tcW w:w="1204" w:type="pct"/>
            <w:vAlign w:val="center"/>
          </w:tcPr>
          <w:p w:rsidR="009077B8" w:rsidRPr="00A8127F" w:rsidRDefault="009077B8" w:rsidP="00277DCC">
            <w:pPr>
              <w:jc w:val="both"/>
              <w:rPr>
                <w:sz w:val="20"/>
                <w:szCs w:val="20"/>
              </w:rPr>
            </w:pPr>
            <w:r w:rsidRPr="00A8127F">
              <w:rPr>
                <w:sz w:val="20"/>
                <w:szCs w:val="20"/>
              </w:rPr>
              <w:t>2022</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78</w:t>
            </w:r>
          </w:p>
        </w:tc>
        <w:tc>
          <w:tcPr>
            <w:tcW w:w="3047" w:type="pct"/>
            <w:shd w:val="clear" w:color="auto" w:fill="auto"/>
          </w:tcPr>
          <w:p w:rsidR="009077B8" w:rsidRPr="00A8127F" w:rsidRDefault="009077B8" w:rsidP="00277DCC">
            <w:pPr>
              <w:jc w:val="both"/>
              <w:rPr>
                <w:sz w:val="20"/>
                <w:szCs w:val="20"/>
              </w:rPr>
            </w:pPr>
            <w:r w:rsidRPr="00A8127F">
              <w:rPr>
                <w:sz w:val="20"/>
                <w:szCs w:val="20"/>
              </w:rPr>
              <w:t>Перевод под закачку с ГРП</w:t>
            </w:r>
          </w:p>
        </w:tc>
        <w:tc>
          <w:tcPr>
            <w:tcW w:w="1204" w:type="pct"/>
            <w:vAlign w:val="center"/>
          </w:tcPr>
          <w:p w:rsidR="009077B8" w:rsidRPr="00A8127F" w:rsidRDefault="009077B8" w:rsidP="00277DCC">
            <w:pPr>
              <w:jc w:val="both"/>
              <w:rPr>
                <w:sz w:val="20"/>
                <w:szCs w:val="20"/>
              </w:rPr>
            </w:pPr>
            <w:r w:rsidRPr="00A8127F">
              <w:rPr>
                <w:sz w:val="20"/>
                <w:szCs w:val="20"/>
              </w:rPr>
              <w:t>2023</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6</w:t>
            </w:r>
          </w:p>
        </w:tc>
        <w:tc>
          <w:tcPr>
            <w:tcW w:w="3047" w:type="pct"/>
            <w:shd w:val="clear" w:color="auto" w:fill="auto"/>
          </w:tcPr>
          <w:p w:rsidR="009077B8" w:rsidRPr="00A8127F" w:rsidRDefault="009077B8" w:rsidP="00277DCC">
            <w:pPr>
              <w:jc w:val="both"/>
              <w:rPr>
                <w:sz w:val="20"/>
                <w:szCs w:val="20"/>
              </w:rPr>
            </w:pPr>
            <w:r w:rsidRPr="00A8127F">
              <w:rPr>
                <w:sz w:val="20"/>
                <w:szCs w:val="20"/>
              </w:rPr>
              <w:t>Перевод под закачку с ГРП</w:t>
            </w:r>
          </w:p>
        </w:tc>
        <w:tc>
          <w:tcPr>
            <w:tcW w:w="1204" w:type="pct"/>
            <w:vAlign w:val="center"/>
          </w:tcPr>
          <w:p w:rsidR="009077B8" w:rsidRPr="00A8127F" w:rsidRDefault="009077B8" w:rsidP="00277DCC">
            <w:pPr>
              <w:jc w:val="both"/>
              <w:rPr>
                <w:sz w:val="20"/>
                <w:szCs w:val="20"/>
              </w:rPr>
            </w:pPr>
            <w:r w:rsidRPr="00A8127F">
              <w:rPr>
                <w:sz w:val="20"/>
                <w:szCs w:val="20"/>
              </w:rPr>
              <w:t>2024</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56</w:t>
            </w:r>
          </w:p>
        </w:tc>
        <w:tc>
          <w:tcPr>
            <w:tcW w:w="3047" w:type="pct"/>
            <w:shd w:val="clear" w:color="auto" w:fill="auto"/>
          </w:tcPr>
          <w:p w:rsidR="009077B8" w:rsidRPr="00A8127F" w:rsidRDefault="009077B8" w:rsidP="00277DCC">
            <w:pPr>
              <w:jc w:val="both"/>
              <w:rPr>
                <w:sz w:val="20"/>
                <w:szCs w:val="20"/>
              </w:rPr>
            </w:pPr>
            <w:r w:rsidRPr="00A8127F">
              <w:rPr>
                <w:sz w:val="20"/>
                <w:szCs w:val="20"/>
              </w:rPr>
              <w:t>Перевод под закачку с ГРП</w:t>
            </w:r>
          </w:p>
        </w:tc>
        <w:tc>
          <w:tcPr>
            <w:tcW w:w="1204" w:type="pct"/>
            <w:vAlign w:val="center"/>
          </w:tcPr>
          <w:p w:rsidR="009077B8" w:rsidRPr="00A8127F" w:rsidRDefault="009077B8" w:rsidP="00277DCC">
            <w:pPr>
              <w:jc w:val="both"/>
              <w:rPr>
                <w:sz w:val="20"/>
                <w:szCs w:val="20"/>
              </w:rPr>
            </w:pPr>
            <w:r w:rsidRPr="00A8127F">
              <w:rPr>
                <w:sz w:val="20"/>
                <w:szCs w:val="20"/>
              </w:rPr>
              <w:t>2025</w:t>
            </w:r>
          </w:p>
        </w:tc>
      </w:tr>
      <w:tr w:rsidR="009077B8" w:rsidRPr="00A8127F" w:rsidTr="00277DCC">
        <w:trPr>
          <w:trHeight w:val="20"/>
          <w:jc w:val="center"/>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109</w:t>
            </w:r>
          </w:p>
        </w:tc>
        <w:tc>
          <w:tcPr>
            <w:tcW w:w="3047" w:type="pct"/>
            <w:shd w:val="clear" w:color="auto" w:fill="auto"/>
          </w:tcPr>
          <w:p w:rsidR="009077B8" w:rsidRPr="00A8127F" w:rsidRDefault="009077B8" w:rsidP="00277DCC">
            <w:pPr>
              <w:jc w:val="both"/>
              <w:rPr>
                <w:sz w:val="20"/>
                <w:szCs w:val="20"/>
              </w:rPr>
            </w:pPr>
            <w:r w:rsidRPr="00A8127F">
              <w:rPr>
                <w:sz w:val="20"/>
                <w:szCs w:val="20"/>
              </w:rPr>
              <w:t>Перевод под закачку с ГРП</w:t>
            </w:r>
          </w:p>
        </w:tc>
        <w:tc>
          <w:tcPr>
            <w:tcW w:w="1204" w:type="pct"/>
            <w:vAlign w:val="center"/>
          </w:tcPr>
          <w:p w:rsidR="009077B8" w:rsidRPr="00A8127F" w:rsidRDefault="009077B8" w:rsidP="00277DCC">
            <w:pPr>
              <w:jc w:val="both"/>
              <w:rPr>
                <w:sz w:val="20"/>
                <w:szCs w:val="20"/>
              </w:rPr>
            </w:pPr>
            <w:r w:rsidRPr="00A8127F">
              <w:rPr>
                <w:sz w:val="20"/>
                <w:szCs w:val="20"/>
              </w:rPr>
              <w:t>2026</w:t>
            </w:r>
          </w:p>
        </w:tc>
      </w:tr>
    </w:tbl>
    <w:p w:rsidR="009077B8" w:rsidRPr="00A8127F" w:rsidRDefault="009077B8" w:rsidP="009077B8">
      <w:pPr>
        <w:ind w:firstLine="709"/>
        <w:jc w:val="both"/>
      </w:pPr>
      <w:r w:rsidRPr="00A8127F">
        <w:t>Проектные решения по рекомендуемому 2 варианту разработки</w:t>
      </w:r>
    </w:p>
    <w:tbl>
      <w:tblPr>
        <w:tblW w:w="5000" w:type="pct"/>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4A0" w:firstRow="1" w:lastRow="0" w:firstColumn="1" w:lastColumn="0" w:noHBand="0" w:noVBand="1"/>
      </w:tblPr>
      <w:tblGrid>
        <w:gridCol w:w="1437"/>
        <w:gridCol w:w="6575"/>
        <w:gridCol w:w="1581"/>
      </w:tblGrid>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 скв.</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Описание мероприятия</w:t>
            </w:r>
          </w:p>
        </w:tc>
        <w:tc>
          <w:tcPr>
            <w:tcW w:w="824" w:type="pct"/>
            <w:vAlign w:val="center"/>
          </w:tcPr>
          <w:p w:rsidR="009077B8" w:rsidRPr="00A8127F" w:rsidRDefault="009077B8" w:rsidP="00277DCC">
            <w:pPr>
              <w:jc w:val="both"/>
              <w:rPr>
                <w:sz w:val="20"/>
                <w:szCs w:val="20"/>
              </w:rPr>
            </w:pPr>
            <w:r w:rsidRPr="00A8127F">
              <w:rPr>
                <w:sz w:val="20"/>
                <w:szCs w:val="20"/>
              </w:rPr>
              <w:t>Год</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9</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824" w:type="pct"/>
            <w:vAlign w:val="center"/>
          </w:tcPr>
          <w:p w:rsidR="009077B8" w:rsidRPr="00A8127F" w:rsidRDefault="009077B8" w:rsidP="00277DCC">
            <w:pPr>
              <w:jc w:val="both"/>
              <w:rPr>
                <w:sz w:val="20"/>
                <w:szCs w:val="20"/>
              </w:rPr>
            </w:pPr>
            <w:r w:rsidRPr="00A8127F">
              <w:rPr>
                <w:sz w:val="20"/>
                <w:szCs w:val="20"/>
              </w:rPr>
              <w:t>2023</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182</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824" w:type="pct"/>
            <w:vAlign w:val="center"/>
          </w:tcPr>
          <w:p w:rsidR="009077B8" w:rsidRPr="00A8127F" w:rsidRDefault="009077B8" w:rsidP="00277DCC">
            <w:pPr>
              <w:jc w:val="both"/>
              <w:rPr>
                <w:sz w:val="20"/>
                <w:szCs w:val="20"/>
              </w:rPr>
            </w:pPr>
            <w:r w:rsidRPr="00A8127F">
              <w:rPr>
                <w:sz w:val="20"/>
                <w:szCs w:val="20"/>
              </w:rPr>
              <w:t>2025</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300</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824" w:type="pct"/>
            <w:vAlign w:val="center"/>
          </w:tcPr>
          <w:p w:rsidR="009077B8" w:rsidRPr="00A8127F" w:rsidRDefault="009077B8" w:rsidP="00277DCC">
            <w:pPr>
              <w:jc w:val="both"/>
              <w:rPr>
                <w:sz w:val="20"/>
                <w:szCs w:val="20"/>
              </w:rPr>
            </w:pPr>
            <w:r w:rsidRPr="00A8127F">
              <w:rPr>
                <w:sz w:val="20"/>
                <w:szCs w:val="20"/>
              </w:rPr>
              <w:t>2026</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177</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824" w:type="pct"/>
            <w:vAlign w:val="center"/>
          </w:tcPr>
          <w:p w:rsidR="009077B8" w:rsidRPr="00A8127F" w:rsidRDefault="009077B8" w:rsidP="00277DCC">
            <w:pPr>
              <w:jc w:val="both"/>
              <w:rPr>
                <w:sz w:val="20"/>
                <w:szCs w:val="20"/>
              </w:rPr>
            </w:pPr>
            <w:r w:rsidRPr="00A8127F">
              <w:rPr>
                <w:sz w:val="20"/>
                <w:szCs w:val="20"/>
              </w:rPr>
              <w:t>2027</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121</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824" w:type="pct"/>
            <w:vAlign w:val="center"/>
          </w:tcPr>
          <w:p w:rsidR="009077B8" w:rsidRPr="00A8127F" w:rsidRDefault="009077B8" w:rsidP="00277DCC">
            <w:pPr>
              <w:jc w:val="both"/>
              <w:rPr>
                <w:sz w:val="20"/>
                <w:szCs w:val="20"/>
              </w:rPr>
            </w:pPr>
            <w:r w:rsidRPr="00A8127F">
              <w:rPr>
                <w:sz w:val="20"/>
                <w:szCs w:val="20"/>
              </w:rPr>
              <w:t>2030</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178</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824" w:type="pct"/>
            <w:vAlign w:val="center"/>
          </w:tcPr>
          <w:p w:rsidR="009077B8" w:rsidRPr="00A8127F" w:rsidRDefault="009077B8" w:rsidP="00277DCC">
            <w:pPr>
              <w:jc w:val="both"/>
              <w:rPr>
                <w:sz w:val="20"/>
                <w:szCs w:val="20"/>
              </w:rPr>
            </w:pPr>
            <w:r w:rsidRPr="00A8127F">
              <w:rPr>
                <w:sz w:val="20"/>
                <w:szCs w:val="20"/>
              </w:rPr>
              <w:t>2031</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165</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824" w:type="pct"/>
            <w:vAlign w:val="center"/>
          </w:tcPr>
          <w:p w:rsidR="009077B8" w:rsidRPr="00A8127F" w:rsidRDefault="009077B8" w:rsidP="00277DCC">
            <w:pPr>
              <w:jc w:val="both"/>
              <w:rPr>
                <w:sz w:val="20"/>
                <w:szCs w:val="20"/>
              </w:rPr>
            </w:pPr>
            <w:r w:rsidRPr="00A8127F">
              <w:rPr>
                <w:sz w:val="20"/>
                <w:szCs w:val="20"/>
              </w:rPr>
              <w:t>2034</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160</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со II объекта</w:t>
            </w:r>
          </w:p>
        </w:tc>
        <w:tc>
          <w:tcPr>
            <w:tcW w:w="824" w:type="pct"/>
            <w:vAlign w:val="center"/>
          </w:tcPr>
          <w:p w:rsidR="009077B8" w:rsidRPr="00A8127F" w:rsidRDefault="009077B8" w:rsidP="00277DCC">
            <w:pPr>
              <w:jc w:val="both"/>
              <w:rPr>
                <w:sz w:val="20"/>
                <w:szCs w:val="20"/>
              </w:rPr>
            </w:pPr>
            <w:r w:rsidRPr="00A8127F">
              <w:rPr>
                <w:sz w:val="20"/>
                <w:szCs w:val="20"/>
              </w:rPr>
              <w:t>2036</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32</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824" w:type="pct"/>
            <w:vAlign w:val="center"/>
          </w:tcPr>
          <w:p w:rsidR="009077B8" w:rsidRPr="00A8127F" w:rsidRDefault="009077B8" w:rsidP="00277DCC">
            <w:pPr>
              <w:jc w:val="both"/>
              <w:rPr>
                <w:sz w:val="20"/>
                <w:szCs w:val="20"/>
              </w:rPr>
            </w:pPr>
            <w:r w:rsidRPr="00A8127F">
              <w:rPr>
                <w:sz w:val="20"/>
                <w:szCs w:val="20"/>
              </w:rPr>
              <w:t>2022</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w:t>
            </w:r>
          </w:p>
        </w:tc>
        <w:tc>
          <w:tcPr>
            <w:tcW w:w="824" w:type="pct"/>
            <w:vAlign w:val="center"/>
          </w:tcPr>
          <w:p w:rsidR="009077B8" w:rsidRPr="00A8127F" w:rsidRDefault="009077B8" w:rsidP="00277DCC">
            <w:pPr>
              <w:jc w:val="both"/>
              <w:rPr>
                <w:sz w:val="20"/>
                <w:szCs w:val="20"/>
              </w:rPr>
            </w:pPr>
            <w:r w:rsidRPr="00A8127F">
              <w:rPr>
                <w:sz w:val="20"/>
                <w:szCs w:val="20"/>
              </w:rPr>
              <w:t>2022</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35</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2023</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65</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2023</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148</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2023</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167</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2023</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21</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2024</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34</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2024</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181</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2024</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41</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2025</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53</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2025</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lastRenderedPageBreak/>
              <w:t>155</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2025</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189</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Ввод из бурения наклонно-направленной скважины с проведением ГРП</w:t>
            </w:r>
          </w:p>
        </w:tc>
        <w:tc>
          <w:tcPr>
            <w:tcW w:w="824" w:type="pct"/>
            <w:vAlign w:val="center"/>
          </w:tcPr>
          <w:p w:rsidR="009077B8" w:rsidRPr="00A8127F" w:rsidRDefault="009077B8" w:rsidP="00277DCC">
            <w:pPr>
              <w:jc w:val="both"/>
              <w:rPr>
                <w:sz w:val="20"/>
                <w:szCs w:val="20"/>
              </w:rPr>
            </w:pPr>
            <w:r w:rsidRPr="00A8127F">
              <w:rPr>
                <w:sz w:val="20"/>
                <w:szCs w:val="20"/>
              </w:rPr>
              <w:t>2025</w:t>
            </w:r>
          </w:p>
        </w:tc>
      </w:tr>
      <w:tr w:rsidR="009077B8" w:rsidRPr="00A8127F" w:rsidTr="00277DCC">
        <w:trPr>
          <w:trHeight w:val="20"/>
        </w:trPr>
        <w:tc>
          <w:tcPr>
            <w:tcW w:w="749" w:type="pct"/>
            <w:shd w:val="clear" w:color="auto" w:fill="auto"/>
            <w:vAlign w:val="center"/>
            <w:hideMark/>
          </w:tcPr>
          <w:p w:rsidR="009077B8" w:rsidRPr="00A8127F" w:rsidRDefault="009077B8" w:rsidP="00277DCC">
            <w:pPr>
              <w:jc w:val="both"/>
              <w:rPr>
                <w:sz w:val="20"/>
                <w:szCs w:val="20"/>
              </w:rPr>
            </w:pPr>
            <w:r w:rsidRPr="00A8127F">
              <w:rPr>
                <w:sz w:val="20"/>
                <w:szCs w:val="20"/>
              </w:rPr>
              <w:t>147</w:t>
            </w:r>
          </w:p>
        </w:tc>
        <w:tc>
          <w:tcPr>
            <w:tcW w:w="3427" w:type="pct"/>
            <w:shd w:val="clear" w:color="auto" w:fill="auto"/>
            <w:vAlign w:val="center"/>
            <w:hideMark/>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2026</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150</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2026</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186</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2027</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11</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2027</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190</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Ввод из бурения наклонно-направленной скважины с проведением ГРП</w:t>
            </w:r>
          </w:p>
        </w:tc>
        <w:tc>
          <w:tcPr>
            <w:tcW w:w="824" w:type="pct"/>
            <w:vAlign w:val="center"/>
          </w:tcPr>
          <w:p w:rsidR="009077B8" w:rsidRPr="00A8127F" w:rsidRDefault="009077B8" w:rsidP="00277DCC">
            <w:pPr>
              <w:jc w:val="both"/>
              <w:rPr>
                <w:sz w:val="20"/>
                <w:szCs w:val="20"/>
              </w:rPr>
            </w:pPr>
            <w:r w:rsidRPr="00A8127F">
              <w:rPr>
                <w:sz w:val="20"/>
                <w:szCs w:val="20"/>
              </w:rPr>
              <w:t>2027</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156</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2028</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157</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2028</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166</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2029</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180</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Перевод добывающей скважины с I объекта с ГРП</w:t>
            </w:r>
          </w:p>
        </w:tc>
        <w:tc>
          <w:tcPr>
            <w:tcW w:w="824" w:type="pct"/>
            <w:vAlign w:val="center"/>
          </w:tcPr>
          <w:p w:rsidR="009077B8" w:rsidRPr="00A8127F" w:rsidRDefault="009077B8" w:rsidP="00277DCC">
            <w:pPr>
              <w:jc w:val="both"/>
              <w:rPr>
                <w:sz w:val="20"/>
                <w:szCs w:val="20"/>
              </w:rPr>
            </w:pPr>
            <w:r w:rsidRPr="00A8127F">
              <w:rPr>
                <w:sz w:val="20"/>
                <w:szCs w:val="20"/>
              </w:rPr>
              <w:t>2029</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32</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Проведение ГРП</w:t>
            </w:r>
          </w:p>
        </w:tc>
        <w:tc>
          <w:tcPr>
            <w:tcW w:w="824" w:type="pct"/>
            <w:vAlign w:val="center"/>
          </w:tcPr>
          <w:p w:rsidR="009077B8" w:rsidRPr="00A8127F" w:rsidRDefault="009077B8" w:rsidP="00277DCC">
            <w:pPr>
              <w:jc w:val="both"/>
              <w:rPr>
                <w:sz w:val="20"/>
                <w:szCs w:val="20"/>
              </w:rPr>
            </w:pPr>
            <w:r w:rsidRPr="00A8127F">
              <w:rPr>
                <w:sz w:val="20"/>
                <w:szCs w:val="20"/>
              </w:rPr>
              <w:t>2022</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Проведение ГРП</w:t>
            </w:r>
          </w:p>
        </w:tc>
        <w:tc>
          <w:tcPr>
            <w:tcW w:w="824" w:type="pct"/>
            <w:vAlign w:val="center"/>
          </w:tcPr>
          <w:p w:rsidR="009077B8" w:rsidRPr="00A8127F" w:rsidRDefault="009077B8" w:rsidP="00277DCC">
            <w:pPr>
              <w:jc w:val="both"/>
              <w:rPr>
                <w:sz w:val="20"/>
                <w:szCs w:val="20"/>
              </w:rPr>
            </w:pPr>
            <w:r w:rsidRPr="00A8127F">
              <w:rPr>
                <w:sz w:val="20"/>
                <w:szCs w:val="20"/>
              </w:rPr>
              <w:t>2022</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179</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Проведение ГРП</w:t>
            </w:r>
          </w:p>
        </w:tc>
        <w:tc>
          <w:tcPr>
            <w:tcW w:w="824" w:type="pct"/>
            <w:vAlign w:val="center"/>
          </w:tcPr>
          <w:p w:rsidR="009077B8" w:rsidRPr="00A8127F" w:rsidRDefault="009077B8" w:rsidP="00277DCC">
            <w:pPr>
              <w:jc w:val="both"/>
              <w:rPr>
                <w:sz w:val="20"/>
                <w:szCs w:val="20"/>
              </w:rPr>
            </w:pPr>
            <w:r w:rsidRPr="00A8127F">
              <w:rPr>
                <w:sz w:val="20"/>
                <w:szCs w:val="20"/>
              </w:rPr>
              <w:t>2022</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66</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Проведение ГРП</w:t>
            </w:r>
          </w:p>
        </w:tc>
        <w:tc>
          <w:tcPr>
            <w:tcW w:w="824" w:type="pct"/>
            <w:vAlign w:val="center"/>
          </w:tcPr>
          <w:p w:rsidR="009077B8" w:rsidRPr="00A8127F" w:rsidRDefault="009077B8" w:rsidP="00277DCC">
            <w:pPr>
              <w:jc w:val="both"/>
              <w:rPr>
                <w:sz w:val="20"/>
                <w:szCs w:val="20"/>
              </w:rPr>
            </w:pPr>
            <w:r w:rsidRPr="00A8127F">
              <w:rPr>
                <w:sz w:val="20"/>
                <w:szCs w:val="20"/>
              </w:rPr>
              <w:t>2022</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138</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Проведение ГРП</w:t>
            </w:r>
          </w:p>
        </w:tc>
        <w:tc>
          <w:tcPr>
            <w:tcW w:w="824" w:type="pct"/>
            <w:vAlign w:val="center"/>
          </w:tcPr>
          <w:p w:rsidR="009077B8" w:rsidRPr="00A8127F" w:rsidRDefault="009077B8" w:rsidP="00277DCC">
            <w:pPr>
              <w:jc w:val="both"/>
              <w:rPr>
                <w:sz w:val="20"/>
                <w:szCs w:val="20"/>
              </w:rPr>
            </w:pPr>
            <w:r w:rsidRPr="00A8127F">
              <w:rPr>
                <w:sz w:val="20"/>
                <w:szCs w:val="20"/>
              </w:rPr>
              <w:t>2022</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158</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Проведение ГРП</w:t>
            </w:r>
          </w:p>
        </w:tc>
        <w:tc>
          <w:tcPr>
            <w:tcW w:w="824" w:type="pct"/>
            <w:vAlign w:val="center"/>
          </w:tcPr>
          <w:p w:rsidR="009077B8" w:rsidRPr="00A8127F" w:rsidRDefault="009077B8" w:rsidP="00277DCC">
            <w:pPr>
              <w:jc w:val="both"/>
              <w:rPr>
                <w:sz w:val="20"/>
                <w:szCs w:val="20"/>
              </w:rPr>
            </w:pPr>
            <w:r w:rsidRPr="00A8127F">
              <w:rPr>
                <w:sz w:val="20"/>
                <w:szCs w:val="20"/>
              </w:rPr>
              <w:t>2023</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125</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Проведение ГРП</w:t>
            </w:r>
          </w:p>
        </w:tc>
        <w:tc>
          <w:tcPr>
            <w:tcW w:w="824" w:type="pct"/>
            <w:vAlign w:val="center"/>
          </w:tcPr>
          <w:p w:rsidR="009077B8" w:rsidRPr="00A8127F" w:rsidRDefault="009077B8" w:rsidP="00277DCC">
            <w:pPr>
              <w:jc w:val="both"/>
              <w:rPr>
                <w:sz w:val="20"/>
                <w:szCs w:val="20"/>
              </w:rPr>
            </w:pPr>
            <w:r w:rsidRPr="00A8127F">
              <w:rPr>
                <w:sz w:val="20"/>
                <w:szCs w:val="20"/>
              </w:rPr>
              <w:t>2024</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174</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Проведение ГРП</w:t>
            </w:r>
          </w:p>
        </w:tc>
        <w:tc>
          <w:tcPr>
            <w:tcW w:w="824" w:type="pct"/>
            <w:vAlign w:val="center"/>
          </w:tcPr>
          <w:p w:rsidR="009077B8" w:rsidRPr="00A8127F" w:rsidRDefault="009077B8" w:rsidP="00277DCC">
            <w:pPr>
              <w:jc w:val="both"/>
              <w:rPr>
                <w:sz w:val="20"/>
                <w:szCs w:val="20"/>
              </w:rPr>
            </w:pPr>
            <w:r w:rsidRPr="00A8127F">
              <w:rPr>
                <w:sz w:val="20"/>
                <w:szCs w:val="20"/>
              </w:rPr>
              <w:t>2024</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140</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Проведение ГРП</w:t>
            </w:r>
          </w:p>
        </w:tc>
        <w:tc>
          <w:tcPr>
            <w:tcW w:w="824" w:type="pct"/>
            <w:vAlign w:val="center"/>
          </w:tcPr>
          <w:p w:rsidR="009077B8" w:rsidRPr="00A8127F" w:rsidRDefault="009077B8" w:rsidP="00277DCC">
            <w:pPr>
              <w:jc w:val="both"/>
              <w:rPr>
                <w:sz w:val="20"/>
                <w:szCs w:val="20"/>
              </w:rPr>
            </w:pPr>
            <w:r w:rsidRPr="00A8127F">
              <w:rPr>
                <w:sz w:val="20"/>
                <w:szCs w:val="20"/>
              </w:rPr>
              <w:t>2026</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40</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Проведение ГРП</w:t>
            </w:r>
          </w:p>
        </w:tc>
        <w:tc>
          <w:tcPr>
            <w:tcW w:w="824" w:type="pct"/>
            <w:vAlign w:val="center"/>
          </w:tcPr>
          <w:p w:rsidR="009077B8" w:rsidRPr="00A8127F" w:rsidRDefault="009077B8" w:rsidP="00277DCC">
            <w:pPr>
              <w:jc w:val="both"/>
              <w:rPr>
                <w:sz w:val="20"/>
                <w:szCs w:val="20"/>
              </w:rPr>
            </w:pPr>
            <w:r w:rsidRPr="00A8127F">
              <w:rPr>
                <w:sz w:val="20"/>
                <w:szCs w:val="20"/>
              </w:rPr>
              <w:t>2028</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20</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Перевод под закачку с ГРП</w:t>
            </w:r>
          </w:p>
        </w:tc>
        <w:tc>
          <w:tcPr>
            <w:tcW w:w="824" w:type="pct"/>
            <w:vAlign w:val="center"/>
          </w:tcPr>
          <w:p w:rsidR="009077B8" w:rsidRPr="00A8127F" w:rsidRDefault="009077B8" w:rsidP="00277DCC">
            <w:pPr>
              <w:jc w:val="both"/>
              <w:rPr>
                <w:sz w:val="20"/>
                <w:szCs w:val="20"/>
              </w:rPr>
            </w:pPr>
            <w:r w:rsidRPr="00A8127F">
              <w:rPr>
                <w:sz w:val="20"/>
                <w:szCs w:val="20"/>
              </w:rPr>
              <w:t>2022</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78</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Перевод под закачку с ГРП</w:t>
            </w:r>
          </w:p>
        </w:tc>
        <w:tc>
          <w:tcPr>
            <w:tcW w:w="824" w:type="pct"/>
            <w:vAlign w:val="center"/>
          </w:tcPr>
          <w:p w:rsidR="009077B8" w:rsidRPr="00A8127F" w:rsidRDefault="009077B8" w:rsidP="00277DCC">
            <w:pPr>
              <w:jc w:val="both"/>
              <w:rPr>
                <w:sz w:val="20"/>
                <w:szCs w:val="20"/>
              </w:rPr>
            </w:pPr>
            <w:r w:rsidRPr="00A8127F">
              <w:rPr>
                <w:sz w:val="20"/>
                <w:szCs w:val="20"/>
              </w:rPr>
              <w:t>2023</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6</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Перевод под закачку с ГРП</w:t>
            </w:r>
          </w:p>
        </w:tc>
        <w:tc>
          <w:tcPr>
            <w:tcW w:w="824" w:type="pct"/>
            <w:vAlign w:val="center"/>
          </w:tcPr>
          <w:p w:rsidR="009077B8" w:rsidRPr="00A8127F" w:rsidRDefault="009077B8" w:rsidP="00277DCC">
            <w:pPr>
              <w:jc w:val="both"/>
              <w:rPr>
                <w:sz w:val="20"/>
                <w:szCs w:val="20"/>
              </w:rPr>
            </w:pPr>
            <w:r w:rsidRPr="00A8127F">
              <w:rPr>
                <w:sz w:val="20"/>
                <w:szCs w:val="20"/>
              </w:rPr>
              <w:t>2024</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56</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Перевод под закачку с ГРП</w:t>
            </w:r>
          </w:p>
        </w:tc>
        <w:tc>
          <w:tcPr>
            <w:tcW w:w="824" w:type="pct"/>
            <w:vAlign w:val="center"/>
          </w:tcPr>
          <w:p w:rsidR="009077B8" w:rsidRPr="00A8127F" w:rsidRDefault="009077B8" w:rsidP="00277DCC">
            <w:pPr>
              <w:jc w:val="both"/>
              <w:rPr>
                <w:sz w:val="20"/>
                <w:szCs w:val="20"/>
              </w:rPr>
            </w:pPr>
            <w:r w:rsidRPr="00A8127F">
              <w:rPr>
                <w:sz w:val="20"/>
                <w:szCs w:val="20"/>
              </w:rPr>
              <w:t>2025</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109</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Перевод под закачку с ГРП</w:t>
            </w:r>
          </w:p>
        </w:tc>
        <w:tc>
          <w:tcPr>
            <w:tcW w:w="824" w:type="pct"/>
            <w:vAlign w:val="center"/>
          </w:tcPr>
          <w:p w:rsidR="009077B8" w:rsidRPr="00A8127F" w:rsidRDefault="009077B8" w:rsidP="00277DCC">
            <w:pPr>
              <w:jc w:val="both"/>
              <w:rPr>
                <w:sz w:val="20"/>
                <w:szCs w:val="20"/>
              </w:rPr>
            </w:pPr>
            <w:r w:rsidRPr="00A8127F">
              <w:rPr>
                <w:sz w:val="20"/>
                <w:szCs w:val="20"/>
              </w:rPr>
              <w:t>2026</w:t>
            </w:r>
          </w:p>
        </w:tc>
      </w:tr>
      <w:tr w:rsidR="009077B8" w:rsidRPr="00A8127F" w:rsidTr="00277DCC">
        <w:trPr>
          <w:trHeight w:val="20"/>
        </w:trPr>
        <w:tc>
          <w:tcPr>
            <w:tcW w:w="749" w:type="pct"/>
            <w:shd w:val="clear" w:color="auto" w:fill="auto"/>
            <w:vAlign w:val="center"/>
          </w:tcPr>
          <w:p w:rsidR="009077B8" w:rsidRPr="00A8127F" w:rsidRDefault="009077B8" w:rsidP="00277DCC">
            <w:pPr>
              <w:jc w:val="both"/>
              <w:rPr>
                <w:sz w:val="20"/>
                <w:szCs w:val="20"/>
              </w:rPr>
            </w:pPr>
            <w:r w:rsidRPr="00A8127F">
              <w:rPr>
                <w:sz w:val="20"/>
                <w:szCs w:val="20"/>
              </w:rPr>
              <w:t>27</w:t>
            </w:r>
          </w:p>
        </w:tc>
        <w:tc>
          <w:tcPr>
            <w:tcW w:w="3427" w:type="pct"/>
            <w:shd w:val="clear" w:color="auto" w:fill="auto"/>
            <w:vAlign w:val="center"/>
          </w:tcPr>
          <w:p w:rsidR="009077B8" w:rsidRPr="00A8127F" w:rsidRDefault="009077B8" w:rsidP="00277DCC">
            <w:pPr>
              <w:jc w:val="both"/>
              <w:rPr>
                <w:sz w:val="20"/>
                <w:szCs w:val="20"/>
              </w:rPr>
            </w:pPr>
            <w:r w:rsidRPr="00A8127F">
              <w:rPr>
                <w:sz w:val="20"/>
                <w:szCs w:val="20"/>
              </w:rPr>
              <w:t>Перевод под закачку с ГРП</w:t>
            </w:r>
          </w:p>
        </w:tc>
        <w:tc>
          <w:tcPr>
            <w:tcW w:w="824" w:type="pct"/>
            <w:vAlign w:val="center"/>
          </w:tcPr>
          <w:p w:rsidR="009077B8" w:rsidRPr="00A8127F" w:rsidRDefault="009077B8" w:rsidP="00277DCC">
            <w:pPr>
              <w:jc w:val="both"/>
              <w:rPr>
                <w:sz w:val="20"/>
                <w:szCs w:val="20"/>
              </w:rPr>
            </w:pPr>
            <w:r w:rsidRPr="00A8127F">
              <w:rPr>
                <w:sz w:val="20"/>
                <w:szCs w:val="20"/>
              </w:rPr>
              <w:t>2027</w:t>
            </w:r>
          </w:p>
        </w:tc>
      </w:tr>
    </w:tbl>
    <w:p w:rsidR="009077B8" w:rsidRPr="00A8127F" w:rsidRDefault="009077B8" w:rsidP="009077B8">
      <w:pPr>
        <w:ind w:firstLine="709"/>
        <w:jc w:val="both"/>
        <w:rPr>
          <w:highlight w:val="yellow"/>
        </w:rPr>
      </w:pPr>
    </w:p>
    <w:p w:rsidR="009077B8" w:rsidRPr="00A8127F" w:rsidRDefault="009077B8" w:rsidP="009077B8">
      <w:pPr>
        <w:ind w:firstLine="709"/>
        <w:jc w:val="both"/>
        <w:rPr>
          <w:b/>
        </w:rPr>
      </w:pPr>
      <w:r w:rsidRPr="00A8127F">
        <w:rPr>
          <w:b/>
        </w:rPr>
        <w:t xml:space="preserve">При строительстве новых скважин источниками воздействия на атмосферный воздух являются: </w:t>
      </w:r>
    </w:p>
    <w:p w:rsidR="009077B8" w:rsidRPr="00A8127F" w:rsidRDefault="009077B8" w:rsidP="009077B8">
      <w:pPr>
        <w:ind w:firstLine="709"/>
        <w:jc w:val="both"/>
      </w:pPr>
      <w:r w:rsidRPr="00A8127F">
        <w:t>Неорганизованные источники:</w:t>
      </w:r>
    </w:p>
    <w:p w:rsidR="009077B8" w:rsidRPr="00A8127F" w:rsidRDefault="009077B8" w:rsidP="009077B8">
      <w:pPr>
        <w:ind w:firstLine="709"/>
        <w:jc w:val="both"/>
      </w:pPr>
      <w:r w:rsidRPr="00A8127F">
        <w:t>Источник №6001, расчет выбросов пыли, образуемой при подготовке площадки;</w:t>
      </w:r>
    </w:p>
    <w:p w:rsidR="009077B8" w:rsidRPr="00A8127F" w:rsidRDefault="009077B8" w:rsidP="009077B8">
      <w:pPr>
        <w:ind w:firstLine="709"/>
        <w:jc w:val="both"/>
      </w:pPr>
      <w:r w:rsidRPr="00A8127F">
        <w:t xml:space="preserve">Источник №6002, расчет выбросов пыли, образуемой при уплотнении грунта катками; </w:t>
      </w:r>
    </w:p>
    <w:p w:rsidR="009077B8" w:rsidRPr="00A8127F" w:rsidRDefault="009077B8" w:rsidP="009077B8">
      <w:pPr>
        <w:ind w:firstLine="709"/>
        <w:jc w:val="both"/>
      </w:pPr>
      <w:r w:rsidRPr="00A8127F">
        <w:t>Источник №6003, расчет выбросов неорганической пыли, при работе автосамосвала.</w:t>
      </w:r>
    </w:p>
    <w:p w:rsidR="009077B8" w:rsidRPr="00A8127F" w:rsidRDefault="009077B8" w:rsidP="009077B8">
      <w:pPr>
        <w:ind w:firstLine="709"/>
        <w:jc w:val="both"/>
      </w:pPr>
      <w:r w:rsidRPr="00A8127F">
        <w:t>Источник №6004, расчет выбросов пыли, образуемой при работе бульдозеров и экскаваторов</w:t>
      </w:r>
    </w:p>
    <w:p w:rsidR="009077B8" w:rsidRPr="00A8127F" w:rsidRDefault="009077B8" w:rsidP="009077B8">
      <w:pPr>
        <w:ind w:firstLine="709"/>
        <w:jc w:val="both"/>
      </w:pPr>
      <w:r w:rsidRPr="00A8127F">
        <w:t>Источниками воздействия на атмосферный воздух при строительстве новых скважин являются:</w:t>
      </w:r>
    </w:p>
    <w:p w:rsidR="009077B8" w:rsidRPr="00A8127F" w:rsidRDefault="009077B8" w:rsidP="009077B8">
      <w:pPr>
        <w:ind w:firstLine="709"/>
        <w:jc w:val="both"/>
      </w:pPr>
      <w:r w:rsidRPr="00A8127F">
        <w:t>Организованные источники:</w:t>
      </w:r>
    </w:p>
    <w:p w:rsidR="009077B8" w:rsidRPr="00A8127F" w:rsidRDefault="009077B8" w:rsidP="009077B8">
      <w:pPr>
        <w:ind w:firstLine="709"/>
        <w:jc w:val="both"/>
      </w:pPr>
      <w:r w:rsidRPr="00A8127F">
        <w:t>Источник №0001, буровая установка «ZJ-20»;</w:t>
      </w:r>
    </w:p>
    <w:p w:rsidR="009077B8" w:rsidRPr="00A8127F" w:rsidRDefault="009077B8" w:rsidP="009077B8">
      <w:pPr>
        <w:ind w:firstLine="709"/>
        <w:jc w:val="both"/>
      </w:pPr>
      <w:r w:rsidRPr="00A8127F">
        <w:t xml:space="preserve"> Источник №0002, цементировочный агрегат;</w:t>
      </w:r>
    </w:p>
    <w:p w:rsidR="009077B8" w:rsidRPr="00A8127F" w:rsidRDefault="009077B8" w:rsidP="009077B8">
      <w:pPr>
        <w:ind w:firstLine="709"/>
        <w:jc w:val="both"/>
      </w:pPr>
      <w:r w:rsidRPr="00A8127F">
        <w:t xml:space="preserve"> Источник №0003, дизельноэлектростанция;</w:t>
      </w:r>
    </w:p>
    <w:p w:rsidR="009077B8" w:rsidRPr="00A8127F" w:rsidRDefault="009077B8" w:rsidP="009077B8">
      <w:pPr>
        <w:ind w:firstLine="709"/>
        <w:jc w:val="both"/>
      </w:pPr>
      <w:r w:rsidRPr="00A8127F">
        <w:t>Источник №0005, емкость для хранения дизтоплива при бурении;</w:t>
      </w:r>
    </w:p>
    <w:p w:rsidR="009077B8" w:rsidRPr="00A8127F" w:rsidRDefault="009077B8" w:rsidP="009077B8">
      <w:pPr>
        <w:ind w:firstLine="709"/>
        <w:jc w:val="both"/>
      </w:pPr>
      <w:r w:rsidRPr="00A8127F">
        <w:t>Неорганизованные источники:</w:t>
      </w:r>
    </w:p>
    <w:p w:rsidR="009077B8" w:rsidRPr="00A8127F" w:rsidRDefault="009077B8" w:rsidP="009077B8">
      <w:pPr>
        <w:ind w:firstLine="709"/>
        <w:jc w:val="both"/>
      </w:pPr>
      <w:r w:rsidRPr="00A8127F">
        <w:t>Источник №6005, сварочный пост;</w:t>
      </w:r>
    </w:p>
    <w:p w:rsidR="009077B8" w:rsidRPr="00A8127F" w:rsidRDefault="009077B8" w:rsidP="009077B8">
      <w:pPr>
        <w:ind w:firstLine="709"/>
        <w:jc w:val="both"/>
      </w:pPr>
      <w:r w:rsidRPr="00A8127F">
        <w:t>В целом по месторождению при бурении новых скважин выявлено: 5 стационарных источников загрязнения, из них организованных -4, неорганизованных – 1.</w:t>
      </w:r>
    </w:p>
    <w:p w:rsidR="009077B8" w:rsidRPr="00A8127F" w:rsidRDefault="009077B8" w:rsidP="009077B8">
      <w:pPr>
        <w:ind w:firstLine="709"/>
        <w:jc w:val="both"/>
      </w:pPr>
      <w:r w:rsidRPr="00A8127F">
        <w:lastRenderedPageBreak/>
        <w:t>Источниками воздействия на атмосферный воздух при освоении скважин являются:</w:t>
      </w:r>
    </w:p>
    <w:p w:rsidR="009077B8" w:rsidRPr="00A8127F" w:rsidRDefault="009077B8" w:rsidP="009077B8">
      <w:pPr>
        <w:ind w:firstLine="709"/>
        <w:jc w:val="both"/>
      </w:pPr>
      <w:r w:rsidRPr="00A8127F">
        <w:tab/>
        <w:t xml:space="preserve">     Организованные источники:</w:t>
      </w:r>
    </w:p>
    <w:p w:rsidR="009077B8" w:rsidRPr="00A8127F" w:rsidRDefault="009077B8" w:rsidP="009077B8">
      <w:pPr>
        <w:ind w:firstLine="709"/>
        <w:jc w:val="both"/>
      </w:pPr>
      <w:r w:rsidRPr="00A8127F">
        <w:t>Источник №0004, буровая установка «ZJ-20»;</w:t>
      </w:r>
    </w:p>
    <w:p w:rsidR="009077B8" w:rsidRPr="00A8127F" w:rsidRDefault="009077B8" w:rsidP="009077B8">
      <w:pPr>
        <w:ind w:firstLine="709"/>
        <w:jc w:val="both"/>
      </w:pPr>
      <w:r w:rsidRPr="00A8127F">
        <w:t>Источник №0006, емкость для хранения дизтоплива при осовении;</w:t>
      </w:r>
    </w:p>
    <w:p w:rsidR="009077B8" w:rsidRPr="00A8127F" w:rsidRDefault="009077B8" w:rsidP="009077B8">
      <w:pPr>
        <w:ind w:firstLine="709"/>
        <w:jc w:val="both"/>
      </w:pPr>
      <w:r w:rsidRPr="00A8127F">
        <w:tab/>
        <w:t xml:space="preserve">Неорганизованный источник:  </w:t>
      </w:r>
    </w:p>
    <w:p w:rsidR="009077B8" w:rsidRPr="00A8127F" w:rsidRDefault="009077B8" w:rsidP="009077B8">
      <w:pPr>
        <w:ind w:firstLine="709"/>
        <w:jc w:val="both"/>
      </w:pPr>
      <w:r w:rsidRPr="00A8127F">
        <w:t>Источник №6006, скважины.</w:t>
      </w:r>
    </w:p>
    <w:p w:rsidR="009077B8" w:rsidRPr="00A8127F" w:rsidRDefault="009077B8" w:rsidP="009077B8">
      <w:pPr>
        <w:ind w:firstLine="709"/>
        <w:jc w:val="both"/>
      </w:pPr>
      <w:r w:rsidRPr="00A8127F">
        <w:t>Источник №6007, насос для перекачки нефти;</w:t>
      </w:r>
    </w:p>
    <w:p w:rsidR="009077B8" w:rsidRPr="00A8127F" w:rsidRDefault="009077B8" w:rsidP="009077B8">
      <w:pPr>
        <w:ind w:firstLine="709"/>
        <w:jc w:val="both"/>
      </w:pPr>
      <w:r w:rsidRPr="00A8127F">
        <w:tab/>
        <w:t>В целом по месторождению при освоении выявлено: 4 стационарных источников загрязнения, из них организованных - 2, неорганизованных - 2.</w:t>
      </w:r>
    </w:p>
    <w:p w:rsidR="009077B8" w:rsidRPr="00A8127F" w:rsidRDefault="009077B8" w:rsidP="009077B8">
      <w:pPr>
        <w:ind w:firstLine="709"/>
        <w:jc w:val="both"/>
      </w:pPr>
      <w:r w:rsidRPr="00A8127F">
        <w:t>Источниками воздействия на атмосферный воздух при эксплуатации месторождения являются:</w:t>
      </w:r>
    </w:p>
    <w:p w:rsidR="009077B8" w:rsidRPr="00A8127F" w:rsidRDefault="009077B8" w:rsidP="009077B8">
      <w:pPr>
        <w:ind w:firstLine="709"/>
        <w:jc w:val="both"/>
      </w:pPr>
      <w:r w:rsidRPr="00A8127F">
        <w:t xml:space="preserve">Организованные источники: </w:t>
      </w:r>
    </w:p>
    <w:p w:rsidR="009077B8" w:rsidRPr="00A8127F" w:rsidRDefault="009077B8" w:rsidP="009077B8">
      <w:pPr>
        <w:ind w:firstLine="709"/>
        <w:jc w:val="both"/>
      </w:pPr>
      <w:r w:rsidRPr="00A8127F">
        <w:t xml:space="preserve">Источник №0001-0002, Печь подогрева ПТ 16/150 (10 форсунок) </w:t>
      </w:r>
    </w:p>
    <w:p w:rsidR="009077B8" w:rsidRPr="00A8127F" w:rsidRDefault="009077B8" w:rsidP="009077B8">
      <w:pPr>
        <w:ind w:firstLine="709"/>
        <w:jc w:val="both"/>
      </w:pPr>
      <w:r w:rsidRPr="00A8127F">
        <w:t xml:space="preserve">Источник №0003, Печь подогрева ПТ 16/150 (16  форсунок) </w:t>
      </w:r>
    </w:p>
    <w:p w:rsidR="009077B8" w:rsidRPr="00A8127F" w:rsidRDefault="009077B8" w:rsidP="009077B8">
      <w:pPr>
        <w:ind w:firstLine="709"/>
        <w:jc w:val="both"/>
      </w:pPr>
      <w:r w:rsidRPr="00A8127F">
        <w:t xml:space="preserve">Источник №0004 Печь подогрева ПП 0,63 </w:t>
      </w:r>
    </w:p>
    <w:p w:rsidR="009077B8" w:rsidRPr="00A8127F" w:rsidRDefault="009077B8" w:rsidP="009077B8">
      <w:pPr>
        <w:ind w:firstLine="709"/>
        <w:jc w:val="both"/>
      </w:pPr>
      <w:r w:rsidRPr="00A8127F">
        <w:t xml:space="preserve">Источник №0005-0006  Котел Буран КВА – 233 (2035 RD/RG)  </w:t>
      </w:r>
    </w:p>
    <w:p w:rsidR="009077B8" w:rsidRPr="00A8127F" w:rsidRDefault="009077B8" w:rsidP="009077B8">
      <w:pPr>
        <w:ind w:firstLine="709"/>
        <w:jc w:val="both"/>
      </w:pPr>
      <w:r w:rsidRPr="00A8127F">
        <w:t xml:space="preserve">Источник №0007-0008 Резервуар РВС  1000 м3 </w:t>
      </w:r>
    </w:p>
    <w:p w:rsidR="009077B8" w:rsidRPr="00A8127F" w:rsidRDefault="009077B8" w:rsidP="009077B8">
      <w:pPr>
        <w:ind w:firstLine="709"/>
        <w:jc w:val="both"/>
      </w:pPr>
      <w:r w:rsidRPr="00A8127F">
        <w:t xml:space="preserve">Источник №0009 РВС №1 700 м3 </w:t>
      </w:r>
    </w:p>
    <w:p w:rsidR="009077B8" w:rsidRPr="00A8127F" w:rsidRDefault="009077B8" w:rsidP="009077B8">
      <w:pPr>
        <w:ind w:firstLine="709"/>
        <w:jc w:val="both"/>
      </w:pPr>
      <w:r w:rsidRPr="00A8127F">
        <w:t>Неорганизованные источники:</w:t>
      </w:r>
    </w:p>
    <w:p w:rsidR="009077B8" w:rsidRPr="00A8127F" w:rsidRDefault="009077B8" w:rsidP="009077B8">
      <w:pPr>
        <w:ind w:firstLine="709"/>
        <w:jc w:val="both"/>
      </w:pPr>
      <w:r w:rsidRPr="00A8127F">
        <w:t xml:space="preserve">Источник №6001 Скважины </w:t>
      </w:r>
    </w:p>
    <w:p w:rsidR="009077B8" w:rsidRPr="00A8127F" w:rsidRDefault="009077B8" w:rsidP="009077B8">
      <w:pPr>
        <w:ind w:firstLine="709"/>
        <w:jc w:val="both"/>
      </w:pPr>
      <w:r w:rsidRPr="00A8127F">
        <w:t>Источник №6002, АГЗУ (автоматическая групповая замерная установка) ;</w:t>
      </w:r>
    </w:p>
    <w:p w:rsidR="009077B8" w:rsidRPr="00A8127F" w:rsidRDefault="009077B8" w:rsidP="009077B8">
      <w:pPr>
        <w:ind w:firstLine="709"/>
        <w:jc w:val="both"/>
      </w:pPr>
      <w:r w:rsidRPr="00A8127F">
        <w:t xml:space="preserve">Источник №6003, НГС-06 (04) -3000-1 (Нефтегазосепаратор) </w:t>
      </w:r>
    </w:p>
    <w:p w:rsidR="009077B8" w:rsidRPr="00A8127F" w:rsidRDefault="009077B8" w:rsidP="009077B8">
      <w:pPr>
        <w:ind w:firstLine="709"/>
        <w:jc w:val="both"/>
      </w:pPr>
      <w:r w:rsidRPr="00A8127F">
        <w:t>Источник №6004, КСУ (концевая сепарационная установка)</w:t>
      </w:r>
    </w:p>
    <w:p w:rsidR="009077B8" w:rsidRPr="00A8127F" w:rsidRDefault="009077B8" w:rsidP="009077B8">
      <w:pPr>
        <w:ind w:firstLine="709"/>
        <w:jc w:val="both"/>
      </w:pPr>
      <w:r w:rsidRPr="00A8127F">
        <w:t xml:space="preserve">Источник №6005, ГС 1-1,6-800(Газосепаратор) </w:t>
      </w:r>
    </w:p>
    <w:p w:rsidR="009077B8" w:rsidRPr="00A8127F" w:rsidRDefault="009077B8" w:rsidP="009077B8">
      <w:pPr>
        <w:ind w:firstLine="709"/>
        <w:jc w:val="both"/>
      </w:pPr>
      <w:r w:rsidRPr="00A8127F">
        <w:t>Источник №6006, ОГ-200 (отстойник горизонтальный с объемом V-200 м3)</w:t>
      </w:r>
    </w:p>
    <w:p w:rsidR="009077B8" w:rsidRPr="00A8127F" w:rsidRDefault="009077B8" w:rsidP="009077B8">
      <w:pPr>
        <w:ind w:firstLine="709"/>
        <w:jc w:val="both"/>
      </w:pPr>
      <w:r w:rsidRPr="00A8127F">
        <w:t>Источник №6007, ОПФ-3000 (отстойник с патронными фильтрами с объемом V-3000 м3)</w:t>
      </w:r>
    </w:p>
    <w:p w:rsidR="009077B8" w:rsidRPr="00A8127F" w:rsidRDefault="009077B8" w:rsidP="009077B8">
      <w:pPr>
        <w:ind w:firstLine="709"/>
        <w:jc w:val="both"/>
      </w:pPr>
      <w:r w:rsidRPr="00A8127F">
        <w:t xml:space="preserve">Источник №6008-6009, насос НБ-125 </w:t>
      </w:r>
    </w:p>
    <w:p w:rsidR="009077B8" w:rsidRPr="00A8127F" w:rsidRDefault="009077B8" w:rsidP="009077B8">
      <w:pPr>
        <w:ind w:firstLine="709"/>
        <w:jc w:val="both"/>
      </w:pPr>
      <w:r w:rsidRPr="00A8127F">
        <w:t>Источник №6010 - СВГ.М-160 (счетчик газа вихревые)</w:t>
      </w:r>
    </w:p>
    <w:p w:rsidR="009077B8" w:rsidRPr="00A8127F" w:rsidRDefault="009077B8" w:rsidP="009077B8">
      <w:pPr>
        <w:ind w:firstLine="709"/>
        <w:jc w:val="both"/>
      </w:pPr>
      <w:r w:rsidRPr="00A8127F">
        <w:tab/>
        <w:t>В целом при реализации проекта разработки месторождения Ботахан при эксплуатации выявлено: 15 стационарных источников, из них организованных - 6, неорганизованных - 9.</w:t>
      </w:r>
    </w:p>
    <w:p w:rsidR="009077B8" w:rsidRPr="00A8127F" w:rsidRDefault="009077B8" w:rsidP="00E80F39">
      <w:pPr>
        <w:pStyle w:val="aff3"/>
        <w:numPr>
          <w:ilvl w:val="0"/>
          <w:numId w:val="23"/>
        </w:numPr>
        <w:ind w:left="0" w:firstLine="709"/>
        <w:jc w:val="both"/>
        <w:rPr>
          <w:b/>
        </w:rPr>
      </w:pPr>
      <w:r w:rsidRPr="00A8127F">
        <w:rPr>
          <w:b/>
        </w:rPr>
        <w:t>Краткое описание предполагаемых технических и технологических решений для намечаемой деятельности.</w:t>
      </w:r>
    </w:p>
    <w:p w:rsidR="009077B8" w:rsidRPr="00A8127F" w:rsidRDefault="009077B8" w:rsidP="009077B8">
      <w:pPr>
        <w:ind w:firstLine="709"/>
        <w:jc w:val="both"/>
        <w:rPr>
          <w:b/>
          <w:i/>
        </w:rPr>
      </w:pPr>
      <w:r w:rsidRPr="00A8127F">
        <w:rPr>
          <w:b/>
          <w:i/>
        </w:rPr>
        <w:t>Описание технологического процесса сбора скважинной продукции месторождения Ботахан</w:t>
      </w:r>
    </w:p>
    <w:p w:rsidR="009077B8" w:rsidRPr="00A8127F" w:rsidRDefault="009077B8" w:rsidP="009077B8">
      <w:pPr>
        <w:ind w:firstLine="709"/>
        <w:jc w:val="both"/>
      </w:pPr>
      <w:r w:rsidRPr="00A8127F">
        <w:t>Нефтяная эмульсия с блока гребенки поступает с давлением Р-1,8-2,0 атм в НГС-06 (04) -3000-1 ступени (нефтегазовый сепаратор), где происходит отделение жидкости от газа. На входе НГС добавляется деэмульгатор марки «Ихлас-1», для обезвоживания нефти.</w:t>
      </w:r>
    </w:p>
    <w:p w:rsidR="009077B8" w:rsidRPr="00A8127F" w:rsidRDefault="009077B8" w:rsidP="009077B8">
      <w:pPr>
        <w:ind w:firstLine="709"/>
        <w:jc w:val="both"/>
      </w:pPr>
      <w:r w:rsidRPr="00A8127F">
        <w:t>Отделившийся газ с НГС-06 (04) -3000-1 поступает на ГС 1-1,6-800. Газ после очистки на ГС 1-1,6-800 (газовый сепаратор) по газопроводу Ø160х9,1мм, протяженностью 11 км направляется на ЦППН «Карсак», а также для собственных нужд м/р Ботахан (печи подогрева нефти ПТ-16/150 – 3 ед).</w:t>
      </w:r>
    </w:p>
    <w:p w:rsidR="009077B8" w:rsidRPr="00A8127F" w:rsidRDefault="009077B8" w:rsidP="009077B8">
      <w:pPr>
        <w:ind w:firstLine="709"/>
        <w:jc w:val="both"/>
      </w:pPr>
      <w:r w:rsidRPr="00A8127F">
        <w:t xml:space="preserve">Отделившаяся жидкость с НГС-06 (04) -3000-1 поступает в печи подогрева ПТ-16/150 №1, №2, №3. Нагретый жидкость до температуры 25-35°С с печи поступает в ОГ-200 </w:t>
      </w:r>
      <w:r w:rsidRPr="00A8127F">
        <w:lastRenderedPageBreak/>
        <w:t>(отстойник горизонтальный с объемом V-200 м3) для отделения воды с жидкости. Отделившаяся вода, поступает в ОПФ-3000 (отстойник с патронными фильтрами с объемом V-3000 м3) и далее поступает в систему ППД.</w:t>
      </w:r>
    </w:p>
    <w:p w:rsidR="009077B8" w:rsidRPr="00A8127F" w:rsidRDefault="009077B8" w:rsidP="009077B8">
      <w:pPr>
        <w:ind w:firstLine="709"/>
        <w:jc w:val="both"/>
      </w:pPr>
      <w:r w:rsidRPr="00A8127F">
        <w:t>Отделившаяся нефть из ОГ-200 поступает на КСУ (концевая сепарационная установка). Отделившийся газ после КСУ через счетчик марки «СВГ.М-160» (счетчик газа вихревые) поступает на печь ПП-0,63-1 единиц и на котельную для собственных нужд месторождения Ботахан.</w:t>
      </w:r>
    </w:p>
    <w:p w:rsidR="009077B8" w:rsidRPr="00A8127F" w:rsidRDefault="009077B8" w:rsidP="009077B8">
      <w:pPr>
        <w:ind w:firstLine="709"/>
        <w:jc w:val="both"/>
      </w:pPr>
      <w:r w:rsidRPr="00A8127F">
        <w:t>Далее нефтяная эмульсия с КСУ поступает в технологический резервуар РВС №3, объемом V-1000м3. С резервуара РВС №3 через переток с высоты 9,3 м нефтяная эмульсия последовательно подают в технологические резервуары РВС – 700 №1 и в резервуар РВС – 1000 №2. С резервуаров нефть, с обводненностью 2% - 5% и содержанием хлористых солей 4900-6800 мг/л, насосами НБ-125 в количестве 2 ед, через счетчик марки «KROHNE» по нефтепроводу «Ботахан – ЦППН Карсак» (Ø219х10мм, протяженность 11 км) с давлением Р-10-12 атм перекачивается на ЦППН Карсак. Отделившаяся вода с резервуаров №1, №2, №3 сбрасывается в ОПФ-3000.</w:t>
      </w:r>
    </w:p>
    <w:p w:rsidR="009077B8" w:rsidRPr="00A8127F" w:rsidRDefault="009077B8" w:rsidP="009077B8">
      <w:pPr>
        <w:ind w:firstLine="709"/>
        <w:jc w:val="both"/>
      </w:pPr>
      <w:r w:rsidRPr="00A8127F">
        <w:t>На ЦППН «Карсак» проводится подготовка нефти месторождения Ботахан, Карсак, Байчунас.</w:t>
      </w:r>
    </w:p>
    <w:p w:rsidR="009077B8" w:rsidRPr="00A8127F" w:rsidRDefault="009077B8" w:rsidP="009077B8">
      <w:pPr>
        <w:ind w:firstLine="709"/>
        <w:jc w:val="both"/>
      </w:pPr>
      <w:r w:rsidRPr="00A8127F">
        <w:t>Предварительно обезвоженная нефтяная эмульсия с месторождений Ботахан по нефтяному коллектору Ø219х10мм, протяженностью 11км, поступает на ЦППН «Карсак», попеременно в резервуары №2 V-1000м3 и №7 V-2000м3.</w:t>
      </w:r>
    </w:p>
    <w:p w:rsidR="009077B8" w:rsidRPr="00A8127F" w:rsidRDefault="009077B8" w:rsidP="009077B8">
      <w:pPr>
        <w:ind w:firstLine="709"/>
        <w:jc w:val="both"/>
      </w:pPr>
      <w:r w:rsidRPr="00A8127F">
        <w:t xml:space="preserve">Нефтяная эмульсия месторождения Ботахан с резервуаров №2, №7 насосами НБ-125 №1,2 прокачивается через печи подогрева нефти ПТ-16/150 №1, №2, с температурой 60 - 65ºС и заполняет резервуар №14. Все печи работают на попутном газе, поступающему по газопроводу «Ботахан – ЦППН Карсак». В зимнее время дополнительно подключаются печи ТП – 800 и ППН-3Ж (один в резерве). </w:t>
      </w:r>
    </w:p>
    <w:p w:rsidR="009077B8" w:rsidRPr="00A8127F" w:rsidRDefault="009077B8" w:rsidP="009077B8">
      <w:pPr>
        <w:ind w:firstLine="709"/>
        <w:jc w:val="both"/>
      </w:pPr>
      <w:r w:rsidRPr="00A8127F">
        <w:t>После проведения аналитического контроля качества нефти в соответствии СТ РК 1347-2005, подготовленная нефть с резервуара сдается представителям АО «КазТрансОйл». Товарная нефть насосами марки ЦНС 180-340 №1,2 с давлением Р-15-20 атм и содержанием хлористых солей 10-12 мг/л через узел замера «КУУН» (коммерческий узел учета нефти) по нефтепроводу Ø219мм откачивается в магистральный нефтепровод «Узень – Атырау – Самара».</w:t>
      </w:r>
    </w:p>
    <w:p w:rsidR="009077B8" w:rsidRPr="00A8127F" w:rsidRDefault="009077B8" w:rsidP="00E80F39">
      <w:pPr>
        <w:pStyle w:val="aff3"/>
        <w:numPr>
          <w:ilvl w:val="0"/>
          <w:numId w:val="23"/>
        </w:numPr>
        <w:ind w:left="0" w:firstLine="709"/>
        <w:jc w:val="both"/>
        <w:rPr>
          <w:b/>
        </w:rPr>
      </w:pPr>
      <w:r w:rsidRPr="00A8127F">
        <w:rPr>
          <w:b/>
        </w:rPr>
        <w:t>Предположительные сроки начала реализации намечаемой деятельности и ее завершения (включая строительство, эксплуатацию, и постутилизацию объекта).</w:t>
      </w:r>
    </w:p>
    <w:p w:rsidR="009077B8" w:rsidRPr="00A8127F" w:rsidRDefault="009077B8" w:rsidP="009077B8">
      <w:pPr>
        <w:ind w:firstLine="709"/>
        <w:jc w:val="both"/>
      </w:pPr>
      <w:r w:rsidRPr="00A8127F">
        <w:t>В рамках проекта планируется начало реализации работы с 2022г. Завершить период пробной эксплуатации планируется 2054 года (согласно рекомендуемому 2 варианту).</w:t>
      </w:r>
    </w:p>
    <w:p w:rsidR="009077B8" w:rsidRPr="00A8127F" w:rsidRDefault="009077B8" w:rsidP="00E80F39">
      <w:pPr>
        <w:pStyle w:val="aff3"/>
        <w:numPr>
          <w:ilvl w:val="0"/>
          <w:numId w:val="23"/>
        </w:numPr>
        <w:ind w:left="0" w:firstLine="709"/>
        <w:jc w:val="both"/>
        <w:rPr>
          <w:b/>
        </w:rPr>
      </w:pPr>
      <w:r w:rsidRPr="00A8127F">
        <w:rPr>
          <w:b/>
        </w:rPr>
        <w:t>Описание видов ресурсов, необходимых для осуществления намечаемой деятельности, включая строительство, эксплуатацию и постутилизацию объектов (с указанием предполагаемых качественных и максимальных количественных характеристик, а также операций, для которых предполагается их использование):</w:t>
      </w:r>
    </w:p>
    <w:p w:rsidR="009077B8" w:rsidRPr="00A8127F" w:rsidRDefault="009077B8" w:rsidP="00E80F39">
      <w:pPr>
        <w:pStyle w:val="aff3"/>
        <w:numPr>
          <w:ilvl w:val="0"/>
          <w:numId w:val="94"/>
        </w:numPr>
        <w:ind w:left="0" w:firstLine="709"/>
        <w:jc w:val="both"/>
        <w:rPr>
          <w:i/>
        </w:rPr>
      </w:pPr>
      <w:r w:rsidRPr="00A8127F">
        <w:rPr>
          <w:i/>
        </w:rPr>
        <w:t>земельных участков, их площадей, целевого назначения, предполагаемых сроков использования;</w:t>
      </w:r>
    </w:p>
    <w:p w:rsidR="009077B8" w:rsidRPr="00A8127F" w:rsidRDefault="009077B8" w:rsidP="009077B8">
      <w:pPr>
        <w:ind w:firstLine="709"/>
        <w:jc w:val="both"/>
      </w:pPr>
      <w:r w:rsidRPr="00A8127F">
        <w:t>Дополнительного отвода земель не требуется.</w:t>
      </w:r>
    </w:p>
    <w:p w:rsidR="009077B8" w:rsidRPr="00A8127F" w:rsidRDefault="009077B8" w:rsidP="00E80F39">
      <w:pPr>
        <w:pStyle w:val="aff3"/>
        <w:numPr>
          <w:ilvl w:val="0"/>
          <w:numId w:val="94"/>
        </w:numPr>
        <w:ind w:left="567" w:firstLine="142"/>
        <w:jc w:val="both"/>
        <w:rPr>
          <w:i/>
        </w:rPr>
      </w:pPr>
      <w:r w:rsidRPr="00A8127F">
        <w:rPr>
          <w:i/>
        </w:rPr>
        <w:t>водных ресурсов с указанием:</w:t>
      </w:r>
    </w:p>
    <w:p w:rsidR="009077B8" w:rsidRPr="00A8127F" w:rsidRDefault="009077B8" w:rsidP="009077B8">
      <w:pPr>
        <w:ind w:firstLine="709"/>
        <w:jc w:val="both"/>
        <w:rPr>
          <w:i/>
        </w:rPr>
      </w:pPr>
      <w:r w:rsidRPr="00A8127F">
        <w:rPr>
          <w:i/>
        </w:rPr>
        <w:t xml:space="preserve">предполагаемого источника водоснабжения (системы централизованного водоснабжения, водные объекты, используемые для нецентрализованного водоснабжения, </w:t>
      </w:r>
      <w:r w:rsidRPr="00A8127F">
        <w:rPr>
          <w:i/>
        </w:rPr>
        <w:lastRenderedPageBreak/>
        <w:t>привозная вода), сведений о наличии водоохранных зон и полос, при их отсутствии – вывод о необходимости их установления в соответствии с законодательством Республики Казахстан, а при наличии – об установленных для них запретах и ограничениях, касающихся намечаемой деятельности;</w:t>
      </w:r>
    </w:p>
    <w:p w:rsidR="009077B8" w:rsidRPr="00A8127F" w:rsidRDefault="009077B8" w:rsidP="009077B8">
      <w:pPr>
        <w:ind w:firstLine="709"/>
        <w:jc w:val="both"/>
        <w:rPr>
          <w:i/>
        </w:rPr>
      </w:pPr>
      <w:r w:rsidRPr="00A8127F">
        <w:rPr>
          <w:i/>
        </w:rPr>
        <w:t>видов водопользования (общее, специальное, обособленное), качества необходимой воды (питьевая, непитьевая);</w:t>
      </w:r>
    </w:p>
    <w:p w:rsidR="009077B8" w:rsidRPr="00A8127F" w:rsidRDefault="009077B8" w:rsidP="009077B8">
      <w:pPr>
        <w:ind w:firstLine="709"/>
        <w:jc w:val="both"/>
        <w:rPr>
          <w:i/>
        </w:rPr>
      </w:pPr>
      <w:r w:rsidRPr="00A8127F">
        <w:rPr>
          <w:i/>
        </w:rPr>
        <w:t>объемов потребления воды;</w:t>
      </w:r>
    </w:p>
    <w:p w:rsidR="009077B8" w:rsidRPr="00A8127F" w:rsidRDefault="009077B8" w:rsidP="009077B8">
      <w:pPr>
        <w:ind w:firstLine="709"/>
        <w:jc w:val="both"/>
        <w:rPr>
          <w:i/>
        </w:rPr>
      </w:pPr>
      <w:r w:rsidRPr="00A8127F">
        <w:rPr>
          <w:i/>
        </w:rPr>
        <w:t>операций, для которых планируется использование водных ресурсов;</w:t>
      </w:r>
    </w:p>
    <w:p w:rsidR="009077B8" w:rsidRPr="00A8127F" w:rsidRDefault="009077B8" w:rsidP="009077B8">
      <w:pPr>
        <w:ind w:firstLine="709"/>
        <w:jc w:val="both"/>
      </w:pPr>
      <w:r w:rsidRPr="00A8127F">
        <w:t>Территория Атырауской области бедна приточными водами. На территории области распространены обводнительные системы с забором воды из р. Урал. Густота речной сети составляет в среднем от 2 до 4 км на 100 км2.</w:t>
      </w:r>
    </w:p>
    <w:p w:rsidR="009077B8" w:rsidRPr="00A8127F" w:rsidRDefault="009077B8" w:rsidP="009077B8">
      <w:pPr>
        <w:ind w:firstLine="709"/>
        <w:jc w:val="both"/>
      </w:pPr>
      <w:r w:rsidRPr="00A8127F">
        <w:t>Крупными реками, протекающими по территории области, являются: Урал – главная водная артерия области (общая длина 2534 км, в пределах Казахстана 1084 км), Эмба (712 км), Сагыз (511 км), Ойыл (800 км). Река Урал впадает в Каспийское море в 45-50 км южнее города Атырау. Реки Ойыл, Эмба, Сагиз, Кайнар – имеют течение лишь весной, в период паводка. В низовьях рек образуются протоки, разливы, рукава, заболоченные участки и многочисленные озера, большинство из которых соленые. Летом, высыхая, они превращаются в солончаки. По берегам рек встречаются тополевые, ивовые рощи. Самое крупное озеро области – Индерское (110,5 км2). Водные ресурсы области ограничены и представлены поверхностными и подземными водами.</w:t>
      </w:r>
    </w:p>
    <w:p w:rsidR="009077B8" w:rsidRPr="00A8127F" w:rsidRDefault="009077B8" w:rsidP="009077B8">
      <w:pPr>
        <w:ind w:firstLine="709"/>
        <w:jc w:val="both"/>
      </w:pPr>
      <w:r w:rsidRPr="00A8127F">
        <w:t>Исключительная сухость климата, малое количество атмосферных осадков в сочетании с незначительным уклоном поверхности обуславливает резкие колебания водности рек, имеющих в основном снеговое и отчасти грунтовое питание. Только р. Урал сохраняет постоянное течение, а все остальные практически не имеют постоянного стока и слепо оканчиваются в сорах и песках.</w:t>
      </w:r>
    </w:p>
    <w:p w:rsidR="009077B8" w:rsidRPr="00A8127F" w:rsidRDefault="009077B8" w:rsidP="009077B8">
      <w:pPr>
        <w:ind w:firstLine="709"/>
        <w:jc w:val="both"/>
      </w:pPr>
      <w:r w:rsidRPr="00A8127F">
        <w:t>Отличительной чертой рассматриваемой территории является практически повсеместное скопление поверхностных вод во временных и периодически образующихся водотоках, называемых «сорами». Соры представляют собой низинные участки, в которых вода скапливается во время дождей, после чего испаряется, оставляя грязевые равнины, солончаки или засоленные участки. Источниками происхождения этой воды являются атмосферные осадки, а также подземные воды верхнего горизонта, поступающие сюда с восточной части территории и разгружающиеся здесь в пределах периферии новокаспийской равнины. В весенний период, когда атмосферные осадки максимальны и происходит подъем уровня грунтовых вод, уровень воды в сорах поднимается. При спаде уровня подземных вод, естественно снижается и уровень воды в сорах.</w:t>
      </w:r>
    </w:p>
    <w:p w:rsidR="009077B8" w:rsidRPr="00A8127F" w:rsidRDefault="009077B8" w:rsidP="009077B8">
      <w:pPr>
        <w:ind w:firstLine="709"/>
        <w:jc w:val="both"/>
      </w:pPr>
      <w:r w:rsidRPr="00A8127F">
        <w:t xml:space="preserve">Самый верхний водоносный горизонт новокаспийских отложений имеет минерализацию в пределах 20-200 г/дм3, по химическому составу хлоридно-натриевого типа. Коэффициенты фильтрации изменяются в пределах 0,15-0,80 м/сут, что указывает на застойный не дренируемый характер вод. Глубина залегания первого водоносного горизонта изменяется от 0,6-1,0 м, у береговой линии моря до 1,8-4,6 м на остальной территории в зависимости от рельефа. </w:t>
      </w:r>
    </w:p>
    <w:p w:rsidR="009077B8" w:rsidRPr="00A8127F" w:rsidRDefault="009077B8" w:rsidP="009077B8">
      <w:pPr>
        <w:ind w:firstLine="709"/>
        <w:jc w:val="both"/>
      </w:pPr>
      <w:bookmarkStart w:id="387" w:name="_Toc83202718"/>
      <w:r w:rsidRPr="00A8127F">
        <w:t xml:space="preserve">На месторождении вода для питьевых нужд поставляется в пласти-ковых бутылях объемом 18,9 литров (питьевая вода, торговая марка NOMAD, TASSAY), вода для бытовых нужд – согласно договору со специализированной организацией. Таблица 1. Баланс водопотребления и водоотведения </w:t>
      </w:r>
      <w:bookmarkEnd w:id="387"/>
    </w:p>
    <w:p w:rsidR="009077B8" w:rsidRPr="00A8127F" w:rsidRDefault="009077B8" w:rsidP="009077B8">
      <w:pPr>
        <w:ind w:firstLine="709"/>
        <w:jc w:val="both"/>
        <w:rPr>
          <w:b/>
          <w:sz w:val="20"/>
          <w:highlight w:val="yellow"/>
        </w:rPr>
      </w:pPr>
      <w:bookmarkStart w:id="388" w:name="_Toc94018447"/>
      <w:bookmarkStart w:id="389" w:name="_Toc103168443"/>
      <w:r w:rsidRPr="00A8127F">
        <w:rPr>
          <w:b/>
          <w:sz w:val="20"/>
        </w:rPr>
        <w:lastRenderedPageBreak/>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sz w:val="20"/>
        </w:rPr>
        <w:t>4</w:t>
      </w:r>
      <w:r w:rsidRPr="00A8127F">
        <w:rPr>
          <w:b/>
          <w:sz w:val="20"/>
        </w:rPr>
        <w:fldChar w:fldCharType="end"/>
      </w:r>
      <w:r w:rsidRPr="00A8127F">
        <w:rPr>
          <w:b/>
          <w:sz w:val="20"/>
        </w:rPr>
        <w:noBreakHyphen/>
      </w:r>
      <w:r w:rsidRPr="00A8127F">
        <w:rPr>
          <w:b/>
          <w:sz w:val="20"/>
        </w:rPr>
        <w:fldChar w:fldCharType="begin"/>
      </w:r>
      <w:r w:rsidRPr="00A8127F">
        <w:rPr>
          <w:b/>
          <w:sz w:val="20"/>
        </w:rPr>
        <w:instrText xml:space="preserve"> SEQ Таблица \* ARABIC \s 1 </w:instrText>
      </w:r>
      <w:r w:rsidRPr="00A8127F">
        <w:rPr>
          <w:b/>
          <w:sz w:val="20"/>
        </w:rPr>
        <w:fldChar w:fldCharType="separate"/>
      </w:r>
      <w:r w:rsidRPr="00A8127F">
        <w:rPr>
          <w:b/>
          <w:sz w:val="20"/>
        </w:rPr>
        <w:t>1</w:t>
      </w:r>
      <w:r w:rsidRPr="00A8127F">
        <w:rPr>
          <w:b/>
          <w:sz w:val="20"/>
        </w:rPr>
        <w:fldChar w:fldCharType="end"/>
      </w:r>
      <w:r w:rsidRPr="00A8127F">
        <w:rPr>
          <w:b/>
          <w:sz w:val="20"/>
        </w:rPr>
        <w:t xml:space="preserve"> - Баланс водоотведения и водопотребления скважины </w:t>
      </w:r>
      <w:bookmarkEnd w:id="388"/>
      <w:r w:rsidRPr="00A8127F">
        <w:rPr>
          <w:b/>
          <w:sz w:val="20"/>
        </w:rPr>
        <w:t>проектной глубиной 1450м по 1 варианту</w:t>
      </w:r>
      <w:bookmarkEnd w:id="389"/>
      <w:r w:rsidRPr="00A8127F">
        <w:rPr>
          <w:b/>
          <w:sz w:val="20"/>
        </w:rPr>
        <w:t xml:space="preserve">  </w:t>
      </w:r>
    </w:p>
    <w:tbl>
      <w:tblPr>
        <w:tblW w:w="5000" w:type="pct"/>
        <w:tblCellMar>
          <w:left w:w="0" w:type="dxa"/>
          <w:right w:w="0" w:type="dxa"/>
        </w:tblCellMar>
        <w:tblLook w:val="04A0" w:firstRow="1" w:lastRow="0" w:firstColumn="1" w:lastColumn="0" w:noHBand="0" w:noVBand="1"/>
      </w:tblPr>
      <w:tblGrid>
        <w:gridCol w:w="2820"/>
        <w:gridCol w:w="1268"/>
        <w:gridCol w:w="911"/>
        <w:gridCol w:w="828"/>
        <w:gridCol w:w="730"/>
        <w:gridCol w:w="1268"/>
        <w:gridCol w:w="642"/>
        <w:gridCol w:w="1142"/>
      </w:tblGrid>
      <w:tr w:rsidR="009077B8" w:rsidRPr="00A8127F" w:rsidTr="00277DCC">
        <w:trPr>
          <w:trHeight w:val="20"/>
        </w:trPr>
        <w:tc>
          <w:tcPr>
            <w:tcW w:w="1467" w:type="pct"/>
            <w:vMerge w:val="restart"/>
            <w:tcBorders>
              <w:top w:val="double" w:sz="4" w:space="0" w:color="auto"/>
              <w:left w:val="doub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Потребитель</w:t>
            </w:r>
          </w:p>
        </w:tc>
        <w:tc>
          <w:tcPr>
            <w:tcW w:w="660" w:type="pct"/>
            <w:vMerge w:val="restart"/>
            <w:tcBorders>
              <w:top w:val="doub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Цикл строительств</w:t>
            </w:r>
          </w:p>
        </w:tc>
        <w:tc>
          <w:tcPr>
            <w:tcW w:w="474" w:type="pct"/>
            <w:vMerge w:val="restart"/>
            <w:tcBorders>
              <w:top w:val="doub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Кол-во. чел</w:t>
            </w:r>
          </w:p>
        </w:tc>
        <w:tc>
          <w:tcPr>
            <w:tcW w:w="431" w:type="pct"/>
            <w:vMerge w:val="restart"/>
            <w:tcBorders>
              <w:top w:val="doub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Расход воды</w:t>
            </w:r>
          </w:p>
        </w:tc>
        <w:tc>
          <w:tcPr>
            <w:tcW w:w="1040" w:type="pct"/>
            <w:gridSpan w:val="2"/>
            <w:tcBorders>
              <w:top w:val="double" w:sz="4" w:space="0" w:color="auto"/>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Водопотребление</w:t>
            </w:r>
          </w:p>
        </w:tc>
        <w:tc>
          <w:tcPr>
            <w:tcW w:w="928" w:type="pct"/>
            <w:gridSpan w:val="2"/>
            <w:tcBorders>
              <w:top w:val="double" w:sz="4" w:space="0" w:color="auto"/>
              <w:left w:val="nil"/>
              <w:bottom w:val="single" w:sz="4" w:space="0" w:color="auto"/>
              <w:right w:val="doub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Водоотведение</w:t>
            </w:r>
          </w:p>
        </w:tc>
      </w:tr>
      <w:tr w:rsidR="009077B8" w:rsidRPr="00A8127F" w:rsidTr="00277DCC">
        <w:trPr>
          <w:trHeight w:val="276"/>
        </w:trPr>
        <w:tc>
          <w:tcPr>
            <w:tcW w:w="1467" w:type="pct"/>
            <w:vMerge/>
            <w:tcBorders>
              <w:top w:val="single" w:sz="4" w:space="0" w:color="auto"/>
              <w:left w:val="doub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660" w:type="pct"/>
            <w:vMerge/>
            <w:tcBorders>
              <w:top w:val="single" w:sz="4" w:space="0" w:color="auto"/>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474" w:type="pct"/>
            <w:vMerge/>
            <w:tcBorders>
              <w:top w:val="single" w:sz="4" w:space="0" w:color="auto"/>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431" w:type="pct"/>
            <w:vMerge/>
            <w:tcBorders>
              <w:top w:val="single" w:sz="4" w:space="0" w:color="auto"/>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38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м3/сут.</w:t>
            </w:r>
          </w:p>
        </w:tc>
        <w:tc>
          <w:tcPr>
            <w:tcW w:w="66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м3/скв/цикл</w:t>
            </w:r>
          </w:p>
        </w:tc>
        <w:tc>
          <w:tcPr>
            <w:tcW w:w="334"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м3/сут.</w:t>
            </w:r>
          </w:p>
        </w:tc>
        <w:tc>
          <w:tcPr>
            <w:tcW w:w="594" w:type="pct"/>
            <w:vMerge w:val="restart"/>
            <w:tcBorders>
              <w:top w:val="nil"/>
              <w:left w:val="single" w:sz="4" w:space="0" w:color="auto"/>
              <w:bottom w:val="single" w:sz="4" w:space="0" w:color="auto"/>
              <w:right w:val="doub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м3/скв/цикл</w:t>
            </w:r>
          </w:p>
        </w:tc>
      </w:tr>
      <w:tr w:rsidR="009077B8" w:rsidRPr="00A8127F" w:rsidTr="00277DCC">
        <w:trPr>
          <w:trHeight w:val="20"/>
        </w:trPr>
        <w:tc>
          <w:tcPr>
            <w:tcW w:w="1467" w:type="pct"/>
            <w:vMerge/>
            <w:tcBorders>
              <w:top w:val="single" w:sz="4" w:space="0" w:color="auto"/>
              <w:left w:val="doub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660" w:type="pct"/>
            <w:vMerge/>
            <w:tcBorders>
              <w:top w:val="single" w:sz="4" w:space="0" w:color="auto"/>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474" w:type="pct"/>
            <w:vMerge/>
            <w:tcBorders>
              <w:top w:val="single" w:sz="4" w:space="0" w:color="auto"/>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431"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л/сут</w:t>
            </w:r>
          </w:p>
        </w:tc>
        <w:tc>
          <w:tcPr>
            <w:tcW w:w="380" w:type="pct"/>
            <w:vMerge/>
            <w:tcBorders>
              <w:top w:val="nil"/>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660" w:type="pct"/>
            <w:vMerge/>
            <w:tcBorders>
              <w:top w:val="nil"/>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334" w:type="pct"/>
            <w:vMerge/>
            <w:tcBorders>
              <w:top w:val="nil"/>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594" w:type="pct"/>
            <w:vMerge/>
            <w:tcBorders>
              <w:top w:val="nil"/>
              <w:left w:val="single" w:sz="4" w:space="0" w:color="auto"/>
              <w:bottom w:val="single" w:sz="4" w:space="0" w:color="auto"/>
              <w:right w:val="double" w:sz="4" w:space="0" w:color="auto"/>
            </w:tcBorders>
            <w:hideMark/>
          </w:tcPr>
          <w:p w:rsidR="009077B8" w:rsidRPr="00A8127F" w:rsidRDefault="009077B8" w:rsidP="00277DCC">
            <w:pPr>
              <w:jc w:val="center"/>
              <w:rPr>
                <w:sz w:val="20"/>
                <w:szCs w:val="20"/>
              </w:rPr>
            </w:pPr>
          </w:p>
        </w:tc>
      </w:tr>
      <w:tr w:rsidR="009077B8" w:rsidRPr="00A8127F" w:rsidTr="00277DCC">
        <w:trPr>
          <w:trHeight w:val="20"/>
        </w:trPr>
        <w:tc>
          <w:tcPr>
            <w:tcW w:w="1467"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w:t>
            </w:r>
          </w:p>
        </w:tc>
        <w:tc>
          <w:tcPr>
            <w:tcW w:w="660"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2</w:t>
            </w:r>
          </w:p>
        </w:tc>
        <w:tc>
          <w:tcPr>
            <w:tcW w:w="474"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3</w:t>
            </w:r>
          </w:p>
        </w:tc>
        <w:tc>
          <w:tcPr>
            <w:tcW w:w="431"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4</w:t>
            </w:r>
          </w:p>
        </w:tc>
        <w:tc>
          <w:tcPr>
            <w:tcW w:w="380"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5</w:t>
            </w:r>
          </w:p>
        </w:tc>
        <w:tc>
          <w:tcPr>
            <w:tcW w:w="660"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6</w:t>
            </w:r>
          </w:p>
        </w:tc>
        <w:tc>
          <w:tcPr>
            <w:tcW w:w="334"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7</w:t>
            </w:r>
          </w:p>
        </w:tc>
        <w:tc>
          <w:tcPr>
            <w:tcW w:w="594" w:type="pct"/>
            <w:tcBorders>
              <w:top w:val="nil"/>
              <w:left w:val="nil"/>
              <w:bottom w:val="single" w:sz="4" w:space="0" w:color="auto"/>
              <w:right w:val="doub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8</w:t>
            </w:r>
          </w:p>
        </w:tc>
      </w:tr>
      <w:tr w:rsidR="009077B8" w:rsidRPr="00A8127F" w:rsidTr="00277DCC">
        <w:trPr>
          <w:trHeight w:val="20"/>
        </w:trPr>
        <w:tc>
          <w:tcPr>
            <w:tcW w:w="5000" w:type="pct"/>
            <w:gridSpan w:val="8"/>
            <w:tcBorders>
              <w:top w:val="single" w:sz="4" w:space="0" w:color="auto"/>
              <w:left w:val="double" w:sz="4" w:space="0" w:color="auto"/>
              <w:bottom w:val="single" w:sz="4" w:space="0" w:color="auto"/>
              <w:right w:val="doub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 скважина</w:t>
            </w:r>
          </w:p>
        </w:tc>
      </w:tr>
      <w:tr w:rsidR="009077B8" w:rsidRPr="00A8127F" w:rsidTr="00277DCC">
        <w:trPr>
          <w:trHeight w:val="20"/>
        </w:trPr>
        <w:tc>
          <w:tcPr>
            <w:tcW w:w="1467"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Питьевые и хоз-бытовые нужды</w:t>
            </w:r>
          </w:p>
        </w:tc>
        <w:tc>
          <w:tcPr>
            <w:tcW w:w="660" w:type="pct"/>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39,68</w:t>
            </w:r>
          </w:p>
        </w:tc>
        <w:tc>
          <w:tcPr>
            <w:tcW w:w="474"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30</w:t>
            </w:r>
          </w:p>
        </w:tc>
        <w:tc>
          <w:tcPr>
            <w:tcW w:w="431"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0,15</w:t>
            </w:r>
          </w:p>
        </w:tc>
        <w:tc>
          <w:tcPr>
            <w:tcW w:w="380"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4,5</w:t>
            </w:r>
          </w:p>
        </w:tc>
        <w:tc>
          <w:tcPr>
            <w:tcW w:w="660" w:type="pct"/>
            <w:tcBorders>
              <w:top w:val="nil"/>
              <w:left w:val="nil"/>
              <w:bottom w:val="single" w:sz="8" w:space="0" w:color="auto"/>
              <w:right w:val="single" w:sz="8"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178,56</w:t>
            </w:r>
          </w:p>
        </w:tc>
        <w:tc>
          <w:tcPr>
            <w:tcW w:w="334"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4,5</w:t>
            </w:r>
          </w:p>
        </w:tc>
        <w:tc>
          <w:tcPr>
            <w:tcW w:w="594" w:type="pct"/>
            <w:tcBorders>
              <w:top w:val="nil"/>
              <w:left w:val="nil"/>
              <w:bottom w:val="single" w:sz="8" w:space="0" w:color="auto"/>
              <w:right w:val="double" w:sz="4"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178,56</w:t>
            </w:r>
          </w:p>
        </w:tc>
      </w:tr>
      <w:tr w:rsidR="009077B8" w:rsidRPr="00A8127F" w:rsidTr="00277DCC">
        <w:trPr>
          <w:trHeight w:val="20"/>
        </w:trPr>
        <w:tc>
          <w:tcPr>
            <w:tcW w:w="1467"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Итого:</w:t>
            </w:r>
          </w:p>
        </w:tc>
        <w:tc>
          <w:tcPr>
            <w:tcW w:w="660"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474"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431"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380"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660" w:type="pct"/>
            <w:tcBorders>
              <w:top w:val="nil"/>
              <w:left w:val="nil"/>
              <w:bottom w:val="single" w:sz="8" w:space="0" w:color="auto"/>
              <w:right w:val="single" w:sz="8"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178,56</w:t>
            </w:r>
          </w:p>
        </w:tc>
        <w:tc>
          <w:tcPr>
            <w:tcW w:w="334"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594" w:type="pct"/>
            <w:tcBorders>
              <w:top w:val="nil"/>
              <w:left w:val="nil"/>
              <w:bottom w:val="single" w:sz="8" w:space="0" w:color="auto"/>
              <w:right w:val="double" w:sz="4"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178,56</w:t>
            </w:r>
          </w:p>
        </w:tc>
      </w:tr>
      <w:tr w:rsidR="009077B8" w:rsidRPr="00A8127F" w:rsidTr="00277DCC">
        <w:trPr>
          <w:trHeight w:val="20"/>
        </w:trPr>
        <w:tc>
          <w:tcPr>
            <w:tcW w:w="5000" w:type="pct"/>
            <w:gridSpan w:val="8"/>
            <w:tcBorders>
              <w:top w:val="single" w:sz="4" w:space="0" w:color="auto"/>
              <w:left w:val="double" w:sz="4" w:space="0" w:color="auto"/>
              <w:bottom w:val="single" w:sz="4" w:space="0" w:color="auto"/>
              <w:right w:val="doub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9 скважин</w:t>
            </w:r>
          </w:p>
        </w:tc>
      </w:tr>
      <w:tr w:rsidR="009077B8" w:rsidRPr="00A8127F" w:rsidTr="00277DCC">
        <w:trPr>
          <w:trHeight w:val="20"/>
        </w:trPr>
        <w:tc>
          <w:tcPr>
            <w:tcW w:w="1467"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Питьевые и хоз-бытовые нужды</w:t>
            </w:r>
          </w:p>
        </w:tc>
        <w:tc>
          <w:tcPr>
            <w:tcW w:w="660"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357,12</w:t>
            </w:r>
          </w:p>
        </w:tc>
        <w:tc>
          <w:tcPr>
            <w:tcW w:w="474"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30</w:t>
            </w:r>
          </w:p>
        </w:tc>
        <w:tc>
          <w:tcPr>
            <w:tcW w:w="431"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0,15</w:t>
            </w:r>
          </w:p>
        </w:tc>
        <w:tc>
          <w:tcPr>
            <w:tcW w:w="380"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4,5</w:t>
            </w:r>
          </w:p>
        </w:tc>
        <w:tc>
          <w:tcPr>
            <w:tcW w:w="660" w:type="pct"/>
            <w:tcBorders>
              <w:top w:val="nil"/>
              <w:left w:val="nil"/>
              <w:bottom w:val="single" w:sz="8" w:space="0" w:color="auto"/>
              <w:right w:val="single" w:sz="8"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1607,04</w:t>
            </w:r>
          </w:p>
        </w:tc>
        <w:tc>
          <w:tcPr>
            <w:tcW w:w="334"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4,5</w:t>
            </w:r>
          </w:p>
        </w:tc>
        <w:tc>
          <w:tcPr>
            <w:tcW w:w="594" w:type="pct"/>
            <w:tcBorders>
              <w:top w:val="nil"/>
              <w:left w:val="nil"/>
              <w:bottom w:val="single" w:sz="8" w:space="0" w:color="auto"/>
              <w:right w:val="double" w:sz="4"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1607,04</w:t>
            </w:r>
          </w:p>
        </w:tc>
      </w:tr>
      <w:tr w:rsidR="009077B8" w:rsidRPr="00A8127F" w:rsidTr="00277DCC">
        <w:trPr>
          <w:trHeight w:val="20"/>
        </w:trPr>
        <w:tc>
          <w:tcPr>
            <w:tcW w:w="1467" w:type="pct"/>
            <w:tcBorders>
              <w:top w:val="nil"/>
              <w:left w:val="double" w:sz="4" w:space="0" w:color="auto"/>
              <w:bottom w:val="doub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Итого:</w:t>
            </w:r>
          </w:p>
        </w:tc>
        <w:tc>
          <w:tcPr>
            <w:tcW w:w="660" w:type="pct"/>
            <w:tcBorders>
              <w:top w:val="nil"/>
              <w:left w:val="nil"/>
              <w:bottom w:val="double" w:sz="4"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474" w:type="pct"/>
            <w:tcBorders>
              <w:top w:val="nil"/>
              <w:left w:val="nil"/>
              <w:bottom w:val="double" w:sz="4"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431" w:type="pct"/>
            <w:tcBorders>
              <w:top w:val="nil"/>
              <w:left w:val="nil"/>
              <w:bottom w:val="double" w:sz="4"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380" w:type="pct"/>
            <w:tcBorders>
              <w:top w:val="nil"/>
              <w:left w:val="nil"/>
              <w:bottom w:val="double" w:sz="4"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660" w:type="pct"/>
            <w:tcBorders>
              <w:top w:val="nil"/>
              <w:left w:val="nil"/>
              <w:bottom w:val="double" w:sz="4" w:space="0" w:color="auto"/>
              <w:right w:val="single" w:sz="8"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1607,04</w:t>
            </w:r>
          </w:p>
        </w:tc>
        <w:tc>
          <w:tcPr>
            <w:tcW w:w="334" w:type="pct"/>
            <w:tcBorders>
              <w:top w:val="nil"/>
              <w:left w:val="nil"/>
              <w:bottom w:val="double" w:sz="4"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594" w:type="pct"/>
            <w:tcBorders>
              <w:top w:val="nil"/>
              <w:left w:val="nil"/>
              <w:bottom w:val="double" w:sz="4" w:space="0" w:color="auto"/>
              <w:right w:val="double" w:sz="4"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1607,04</w:t>
            </w:r>
          </w:p>
        </w:tc>
      </w:tr>
    </w:tbl>
    <w:p w:rsidR="009077B8" w:rsidRPr="00A8127F" w:rsidRDefault="009077B8" w:rsidP="009077B8">
      <w:pPr>
        <w:ind w:firstLine="709"/>
        <w:jc w:val="both"/>
        <w:rPr>
          <w:highlight w:val="yellow"/>
        </w:rPr>
      </w:pPr>
      <w:bookmarkStart w:id="390" w:name="_Toc94018452"/>
    </w:p>
    <w:p w:rsidR="009077B8" w:rsidRPr="00A8127F" w:rsidRDefault="009077B8" w:rsidP="009077B8">
      <w:pPr>
        <w:ind w:firstLine="709"/>
        <w:jc w:val="both"/>
        <w:rPr>
          <w:b/>
          <w:sz w:val="20"/>
          <w:highlight w:val="yellow"/>
        </w:rPr>
      </w:pPr>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sz w:val="20"/>
        </w:rPr>
        <w:t>4</w:t>
      </w:r>
      <w:r w:rsidRPr="00A8127F">
        <w:rPr>
          <w:b/>
          <w:sz w:val="20"/>
        </w:rPr>
        <w:fldChar w:fldCharType="end"/>
      </w:r>
      <w:r w:rsidRPr="00A8127F">
        <w:rPr>
          <w:b/>
          <w:sz w:val="20"/>
        </w:rPr>
        <w:noBreakHyphen/>
        <w:t>2 - Баланс водоотведения и водопотребления 1 скважины проектной глубиной 1450м по 2 варианту (рекомендуемый)</w:t>
      </w:r>
    </w:p>
    <w:tbl>
      <w:tblPr>
        <w:tblW w:w="5000" w:type="pct"/>
        <w:tblCellMar>
          <w:left w:w="0" w:type="dxa"/>
          <w:right w:w="0" w:type="dxa"/>
        </w:tblCellMar>
        <w:tblLook w:val="04A0" w:firstRow="1" w:lastRow="0" w:firstColumn="1" w:lastColumn="0" w:noHBand="0" w:noVBand="1"/>
      </w:tblPr>
      <w:tblGrid>
        <w:gridCol w:w="2820"/>
        <w:gridCol w:w="1267"/>
        <w:gridCol w:w="911"/>
        <w:gridCol w:w="828"/>
        <w:gridCol w:w="730"/>
        <w:gridCol w:w="1268"/>
        <w:gridCol w:w="642"/>
        <w:gridCol w:w="1143"/>
      </w:tblGrid>
      <w:tr w:rsidR="009077B8" w:rsidRPr="00A8127F" w:rsidTr="00277DCC">
        <w:trPr>
          <w:trHeight w:val="20"/>
        </w:trPr>
        <w:tc>
          <w:tcPr>
            <w:tcW w:w="1467" w:type="pct"/>
            <w:vMerge w:val="restart"/>
            <w:tcBorders>
              <w:top w:val="double" w:sz="4" w:space="0" w:color="auto"/>
              <w:left w:val="doub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Потребитель</w:t>
            </w:r>
          </w:p>
        </w:tc>
        <w:tc>
          <w:tcPr>
            <w:tcW w:w="659" w:type="pct"/>
            <w:vMerge w:val="restart"/>
            <w:tcBorders>
              <w:top w:val="doub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Цикл строительств</w:t>
            </w:r>
          </w:p>
        </w:tc>
        <w:tc>
          <w:tcPr>
            <w:tcW w:w="474" w:type="pct"/>
            <w:vMerge w:val="restart"/>
            <w:tcBorders>
              <w:top w:val="doub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Кол-во. чел</w:t>
            </w:r>
          </w:p>
        </w:tc>
        <w:tc>
          <w:tcPr>
            <w:tcW w:w="431" w:type="pct"/>
            <w:vMerge w:val="restart"/>
            <w:tcBorders>
              <w:top w:val="doub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Расход воды</w:t>
            </w:r>
          </w:p>
        </w:tc>
        <w:tc>
          <w:tcPr>
            <w:tcW w:w="1040" w:type="pct"/>
            <w:gridSpan w:val="2"/>
            <w:tcBorders>
              <w:top w:val="double" w:sz="4" w:space="0" w:color="auto"/>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Водопотребление</w:t>
            </w:r>
          </w:p>
        </w:tc>
        <w:tc>
          <w:tcPr>
            <w:tcW w:w="929" w:type="pct"/>
            <w:gridSpan w:val="2"/>
            <w:tcBorders>
              <w:top w:val="double" w:sz="4" w:space="0" w:color="auto"/>
              <w:left w:val="nil"/>
              <w:bottom w:val="single" w:sz="4" w:space="0" w:color="auto"/>
              <w:right w:val="doub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Водоотведение</w:t>
            </w:r>
          </w:p>
        </w:tc>
      </w:tr>
      <w:tr w:rsidR="009077B8" w:rsidRPr="00A8127F" w:rsidTr="00277DCC">
        <w:trPr>
          <w:trHeight w:val="276"/>
        </w:trPr>
        <w:tc>
          <w:tcPr>
            <w:tcW w:w="1467" w:type="pct"/>
            <w:vMerge/>
            <w:tcBorders>
              <w:top w:val="single" w:sz="4" w:space="0" w:color="auto"/>
              <w:left w:val="doub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659" w:type="pct"/>
            <w:vMerge/>
            <w:tcBorders>
              <w:top w:val="single" w:sz="4" w:space="0" w:color="auto"/>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474" w:type="pct"/>
            <w:vMerge/>
            <w:tcBorders>
              <w:top w:val="single" w:sz="4" w:space="0" w:color="auto"/>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431" w:type="pct"/>
            <w:vMerge/>
            <w:tcBorders>
              <w:top w:val="single" w:sz="4" w:space="0" w:color="auto"/>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38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м3/сут.</w:t>
            </w:r>
          </w:p>
        </w:tc>
        <w:tc>
          <w:tcPr>
            <w:tcW w:w="660"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м3/скв/цикл</w:t>
            </w:r>
          </w:p>
        </w:tc>
        <w:tc>
          <w:tcPr>
            <w:tcW w:w="334" w:type="pct"/>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м3/сут.</w:t>
            </w:r>
          </w:p>
        </w:tc>
        <w:tc>
          <w:tcPr>
            <w:tcW w:w="595" w:type="pct"/>
            <w:vMerge w:val="restart"/>
            <w:tcBorders>
              <w:top w:val="nil"/>
              <w:left w:val="single" w:sz="4" w:space="0" w:color="auto"/>
              <w:bottom w:val="single" w:sz="4" w:space="0" w:color="auto"/>
              <w:right w:val="doub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м3/скв/цикл</w:t>
            </w:r>
          </w:p>
        </w:tc>
      </w:tr>
      <w:tr w:rsidR="009077B8" w:rsidRPr="00A8127F" w:rsidTr="00277DCC">
        <w:trPr>
          <w:trHeight w:val="20"/>
        </w:trPr>
        <w:tc>
          <w:tcPr>
            <w:tcW w:w="1467" w:type="pct"/>
            <w:vMerge/>
            <w:tcBorders>
              <w:top w:val="single" w:sz="4" w:space="0" w:color="auto"/>
              <w:left w:val="doub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659" w:type="pct"/>
            <w:vMerge/>
            <w:tcBorders>
              <w:top w:val="single" w:sz="4" w:space="0" w:color="auto"/>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474" w:type="pct"/>
            <w:vMerge/>
            <w:tcBorders>
              <w:top w:val="single" w:sz="4" w:space="0" w:color="auto"/>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431"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л/сут</w:t>
            </w:r>
          </w:p>
        </w:tc>
        <w:tc>
          <w:tcPr>
            <w:tcW w:w="380" w:type="pct"/>
            <w:vMerge/>
            <w:tcBorders>
              <w:top w:val="nil"/>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660" w:type="pct"/>
            <w:vMerge/>
            <w:tcBorders>
              <w:top w:val="nil"/>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334" w:type="pct"/>
            <w:vMerge/>
            <w:tcBorders>
              <w:top w:val="nil"/>
              <w:left w:val="single" w:sz="4" w:space="0" w:color="auto"/>
              <w:bottom w:val="single" w:sz="4" w:space="0" w:color="auto"/>
              <w:right w:val="single" w:sz="4" w:space="0" w:color="auto"/>
            </w:tcBorders>
            <w:hideMark/>
          </w:tcPr>
          <w:p w:rsidR="009077B8" w:rsidRPr="00A8127F" w:rsidRDefault="009077B8" w:rsidP="00277DCC">
            <w:pPr>
              <w:jc w:val="center"/>
              <w:rPr>
                <w:sz w:val="20"/>
                <w:szCs w:val="20"/>
              </w:rPr>
            </w:pPr>
          </w:p>
        </w:tc>
        <w:tc>
          <w:tcPr>
            <w:tcW w:w="595" w:type="pct"/>
            <w:vMerge/>
            <w:tcBorders>
              <w:top w:val="nil"/>
              <w:left w:val="single" w:sz="4" w:space="0" w:color="auto"/>
              <w:bottom w:val="single" w:sz="4" w:space="0" w:color="auto"/>
              <w:right w:val="double" w:sz="4" w:space="0" w:color="auto"/>
            </w:tcBorders>
            <w:hideMark/>
          </w:tcPr>
          <w:p w:rsidR="009077B8" w:rsidRPr="00A8127F" w:rsidRDefault="009077B8" w:rsidP="00277DCC">
            <w:pPr>
              <w:jc w:val="center"/>
              <w:rPr>
                <w:sz w:val="20"/>
                <w:szCs w:val="20"/>
              </w:rPr>
            </w:pPr>
          </w:p>
        </w:tc>
      </w:tr>
      <w:tr w:rsidR="009077B8" w:rsidRPr="00A8127F" w:rsidTr="00277DCC">
        <w:trPr>
          <w:trHeight w:val="20"/>
        </w:trPr>
        <w:tc>
          <w:tcPr>
            <w:tcW w:w="1467"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w:t>
            </w:r>
          </w:p>
        </w:tc>
        <w:tc>
          <w:tcPr>
            <w:tcW w:w="659"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2</w:t>
            </w:r>
          </w:p>
        </w:tc>
        <w:tc>
          <w:tcPr>
            <w:tcW w:w="474"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3</w:t>
            </w:r>
          </w:p>
        </w:tc>
        <w:tc>
          <w:tcPr>
            <w:tcW w:w="431"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4</w:t>
            </w:r>
          </w:p>
        </w:tc>
        <w:tc>
          <w:tcPr>
            <w:tcW w:w="380"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5</w:t>
            </w:r>
          </w:p>
        </w:tc>
        <w:tc>
          <w:tcPr>
            <w:tcW w:w="660"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6</w:t>
            </w:r>
          </w:p>
        </w:tc>
        <w:tc>
          <w:tcPr>
            <w:tcW w:w="334"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7</w:t>
            </w:r>
          </w:p>
        </w:tc>
        <w:tc>
          <w:tcPr>
            <w:tcW w:w="595" w:type="pct"/>
            <w:tcBorders>
              <w:top w:val="nil"/>
              <w:left w:val="nil"/>
              <w:bottom w:val="single" w:sz="4" w:space="0" w:color="auto"/>
              <w:right w:val="doub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8</w:t>
            </w:r>
          </w:p>
        </w:tc>
      </w:tr>
      <w:tr w:rsidR="009077B8" w:rsidRPr="00A8127F" w:rsidTr="00277DCC">
        <w:trPr>
          <w:trHeight w:val="20"/>
        </w:trPr>
        <w:tc>
          <w:tcPr>
            <w:tcW w:w="5000" w:type="pct"/>
            <w:gridSpan w:val="8"/>
            <w:tcBorders>
              <w:top w:val="single" w:sz="4" w:space="0" w:color="auto"/>
              <w:left w:val="double" w:sz="4" w:space="0" w:color="auto"/>
              <w:bottom w:val="single" w:sz="4" w:space="0" w:color="auto"/>
              <w:right w:val="doub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 скважина</w:t>
            </w:r>
          </w:p>
        </w:tc>
      </w:tr>
      <w:tr w:rsidR="009077B8" w:rsidRPr="00A8127F" w:rsidTr="00277DCC">
        <w:trPr>
          <w:trHeight w:val="20"/>
        </w:trPr>
        <w:tc>
          <w:tcPr>
            <w:tcW w:w="1467"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Питьевые и хоз-бытовые нужды</w:t>
            </w:r>
          </w:p>
        </w:tc>
        <w:tc>
          <w:tcPr>
            <w:tcW w:w="659" w:type="pct"/>
            <w:tcBorders>
              <w:top w:val="nil"/>
              <w:left w:val="nil"/>
              <w:bottom w:val="single" w:sz="8" w:space="0" w:color="auto"/>
              <w:right w:val="single" w:sz="8" w:space="0" w:color="auto"/>
            </w:tcBorders>
            <w:shd w:val="clear" w:color="auto" w:fill="auto"/>
            <w:noWrap/>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42,12</w:t>
            </w:r>
          </w:p>
        </w:tc>
        <w:tc>
          <w:tcPr>
            <w:tcW w:w="474"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30</w:t>
            </w:r>
          </w:p>
        </w:tc>
        <w:tc>
          <w:tcPr>
            <w:tcW w:w="431"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0,15</w:t>
            </w:r>
          </w:p>
        </w:tc>
        <w:tc>
          <w:tcPr>
            <w:tcW w:w="380"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4,5</w:t>
            </w:r>
          </w:p>
        </w:tc>
        <w:tc>
          <w:tcPr>
            <w:tcW w:w="660" w:type="pct"/>
            <w:tcBorders>
              <w:top w:val="nil"/>
              <w:left w:val="nil"/>
              <w:bottom w:val="single" w:sz="8" w:space="0" w:color="auto"/>
              <w:right w:val="single" w:sz="8"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189,54</w:t>
            </w:r>
          </w:p>
        </w:tc>
        <w:tc>
          <w:tcPr>
            <w:tcW w:w="334"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4,5</w:t>
            </w:r>
          </w:p>
        </w:tc>
        <w:tc>
          <w:tcPr>
            <w:tcW w:w="595" w:type="pct"/>
            <w:tcBorders>
              <w:top w:val="nil"/>
              <w:left w:val="nil"/>
              <w:bottom w:val="single" w:sz="8" w:space="0" w:color="auto"/>
              <w:right w:val="double" w:sz="4"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189,54</w:t>
            </w:r>
          </w:p>
        </w:tc>
      </w:tr>
      <w:tr w:rsidR="009077B8" w:rsidRPr="00A8127F" w:rsidTr="00277DCC">
        <w:trPr>
          <w:trHeight w:val="20"/>
        </w:trPr>
        <w:tc>
          <w:tcPr>
            <w:tcW w:w="1467"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Итого:</w:t>
            </w:r>
          </w:p>
        </w:tc>
        <w:tc>
          <w:tcPr>
            <w:tcW w:w="659"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474"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431"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380" w:type="pct"/>
            <w:tcBorders>
              <w:top w:val="nil"/>
              <w:left w:val="nil"/>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660" w:type="pct"/>
            <w:tcBorders>
              <w:top w:val="nil"/>
              <w:left w:val="nil"/>
              <w:bottom w:val="single" w:sz="8" w:space="0" w:color="auto"/>
              <w:right w:val="single" w:sz="8"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189,54</w:t>
            </w:r>
          </w:p>
        </w:tc>
        <w:tc>
          <w:tcPr>
            <w:tcW w:w="334"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595" w:type="pct"/>
            <w:tcBorders>
              <w:top w:val="nil"/>
              <w:left w:val="nil"/>
              <w:bottom w:val="single" w:sz="8" w:space="0" w:color="auto"/>
              <w:right w:val="double" w:sz="4"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189,54</w:t>
            </w:r>
          </w:p>
        </w:tc>
      </w:tr>
      <w:tr w:rsidR="009077B8" w:rsidRPr="00A8127F" w:rsidTr="00277DCC">
        <w:trPr>
          <w:trHeight w:val="20"/>
        </w:trPr>
        <w:tc>
          <w:tcPr>
            <w:tcW w:w="5000" w:type="pct"/>
            <w:gridSpan w:val="8"/>
            <w:tcBorders>
              <w:top w:val="single" w:sz="4" w:space="0" w:color="auto"/>
              <w:left w:val="double" w:sz="4" w:space="0" w:color="auto"/>
              <w:bottom w:val="single" w:sz="4" w:space="0" w:color="auto"/>
              <w:right w:val="doub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2 скважины</w:t>
            </w:r>
          </w:p>
        </w:tc>
      </w:tr>
      <w:tr w:rsidR="009077B8" w:rsidRPr="00A8127F" w:rsidTr="00277DCC">
        <w:trPr>
          <w:trHeight w:val="20"/>
        </w:trPr>
        <w:tc>
          <w:tcPr>
            <w:tcW w:w="1467" w:type="pct"/>
            <w:tcBorders>
              <w:top w:val="nil"/>
              <w:left w:val="double" w:sz="4" w:space="0" w:color="auto"/>
              <w:bottom w:val="sing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Питьевые и хоз-бытовые нужды</w:t>
            </w:r>
          </w:p>
        </w:tc>
        <w:tc>
          <w:tcPr>
            <w:tcW w:w="659"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84,24</w:t>
            </w:r>
          </w:p>
        </w:tc>
        <w:tc>
          <w:tcPr>
            <w:tcW w:w="474"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30</w:t>
            </w:r>
          </w:p>
        </w:tc>
        <w:tc>
          <w:tcPr>
            <w:tcW w:w="431"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0,15</w:t>
            </w:r>
          </w:p>
        </w:tc>
        <w:tc>
          <w:tcPr>
            <w:tcW w:w="380"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4,5</w:t>
            </w:r>
          </w:p>
        </w:tc>
        <w:tc>
          <w:tcPr>
            <w:tcW w:w="660" w:type="pct"/>
            <w:tcBorders>
              <w:top w:val="nil"/>
              <w:left w:val="nil"/>
              <w:bottom w:val="single" w:sz="8" w:space="0" w:color="auto"/>
              <w:right w:val="single" w:sz="8"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379,08</w:t>
            </w:r>
          </w:p>
        </w:tc>
        <w:tc>
          <w:tcPr>
            <w:tcW w:w="334" w:type="pct"/>
            <w:tcBorders>
              <w:top w:val="nil"/>
              <w:left w:val="nil"/>
              <w:bottom w:val="single" w:sz="8"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4,5</w:t>
            </w:r>
          </w:p>
        </w:tc>
        <w:tc>
          <w:tcPr>
            <w:tcW w:w="595" w:type="pct"/>
            <w:tcBorders>
              <w:top w:val="nil"/>
              <w:left w:val="nil"/>
              <w:bottom w:val="single" w:sz="8" w:space="0" w:color="auto"/>
              <w:right w:val="double" w:sz="4"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379,08</w:t>
            </w:r>
          </w:p>
        </w:tc>
      </w:tr>
      <w:tr w:rsidR="009077B8" w:rsidRPr="00A8127F" w:rsidTr="00277DCC">
        <w:trPr>
          <w:trHeight w:val="20"/>
        </w:trPr>
        <w:tc>
          <w:tcPr>
            <w:tcW w:w="1467" w:type="pct"/>
            <w:tcBorders>
              <w:top w:val="nil"/>
              <w:left w:val="double" w:sz="4" w:space="0" w:color="auto"/>
              <w:bottom w:val="double" w:sz="4" w:space="0" w:color="auto"/>
              <w:right w:val="single" w:sz="4"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Итого:</w:t>
            </w:r>
          </w:p>
        </w:tc>
        <w:tc>
          <w:tcPr>
            <w:tcW w:w="659" w:type="pct"/>
            <w:tcBorders>
              <w:top w:val="nil"/>
              <w:left w:val="nil"/>
              <w:bottom w:val="double" w:sz="4"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474" w:type="pct"/>
            <w:tcBorders>
              <w:top w:val="nil"/>
              <w:left w:val="nil"/>
              <w:bottom w:val="double" w:sz="4"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431" w:type="pct"/>
            <w:tcBorders>
              <w:top w:val="nil"/>
              <w:left w:val="nil"/>
              <w:bottom w:val="double" w:sz="4"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380" w:type="pct"/>
            <w:tcBorders>
              <w:top w:val="nil"/>
              <w:left w:val="nil"/>
              <w:bottom w:val="double" w:sz="4"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660" w:type="pct"/>
            <w:tcBorders>
              <w:top w:val="nil"/>
              <w:left w:val="nil"/>
              <w:bottom w:val="double" w:sz="4" w:space="0" w:color="auto"/>
              <w:right w:val="single" w:sz="8"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379,08</w:t>
            </w:r>
          </w:p>
        </w:tc>
        <w:tc>
          <w:tcPr>
            <w:tcW w:w="334" w:type="pct"/>
            <w:tcBorders>
              <w:top w:val="nil"/>
              <w:left w:val="nil"/>
              <w:bottom w:val="double" w:sz="4" w:space="0" w:color="auto"/>
              <w:right w:val="single" w:sz="8" w:space="0" w:color="auto"/>
            </w:tcBorders>
            <w:shd w:val="clear" w:color="auto" w:fill="auto"/>
            <w:tcMar>
              <w:top w:w="15" w:type="dxa"/>
              <w:left w:w="15" w:type="dxa"/>
              <w:bottom w:w="0" w:type="dxa"/>
              <w:right w:w="15" w:type="dxa"/>
            </w:tcMar>
            <w:hideMark/>
          </w:tcPr>
          <w:p w:rsidR="009077B8" w:rsidRPr="00A8127F" w:rsidRDefault="009077B8" w:rsidP="00277DCC">
            <w:pPr>
              <w:jc w:val="center"/>
              <w:rPr>
                <w:sz w:val="20"/>
                <w:szCs w:val="20"/>
              </w:rPr>
            </w:pPr>
          </w:p>
        </w:tc>
        <w:tc>
          <w:tcPr>
            <w:tcW w:w="595" w:type="pct"/>
            <w:tcBorders>
              <w:top w:val="nil"/>
              <w:left w:val="nil"/>
              <w:bottom w:val="double" w:sz="4" w:space="0" w:color="auto"/>
              <w:right w:val="double" w:sz="4" w:space="0" w:color="auto"/>
            </w:tcBorders>
            <w:shd w:val="clear" w:color="000000" w:fill="FFFFFF"/>
            <w:tcMar>
              <w:top w:w="15" w:type="dxa"/>
              <w:left w:w="15" w:type="dxa"/>
              <w:bottom w:w="0" w:type="dxa"/>
              <w:right w:w="15" w:type="dxa"/>
            </w:tcMar>
            <w:hideMark/>
          </w:tcPr>
          <w:p w:rsidR="009077B8" w:rsidRPr="00A8127F" w:rsidRDefault="009077B8" w:rsidP="00277DCC">
            <w:pPr>
              <w:jc w:val="center"/>
              <w:rPr>
                <w:sz w:val="20"/>
                <w:szCs w:val="20"/>
              </w:rPr>
            </w:pPr>
            <w:r w:rsidRPr="00A8127F">
              <w:rPr>
                <w:sz w:val="20"/>
                <w:szCs w:val="20"/>
              </w:rPr>
              <w:t>379,08</w:t>
            </w:r>
          </w:p>
        </w:tc>
      </w:tr>
    </w:tbl>
    <w:p w:rsidR="009077B8" w:rsidRPr="00A8127F" w:rsidRDefault="009077B8" w:rsidP="009077B8">
      <w:pPr>
        <w:ind w:firstLine="709"/>
        <w:jc w:val="both"/>
        <w:rPr>
          <w:highlight w:val="yellow"/>
        </w:rPr>
      </w:pPr>
    </w:p>
    <w:p w:rsidR="009077B8" w:rsidRPr="00A8127F" w:rsidRDefault="009077B8" w:rsidP="009077B8">
      <w:pPr>
        <w:ind w:firstLine="709"/>
        <w:jc w:val="both"/>
        <w:rPr>
          <w:b/>
          <w:sz w:val="20"/>
        </w:rPr>
      </w:pPr>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sz w:val="20"/>
        </w:rPr>
        <w:t>4</w:t>
      </w:r>
      <w:r w:rsidRPr="00A8127F">
        <w:rPr>
          <w:b/>
          <w:sz w:val="20"/>
        </w:rPr>
        <w:fldChar w:fldCharType="end"/>
      </w:r>
      <w:r w:rsidRPr="00A8127F">
        <w:rPr>
          <w:b/>
          <w:sz w:val="20"/>
        </w:rPr>
        <w:noBreakHyphen/>
        <w:t xml:space="preserve">3- </w:t>
      </w:r>
      <w:bookmarkEnd w:id="390"/>
      <w:r w:rsidRPr="00A8127F">
        <w:rPr>
          <w:b/>
          <w:sz w:val="20"/>
        </w:rPr>
        <w:t xml:space="preserve">Баланс водопотребления и водоотведения при пробной эксплуатации месторождения Ботахан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466"/>
        <w:gridCol w:w="1641"/>
        <w:gridCol w:w="1395"/>
        <w:gridCol w:w="1422"/>
        <w:gridCol w:w="940"/>
        <w:gridCol w:w="1015"/>
        <w:gridCol w:w="836"/>
        <w:gridCol w:w="894"/>
      </w:tblGrid>
      <w:tr w:rsidR="009077B8" w:rsidRPr="00A8127F" w:rsidTr="00277DCC">
        <w:trPr>
          <w:trHeight w:val="20"/>
        </w:trPr>
        <w:tc>
          <w:tcPr>
            <w:tcW w:w="763" w:type="pct"/>
            <w:vMerge w:val="restart"/>
            <w:tcBorders>
              <w:top w:val="double" w:sz="4" w:space="0" w:color="auto"/>
              <w:left w:val="double" w:sz="4" w:space="0" w:color="auto"/>
            </w:tcBorders>
            <w:shd w:val="clear" w:color="auto" w:fill="auto"/>
            <w:vAlign w:val="center"/>
            <w:hideMark/>
          </w:tcPr>
          <w:p w:rsidR="009077B8" w:rsidRPr="00A8127F" w:rsidRDefault="009077B8" w:rsidP="00277DCC">
            <w:pPr>
              <w:jc w:val="both"/>
              <w:rPr>
                <w:sz w:val="20"/>
              </w:rPr>
            </w:pPr>
            <w:r w:rsidRPr="00A8127F">
              <w:rPr>
                <w:sz w:val="20"/>
              </w:rPr>
              <w:t>Потребитель</w:t>
            </w:r>
          </w:p>
        </w:tc>
        <w:tc>
          <w:tcPr>
            <w:tcW w:w="854" w:type="pct"/>
            <w:vMerge w:val="restart"/>
            <w:tcBorders>
              <w:top w:val="double" w:sz="4" w:space="0" w:color="auto"/>
            </w:tcBorders>
            <w:shd w:val="clear" w:color="auto" w:fill="auto"/>
            <w:vAlign w:val="center"/>
            <w:hideMark/>
          </w:tcPr>
          <w:p w:rsidR="009077B8" w:rsidRPr="00A8127F" w:rsidRDefault="009077B8" w:rsidP="00277DCC">
            <w:pPr>
              <w:jc w:val="both"/>
              <w:rPr>
                <w:sz w:val="20"/>
              </w:rPr>
            </w:pPr>
            <w:r w:rsidRPr="00A8127F">
              <w:rPr>
                <w:sz w:val="20"/>
              </w:rPr>
              <w:t>Цикл строительство</w:t>
            </w:r>
          </w:p>
        </w:tc>
        <w:tc>
          <w:tcPr>
            <w:tcW w:w="726" w:type="pct"/>
            <w:vMerge w:val="restart"/>
            <w:tcBorders>
              <w:top w:val="double" w:sz="4" w:space="0" w:color="auto"/>
            </w:tcBorders>
            <w:shd w:val="clear" w:color="auto" w:fill="auto"/>
            <w:vAlign w:val="center"/>
            <w:hideMark/>
          </w:tcPr>
          <w:p w:rsidR="009077B8" w:rsidRPr="00A8127F" w:rsidRDefault="009077B8" w:rsidP="00277DCC">
            <w:pPr>
              <w:jc w:val="both"/>
              <w:rPr>
                <w:sz w:val="20"/>
              </w:rPr>
            </w:pPr>
            <w:r w:rsidRPr="00A8127F">
              <w:rPr>
                <w:sz w:val="20"/>
              </w:rPr>
              <w:t>Количество, чел</w:t>
            </w:r>
          </w:p>
        </w:tc>
        <w:tc>
          <w:tcPr>
            <w:tcW w:w="740" w:type="pct"/>
            <w:vMerge w:val="restart"/>
            <w:tcBorders>
              <w:top w:val="double" w:sz="4" w:space="0" w:color="auto"/>
            </w:tcBorders>
            <w:shd w:val="clear" w:color="auto" w:fill="auto"/>
            <w:vAlign w:val="center"/>
            <w:hideMark/>
          </w:tcPr>
          <w:p w:rsidR="009077B8" w:rsidRPr="00A8127F" w:rsidRDefault="009077B8" w:rsidP="00277DCC">
            <w:pPr>
              <w:jc w:val="both"/>
              <w:rPr>
                <w:sz w:val="20"/>
              </w:rPr>
            </w:pPr>
            <w:r w:rsidRPr="00A8127F">
              <w:rPr>
                <w:sz w:val="20"/>
              </w:rPr>
              <w:t>Норма водопотреб-ление, м3</w:t>
            </w:r>
          </w:p>
        </w:tc>
        <w:tc>
          <w:tcPr>
            <w:tcW w:w="1017" w:type="pct"/>
            <w:gridSpan w:val="2"/>
            <w:tcBorders>
              <w:top w:val="double" w:sz="4" w:space="0" w:color="auto"/>
            </w:tcBorders>
            <w:shd w:val="clear" w:color="auto" w:fill="auto"/>
            <w:vAlign w:val="center"/>
            <w:hideMark/>
          </w:tcPr>
          <w:p w:rsidR="009077B8" w:rsidRPr="00A8127F" w:rsidRDefault="009077B8" w:rsidP="00277DCC">
            <w:pPr>
              <w:jc w:val="both"/>
              <w:rPr>
                <w:sz w:val="20"/>
              </w:rPr>
            </w:pPr>
            <w:r w:rsidRPr="00A8127F">
              <w:rPr>
                <w:sz w:val="20"/>
              </w:rPr>
              <w:t>Водопотребление</w:t>
            </w:r>
          </w:p>
        </w:tc>
        <w:tc>
          <w:tcPr>
            <w:tcW w:w="900" w:type="pct"/>
            <w:gridSpan w:val="2"/>
            <w:tcBorders>
              <w:top w:val="double" w:sz="4" w:space="0" w:color="auto"/>
              <w:right w:val="double" w:sz="4" w:space="0" w:color="auto"/>
            </w:tcBorders>
            <w:shd w:val="clear" w:color="auto" w:fill="auto"/>
            <w:vAlign w:val="center"/>
            <w:hideMark/>
          </w:tcPr>
          <w:p w:rsidR="009077B8" w:rsidRPr="00A8127F" w:rsidRDefault="009077B8" w:rsidP="00277DCC">
            <w:pPr>
              <w:jc w:val="both"/>
              <w:rPr>
                <w:sz w:val="20"/>
              </w:rPr>
            </w:pPr>
            <w:r w:rsidRPr="00A8127F">
              <w:rPr>
                <w:sz w:val="20"/>
              </w:rPr>
              <w:t>Водоотведение</w:t>
            </w:r>
          </w:p>
        </w:tc>
      </w:tr>
      <w:tr w:rsidR="009077B8" w:rsidRPr="00A8127F" w:rsidTr="00277DCC">
        <w:trPr>
          <w:trHeight w:val="20"/>
        </w:trPr>
        <w:tc>
          <w:tcPr>
            <w:tcW w:w="763" w:type="pct"/>
            <w:vMerge/>
            <w:tcBorders>
              <w:left w:val="double" w:sz="4" w:space="0" w:color="auto"/>
            </w:tcBorders>
            <w:vAlign w:val="center"/>
            <w:hideMark/>
          </w:tcPr>
          <w:p w:rsidR="009077B8" w:rsidRPr="00A8127F" w:rsidRDefault="009077B8" w:rsidP="00277DCC">
            <w:pPr>
              <w:jc w:val="both"/>
              <w:rPr>
                <w:sz w:val="20"/>
              </w:rPr>
            </w:pPr>
          </w:p>
        </w:tc>
        <w:tc>
          <w:tcPr>
            <w:tcW w:w="854" w:type="pct"/>
            <w:vMerge/>
            <w:vAlign w:val="center"/>
            <w:hideMark/>
          </w:tcPr>
          <w:p w:rsidR="009077B8" w:rsidRPr="00A8127F" w:rsidRDefault="009077B8" w:rsidP="00277DCC">
            <w:pPr>
              <w:jc w:val="both"/>
              <w:rPr>
                <w:sz w:val="20"/>
              </w:rPr>
            </w:pPr>
          </w:p>
        </w:tc>
        <w:tc>
          <w:tcPr>
            <w:tcW w:w="726" w:type="pct"/>
            <w:vMerge/>
            <w:vAlign w:val="center"/>
            <w:hideMark/>
          </w:tcPr>
          <w:p w:rsidR="009077B8" w:rsidRPr="00A8127F" w:rsidRDefault="009077B8" w:rsidP="00277DCC">
            <w:pPr>
              <w:jc w:val="both"/>
              <w:rPr>
                <w:sz w:val="20"/>
              </w:rPr>
            </w:pPr>
          </w:p>
        </w:tc>
        <w:tc>
          <w:tcPr>
            <w:tcW w:w="740" w:type="pct"/>
            <w:vMerge/>
            <w:vAlign w:val="center"/>
            <w:hideMark/>
          </w:tcPr>
          <w:p w:rsidR="009077B8" w:rsidRPr="00A8127F" w:rsidRDefault="009077B8" w:rsidP="00277DCC">
            <w:pPr>
              <w:jc w:val="both"/>
              <w:rPr>
                <w:sz w:val="20"/>
              </w:rPr>
            </w:pPr>
          </w:p>
        </w:tc>
        <w:tc>
          <w:tcPr>
            <w:tcW w:w="489" w:type="pct"/>
            <w:shd w:val="clear" w:color="auto" w:fill="auto"/>
            <w:vAlign w:val="center"/>
            <w:hideMark/>
          </w:tcPr>
          <w:p w:rsidR="009077B8" w:rsidRPr="00A8127F" w:rsidRDefault="009077B8" w:rsidP="00277DCC">
            <w:pPr>
              <w:jc w:val="both"/>
              <w:rPr>
                <w:sz w:val="20"/>
              </w:rPr>
            </w:pPr>
            <w:r w:rsidRPr="00A8127F">
              <w:rPr>
                <w:sz w:val="20"/>
              </w:rPr>
              <w:t>м3/сут.</w:t>
            </w:r>
          </w:p>
        </w:tc>
        <w:tc>
          <w:tcPr>
            <w:tcW w:w="528" w:type="pct"/>
            <w:shd w:val="clear" w:color="auto" w:fill="auto"/>
            <w:vAlign w:val="center"/>
            <w:hideMark/>
          </w:tcPr>
          <w:p w:rsidR="009077B8" w:rsidRPr="00A8127F" w:rsidRDefault="009077B8" w:rsidP="00277DCC">
            <w:pPr>
              <w:jc w:val="both"/>
              <w:rPr>
                <w:sz w:val="20"/>
              </w:rPr>
            </w:pPr>
            <w:r w:rsidRPr="00A8127F">
              <w:rPr>
                <w:sz w:val="20"/>
              </w:rPr>
              <w:t>м3/год</w:t>
            </w:r>
          </w:p>
        </w:tc>
        <w:tc>
          <w:tcPr>
            <w:tcW w:w="435" w:type="pct"/>
            <w:shd w:val="clear" w:color="auto" w:fill="auto"/>
            <w:vAlign w:val="center"/>
            <w:hideMark/>
          </w:tcPr>
          <w:p w:rsidR="009077B8" w:rsidRPr="00A8127F" w:rsidRDefault="009077B8" w:rsidP="00277DCC">
            <w:pPr>
              <w:jc w:val="both"/>
              <w:rPr>
                <w:sz w:val="20"/>
              </w:rPr>
            </w:pPr>
            <w:r w:rsidRPr="00A8127F">
              <w:rPr>
                <w:sz w:val="20"/>
              </w:rPr>
              <w:t>м3/сут.</w:t>
            </w:r>
          </w:p>
        </w:tc>
        <w:tc>
          <w:tcPr>
            <w:tcW w:w="464" w:type="pct"/>
            <w:tcBorders>
              <w:right w:val="double" w:sz="4" w:space="0" w:color="auto"/>
            </w:tcBorders>
            <w:shd w:val="clear" w:color="auto" w:fill="auto"/>
            <w:vAlign w:val="center"/>
            <w:hideMark/>
          </w:tcPr>
          <w:p w:rsidR="009077B8" w:rsidRPr="00A8127F" w:rsidRDefault="009077B8" w:rsidP="00277DCC">
            <w:pPr>
              <w:jc w:val="both"/>
              <w:rPr>
                <w:sz w:val="20"/>
              </w:rPr>
            </w:pPr>
            <w:r w:rsidRPr="00A8127F">
              <w:rPr>
                <w:sz w:val="20"/>
              </w:rPr>
              <w:t>м3/год</w:t>
            </w:r>
          </w:p>
        </w:tc>
      </w:tr>
      <w:tr w:rsidR="009077B8" w:rsidRPr="00A8127F" w:rsidTr="00277DCC">
        <w:trPr>
          <w:trHeight w:val="20"/>
        </w:trPr>
        <w:tc>
          <w:tcPr>
            <w:tcW w:w="763" w:type="pct"/>
            <w:tcBorders>
              <w:left w:val="double" w:sz="4" w:space="0" w:color="auto"/>
            </w:tcBorders>
            <w:shd w:val="clear" w:color="auto" w:fill="auto"/>
            <w:vAlign w:val="center"/>
            <w:hideMark/>
          </w:tcPr>
          <w:p w:rsidR="009077B8" w:rsidRPr="00A8127F" w:rsidRDefault="009077B8" w:rsidP="00277DCC">
            <w:pPr>
              <w:jc w:val="both"/>
              <w:rPr>
                <w:sz w:val="20"/>
              </w:rPr>
            </w:pPr>
            <w:r w:rsidRPr="00A8127F">
              <w:rPr>
                <w:sz w:val="20"/>
              </w:rPr>
              <w:t>Хоз- питьевые нужды</w:t>
            </w:r>
          </w:p>
        </w:tc>
        <w:tc>
          <w:tcPr>
            <w:tcW w:w="854" w:type="pct"/>
            <w:tcBorders>
              <w:top w:val="nil"/>
              <w:left w:val="nil"/>
              <w:bottom w:val="single" w:sz="8" w:space="0" w:color="auto"/>
              <w:right w:val="single" w:sz="8" w:space="0" w:color="auto"/>
            </w:tcBorders>
            <w:shd w:val="clear" w:color="auto" w:fill="auto"/>
            <w:vAlign w:val="center"/>
            <w:hideMark/>
          </w:tcPr>
          <w:p w:rsidR="009077B8" w:rsidRPr="00A8127F" w:rsidRDefault="009077B8" w:rsidP="00277DCC">
            <w:pPr>
              <w:jc w:val="both"/>
              <w:rPr>
                <w:sz w:val="20"/>
              </w:rPr>
            </w:pPr>
            <w:r w:rsidRPr="00A8127F">
              <w:rPr>
                <w:sz w:val="20"/>
              </w:rPr>
              <w:t>365</w:t>
            </w:r>
          </w:p>
        </w:tc>
        <w:tc>
          <w:tcPr>
            <w:tcW w:w="726" w:type="pct"/>
            <w:tcBorders>
              <w:top w:val="nil"/>
              <w:left w:val="nil"/>
              <w:bottom w:val="single" w:sz="8" w:space="0" w:color="auto"/>
              <w:right w:val="single" w:sz="8" w:space="0" w:color="auto"/>
            </w:tcBorders>
            <w:shd w:val="clear" w:color="auto" w:fill="auto"/>
            <w:vAlign w:val="center"/>
            <w:hideMark/>
          </w:tcPr>
          <w:p w:rsidR="009077B8" w:rsidRPr="00A8127F" w:rsidRDefault="009077B8" w:rsidP="00277DCC">
            <w:pPr>
              <w:jc w:val="both"/>
              <w:rPr>
                <w:sz w:val="20"/>
              </w:rPr>
            </w:pPr>
            <w:r w:rsidRPr="00A8127F">
              <w:rPr>
                <w:sz w:val="20"/>
              </w:rPr>
              <w:t>30</w:t>
            </w:r>
          </w:p>
        </w:tc>
        <w:tc>
          <w:tcPr>
            <w:tcW w:w="740" w:type="pct"/>
            <w:tcBorders>
              <w:top w:val="nil"/>
              <w:left w:val="nil"/>
              <w:bottom w:val="single" w:sz="8" w:space="0" w:color="auto"/>
              <w:right w:val="single" w:sz="8" w:space="0" w:color="auto"/>
            </w:tcBorders>
            <w:shd w:val="clear" w:color="auto" w:fill="auto"/>
            <w:vAlign w:val="center"/>
            <w:hideMark/>
          </w:tcPr>
          <w:p w:rsidR="009077B8" w:rsidRPr="00A8127F" w:rsidRDefault="009077B8" w:rsidP="00277DCC">
            <w:pPr>
              <w:jc w:val="both"/>
              <w:rPr>
                <w:sz w:val="20"/>
              </w:rPr>
            </w:pPr>
            <w:r w:rsidRPr="00A8127F">
              <w:rPr>
                <w:sz w:val="20"/>
              </w:rPr>
              <w:t>0,15</w:t>
            </w:r>
          </w:p>
        </w:tc>
        <w:tc>
          <w:tcPr>
            <w:tcW w:w="489" w:type="pct"/>
            <w:tcBorders>
              <w:top w:val="nil"/>
              <w:left w:val="nil"/>
              <w:bottom w:val="single" w:sz="8" w:space="0" w:color="auto"/>
              <w:right w:val="single" w:sz="8" w:space="0" w:color="auto"/>
            </w:tcBorders>
            <w:shd w:val="clear" w:color="auto" w:fill="auto"/>
            <w:vAlign w:val="center"/>
            <w:hideMark/>
          </w:tcPr>
          <w:p w:rsidR="009077B8" w:rsidRPr="00A8127F" w:rsidRDefault="009077B8" w:rsidP="00277DCC">
            <w:pPr>
              <w:jc w:val="both"/>
              <w:rPr>
                <w:sz w:val="20"/>
              </w:rPr>
            </w:pPr>
            <w:r w:rsidRPr="00A8127F">
              <w:rPr>
                <w:sz w:val="20"/>
              </w:rPr>
              <w:t>4,5</w:t>
            </w:r>
          </w:p>
        </w:tc>
        <w:tc>
          <w:tcPr>
            <w:tcW w:w="528" w:type="pct"/>
            <w:tcBorders>
              <w:top w:val="nil"/>
              <w:left w:val="nil"/>
              <w:bottom w:val="single" w:sz="8" w:space="0" w:color="auto"/>
              <w:right w:val="single" w:sz="8" w:space="0" w:color="auto"/>
            </w:tcBorders>
            <w:shd w:val="clear" w:color="000000" w:fill="FFFFFF"/>
            <w:vAlign w:val="center"/>
          </w:tcPr>
          <w:p w:rsidR="009077B8" w:rsidRPr="00A8127F" w:rsidRDefault="009077B8" w:rsidP="00277DCC">
            <w:pPr>
              <w:jc w:val="both"/>
              <w:rPr>
                <w:sz w:val="20"/>
              </w:rPr>
            </w:pPr>
            <w:r w:rsidRPr="00A8127F">
              <w:rPr>
                <w:sz w:val="20"/>
              </w:rPr>
              <w:t>1642,5</w:t>
            </w:r>
          </w:p>
        </w:tc>
        <w:tc>
          <w:tcPr>
            <w:tcW w:w="435" w:type="pct"/>
            <w:tcBorders>
              <w:top w:val="nil"/>
              <w:left w:val="nil"/>
              <w:bottom w:val="single" w:sz="8" w:space="0" w:color="auto"/>
              <w:right w:val="single" w:sz="8" w:space="0" w:color="auto"/>
            </w:tcBorders>
            <w:shd w:val="clear" w:color="auto" w:fill="auto"/>
            <w:vAlign w:val="center"/>
            <w:hideMark/>
          </w:tcPr>
          <w:p w:rsidR="009077B8" w:rsidRPr="00A8127F" w:rsidRDefault="009077B8" w:rsidP="00277DCC">
            <w:pPr>
              <w:jc w:val="both"/>
              <w:rPr>
                <w:sz w:val="20"/>
              </w:rPr>
            </w:pPr>
            <w:r w:rsidRPr="00A8127F">
              <w:rPr>
                <w:sz w:val="20"/>
              </w:rPr>
              <w:t>4,5</w:t>
            </w:r>
          </w:p>
        </w:tc>
        <w:tc>
          <w:tcPr>
            <w:tcW w:w="464" w:type="pct"/>
            <w:tcBorders>
              <w:top w:val="nil"/>
              <w:left w:val="nil"/>
              <w:bottom w:val="single" w:sz="8" w:space="0" w:color="auto"/>
              <w:right w:val="double" w:sz="6" w:space="0" w:color="auto"/>
            </w:tcBorders>
            <w:shd w:val="clear" w:color="000000" w:fill="FFFFFF"/>
            <w:vAlign w:val="center"/>
          </w:tcPr>
          <w:p w:rsidR="009077B8" w:rsidRPr="00A8127F" w:rsidRDefault="009077B8" w:rsidP="00277DCC">
            <w:pPr>
              <w:jc w:val="both"/>
              <w:rPr>
                <w:sz w:val="20"/>
              </w:rPr>
            </w:pPr>
            <w:r w:rsidRPr="00A8127F">
              <w:rPr>
                <w:sz w:val="20"/>
              </w:rPr>
              <w:t>1642,5</w:t>
            </w:r>
          </w:p>
        </w:tc>
      </w:tr>
      <w:tr w:rsidR="009077B8" w:rsidRPr="00A8127F" w:rsidTr="00277DCC">
        <w:trPr>
          <w:trHeight w:val="20"/>
        </w:trPr>
        <w:tc>
          <w:tcPr>
            <w:tcW w:w="763" w:type="pct"/>
            <w:tcBorders>
              <w:left w:val="double" w:sz="4" w:space="0" w:color="auto"/>
              <w:bottom w:val="double" w:sz="4" w:space="0" w:color="auto"/>
            </w:tcBorders>
            <w:shd w:val="clear" w:color="auto" w:fill="auto"/>
            <w:vAlign w:val="center"/>
            <w:hideMark/>
          </w:tcPr>
          <w:p w:rsidR="009077B8" w:rsidRPr="00A8127F" w:rsidRDefault="009077B8" w:rsidP="00277DCC">
            <w:pPr>
              <w:jc w:val="both"/>
              <w:rPr>
                <w:sz w:val="20"/>
              </w:rPr>
            </w:pPr>
            <w:r w:rsidRPr="00A8127F">
              <w:rPr>
                <w:sz w:val="20"/>
              </w:rPr>
              <w:t>Всего</w:t>
            </w:r>
          </w:p>
        </w:tc>
        <w:tc>
          <w:tcPr>
            <w:tcW w:w="854" w:type="pct"/>
            <w:tcBorders>
              <w:top w:val="nil"/>
              <w:left w:val="nil"/>
              <w:bottom w:val="double" w:sz="4" w:space="0" w:color="auto"/>
              <w:right w:val="single" w:sz="8" w:space="0" w:color="auto"/>
            </w:tcBorders>
            <w:shd w:val="clear" w:color="auto" w:fill="auto"/>
            <w:vAlign w:val="center"/>
            <w:hideMark/>
          </w:tcPr>
          <w:p w:rsidR="009077B8" w:rsidRPr="00A8127F" w:rsidRDefault="009077B8" w:rsidP="00277DCC">
            <w:pPr>
              <w:jc w:val="both"/>
              <w:rPr>
                <w:sz w:val="20"/>
              </w:rPr>
            </w:pPr>
            <w:r w:rsidRPr="00A8127F">
              <w:rPr>
                <w:sz w:val="20"/>
              </w:rPr>
              <w:t> </w:t>
            </w:r>
          </w:p>
        </w:tc>
        <w:tc>
          <w:tcPr>
            <w:tcW w:w="726" w:type="pct"/>
            <w:tcBorders>
              <w:top w:val="nil"/>
              <w:left w:val="nil"/>
              <w:bottom w:val="double" w:sz="4" w:space="0" w:color="auto"/>
              <w:right w:val="single" w:sz="8" w:space="0" w:color="auto"/>
            </w:tcBorders>
            <w:shd w:val="clear" w:color="auto" w:fill="auto"/>
            <w:vAlign w:val="center"/>
            <w:hideMark/>
          </w:tcPr>
          <w:p w:rsidR="009077B8" w:rsidRPr="00A8127F" w:rsidRDefault="009077B8" w:rsidP="00277DCC">
            <w:pPr>
              <w:jc w:val="both"/>
              <w:rPr>
                <w:sz w:val="20"/>
              </w:rPr>
            </w:pPr>
            <w:r w:rsidRPr="00A8127F">
              <w:rPr>
                <w:sz w:val="20"/>
              </w:rPr>
              <w:t> </w:t>
            </w:r>
          </w:p>
        </w:tc>
        <w:tc>
          <w:tcPr>
            <w:tcW w:w="740" w:type="pct"/>
            <w:tcBorders>
              <w:top w:val="nil"/>
              <w:left w:val="nil"/>
              <w:bottom w:val="double" w:sz="4" w:space="0" w:color="auto"/>
              <w:right w:val="single" w:sz="8" w:space="0" w:color="auto"/>
            </w:tcBorders>
            <w:shd w:val="clear" w:color="auto" w:fill="auto"/>
            <w:vAlign w:val="center"/>
            <w:hideMark/>
          </w:tcPr>
          <w:p w:rsidR="009077B8" w:rsidRPr="00A8127F" w:rsidRDefault="009077B8" w:rsidP="00277DCC">
            <w:pPr>
              <w:jc w:val="both"/>
              <w:rPr>
                <w:sz w:val="20"/>
              </w:rPr>
            </w:pPr>
            <w:r w:rsidRPr="00A8127F">
              <w:rPr>
                <w:sz w:val="20"/>
              </w:rPr>
              <w:t> </w:t>
            </w:r>
          </w:p>
        </w:tc>
        <w:tc>
          <w:tcPr>
            <w:tcW w:w="489" w:type="pct"/>
            <w:tcBorders>
              <w:top w:val="nil"/>
              <w:left w:val="nil"/>
              <w:bottom w:val="double" w:sz="4" w:space="0" w:color="auto"/>
              <w:right w:val="single" w:sz="8" w:space="0" w:color="auto"/>
            </w:tcBorders>
            <w:shd w:val="clear" w:color="auto" w:fill="auto"/>
            <w:vAlign w:val="center"/>
            <w:hideMark/>
          </w:tcPr>
          <w:p w:rsidR="009077B8" w:rsidRPr="00A8127F" w:rsidRDefault="009077B8" w:rsidP="00277DCC">
            <w:pPr>
              <w:jc w:val="both"/>
              <w:rPr>
                <w:sz w:val="20"/>
              </w:rPr>
            </w:pPr>
            <w:r w:rsidRPr="00A8127F">
              <w:rPr>
                <w:sz w:val="20"/>
              </w:rPr>
              <w:t> </w:t>
            </w:r>
          </w:p>
        </w:tc>
        <w:tc>
          <w:tcPr>
            <w:tcW w:w="528" w:type="pct"/>
            <w:tcBorders>
              <w:top w:val="nil"/>
              <w:left w:val="nil"/>
              <w:bottom w:val="double" w:sz="4" w:space="0" w:color="auto"/>
              <w:right w:val="single" w:sz="8" w:space="0" w:color="auto"/>
            </w:tcBorders>
            <w:shd w:val="clear" w:color="000000" w:fill="FFFFFF"/>
            <w:vAlign w:val="center"/>
          </w:tcPr>
          <w:p w:rsidR="009077B8" w:rsidRPr="00A8127F" w:rsidRDefault="009077B8" w:rsidP="00277DCC">
            <w:pPr>
              <w:jc w:val="both"/>
              <w:rPr>
                <w:sz w:val="20"/>
              </w:rPr>
            </w:pPr>
            <w:r w:rsidRPr="00A8127F">
              <w:rPr>
                <w:sz w:val="20"/>
              </w:rPr>
              <w:t>1642,5</w:t>
            </w:r>
          </w:p>
        </w:tc>
        <w:tc>
          <w:tcPr>
            <w:tcW w:w="435" w:type="pct"/>
            <w:tcBorders>
              <w:top w:val="nil"/>
              <w:left w:val="nil"/>
              <w:bottom w:val="double" w:sz="4" w:space="0" w:color="auto"/>
              <w:right w:val="single" w:sz="8" w:space="0" w:color="auto"/>
            </w:tcBorders>
            <w:shd w:val="clear" w:color="auto" w:fill="auto"/>
            <w:vAlign w:val="center"/>
            <w:hideMark/>
          </w:tcPr>
          <w:p w:rsidR="009077B8" w:rsidRPr="00A8127F" w:rsidRDefault="009077B8" w:rsidP="00277DCC">
            <w:pPr>
              <w:jc w:val="both"/>
              <w:rPr>
                <w:sz w:val="20"/>
              </w:rPr>
            </w:pPr>
            <w:r w:rsidRPr="00A8127F">
              <w:rPr>
                <w:sz w:val="20"/>
              </w:rPr>
              <w:t> </w:t>
            </w:r>
          </w:p>
        </w:tc>
        <w:tc>
          <w:tcPr>
            <w:tcW w:w="464" w:type="pct"/>
            <w:tcBorders>
              <w:top w:val="nil"/>
              <w:left w:val="nil"/>
              <w:bottom w:val="double" w:sz="4" w:space="0" w:color="auto"/>
              <w:right w:val="double" w:sz="6" w:space="0" w:color="auto"/>
            </w:tcBorders>
            <w:shd w:val="clear" w:color="000000" w:fill="FFFFFF"/>
            <w:vAlign w:val="center"/>
          </w:tcPr>
          <w:p w:rsidR="009077B8" w:rsidRPr="00A8127F" w:rsidRDefault="009077B8" w:rsidP="00277DCC">
            <w:pPr>
              <w:jc w:val="both"/>
              <w:rPr>
                <w:sz w:val="20"/>
              </w:rPr>
            </w:pPr>
            <w:r w:rsidRPr="00A8127F">
              <w:rPr>
                <w:sz w:val="20"/>
              </w:rPr>
              <w:t>1642,5</w:t>
            </w:r>
          </w:p>
        </w:tc>
      </w:tr>
    </w:tbl>
    <w:p w:rsidR="009077B8" w:rsidRPr="00A8127F" w:rsidRDefault="009077B8" w:rsidP="009077B8">
      <w:pPr>
        <w:ind w:firstLine="709"/>
        <w:jc w:val="both"/>
        <w:rPr>
          <w:highlight w:val="yellow"/>
        </w:rPr>
      </w:pPr>
    </w:p>
    <w:p w:rsidR="009077B8" w:rsidRPr="00A8127F" w:rsidRDefault="009077B8" w:rsidP="009077B8">
      <w:pPr>
        <w:ind w:firstLine="709"/>
        <w:jc w:val="both"/>
      </w:pPr>
      <w:r w:rsidRPr="00A8127F">
        <w:t>Техническая вода необходима для приготовления бурового, цементного раствора и т.д. Для хранения воды технического качества на каждом месторождении предусмотрена одна емкость объемом 40 м3. Накопленные стоки отводятся в специальные емкости, по мере накопления откачиваются и вывозятся согласно договору.</w:t>
      </w:r>
    </w:p>
    <w:p w:rsidR="009077B8" w:rsidRPr="00A8127F" w:rsidRDefault="009077B8" w:rsidP="009077B8">
      <w:pPr>
        <w:ind w:firstLine="709"/>
        <w:jc w:val="both"/>
        <w:rPr>
          <w:highlight w:val="yellow"/>
        </w:rPr>
      </w:pPr>
    </w:p>
    <w:p w:rsidR="009077B8" w:rsidRPr="00A8127F" w:rsidRDefault="009077B8" w:rsidP="009077B8">
      <w:pPr>
        <w:ind w:firstLine="709"/>
        <w:jc w:val="both"/>
        <w:rPr>
          <w:b/>
          <w:sz w:val="20"/>
        </w:rPr>
      </w:pPr>
      <w:r w:rsidRPr="00A8127F">
        <w:rPr>
          <w:b/>
          <w:sz w:val="20"/>
        </w:rPr>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sz w:val="20"/>
        </w:rPr>
        <w:t>4</w:t>
      </w:r>
      <w:r w:rsidRPr="00A8127F">
        <w:rPr>
          <w:b/>
          <w:sz w:val="20"/>
        </w:rPr>
        <w:fldChar w:fldCharType="end"/>
      </w:r>
      <w:r w:rsidRPr="00A8127F">
        <w:rPr>
          <w:b/>
          <w:sz w:val="20"/>
        </w:rPr>
        <w:noBreakHyphen/>
        <w:t xml:space="preserve">4- Предварительный расчет расхода технической воды при строительстве скважин по 1 варианту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3421"/>
        <w:gridCol w:w="2777"/>
        <w:gridCol w:w="2775"/>
      </w:tblGrid>
      <w:tr w:rsidR="009077B8" w:rsidRPr="00A8127F" w:rsidTr="009077B8">
        <w:trPr>
          <w:trHeight w:val="20"/>
          <w:jc w:val="center"/>
        </w:trPr>
        <w:tc>
          <w:tcPr>
            <w:tcW w:w="331" w:type="pct"/>
            <w:tcBorders>
              <w:top w:val="double" w:sz="4" w:space="0" w:color="auto"/>
              <w:left w:val="double" w:sz="4" w:space="0" w:color="auto"/>
            </w:tcBorders>
            <w:hideMark/>
          </w:tcPr>
          <w:p w:rsidR="009077B8" w:rsidRPr="00A8127F" w:rsidRDefault="009077B8" w:rsidP="00277DCC">
            <w:pPr>
              <w:jc w:val="both"/>
              <w:rPr>
                <w:sz w:val="20"/>
              </w:rPr>
            </w:pPr>
            <w:r w:rsidRPr="00A8127F">
              <w:rPr>
                <w:sz w:val="20"/>
              </w:rPr>
              <w:t>№№</w:t>
            </w:r>
          </w:p>
        </w:tc>
        <w:tc>
          <w:tcPr>
            <w:tcW w:w="1780" w:type="pct"/>
            <w:tcBorders>
              <w:top w:val="double" w:sz="4" w:space="0" w:color="auto"/>
            </w:tcBorders>
            <w:hideMark/>
          </w:tcPr>
          <w:p w:rsidR="009077B8" w:rsidRPr="00A8127F" w:rsidRDefault="009077B8" w:rsidP="00277DCC">
            <w:pPr>
              <w:jc w:val="both"/>
              <w:rPr>
                <w:sz w:val="20"/>
              </w:rPr>
            </w:pPr>
            <w:r w:rsidRPr="00A8127F">
              <w:rPr>
                <w:sz w:val="20"/>
              </w:rPr>
              <w:t>Наименование работ</w:t>
            </w:r>
          </w:p>
        </w:tc>
        <w:tc>
          <w:tcPr>
            <w:tcW w:w="1445" w:type="pct"/>
            <w:tcBorders>
              <w:top w:val="double" w:sz="4" w:space="0" w:color="auto"/>
            </w:tcBorders>
            <w:hideMark/>
          </w:tcPr>
          <w:p w:rsidR="009077B8" w:rsidRPr="00A8127F" w:rsidRDefault="009077B8" w:rsidP="00277DCC">
            <w:pPr>
              <w:jc w:val="both"/>
              <w:rPr>
                <w:sz w:val="20"/>
              </w:rPr>
            </w:pPr>
            <w:r w:rsidRPr="00A8127F">
              <w:rPr>
                <w:sz w:val="20"/>
              </w:rPr>
              <w:t>Техническая нужда, м3</w:t>
            </w:r>
          </w:p>
          <w:p w:rsidR="009077B8" w:rsidRPr="00A8127F" w:rsidRDefault="009077B8" w:rsidP="00277DCC">
            <w:pPr>
              <w:jc w:val="both"/>
              <w:rPr>
                <w:sz w:val="20"/>
              </w:rPr>
            </w:pPr>
            <w:r w:rsidRPr="00A8127F">
              <w:rPr>
                <w:sz w:val="20"/>
              </w:rPr>
              <w:t>1 скв</w:t>
            </w:r>
          </w:p>
        </w:tc>
        <w:tc>
          <w:tcPr>
            <w:tcW w:w="1444" w:type="pct"/>
            <w:tcBorders>
              <w:top w:val="double" w:sz="4" w:space="0" w:color="auto"/>
              <w:right w:val="double" w:sz="4" w:space="0" w:color="auto"/>
            </w:tcBorders>
          </w:tcPr>
          <w:p w:rsidR="009077B8" w:rsidRPr="00A8127F" w:rsidRDefault="009077B8" w:rsidP="00277DCC">
            <w:pPr>
              <w:jc w:val="both"/>
              <w:rPr>
                <w:sz w:val="20"/>
              </w:rPr>
            </w:pPr>
            <w:r w:rsidRPr="00A8127F">
              <w:rPr>
                <w:sz w:val="20"/>
              </w:rPr>
              <w:t>Техническая нужда, м3</w:t>
            </w:r>
          </w:p>
          <w:p w:rsidR="009077B8" w:rsidRPr="00A8127F" w:rsidRDefault="009077B8" w:rsidP="00277DCC">
            <w:pPr>
              <w:jc w:val="both"/>
              <w:rPr>
                <w:sz w:val="20"/>
              </w:rPr>
            </w:pPr>
            <w:r w:rsidRPr="00A8127F">
              <w:rPr>
                <w:sz w:val="20"/>
              </w:rPr>
              <w:t>9 скв</w:t>
            </w:r>
          </w:p>
        </w:tc>
      </w:tr>
      <w:tr w:rsidR="009077B8" w:rsidRPr="00A8127F" w:rsidTr="009077B8">
        <w:trPr>
          <w:trHeight w:val="20"/>
          <w:jc w:val="center"/>
        </w:trPr>
        <w:tc>
          <w:tcPr>
            <w:tcW w:w="331" w:type="pct"/>
            <w:tcBorders>
              <w:left w:val="double" w:sz="4" w:space="0" w:color="auto"/>
            </w:tcBorders>
            <w:hideMark/>
          </w:tcPr>
          <w:p w:rsidR="009077B8" w:rsidRPr="00A8127F" w:rsidRDefault="009077B8" w:rsidP="00277DCC">
            <w:pPr>
              <w:jc w:val="both"/>
              <w:rPr>
                <w:sz w:val="20"/>
              </w:rPr>
            </w:pPr>
            <w:r w:rsidRPr="00A8127F">
              <w:rPr>
                <w:sz w:val="20"/>
              </w:rPr>
              <w:t>1</w:t>
            </w:r>
          </w:p>
        </w:tc>
        <w:tc>
          <w:tcPr>
            <w:tcW w:w="1780" w:type="pct"/>
            <w:hideMark/>
          </w:tcPr>
          <w:p w:rsidR="009077B8" w:rsidRPr="00A8127F" w:rsidRDefault="009077B8" w:rsidP="00277DCC">
            <w:pPr>
              <w:jc w:val="both"/>
              <w:rPr>
                <w:sz w:val="20"/>
              </w:rPr>
            </w:pPr>
            <w:r w:rsidRPr="00A8127F">
              <w:rPr>
                <w:sz w:val="20"/>
              </w:rPr>
              <w:t>Строительство и монтаж</w:t>
            </w:r>
          </w:p>
        </w:tc>
        <w:tc>
          <w:tcPr>
            <w:tcW w:w="1445" w:type="pct"/>
            <w:hideMark/>
          </w:tcPr>
          <w:p w:rsidR="009077B8" w:rsidRPr="00A8127F" w:rsidRDefault="009077B8" w:rsidP="00277DCC">
            <w:pPr>
              <w:jc w:val="both"/>
              <w:rPr>
                <w:sz w:val="20"/>
              </w:rPr>
            </w:pPr>
            <w:r w:rsidRPr="00A8127F">
              <w:rPr>
                <w:sz w:val="20"/>
              </w:rPr>
              <w:t>-</w:t>
            </w:r>
          </w:p>
        </w:tc>
        <w:tc>
          <w:tcPr>
            <w:tcW w:w="1444" w:type="pct"/>
            <w:tcBorders>
              <w:right w:val="double" w:sz="4" w:space="0" w:color="auto"/>
            </w:tcBorders>
          </w:tcPr>
          <w:p w:rsidR="009077B8" w:rsidRPr="00A8127F" w:rsidRDefault="009077B8" w:rsidP="00277DCC">
            <w:pPr>
              <w:jc w:val="both"/>
              <w:rPr>
                <w:sz w:val="20"/>
              </w:rPr>
            </w:pPr>
            <w:r w:rsidRPr="00A8127F">
              <w:rPr>
                <w:sz w:val="20"/>
              </w:rPr>
              <w:t>-</w:t>
            </w:r>
          </w:p>
        </w:tc>
      </w:tr>
      <w:tr w:rsidR="009077B8" w:rsidRPr="00A8127F" w:rsidTr="009077B8">
        <w:trPr>
          <w:trHeight w:val="20"/>
          <w:jc w:val="center"/>
        </w:trPr>
        <w:tc>
          <w:tcPr>
            <w:tcW w:w="331" w:type="pct"/>
            <w:tcBorders>
              <w:left w:val="double" w:sz="4" w:space="0" w:color="auto"/>
            </w:tcBorders>
            <w:hideMark/>
          </w:tcPr>
          <w:p w:rsidR="009077B8" w:rsidRPr="00A8127F" w:rsidRDefault="009077B8" w:rsidP="00277DCC">
            <w:pPr>
              <w:jc w:val="both"/>
              <w:rPr>
                <w:sz w:val="20"/>
              </w:rPr>
            </w:pPr>
            <w:r w:rsidRPr="00A8127F">
              <w:rPr>
                <w:sz w:val="20"/>
              </w:rPr>
              <w:t>2</w:t>
            </w:r>
          </w:p>
        </w:tc>
        <w:tc>
          <w:tcPr>
            <w:tcW w:w="1780" w:type="pct"/>
            <w:hideMark/>
          </w:tcPr>
          <w:p w:rsidR="009077B8" w:rsidRPr="00A8127F" w:rsidRDefault="009077B8" w:rsidP="00277DCC">
            <w:pPr>
              <w:jc w:val="both"/>
              <w:rPr>
                <w:sz w:val="20"/>
              </w:rPr>
            </w:pPr>
            <w:r w:rsidRPr="00A8127F">
              <w:rPr>
                <w:sz w:val="20"/>
              </w:rPr>
              <w:t>Подготовительные работы</w:t>
            </w:r>
          </w:p>
        </w:tc>
        <w:tc>
          <w:tcPr>
            <w:tcW w:w="1445" w:type="pct"/>
            <w:tcBorders>
              <w:top w:val="single" w:sz="4" w:space="0" w:color="auto"/>
              <w:left w:val="single" w:sz="4" w:space="0" w:color="auto"/>
              <w:bottom w:val="single" w:sz="4" w:space="0" w:color="auto"/>
              <w:right w:val="single" w:sz="4" w:space="0" w:color="auto"/>
            </w:tcBorders>
            <w:shd w:val="clear" w:color="auto" w:fill="auto"/>
            <w:vAlign w:val="center"/>
          </w:tcPr>
          <w:p w:rsidR="009077B8" w:rsidRPr="00A8127F" w:rsidRDefault="009077B8" w:rsidP="00277DCC">
            <w:pPr>
              <w:jc w:val="both"/>
              <w:rPr>
                <w:sz w:val="20"/>
              </w:rPr>
            </w:pPr>
            <w:r w:rsidRPr="00A8127F">
              <w:rPr>
                <w:sz w:val="20"/>
              </w:rPr>
              <w:t>86</w:t>
            </w:r>
          </w:p>
        </w:tc>
        <w:tc>
          <w:tcPr>
            <w:tcW w:w="1444" w:type="pct"/>
            <w:tcBorders>
              <w:top w:val="single" w:sz="4" w:space="0" w:color="auto"/>
              <w:left w:val="nil"/>
              <w:bottom w:val="single" w:sz="4" w:space="0" w:color="auto"/>
              <w:right w:val="double" w:sz="4" w:space="0" w:color="auto"/>
            </w:tcBorders>
            <w:shd w:val="clear" w:color="auto" w:fill="auto"/>
            <w:vAlign w:val="bottom"/>
          </w:tcPr>
          <w:p w:rsidR="009077B8" w:rsidRPr="00A8127F" w:rsidRDefault="009077B8" w:rsidP="00277DCC">
            <w:pPr>
              <w:jc w:val="both"/>
              <w:rPr>
                <w:sz w:val="20"/>
              </w:rPr>
            </w:pPr>
            <w:r w:rsidRPr="00A8127F">
              <w:rPr>
                <w:sz w:val="20"/>
              </w:rPr>
              <w:t>774</w:t>
            </w:r>
          </w:p>
        </w:tc>
      </w:tr>
      <w:tr w:rsidR="009077B8" w:rsidRPr="00A8127F" w:rsidTr="009077B8">
        <w:trPr>
          <w:trHeight w:val="20"/>
          <w:jc w:val="center"/>
        </w:trPr>
        <w:tc>
          <w:tcPr>
            <w:tcW w:w="331" w:type="pct"/>
            <w:tcBorders>
              <w:left w:val="double" w:sz="4" w:space="0" w:color="auto"/>
            </w:tcBorders>
            <w:hideMark/>
          </w:tcPr>
          <w:p w:rsidR="009077B8" w:rsidRPr="00A8127F" w:rsidRDefault="009077B8" w:rsidP="00277DCC">
            <w:pPr>
              <w:jc w:val="both"/>
              <w:rPr>
                <w:sz w:val="20"/>
              </w:rPr>
            </w:pPr>
            <w:r w:rsidRPr="00A8127F">
              <w:rPr>
                <w:sz w:val="20"/>
              </w:rPr>
              <w:t>3</w:t>
            </w:r>
          </w:p>
        </w:tc>
        <w:tc>
          <w:tcPr>
            <w:tcW w:w="1780" w:type="pct"/>
            <w:hideMark/>
          </w:tcPr>
          <w:p w:rsidR="009077B8" w:rsidRPr="00A8127F" w:rsidRDefault="009077B8" w:rsidP="00277DCC">
            <w:pPr>
              <w:jc w:val="both"/>
              <w:rPr>
                <w:sz w:val="20"/>
              </w:rPr>
            </w:pPr>
            <w:r w:rsidRPr="00A8127F">
              <w:rPr>
                <w:sz w:val="20"/>
              </w:rPr>
              <w:t>Бурение и крепление</w:t>
            </w:r>
          </w:p>
        </w:tc>
        <w:tc>
          <w:tcPr>
            <w:tcW w:w="1445" w:type="pct"/>
            <w:tcBorders>
              <w:top w:val="nil"/>
              <w:left w:val="single" w:sz="4" w:space="0" w:color="auto"/>
              <w:bottom w:val="single" w:sz="4" w:space="0" w:color="auto"/>
              <w:right w:val="single" w:sz="4" w:space="0" w:color="auto"/>
            </w:tcBorders>
            <w:shd w:val="clear" w:color="auto" w:fill="auto"/>
            <w:vAlign w:val="center"/>
          </w:tcPr>
          <w:p w:rsidR="009077B8" w:rsidRPr="00A8127F" w:rsidRDefault="009077B8" w:rsidP="00277DCC">
            <w:pPr>
              <w:jc w:val="both"/>
              <w:rPr>
                <w:sz w:val="20"/>
              </w:rPr>
            </w:pPr>
            <w:r w:rsidRPr="00A8127F">
              <w:rPr>
                <w:sz w:val="20"/>
              </w:rPr>
              <w:t>1995,84</w:t>
            </w:r>
          </w:p>
        </w:tc>
        <w:tc>
          <w:tcPr>
            <w:tcW w:w="1444" w:type="pct"/>
            <w:tcBorders>
              <w:top w:val="nil"/>
              <w:left w:val="nil"/>
              <w:bottom w:val="single" w:sz="4" w:space="0" w:color="auto"/>
              <w:right w:val="double" w:sz="4" w:space="0" w:color="auto"/>
            </w:tcBorders>
            <w:shd w:val="clear" w:color="auto" w:fill="auto"/>
            <w:vAlign w:val="bottom"/>
          </w:tcPr>
          <w:p w:rsidR="009077B8" w:rsidRPr="00A8127F" w:rsidRDefault="009077B8" w:rsidP="00277DCC">
            <w:pPr>
              <w:jc w:val="both"/>
              <w:rPr>
                <w:sz w:val="20"/>
              </w:rPr>
            </w:pPr>
            <w:r w:rsidRPr="00A8127F">
              <w:rPr>
                <w:sz w:val="20"/>
              </w:rPr>
              <w:t>17962,56</w:t>
            </w:r>
          </w:p>
        </w:tc>
      </w:tr>
      <w:tr w:rsidR="009077B8" w:rsidRPr="00A8127F" w:rsidTr="009077B8">
        <w:trPr>
          <w:trHeight w:val="20"/>
          <w:jc w:val="center"/>
        </w:trPr>
        <w:tc>
          <w:tcPr>
            <w:tcW w:w="331" w:type="pct"/>
            <w:tcBorders>
              <w:left w:val="double" w:sz="4" w:space="0" w:color="auto"/>
            </w:tcBorders>
            <w:hideMark/>
          </w:tcPr>
          <w:p w:rsidR="009077B8" w:rsidRPr="00A8127F" w:rsidRDefault="009077B8" w:rsidP="00277DCC">
            <w:pPr>
              <w:jc w:val="both"/>
              <w:rPr>
                <w:sz w:val="20"/>
              </w:rPr>
            </w:pPr>
            <w:r w:rsidRPr="00A8127F">
              <w:rPr>
                <w:sz w:val="20"/>
              </w:rPr>
              <w:t>4</w:t>
            </w:r>
          </w:p>
        </w:tc>
        <w:tc>
          <w:tcPr>
            <w:tcW w:w="1780" w:type="pct"/>
            <w:hideMark/>
          </w:tcPr>
          <w:p w:rsidR="009077B8" w:rsidRPr="00A8127F" w:rsidRDefault="009077B8" w:rsidP="00277DCC">
            <w:pPr>
              <w:jc w:val="both"/>
              <w:rPr>
                <w:sz w:val="20"/>
              </w:rPr>
            </w:pPr>
            <w:r w:rsidRPr="00A8127F">
              <w:rPr>
                <w:sz w:val="20"/>
              </w:rPr>
              <w:t xml:space="preserve">Испытании </w:t>
            </w:r>
          </w:p>
        </w:tc>
        <w:tc>
          <w:tcPr>
            <w:tcW w:w="1445" w:type="pct"/>
            <w:tcBorders>
              <w:top w:val="nil"/>
              <w:left w:val="single" w:sz="4" w:space="0" w:color="auto"/>
              <w:bottom w:val="single" w:sz="4" w:space="0" w:color="auto"/>
              <w:right w:val="single" w:sz="4" w:space="0" w:color="auto"/>
            </w:tcBorders>
            <w:shd w:val="clear" w:color="auto" w:fill="auto"/>
            <w:vAlign w:val="center"/>
          </w:tcPr>
          <w:p w:rsidR="009077B8" w:rsidRPr="00A8127F" w:rsidRDefault="009077B8" w:rsidP="00277DCC">
            <w:pPr>
              <w:jc w:val="both"/>
              <w:rPr>
                <w:sz w:val="20"/>
              </w:rPr>
            </w:pPr>
            <w:r w:rsidRPr="00A8127F">
              <w:rPr>
                <w:sz w:val="20"/>
              </w:rPr>
              <w:t>148</w:t>
            </w:r>
          </w:p>
        </w:tc>
        <w:tc>
          <w:tcPr>
            <w:tcW w:w="1444" w:type="pct"/>
            <w:tcBorders>
              <w:top w:val="nil"/>
              <w:left w:val="nil"/>
              <w:bottom w:val="single" w:sz="4" w:space="0" w:color="auto"/>
              <w:right w:val="double" w:sz="4" w:space="0" w:color="auto"/>
            </w:tcBorders>
            <w:shd w:val="clear" w:color="auto" w:fill="auto"/>
            <w:vAlign w:val="bottom"/>
          </w:tcPr>
          <w:p w:rsidR="009077B8" w:rsidRPr="00A8127F" w:rsidRDefault="009077B8" w:rsidP="00277DCC">
            <w:pPr>
              <w:jc w:val="both"/>
              <w:rPr>
                <w:sz w:val="20"/>
              </w:rPr>
            </w:pPr>
            <w:r w:rsidRPr="00A8127F">
              <w:rPr>
                <w:sz w:val="20"/>
              </w:rPr>
              <w:t>1332</w:t>
            </w:r>
          </w:p>
        </w:tc>
      </w:tr>
      <w:tr w:rsidR="009077B8" w:rsidRPr="00A8127F" w:rsidTr="009077B8">
        <w:trPr>
          <w:trHeight w:val="20"/>
          <w:jc w:val="center"/>
        </w:trPr>
        <w:tc>
          <w:tcPr>
            <w:tcW w:w="2111" w:type="pct"/>
            <w:gridSpan w:val="2"/>
            <w:tcBorders>
              <w:left w:val="double" w:sz="4" w:space="0" w:color="auto"/>
              <w:bottom w:val="double" w:sz="4" w:space="0" w:color="auto"/>
            </w:tcBorders>
            <w:hideMark/>
          </w:tcPr>
          <w:p w:rsidR="009077B8" w:rsidRPr="00A8127F" w:rsidRDefault="009077B8" w:rsidP="00277DCC">
            <w:pPr>
              <w:jc w:val="both"/>
              <w:rPr>
                <w:sz w:val="20"/>
              </w:rPr>
            </w:pPr>
            <w:r w:rsidRPr="00A8127F">
              <w:rPr>
                <w:sz w:val="20"/>
              </w:rPr>
              <w:t>Всего:</w:t>
            </w:r>
          </w:p>
        </w:tc>
        <w:tc>
          <w:tcPr>
            <w:tcW w:w="1445" w:type="pct"/>
            <w:tcBorders>
              <w:bottom w:val="double" w:sz="4" w:space="0" w:color="auto"/>
            </w:tcBorders>
            <w:vAlign w:val="center"/>
          </w:tcPr>
          <w:p w:rsidR="009077B8" w:rsidRPr="00A8127F" w:rsidRDefault="009077B8" w:rsidP="00277DCC">
            <w:pPr>
              <w:jc w:val="both"/>
              <w:rPr>
                <w:sz w:val="20"/>
              </w:rPr>
            </w:pPr>
            <w:r w:rsidRPr="00A8127F">
              <w:rPr>
                <w:sz w:val="20"/>
              </w:rPr>
              <w:t>2229,84</w:t>
            </w:r>
          </w:p>
        </w:tc>
        <w:tc>
          <w:tcPr>
            <w:tcW w:w="1444" w:type="pct"/>
            <w:tcBorders>
              <w:top w:val="nil"/>
              <w:left w:val="single" w:sz="4" w:space="0" w:color="auto"/>
              <w:bottom w:val="double" w:sz="4" w:space="0" w:color="auto"/>
              <w:right w:val="double" w:sz="4" w:space="0" w:color="auto"/>
            </w:tcBorders>
            <w:shd w:val="clear" w:color="auto" w:fill="auto"/>
            <w:vAlign w:val="bottom"/>
          </w:tcPr>
          <w:p w:rsidR="009077B8" w:rsidRPr="00A8127F" w:rsidRDefault="009077B8" w:rsidP="00277DCC">
            <w:pPr>
              <w:jc w:val="both"/>
              <w:rPr>
                <w:sz w:val="20"/>
              </w:rPr>
            </w:pPr>
            <w:r w:rsidRPr="00A8127F">
              <w:rPr>
                <w:sz w:val="20"/>
              </w:rPr>
              <w:t>20068,56</w:t>
            </w:r>
          </w:p>
        </w:tc>
      </w:tr>
    </w:tbl>
    <w:p w:rsidR="009077B8" w:rsidRPr="00A8127F" w:rsidRDefault="009077B8" w:rsidP="009077B8">
      <w:pPr>
        <w:ind w:firstLine="709"/>
        <w:jc w:val="both"/>
        <w:rPr>
          <w:b/>
          <w:sz w:val="20"/>
        </w:rPr>
      </w:pPr>
      <w:r w:rsidRPr="00A8127F">
        <w:rPr>
          <w:b/>
          <w:sz w:val="20"/>
        </w:rPr>
        <w:lastRenderedPageBreak/>
        <w:t xml:space="preserve">Таблица </w:t>
      </w:r>
      <w:r w:rsidRPr="00A8127F">
        <w:rPr>
          <w:b/>
          <w:sz w:val="20"/>
        </w:rPr>
        <w:fldChar w:fldCharType="begin"/>
      </w:r>
      <w:r w:rsidRPr="00A8127F">
        <w:rPr>
          <w:b/>
          <w:sz w:val="20"/>
        </w:rPr>
        <w:instrText xml:space="preserve"> STYLEREF 1 \s </w:instrText>
      </w:r>
      <w:r w:rsidRPr="00A8127F">
        <w:rPr>
          <w:b/>
          <w:sz w:val="20"/>
        </w:rPr>
        <w:fldChar w:fldCharType="separate"/>
      </w:r>
      <w:r w:rsidRPr="00A8127F">
        <w:rPr>
          <w:b/>
          <w:sz w:val="20"/>
        </w:rPr>
        <w:t>4</w:t>
      </w:r>
      <w:r w:rsidRPr="00A8127F">
        <w:rPr>
          <w:b/>
          <w:sz w:val="20"/>
        </w:rPr>
        <w:fldChar w:fldCharType="end"/>
      </w:r>
      <w:r w:rsidRPr="00A8127F">
        <w:rPr>
          <w:b/>
          <w:sz w:val="20"/>
        </w:rPr>
        <w:noBreakHyphen/>
        <w:t>5- Предварительный расчет расхода технической воды при строительстве скважин по 2 варианту (рекомендуемый)</w:t>
      </w:r>
    </w:p>
    <w:tbl>
      <w:tblPr>
        <w:tblpPr w:leftFromText="180" w:rightFromText="180" w:vertAnchor="text" w:horzAnchor="margin" w:tblpY="7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3421"/>
        <w:gridCol w:w="2777"/>
        <w:gridCol w:w="2775"/>
      </w:tblGrid>
      <w:tr w:rsidR="009077B8" w:rsidRPr="00A8127F" w:rsidTr="009077B8">
        <w:trPr>
          <w:trHeight w:val="20"/>
        </w:trPr>
        <w:tc>
          <w:tcPr>
            <w:tcW w:w="331" w:type="pct"/>
            <w:tcBorders>
              <w:top w:val="double" w:sz="4" w:space="0" w:color="auto"/>
              <w:left w:val="double" w:sz="4" w:space="0" w:color="auto"/>
            </w:tcBorders>
            <w:hideMark/>
          </w:tcPr>
          <w:p w:rsidR="009077B8" w:rsidRPr="00A8127F" w:rsidRDefault="009077B8" w:rsidP="00277DCC">
            <w:pPr>
              <w:jc w:val="both"/>
              <w:rPr>
                <w:sz w:val="20"/>
              </w:rPr>
            </w:pPr>
            <w:r w:rsidRPr="00A8127F">
              <w:rPr>
                <w:sz w:val="20"/>
              </w:rPr>
              <w:t>№№</w:t>
            </w:r>
          </w:p>
        </w:tc>
        <w:tc>
          <w:tcPr>
            <w:tcW w:w="1780" w:type="pct"/>
            <w:tcBorders>
              <w:top w:val="double" w:sz="4" w:space="0" w:color="auto"/>
            </w:tcBorders>
            <w:hideMark/>
          </w:tcPr>
          <w:p w:rsidR="009077B8" w:rsidRPr="00A8127F" w:rsidRDefault="009077B8" w:rsidP="00277DCC">
            <w:pPr>
              <w:jc w:val="both"/>
              <w:rPr>
                <w:sz w:val="20"/>
              </w:rPr>
            </w:pPr>
            <w:r w:rsidRPr="00A8127F">
              <w:rPr>
                <w:sz w:val="20"/>
              </w:rPr>
              <w:t>Наименование работ</w:t>
            </w:r>
          </w:p>
        </w:tc>
        <w:tc>
          <w:tcPr>
            <w:tcW w:w="1445" w:type="pct"/>
            <w:tcBorders>
              <w:top w:val="double" w:sz="4" w:space="0" w:color="auto"/>
            </w:tcBorders>
            <w:hideMark/>
          </w:tcPr>
          <w:p w:rsidR="009077B8" w:rsidRPr="00A8127F" w:rsidRDefault="009077B8" w:rsidP="00277DCC">
            <w:pPr>
              <w:jc w:val="both"/>
              <w:rPr>
                <w:sz w:val="20"/>
              </w:rPr>
            </w:pPr>
            <w:r w:rsidRPr="00A8127F">
              <w:rPr>
                <w:sz w:val="20"/>
              </w:rPr>
              <w:t>Техническая нужда, м3</w:t>
            </w:r>
          </w:p>
          <w:p w:rsidR="009077B8" w:rsidRPr="00A8127F" w:rsidRDefault="009077B8" w:rsidP="00277DCC">
            <w:pPr>
              <w:jc w:val="both"/>
              <w:rPr>
                <w:sz w:val="20"/>
              </w:rPr>
            </w:pPr>
            <w:r w:rsidRPr="00A8127F">
              <w:rPr>
                <w:sz w:val="20"/>
              </w:rPr>
              <w:t>1 скв</w:t>
            </w:r>
          </w:p>
        </w:tc>
        <w:tc>
          <w:tcPr>
            <w:tcW w:w="1444" w:type="pct"/>
            <w:tcBorders>
              <w:top w:val="double" w:sz="4" w:space="0" w:color="auto"/>
              <w:right w:val="double" w:sz="4" w:space="0" w:color="auto"/>
            </w:tcBorders>
          </w:tcPr>
          <w:p w:rsidR="009077B8" w:rsidRPr="00A8127F" w:rsidRDefault="009077B8" w:rsidP="00277DCC">
            <w:pPr>
              <w:jc w:val="both"/>
              <w:rPr>
                <w:sz w:val="20"/>
              </w:rPr>
            </w:pPr>
            <w:r w:rsidRPr="00A8127F">
              <w:rPr>
                <w:sz w:val="20"/>
              </w:rPr>
              <w:t>Техническая нужда, м3</w:t>
            </w:r>
          </w:p>
          <w:p w:rsidR="009077B8" w:rsidRPr="00A8127F" w:rsidRDefault="009077B8" w:rsidP="00277DCC">
            <w:pPr>
              <w:jc w:val="both"/>
              <w:rPr>
                <w:sz w:val="20"/>
              </w:rPr>
            </w:pPr>
            <w:r w:rsidRPr="00A8127F">
              <w:rPr>
                <w:sz w:val="20"/>
              </w:rPr>
              <w:t>2 скв</w:t>
            </w:r>
          </w:p>
        </w:tc>
      </w:tr>
      <w:tr w:rsidR="009077B8" w:rsidRPr="00A8127F" w:rsidTr="009077B8">
        <w:trPr>
          <w:trHeight w:val="20"/>
        </w:trPr>
        <w:tc>
          <w:tcPr>
            <w:tcW w:w="331" w:type="pct"/>
            <w:tcBorders>
              <w:left w:val="double" w:sz="4" w:space="0" w:color="auto"/>
            </w:tcBorders>
            <w:hideMark/>
          </w:tcPr>
          <w:p w:rsidR="009077B8" w:rsidRPr="00A8127F" w:rsidRDefault="009077B8" w:rsidP="00277DCC">
            <w:pPr>
              <w:jc w:val="both"/>
              <w:rPr>
                <w:sz w:val="20"/>
              </w:rPr>
            </w:pPr>
            <w:r w:rsidRPr="00A8127F">
              <w:rPr>
                <w:sz w:val="20"/>
              </w:rPr>
              <w:t>1</w:t>
            </w:r>
          </w:p>
        </w:tc>
        <w:tc>
          <w:tcPr>
            <w:tcW w:w="1780" w:type="pct"/>
            <w:hideMark/>
          </w:tcPr>
          <w:p w:rsidR="009077B8" w:rsidRPr="00A8127F" w:rsidRDefault="009077B8" w:rsidP="00277DCC">
            <w:pPr>
              <w:jc w:val="both"/>
              <w:rPr>
                <w:sz w:val="20"/>
              </w:rPr>
            </w:pPr>
            <w:r w:rsidRPr="00A8127F">
              <w:rPr>
                <w:sz w:val="20"/>
              </w:rPr>
              <w:t>Строительство и монтаж</w:t>
            </w:r>
          </w:p>
        </w:tc>
        <w:tc>
          <w:tcPr>
            <w:tcW w:w="1445" w:type="pct"/>
            <w:hideMark/>
          </w:tcPr>
          <w:p w:rsidR="009077B8" w:rsidRPr="00A8127F" w:rsidRDefault="009077B8" w:rsidP="00277DCC">
            <w:pPr>
              <w:jc w:val="both"/>
              <w:rPr>
                <w:sz w:val="20"/>
              </w:rPr>
            </w:pPr>
            <w:r w:rsidRPr="00A8127F">
              <w:rPr>
                <w:sz w:val="20"/>
              </w:rPr>
              <w:t>-</w:t>
            </w:r>
          </w:p>
        </w:tc>
        <w:tc>
          <w:tcPr>
            <w:tcW w:w="1444" w:type="pct"/>
            <w:tcBorders>
              <w:right w:val="double" w:sz="4" w:space="0" w:color="auto"/>
            </w:tcBorders>
          </w:tcPr>
          <w:p w:rsidR="009077B8" w:rsidRPr="00A8127F" w:rsidRDefault="009077B8" w:rsidP="00277DCC">
            <w:pPr>
              <w:jc w:val="both"/>
              <w:rPr>
                <w:sz w:val="20"/>
              </w:rPr>
            </w:pPr>
            <w:r w:rsidRPr="00A8127F">
              <w:rPr>
                <w:sz w:val="20"/>
              </w:rPr>
              <w:t>-</w:t>
            </w:r>
          </w:p>
        </w:tc>
      </w:tr>
      <w:tr w:rsidR="009077B8" w:rsidRPr="00A8127F" w:rsidTr="009077B8">
        <w:trPr>
          <w:trHeight w:val="198"/>
        </w:trPr>
        <w:tc>
          <w:tcPr>
            <w:tcW w:w="331" w:type="pct"/>
            <w:tcBorders>
              <w:left w:val="double" w:sz="4" w:space="0" w:color="auto"/>
            </w:tcBorders>
            <w:hideMark/>
          </w:tcPr>
          <w:p w:rsidR="009077B8" w:rsidRPr="00A8127F" w:rsidRDefault="009077B8" w:rsidP="00277DCC">
            <w:pPr>
              <w:jc w:val="both"/>
              <w:rPr>
                <w:sz w:val="20"/>
              </w:rPr>
            </w:pPr>
            <w:r w:rsidRPr="00A8127F">
              <w:rPr>
                <w:sz w:val="20"/>
              </w:rPr>
              <w:t>2</w:t>
            </w:r>
          </w:p>
        </w:tc>
        <w:tc>
          <w:tcPr>
            <w:tcW w:w="1780" w:type="pct"/>
            <w:hideMark/>
          </w:tcPr>
          <w:p w:rsidR="009077B8" w:rsidRPr="00A8127F" w:rsidRDefault="009077B8" w:rsidP="00277DCC">
            <w:pPr>
              <w:jc w:val="both"/>
              <w:rPr>
                <w:sz w:val="20"/>
              </w:rPr>
            </w:pPr>
            <w:r w:rsidRPr="00A8127F">
              <w:rPr>
                <w:sz w:val="20"/>
              </w:rPr>
              <w:t>Подготовительные работы</w:t>
            </w:r>
          </w:p>
        </w:tc>
        <w:tc>
          <w:tcPr>
            <w:tcW w:w="1445" w:type="pct"/>
            <w:tcBorders>
              <w:top w:val="single" w:sz="4" w:space="0" w:color="auto"/>
              <w:left w:val="single" w:sz="4" w:space="0" w:color="auto"/>
              <w:bottom w:val="single" w:sz="4" w:space="0" w:color="auto"/>
              <w:right w:val="single" w:sz="4" w:space="0" w:color="auto"/>
            </w:tcBorders>
            <w:shd w:val="clear" w:color="auto" w:fill="auto"/>
            <w:vAlign w:val="center"/>
          </w:tcPr>
          <w:p w:rsidR="009077B8" w:rsidRPr="00A8127F" w:rsidRDefault="009077B8" w:rsidP="00277DCC">
            <w:pPr>
              <w:jc w:val="both"/>
              <w:rPr>
                <w:sz w:val="20"/>
              </w:rPr>
            </w:pPr>
            <w:r w:rsidRPr="00A8127F">
              <w:rPr>
                <w:sz w:val="20"/>
              </w:rPr>
              <w:t>86</w:t>
            </w:r>
          </w:p>
        </w:tc>
        <w:tc>
          <w:tcPr>
            <w:tcW w:w="1444" w:type="pct"/>
            <w:tcBorders>
              <w:top w:val="single" w:sz="4" w:space="0" w:color="auto"/>
              <w:left w:val="nil"/>
              <w:bottom w:val="single" w:sz="4" w:space="0" w:color="auto"/>
              <w:right w:val="double" w:sz="4" w:space="0" w:color="auto"/>
            </w:tcBorders>
            <w:shd w:val="clear" w:color="auto" w:fill="auto"/>
            <w:vAlign w:val="bottom"/>
          </w:tcPr>
          <w:p w:rsidR="009077B8" w:rsidRPr="00A8127F" w:rsidRDefault="009077B8" w:rsidP="00277DCC">
            <w:pPr>
              <w:jc w:val="both"/>
              <w:rPr>
                <w:sz w:val="20"/>
              </w:rPr>
            </w:pPr>
            <w:r w:rsidRPr="00A8127F">
              <w:rPr>
                <w:sz w:val="20"/>
              </w:rPr>
              <w:t>172</w:t>
            </w:r>
          </w:p>
        </w:tc>
      </w:tr>
      <w:tr w:rsidR="009077B8" w:rsidRPr="00A8127F" w:rsidTr="009077B8">
        <w:trPr>
          <w:trHeight w:val="20"/>
        </w:trPr>
        <w:tc>
          <w:tcPr>
            <w:tcW w:w="331" w:type="pct"/>
            <w:tcBorders>
              <w:left w:val="double" w:sz="4" w:space="0" w:color="auto"/>
            </w:tcBorders>
            <w:hideMark/>
          </w:tcPr>
          <w:p w:rsidR="009077B8" w:rsidRPr="00A8127F" w:rsidRDefault="009077B8" w:rsidP="00277DCC">
            <w:pPr>
              <w:jc w:val="both"/>
              <w:rPr>
                <w:sz w:val="20"/>
              </w:rPr>
            </w:pPr>
            <w:r w:rsidRPr="00A8127F">
              <w:rPr>
                <w:sz w:val="20"/>
              </w:rPr>
              <w:t>3</w:t>
            </w:r>
          </w:p>
        </w:tc>
        <w:tc>
          <w:tcPr>
            <w:tcW w:w="1780" w:type="pct"/>
            <w:hideMark/>
          </w:tcPr>
          <w:p w:rsidR="009077B8" w:rsidRPr="00A8127F" w:rsidRDefault="009077B8" w:rsidP="00277DCC">
            <w:pPr>
              <w:jc w:val="both"/>
              <w:rPr>
                <w:sz w:val="20"/>
              </w:rPr>
            </w:pPr>
            <w:r w:rsidRPr="00A8127F">
              <w:rPr>
                <w:sz w:val="20"/>
              </w:rPr>
              <w:t>Бурение и крепление</w:t>
            </w:r>
          </w:p>
        </w:tc>
        <w:tc>
          <w:tcPr>
            <w:tcW w:w="1445" w:type="pct"/>
            <w:tcBorders>
              <w:top w:val="nil"/>
              <w:left w:val="single" w:sz="4" w:space="0" w:color="auto"/>
              <w:bottom w:val="single" w:sz="4" w:space="0" w:color="auto"/>
              <w:right w:val="single" w:sz="4" w:space="0" w:color="auto"/>
            </w:tcBorders>
            <w:shd w:val="clear" w:color="auto" w:fill="auto"/>
            <w:vAlign w:val="center"/>
          </w:tcPr>
          <w:p w:rsidR="009077B8" w:rsidRPr="00A8127F" w:rsidRDefault="009077B8" w:rsidP="00277DCC">
            <w:pPr>
              <w:jc w:val="both"/>
              <w:rPr>
                <w:sz w:val="20"/>
              </w:rPr>
            </w:pPr>
            <w:r w:rsidRPr="00A8127F">
              <w:rPr>
                <w:sz w:val="20"/>
              </w:rPr>
              <w:t>1820,16</w:t>
            </w:r>
          </w:p>
        </w:tc>
        <w:tc>
          <w:tcPr>
            <w:tcW w:w="1444" w:type="pct"/>
            <w:tcBorders>
              <w:top w:val="nil"/>
              <w:left w:val="nil"/>
              <w:bottom w:val="single" w:sz="4" w:space="0" w:color="auto"/>
              <w:right w:val="double" w:sz="4" w:space="0" w:color="auto"/>
            </w:tcBorders>
            <w:shd w:val="clear" w:color="auto" w:fill="auto"/>
            <w:vAlign w:val="bottom"/>
          </w:tcPr>
          <w:p w:rsidR="009077B8" w:rsidRPr="00A8127F" w:rsidRDefault="009077B8" w:rsidP="00277DCC">
            <w:pPr>
              <w:jc w:val="both"/>
              <w:rPr>
                <w:sz w:val="20"/>
              </w:rPr>
            </w:pPr>
            <w:r w:rsidRPr="00A8127F">
              <w:rPr>
                <w:sz w:val="20"/>
              </w:rPr>
              <w:t>3640,32</w:t>
            </w:r>
          </w:p>
        </w:tc>
      </w:tr>
      <w:tr w:rsidR="009077B8" w:rsidRPr="00A8127F" w:rsidTr="009077B8">
        <w:trPr>
          <w:trHeight w:val="20"/>
        </w:trPr>
        <w:tc>
          <w:tcPr>
            <w:tcW w:w="331" w:type="pct"/>
            <w:tcBorders>
              <w:left w:val="double" w:sz="4" w:space="0" w:color="auto"/>
            </w:tcBorders>
            <w:hideMark/>
          </w:tcPr>
          <w:p w:rsidR="009077B8" w:rsidRPr="00A8127F" w:rsidRDefault="009077B8" w:rsidP="00277DCC">
            <w:pPr>
              <w:jc w:val="both"/>
              <w:rPr>
                <w:sz w:val="20"/>
              </w:rPr>
            </w:pPr>
            <w:r w:rsidRPr="00A8127F">
              <w:rPr>
                <w:sz w:val="20"/>
              </w:rPr>
              <w:t>4</w:t>
            </w:r>
          </w:p>
        </w:tc>
        <w:tc>
          <w:tcPr>
            <w:tcW w:w="1780" w:type="pct"/>
            <w:hideMark/>
          </w:tcPr>
          <w:p w:rsidR="009077B8" w:rsidRPr="00A8127F" w:rsidRDefault="009077B8" w:rsidP="00277DCC">
            <w:pPr>
              <w:jc w:val="both"/>
              <w:rPr>
                <w:sz w:val="20"/>
              </w:rPr>
            </w:pPr>
            <w:r w:rsidRPr="00A8127F">
              <w:rPr>
                <w:sz w:val="20"/>
              </w:rPr>
              <w:t xml:space="preserve">Испытании </w:t>
            </w:r>
          </w:p>
        </w:tc>
        <w:tc>
          <w:tcPr>
            <w:tcW w:w="1445" w:type="pct"/>
            <w:tcBorders>
              <w:top w:val="nil"/>
              <w:left w:val="single" w:sz="4" w:space="0" w:color="auto"/>
              <w:bottom w:val="single" w:sz="4" w:space="0" w:color="auto"/>
              <w:right w:val="single" w:sz="4" w:space="0" w:color="auto"/>
            </w:tcBorders>
            <w:shd w:val="clear" w:color="auto" w:fill="auto"/>
            <w:vAlign w:val="center"/>
          </w:tcPr>
          <w:p w:rsidR="009077B8" w:rsidRPr="00A8127F" w:rsidRDefault="009077B8" w:rsidP="00277DCC">
            <w:pPr>
              <w:jc w:val="both"/>
              <w:rPr>
                <w:sz w:val="20"/>
              </w:rPr>
            </w:pPr>
            <w:r w:rsidRPr="00A8127F">
              <w:rPr>
                <w:sz w:val="20"/>
              </w:rPr>
              <w:t>148</w:t>
            </w:r>
          </w:p>
        </w:tc>
        <w:tc>
          <w:tcPr>
            <w:tcW w:w="1444" w:type="pct"/>
            <w:tcBorders>
              <w:top w:val="nil"/>
              <w:left w:val="nil"/>
              <w:bottom w:val="single" w:sz="4" w:space="0" w:color="auto"/>
              <w:right w:val="double" w:sz="4" w:space="0" w:color="auto"/>
            </w:tcBorders>
            <w:shd w:val="clear" w:color="auto" w:fill="auto"/>
            <w:vAlign w:val="bottom"/>
          </w:tcPr>
          <w:p w:rsidR="009077B8" w:rsidRPr="00A8127F" w:rsidRDefault="009077B8" w:rsidP="00277DCC">
            <w:pPr>
              <w:jc w:val="both"/>
              <w:rPr>
                <w:sz w:val="20"/>
              </w:rPr>
            </w:pPr>
            <w:r w:rsidRPr="00A8127F">
              <w:rPr>
                <w:sz w:val="20"/>
              </w:rPr>
              <w:t>296</w:t>
            </w:r>
          </w:p>
        </w:tc>
      </w:tr>
      <w:tr w:rsidR="009077B8" w:rsidRPr="00A8127F" w:rsidTr="009077B8">
        <w:trPr>
          <w:trHeight w:val="20"/>
        </w:trPr>
        <w:tc>
          <w:tcPr>
            <w:tcW w:w="2111" w:type="pct"/>
            <w:gridSpan w:val="2"/>
            <w:tcBorders>
              <w:left w:val="double" w:sz="4" w:space="0" w:color="auto"/>
              <w:bottom w:val="double" w:sz="4" w:space="0" w:color="auto"/>
            </w:tcBorders>
            <w:hideMark/>
          </w:tcPr>
          <w:p w:rsidR="009077B8" w:rsidRPr="00A8127F" w:rsidRDefault="009077B8" w:rsidP="00277DCC">
            <w:pPr>
              <w:jc w:val="both"/>
              <w:rPr>
                <w:sz w:val="20"/>
              </w:rPr>
            </w:pPr>
            <w:r w:rsidRPr="00A8127F">
              <w:rPr>
                <w:sz w:val="20"/>
              </w:rPr>
              <w:t>Всего:</w:t>
            </w:r>
          </w:p>
        </w:tc>
        <w:tc>
          <w:tcPr>
            <w:tcW w:w="1445" w:type="pct"/>
            <w:tcBorders>
              <w:bottom w:val="double" w:sz="4" w:space="0" w:color="auto"/>
            </w:tcBorders>
            <w:vAlign w:val="center"/>
          </w:tcPr>
          <w:p w:rsidR="009077B8" w:rsidRPr="00A8127F" w:rsidRDefault="009077B8" w:rsidP="00277DCC">
            <w:pPr>
              <w:jc w:val="both"/>
              <w:rPr>
                <w:sz w:val="20"/>
              </w:rPr>
            </w:pPr>
            <w:r w:rsidRPr="00A8127F">
              <w:rPr>
                <w:sz w:val="20"/>
              </w:rPr>
              <w:t>2054,16</w:t>
            </w:r>
          </w:p>
        </w:tc>
        <w:tc>
          <w:tcPr>
            <w:tcW w:w="1444" w:type="pct"/>
            <w:tcBorders>
              <w:top w:val="nil"/>
              <w:left w:val="single" w:sz="4" w:space="0" w:color="auto"/>
              <w:bottom w:val="double" w:sz="4" w:space="0" w:color="auto"/>
              <w:right w:val="double" w:sz="4" w:space="0" w:color="auto"/>
            </w:tcBorders>
            <w:shd w:val="clear" w:color="auto" w:fill="auto"/>
            <w:vAlign w:val="bottom"/>
          </w:tcPr>
          <w:p w:rsidR="009077B8" w:rsidRPr="00A8127F" w:rsidRDefault="009077B8" w:rsidP="00277DCC">
            <w:pPr>
              <w:jc w:val="both"/>
              <w:rPr>
                <w:sz w:val="20"/>
              </w:rPr>
            </w:pPr>
            <w:r w:rsidRPr="00A8127F">
              <w:rPr>
                <w:sz w:val="20"/>
              </w:rPr>
              <w:t>4108,32</w:t>
            </w:r>
          </w:p>
        </w:tc>
      </w:tr>
    </w:tbl>
    <w:p w:rsidR="009077B8" w:rsidRPr="00A8127F" w:rsidRDefault="009077B8" w:rsidP="009077B8">
      <w:pPr>
        <w:ind w:firstLine="709"/>
        <w:jc w:val="both"/>
        <w:rPr>
          <w:highlight w:val="yellow"/>
        </w:rPr>
      </w:pPr>
    </w:p>
    <w:p w:rsidR="009077B8" w:rsidRPr="00A8127F" w:rsidRDefault="009077B8" w:rsidP="009077B8">
      <w:pPr>
        <w:ind w:firstLine="709"/>
        <w:jc w:val="both"/>
      </w:pPr>
      <w:r w:rsidRPr="00A8127F">
        <w:t>участков недр с указанием вида и сроков права недропользования, их географические координаты (если они известны);</w:t>
      </w:r>
    </w:p>
    <w:p w:rsidR="009077B8" w:rsidRPr="00A8127F" w:rsidRDefault="009077B8" w:rsidP="009077B8">
      <w:pPr>
        <w:ind w:firstLine="709"/>
        <w:jc w:val="both"/>
      </w:pPr>
      <w:r w:rsidRPr="00A8127F">
        <w:t>Все запланированные работы в части недропользования будут проводиться в рамках действующего контракта на недропользование.</w:t>
      </w:r>
    </w:p>
    <w:p w:rsidR="009077B8" w:rsidRPr="00A8127F" w:rsidRDefault="009077B8" w:rsidP="009077B8">
      <w:pPr>
        <w:ind w:firstLine="709"/>
        <w:jc w:val="both"/>
      </w:pPr>
      <w:r w:rsidRPr="00A8127F">
        <w:t>растительных ресурсов с указанием их видов, объемов, источников приобретения (в том числе мест их заготовки, если планируется их сбор в окружающей среде) и сроков использования, а также сведений о наличии или отсутствии зеленых насаждений в предполагаемом месте осуществления намечаемой деятельности, необходимости их вырубки или переноса, количестве зеленых насаждений, подлежащих вырубке или переносу, а также запланированных к посадке в порядке компенсации;</w:t>
      </w:r>
    </w:p>
    <w:p w:rsidR="009077B8" w:rsidRPr="00A8127F" w:rsidRDefault="009077B8" w:rsidP="009077B8">
      <w:pPr>
        <w:ind w:firstLine="709"/>
        <w:jc w:val="both"/>
      </w:pPr>
      <w:r w:rsidRPr="00A8127F">
        <w:tab/>
        <w:t>На территории планируемых работ зеленые насаждения отсутствуют.</w:t>
      </w:r>
    </w:p>
    <w:p w:rsidR="009077B8" w:rsidRPr="00A8127F" w:rsidRDefault="009077B8" w:rsidP="009077B8">
      <w:pPr>
        <w:ind w:firstLine="709"/>
        <w:jc w:val="both"/>
      </w:pPr>
      <w:r w:rsidRPr="00A8127F">
        <w:t>видов объектов животного мира, их частей, дериватов, полезных свойств и продуктов жизнедеятельности животных с указанием:</w:t>
      </w:r>
    </w:p>
    <w:p w:rsidR="009077B8" w:rsidRPr="00A8127F" w:rsidRDefault="009077B8" w:rsidP="009077B8">
      <w:pPr>
        <w:ind w:firstLine="709"/>
        <w:jc w:val="both"/>
      </w:pPr>
      <w:r w:rsidRPr="00A8127F">
        <w:t>объемов пользования животным миром;</w:t>
      </w:r>
    </w:p>
    <w:p w:rsidR="009077B8" w:rsidRPr="00A8127F" w:rsidRDefault="009077B8" w:rsidP="009077B8">
      <w:pPr>
        <w:ind w:firstLine="709"/>
        <w:jc w:val="both"/>
      </w:pPr>
      <w:r w:rsidRPr="00A8127F">
        <w:t>предполагаемого места пользования животным миром и вида пользования;</w:t>
      </w:r>
    </w:p>
    <w:p w:rsidR="009077B8" w:rsidRPr="00A8127F" w:rsidRDefault="009077B8" w:rsidP="009077B8">
      <w:pPr>
        <w:ind w:firstLine="709"/>
        <w:jc w:val="both"/>
      </w:pPr>
      <w:r w:rsidRPr="00A8127F">
        <w:t>иных источников приобретения объектов животного мира, их частей, дериватов и продуктов жизнедеятельности животных;</w:t>
      </w:r>
    </w:p>
    <w:p w:rsidR="009077B8" w:rsidRPr="00A8127F" w:rsidRDefault="009077B8" w:rsidP="009077B8">
      <w:pPr>
        <w:ind w:firstLine="709"/>
        <w:jc w:val="both"/>
      </w:pPr>
      <w:r w:rsidRPr="00A8127F">
        <w:t>операций, для которых планируется использование объектов животного мира;</w:t>
      </w:r>
    </w:p>
    <w:p w:rsidR="009077B8" w:rsidRPr="00A8127F" w:rsidRDefault="009077B8" w:rsidP="009077B8">
      <w:pPr>
        <w:ind w:firstLine="709"/>
        <w:jc w:val="both"/>
      </w:pPr>
      <w:r w:rsidRPr="00A8127F">
        <w:t>Использование объектов животного мира, их частей, дериватов, полезных свойств и продуктов жизнедеятельности животных проектом не предполагается.</w:t>
      </w:r>
    </w:p>
    <w:p w:rsidR="009077B8" w:rsidRPr="00A8127F" w:rsidRDefault="009077B8" w:rsidP="009077B8">
      <w:pPr>
        <w:ind w:firstLine="709"/>
        <w:jc w:val="both"/>
      </w:pPr>
      <w:r w:rsidRPr="00A8127F">
        <w:t>иных ресурсов, необходимых для осуществления намечаемой деятельности (материалов, сырья, изделий, электрической и тепловой энергии) с указанием источника приобретения, объемов и сроков использования;</w:t>
      </w:r>
    </w:p>
    <w:p w:rsidR="009077B8" w:rsidRPr="00A8127F" w:rsidRDefault="009077B8" w:rsidP="009077B8">
      <w:pPr>
        <w:ind w:firstLine="709"/>
        <w:jc w:val="both"/>
        <w:rPr>
          <w:highlight w:val="yellow"/>
        </w:rPr>
      </w:pPr>
      <w:r w:rsidRPr="00A8127F">
        <w:t>Электроснабжение – Дизельгенератор Volvo Penta TAD 1241GE</w:t>
      </w:r>
    </w:p>
    <w:p w:rsidR="009077B8" w:rsidRPr="00A8127F" w:rsidRDefault="009077B8" w:rsidP="009077B8">
      <w:pPr>
        <w:ind w:firstLine="709"/>
        <w:jc w:val="both"/>
      </w:pPr>
      <w:r w:rsidRPr="00A8127F">
        <w:t>риски истощения используемых природных ресурсов, обусловленные их дефицитностью, уникальностью и(или) невозобновляемостью.</w:t>
      </w:r>
    </w:p>
    <w:p w:rsidR="009077B8" w:rsidRPr="00A8127F" w:rsidRDefault="009077B8" w:rsidP="009077B8">
      <w:pPr>
        <w:ind w:firstLine="709"/>
        <w:jc w:val="both"/>
      </w:pPr>
      <w:r w:rsidRPr="00A8127F">
        <w:t>Риски отсутствуют.</w:t>
      </w:r>
    </w:p>
    <w:p w:rsidR="009077B8" w:rsidRPr="00A8127F" w:rsidRDefault="009077B8" w:rsidP="009077B8">
      <w:pPr>
        <w:ind w:firstLine="709"/>
        <w:jc w:val="both"/>
      </w:pPr>
      <w:r w:rsidRPr="00A8127F">
        <w:t>Описание ожидаемых выбросов загрязняющих веществ в атмосферу: наименования загрязняющих веществ, их классы опасности, предполагаемые объемы выбросов, сведения о веществах, входящих в перечень загрязнителей, данные по которым подлежат внесению в регистр выбросов и переноса загрязнителей в соответствии с правилами ведения регистра выбросов и переноса загрязнителей, утвержденными уполномоченным органом (далее – правила ведения регистра выбросов и переноса загрязнителей).</w:t>
      </w:r>
    </w:p>
    <w:p w:rsidR="009077B8" w:rsidRPr="00A8127F" w:rsidRDefault="009077B8" w:rsidP="009077B8">
      <w:pPr>
        <w:ind w:firstLine="709"/>
        <w:jc w:val="both"/>
      </w:pPr>
      <w:r w:rsidRPr="00A8127F">
        <w:t>Ниже приведены сводные таблицы по двум вариантам.</w:t>
      </w:r>
    </w:p>
    <w:p w:rsidR="009077B8" w:rsidRPr="00A8127F" w:rsidRDefault="009077B8" w:rsidP="009077B8">
      <w:pPr>
        <w:ind w:firstLine="709"/>
        <w:jc w:val="both"/>
      </w:pPr>
      <w:r w:rsidRPr="00A8127F">
        <w:lastRenderedPageBreak/>
        <w:t>Предварительные выбросы вредных веществ при реализации данного проекта по первому варианту.</w:t>
      </w:r>
    </w:p>
    <w:p w:rsidR="009077B8" w:rsidRPr="00A8127F" w:rsidRDefault="009077B8" w:rsidP="009077B8">
      <w:pPr>
        <w:ind w:firstLine="709"/>
        <w:jc w:val="both"/>
      </w:pPr>
    </w:p>
    <w:p w:rsidR="009077B8" w:rsidRPr="00A8127F" w:rsidRDefault="009077B8" w:rsidP="009077B8">
      <w:pPr>
        <w:ind w:firstLine="709"/>
        <w:jc w:val="both"/>
        <w:rPr>
          <w:b/>
          <w:sz w:val="20"/>
        </w:rPr>
      </w:pPr>
      <w:bookmarkStart w:id="391" w:name="_Toc94018453"/>
      <w:r w:rsidRPr="00A8127F">
        <w:rPr>
          <w:b/>
          <w:sz w:val="20"/>
        </w:rPr>
        <w:t>Таблица 7</w:t>
      </w:r>
      <w:r w:rsidRPr="00A8127F">
        <w:rPr>
          <w:b/>
          <w:sz w:val="20"/>
        </w:rPr>
        <w:noBreakHyphen/>
        <w:t xml:space="preserve">1 - </w:t>
      </w:r>
      <w:bookmarkEnd w:id="391"/>
      <w:r w:rsidRPr="00A8127F">
        <w:rPr>
          <w:b/>
          <w:sz w:val="20"/>
        </w:rPr>
        <w:t xml:space="preserve">Сводная таблица вредных веществ, выбрасываемых в атмосферу при строительстве скважин глубиной 1450 м по 1 варианту </w:t>
      </w:r>
    </w:p>
    <w:tbl>
      <w:tblPr>
        <w:tblW w:w="5000" w:type="pct"/>
        <w:tblCellMar>
          <w:left w:w="30" w:type="dxa"/>
          <w:right w:w="30" w:type="dxa"/>
        </w:tblCellMar>
        <w:tblLook w:val="04A0" w:firstRow="1" w:lastRow="0" w:firstColumn="1" w:lastColumn="0" w:noHBand="0" w:noVBand="1"/>
      </w:tblPr>
      <w:tblGrid>
        <w:gridCol w:w="521"/>
        <w:gridCol w:w="2817"/>
        <w:gridCol w:w="1047"/>
        <w:gridCol w:w="1297"/>
        <w:gridCol w:w="1461"/>
        <w:gridCol w:w="1315"/>
        <w:gridCol w:w="1151"/>
      </w:tblGrid>
      <w:tr w:rsidR="009077B8" w:rsidRPr="00A8127F" w:rsidTr="009077B8">
        <w:trPr>
          <w:trHeight w:val="578"/>
        </w:trPr>
        <w:tc>
          <w:tcPr>
            <w:tcW w:w="271" w:type="pct"/>
            <w:vMerge w:val="restart"/>
            <w:tcBorders>
              <w:top w:val="double" w:sz="4" w:space="0" w:color="auto"/>
              <w:left w:val="double" w:sz="4" w:space="0" w:color="auto"/>
              <w:right w:val="single" w:sz="6" w:space="0" w:color="auto"/>
            </w:tcBorders>
            <w:hideMark/>
          </w:tcPr>
          <w:p w:rsidR="009077B8" w:rsidRPr="00A8127F" w:rsidRDefault="009077B8" w:rsidP="00277DCC">
            <w:pPr>
              <w:jc w:val="both"/>
              <w:rPr>
                <w:sz w:val="20"/>
                <w:szCs w:val="20"/>
              </w:rPr>
            </w:pPr>
            <w:r w:rsidRPr="00A8127F">
              <w:rPr>
                <w:sz w:val="20"/>
                <w:szCs w:val="20"/>
              </w:rPr>
              <w:t>Код ЗВ</w:t>
            </w:r>
          </w:p>
        </w:tc>
        <w:tc>
          <w:tcPr>
            <w:tcW w:w="1466" w:type="pct"/>
            <w:vMerge w:val="restart"/>
            <w:tcBorders>
              <w:top w:val="double" w:sz="4" w:space="0" w:color="auto"/>
              <w:left w:val="single" w:sz="6" w:space="0" w:color="auto"/>
              <w:right w:val="single" w:sz="6" w:space="0" w:color="auto"/>
            </w:tcBorders>
            <w:hideMark/>
          </w:tcPr>
          <w:p w:rsidR="009077B8" w:rsidRPr="00A8127F" w:rsidRDefault="009077B8" w:rsidP="00277DCC">
            <w:pPr>
              <w:jc w:val="both"/>
              <w:rPr>
                <w:sz w:val="20"/>
                <w:szCs w:val="20"/>
              </w:rPr>
            </w:pPr>
            <w:r w:rsidRPr="00A8127F">
              <w:rPr>
                <w:sz w:val="20"/>
                <w:szCs w:val="20"/>
              </w:rPr>
              <w:t>Наименование загрязняющего вещества</w:t>
            </w:r>
          </w:p>
        </w:tc>
        <w:tc>
          <w:tcPr>
            <w:tcW w:w="545" w:type="pct"/>
            <w:vMerge w:val="restart"/>
            <w:tcBorders>
              <w:top w:val="double" w:sz="4" w:space="0" w:color="auto"/>
              <w:left w:val="single" w:sz="6" w:space="0" w:color="auto"/>
              <w:right w:val="single" w:sz="6" w:space="0" w:color="auto"/>
            </w:tcBorders>
            <w:hideMark/>
          </w:tcPr>
          <w:p w:rsidR="009077B8" w:rsidRPr="00A8127F" w:rsidRDefault="009077B8" w:rsidP="00277DCC">
            <w:pPr>
              <w:jc w:val="both"/>
              <w:rPr>
                <w:sz w:val="20"/>
                <w:szCs w:val="20"/>
              </w:rPr>
            </w:pPr>
            <w:r w:rsidRPr="00A8127F">
              <w:rPr>
                <w:sz w:val="20"/>
                <w:szCs w:val="20"/>
              </w:rPr>
              <w:t>Класс опасности ЗВ</w:t>
            </w:r>
          </w:p>
        </w:tc>
        <w:tc>
          <w:tcPr>
            <w:tcW w:w="1435" w:type="pct"/>
            <w:gridSpan w:val="2"/>
            <w:tcBorders>
              <w:top w:val="double" w:sz="4" w:space="0" w:color="auto"/>
              <w:left w:val="single" w:sz="6" w:space="0" w:color="auto"/>
              <w:bottom w:val="single" w:sz="4" w:space="0" w:color="auto"/>
              <w:right w:val="single" w:sz="6" w:space="0" w:color="auto"/>
            </w:tcBorders>
            <w:hideMark/>
          </w:tcPr>
          <w:p w:rsidR="009077B8" w:rsidRPr="00A8127F" w:rsidRDefault="009077B8" w:rsidP="00277DCC">
            <w:pPr>
              <w:jc w:val="both"/>
              <w:rPr>
                <w:sz w:val="20"/>
                <w:szCs w:val="20"/>
              </w:rPr>
            </w:pPr>
            <w:r w:rsidRPr="00A8127F">
              <w:rPr>
                <w:sz w:val="20"/>
                <w:szCs w:val="20"/>
              </w:rPr>
              <w:t>Выброс вещества с учетом очистки, г/с</w:t>
            </w:r>
          </w:p>
        </w:tc>
        <w:tc>
          <w:tcPr>
            <w:tcW w:w="1283" w:type="pct"/>
            <w:gridSpan w:val="2"/>
            <w:tcBorders>
              <w:top w:val="double" w:sz="4" w:space="0" w:color="auto"/>
              <w:left w:val="single" w:sz="6" w:space="0" w:color="auto"/>
              <w:bottom w:val="nil"/>
              <w:right w:val="double" w:sz="4" w:space="0" w:color="auto"/>
            </w:tcBorders>
            <w:hideMark/>
          </w:tcPr>
          <w:p w:rsidR="009077B8" w:rsidRPr="00A8127F" w:rsidRDefault="009077B8" w:rsidP="00277DCC">
            <w:pPr>
              <w:jc w:val="both"/>
              <w:rPr>
                <w:sz w:val="20"/>
                <w:szCs w:val="20"/>
              </w:rPr>
            </w:pPr>
            <w:r w:rsidRPr="00A8127F">
              <w:rPr>
                <w:sz w:val="20"/>
                <w:szCs w:val="20"/>
              </w:rPr>
              <w:t>Выброс вещества с учетом очистки,т/год(M)</w:t>
            </w:r>
          </w:p>
        </w:tc>
      </w:tr>
      <w:tr w:rsidR="009077B8" w:rsidRPr="00A8127F" w:rsidTr="009077B8">
        <w:trPr>
          <w:trHeight w:val="577"/>
        </w:trPr>
        <w:tc>
          <w:tcPr>
            <w:tcW w:w="271" w:type="pct"/>
            <w:vMerge/>
            <w:tcBorders>
              <w:left w:val="double" w:sz="4" w:space="0" w:color="auto"/>
              <w:bottom w:val="nil"/>
              <w:right w:val="single" w:sz="6" w:space="0" w:color="auto"/>
            </w:tcBorders>
          </w:tcPr>
          <w:p w:rsidR="009077B8" w:rsidRPr="00A8127F" w:rsidRDefault="009077B8" w:rsidP="00277DCC">
            <w:pPr>
              <w:jc w:val="both"/>
              <w:rPr>
                <w:sz w:val="20"/>
                <w:szCs w:val="20"/>
              </w:rPr>
            </w:pPr>
          </w:p>
        </w:tc>
        <w:tc>
          <w:tcPr>
            <w:tcW w:w="1466" w:type="pct"/>
            <w:vMerge/>
            <w:tcBorders>
              <w:left w:val="single" w:sz="6" w:space="0" w:color="auto"/>
              <w:bottom w:val="nil"/>
              <w:right w:val="single" w:sz="6" w:space="0" w:color="auto"/>
            </w:tcBorders>
          </w:tcPr>
          <w:p w:rsidR="009077B8" w:rsidRPr="00A8127F" w:rsidRDefault="009077B8" w:rsidP="00277DCC">
            <w:pPr>
              <w:jc w:val="both"/>
              <w:rPr>
                <w:sz w:val="20"/>
                <w:szCs w:val="20"/>
              </w:rPr>
            </w:pPr>
          </w:p>
        </w:tc>
        <w:tc>
          <w:tcPr>
            <w:tcW w:w="545" w:type="pct"/>
            <w:vMerge/>
            <w:tcBorders>
              <w:left w:val="single" w:sz="6" w:space="0" w:color="auto"/>
              <w:bottom w:val="nil"/>
              <w:right w:val="single" w:sz="6" w:space="0" w:color="auto"/>
            </w:tcBorders>
          </w:tcPr>
          <w:p w:rsidR="009077B8" w:rsidRPr="00A8127F" w:rsidRDefault="009077B8" w:rsidP="00277DCC">
            <w:pPr>
              <w:jc w:val="both"/>
              <w:rPr>
                <w:sz w:val="20"/>
                <w:szCs w:val="20"/>
              </w:rPr>
            </w:pPr>
          </w:p>
        </w:tc>
        <w:tc>
          <w:tcPr>
            <w:tcW w:w="675" w:type="pct"/>
            <w:tcBorders>
              <w:top w:val="single" w:sz="4" w:space="0" w:color="auto"/>
              <w:left w:val="single" w:sz="6" w:space="0" w:color="auto"/>
              <w:bottom w:val="nil"/>
              <w:right w:val="single" w:sz="6" w:space="0" w:color="auto"/>
            </w:tcBorders>
            <w:vAlign w:val="center"/>
          </w:tcPr>
          <w:p w:rsidR="009077B8" w:rsidRPr="00A8127F" w:rsidRDefault="009077B8" w:rsidP="00277DCC">
            <w:pPr>
              <w:jc w:val="both"/>
              <w:rPr>
                <w:sz w:val="20"/>
                <w:szCs w:val="20"/>
              </w:rPr>
            </w:pPr>
            <w:r w:rsidRPr="00A8127F">
              <w:rPr>
                <w:sz w:val="20"/>
                <w:szCs w:val="20"/>
              </w:rPr>
              <w:t>1 скв</w:t>
            </w:r>
          </w:p>
        </w:tc>
        <w:tc>
          <w:tcPr>
            <w:tcW w:w="760" w:type="pct"/>
            <w:tcBorders>
              <w:top w:val="single" w:sz="4" w:space="0" w:color="auto"/>
              <w:left w:val="single" w:sz="6" w:space="0" w:color="auto"/>
              <w:bottom w:val="nil"/>
              <w:right w:val="single" w:sz="6" w:space="0" w:color="auto"/>
            </w:tcBorders>
            <w:vAlign w:val="center"/>
          </w:tcPr>
          <w:p w:rsidR="009077B8" w:rsidRPr="00A8127F" w:rsidRDefault="009077B8" w:rsidP="00277DCC">
            <w:pPr>
              <w:jc w:val="both"/>
              <w:rPr>
                <w:sz w:val="20"/>
                <w:szCs w:val="20"/>
              </w:rPr>
            </w:pPr>
            <w:r w:rsidRPr="00A8127F">
              <w:rPr>
                <w:sz w:val="20"/>
                <w:szCs w:val="20"/>
              </w:rPr>
              <w:t>9 скв</w:t>
            </w:r>
          </w:p>
        </w:tc>
        <w:tc>
          <w:tcPr>
            <w:tcW w:w="684" w:type="pct"/>
            <w:tcBorders>
              <w:top w:val="single" w:sz="6" w:space="0" w:color="auto"/>
              <w:left w:val="single" w:sz="6" w:space="0" w:color="auto"/>
              <w:bottom w:val="nil"/>
              <w:right w:val="single" w:sz="6" w:space="0" w:color="auto"/>
            </w:tcBorders>
            <w:vAlign w:val="center"/>
          </w:tcPr>
          <w:p w:rsidR="009077B8" w:rsidRPr="00A8127F" w:rsidRDefault="009077B8" w:rsidP="00277DCC">
            <w:pPr>
              <w:jc w:val="both"/>
              <w:rPr>
                <w:sz w:val="20"/>
                <w:szCs w:val="20"/>
              </w:rPr>
            </w:pPr>
            <w:r w:rsidRPr="00A8127F">
              <w:rPr>
                <w:sz w:val="20"/>
                <w:szCs w:val="20"/>
              </w:rPr>
              <w:t>1 скв</w:t>
            </w:r>
          </w:p>
        </w:tc>
        <w:tc>
          <w:tcPr>
            <w:tcW w:w="599" w:type="pct"/>
            <w:tcBorders>
              <w:top w:val="single" w:sz="6" w:space="0" w:color="auto"/>
              <w:left w:val="single" w:sz="6" w:space="0" w:color="auto"/>
              <w:bottom w:val="nil"/>
              <w:right w:val="double" w:sz="4" w:space="0" w:color="auto"/>
            </w:tcBorders>
            <w:vAlign w:val="center"/>
          </w:tcPr>
          <w:p w:rsidR="009077B8" w:rsidRPr="00A8127F" w:rsidRDefault="009077B8" w:rsidP="00277DCC">
            <w:pPr>
              <w:jc w:val="both"/>
              <w:rPr>
                <w:sz w:val="20"/>
                <w:szCs w:val="20"/>
              </w:rPr>
            </w:pPr>
            <w:r w:rsidRPr="00A8127F">
              <w:rPr>
                <w:sz w:val="20"/>
                <w:szCs w:val="20"/>
              </w:rPr>
              <w:t>9 скв</w:t>
            </w:r>
          </w:p>
        </w:tc>
      </w:tr>
      <w:tr w:rsidR="009077B8" w:rsidRPr="00A8127F" w:rsidTr="009077B8">
        <w:tc>
          <w:tcPr>
            <w:tcW w:w="271" w:type="pct"/>
            <w:tcBorders>
              <w:top w:val="single" w:sz="6" w:space="0" w:color="auto"/>
              <w:left w:val="double" w:sz="4" w:space="0" w:color="auto"/>
              <w:bottom w:val="single" w:sz="6" w:space="0" w:color="auto"/>
              <w:right w:val="single" w:sz="6" w:space="0" w:color="auto"/>
            </w:tcBorders>
            <w:hideMark/>
          </w:tcPr>
          <w:p w:rsidR="009077B8" w:rsidRPr="00A8127F" w:rsidRDefault="009077B8" w:rsidP="00277DCC">
            <w:pPr>
              <w:jc w:val="both"/>
              <w:rPr>
                <w:sz w:val="20"/>
                <w:szCs w:val="20"/>
              </w:rPr>
            </w:pPr>
            <w:r w:rsidRPr="00A8127F">
              <w:rPr>
                <w:sz w:val="20"/>
                <w:szCs w:val="20"/>
              </w:rPr>
              <w:t>1</w:t>
            </w:r>
          </w:p>
        </w:tc>
        <w:tc>
          <w:tcPr>
            <w:tcW w:w="1466" w:type="pct"/>
            <w:tcBorders>
              <w:top w:val="single" w:sz="6" w:space="0" w:color="auto"/>
              <w:left w:val="single" w:sz="6" w:space="0" w:color="auto"/>
              <w:bottom w:val="single" w:sz="6" w:space="0" w:color="auto"/>
              <w:right w:val="single" w:sz="6" w:space="0" w:color="auto"/>
            </w:tcBorders>
            <w:hideMark/>
          </w:tcPr>
          <w:p w:rsidR="009077B8" w:rsidRPr="00A8127F" w:rsidRDefault="009077B8" w:rsidP="00277DCC">
            <w:pPr>
              <w:jc w:val="both"/>
              <w:rPr>
                <w:sz w:val="20"/>
                <w:szCs w:val="20"/>
              </w:rPr>
            </w:pPr>
            <w:r w:rsidRPr="00A8127F">
              <w:rPr>
                <w:sz w:val="20"/>
                <w:szCs w:val="20"/>
              </w:rPr>
              <w:t>2</w:t>
            </w:r>
          </w:p>
        </w:tc>
        <w:tc>
          <w:tcPr>
            <w:tcW w:w="545" w:type="pct"/>
            <w:tcBorders>
              <w:top w:val="single" w:sz="6" w:space="0" w:color="auto"/>
              <w:left w:val="single" w:sz="6" w:space="0" w:color="auto"/>
              <w:bottom w:val="single" w:sz="6" w:space="0" w:color="auto"/>
              <w:right w:val="single" w:sz="6" w:space="0" w:color="auto"/>
            </w:tcBorders>
          </w:tcPr>
          <w:p w:rsidR="009077B8" w:rsidRPr="00A8127F" w:rsidRDefault="009077B8" w:rsidP="00277DCC">
            <w:pPr>
              <w:jc w:val="both"/>
              <w:rPr>
                <w:sz w:val="20"/>
                <w:szCs w:val="20"/>
              </w:rPr>
            </w:pPr>
            <w:r w:rsidRPr="00A8127F">
              <w:rPr>
                <w:sz w:val="20"/>
                <w:szCs w:val="20"/>
              </w:rPr>
              <w:t>3</w:t>
            </w:r>
          </w:p>
        </w:tc>
        <w:tc>
          <w:tcPr>
            <w:tcW w:w="675" w:type="pct"/>
            <w:tcBorders>
              <w:top w:val="single" w:sz="6" w:space="0" w:color="auto"/>
              <w:left w:val="single" w:sz="6" w:space="0" w:color="auto"/>
              <w:bottom w:val="single" w:sz="6" w:space="0" w:color="auto"/>
              <w:right w:val="single" w:sz="6" w:space="0" w:color="auto"/>
            </w:tcBorders>
          </w:tcPr>
          <w:p w:rsidR="009077B8" w:rsidRPr="00A8127F" w:rsidRDefault="009077B8" w:rsidP="00277DCC">
            <w:pPr>
              <w:jc w:val="both"/>
              <w:rPr>
                <w:sz w:val="20"/>
                <w:szCs w:val="20"/>
              </w:rPr>
            </w:pPr>
            <w:r w:rsidRPr="00A8127F">
              <w:rPr>
                <w:sz w:val="20"/>
                <w:szCs w:val="20"/>
              </w:rPr>
              <w:t>4</w:t>
            </w:r>
          </w:p>
        </w:tc>
        <w:tc>
          <w:tcPr>
            <w:tcW w:w="760" w:type="pct"/>
            <w:tcBorders>
              <w:top w:val="single" w:sz="6" w:space="0" w:color="auto"/>
              <w:left w:val="single" w:sz="6" w:space="0" w:color="auto"/>
              <w:bottom w:val="single" w:sz="6" w:space="0" w:color="auto"/>
              <w:right w:val="single" w:sz="6" w:space="0" w:color="auto"/>
            </w:tcBorders>
          </w:tcPr>
          <w:p w:rsidR="009077B8" w:rsidRPr="00A8127F" w:rsidRDefault="009077B8" w:rsidP="00277DCC">
            <w:pPr>
              <w:jc w:val="both"/>
              <w:rPr>
                <w:sz w:val="20"/>
                <w:szCs w:val="20"/>
              </w:rPr>
            </w:pPr>
          </w:p>
        </w:tc>
        <w:tc>
          <w:tcPr>
            <w:tcW w:w="684" w:type="pct"/>
            <w:tcBorders>
              <w:top w:val="single" w:sz="6" w:space="0" w:color="auto"/>
              <w:left w:val="single" w:sz="6" w:space="0" w:color="auto"/>
              <w:bottom w:val="single" w:sz="6" w:space="0" w:color="auto"/>
              <w:right w:val="single" w:sz="6" w:space="0" w:color="auto"/>
            </w:tcBorders>
          </w:tcPr>
          <w:p w:rsidR="009077B8" w:rsidRPr="00A8127F" w:rsidRDefault="009077B8" w:rsidP="00277DCC">
            <w:pPr>
              <w:jc w:val="both"/>
              <w:rPr>
                <w:sz w:val="20"/>
                <w:szCs w:val="20"/>
              </w:rPr>
            </w:pPr>
          </w:p>
        </w:tc>
        <w:tc>
          <w:tcPr>
            <w:tcW w:w="599" w:type="pct"/>
            <w:tcBorders>
              <w:top w:val="single" w:sz="6" w:space="0" w:color="auto"/>
              <w:left w:val="single" w:sz="6" w:space="0" w:color="auto"/>
              <w:bottom w:val="single" w:sz="6" w:space="0" w:color="auto"/>
              <w:right w:val="double" w:sz="4" w:space="0" w:color="auto"/>
            </w:tcBorders>
          </w:tcPr>
          <w:p w:rsidR="009077B8" w:rsidRPr="00A8127F" w:rsidRDefault="009077B8" w:rsidP="00277DCC">
            <w:pPr>
              <w:jc w:val="both"/>
              <w:rPr>
                <w:sz w:val="20"/>
                <w:szCs w:val="20"/>
              </w:rPr>
            </w:pPr>
          </w:p>
        </w:tc>
      </w:tr>
      <w:tr w:rsidR="009077B8" w:rsidRPr="00A8127F" w:rsidTr="009077B8">
        <w:tc>
          <w:tcPr>
            <w:tcW w:w="271" w:type="pct"/>
            <w:tcBorders>
              <w:top w:val="single" w:sz="6" w:space="0" w:color="auto"/>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0123</w:t>
            </w:r>
          </w:p>
        </w:tc>
        <w:tc>
          <w:tcPr>
            <w:tcW w:w="1466" w:type="pct"/>
            <w:tcBorders>
              <w:top w:val="single" w:sz="6" w:space="0" w:color="auto"/>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Железо (II, III) оксиды </w:t>
            </w:r>
          </w:p>
        </w:tc>
        <w:tc>
          <w:tcPr>
            <w:tcW w:w="545" w:type="pct"/>
            <w:tcBorders>
              <w:top w:val="single" w:sz="6" w:space="0" w:color="auto"/>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3</w:t>
            </w:r>
          </w:p>
        </w:tc>
        <w:tc>
          <w:tcPr>
            <w:tcW w:w="675" w:type="pct"/>
            <w:tcBorders>
              <w:top w:val="single" w:sz="6" w:space="0" w:color="auto"/>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0,01092</w:t>
            </w: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r w:rsidRPr="00A8127F">
              <w:rPr>
                <w:sz w:val="20"/>
                <w:szCs w:val="20"/>
              </w:rPr>
              <w:t>0,09828</w:t>
            </w:r>
          </w:p>
        </w:tc>
        <w:tc>
          <w:tcPr>
            <w:tcW w:w="684" w:type="pct"/>
            <w:tcBorders>
              <w:top w:val="single" w:sz="6" w:space="0" w:color="auto"/>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0,00157</w:t>
            </w: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r w:rsidRPr="00A8127F">
              <w:rPr>
                <w:sz w:val="20"/>
                <w:szCs w:val="20"/>
              </w:rPr>
              <w:t>0,01413</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0143</w:t>
            </w:r>
          </w:p>
        </w:tc>
        <w:tc>
          <w:tcPr>
            <w:tcW w:w="1466"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Марганец </w:t>
            </w:r>
          </w:p>
        </w:tc>
        <w:tc>
          <w:tcPr>
            <w:tcW w:w="545"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2</w:t>
            </w:r>
          </w:p>
        </w:tc>
        <w:tc>
          <w:tcPr>
            <w:tcW w:w="675"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0,00115</w:t>
            </w: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r w:rsidRPr="00A8127F">
              <w:rPr>
                <w:sz w:val="20"/>
                <w:szCs w:val="20"/>
              </w:rPr>
              <w:t>0,01035</w:t>
            </w:r>
          </w:p>
        </w:tc>
        <w:tc>
          <w:tcPr>
            <w:tcW w:w="684"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0,00017</w:t>
            </w: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r w:rsidRPr="00A8127F">
              <w:rPr>
                <w:sz w:val="20"/>
                <w:szCs w:val="20"/>
              </w:rPr>
              <w:t>0,00153</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0301</w:t>
            </w:r>
          </w:p>
        </w:tc>
        <w:tc>
          <w:tcPr>
            <w:tcW w:w="1466"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Азота (IV) диоксид </w:t>
            </w:r>
          </w:p>
        </w:tc>
        <w:tc>
          <w:tcPr>
            <w:tcW w:w="545"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2</w:t>
            </w:r>
          </w:p>
        </w:tc>
        <w:tc>
          <w:tcPr>
            <w:tcW w:w="675"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3,9526</w:t>
            </w: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r w:rsidRPr="00A8127F">
              <w:rPr>
                <w:sz w:val="20"/>
                <w:szCs w:val="20"/>
              </w:rPr>
              <w:t>35,5734</w:t>
            </w:r>
          </w:p>
        </w:tc>
        <w:tc>
          <w:tcPr>
            <w:tcW w:w="684"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6,1257</w:t>
            </w: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r w:rsidRPr="00A8127F">
              <w:rPr>
                <w:sz w:val="20"/>
                <w:szCs w:val="20"/>
              </w:rPr>
              <w:t>55,1313</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0304</w:t>
            </w:r>
          </w:p>
        </w:tc>
        <w:tc>
          <w:tcPr>
            <w:tcW w:w="1466"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Азот (II) оксид </w:t>
            </w:r>
          </w:p>
        </w:tc>
        <w:tc>
          <w:tcPr>
            <w:tcW w:w="545"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3</w:t>
            </w:r>
          </w:p>
        </w:tc>
        <w:tc>
          <w:tcPr>
            <w:tcW w:w="675"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5,1383</w:t>
            </w: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r w:rsidRPr="00A8127F">
              <w:rPr>
                <w:sz w:val="20"/>
                <w:szCs w:val="20"/>
              </w:rPr>
              <w:t>46,2447</w:t>
            </w:r>
          </w:p>
        </w:tc>
        <w:tc>
          <w:tcPr>
            <w:tcW w:w="684"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7,9634</w:t>
            </w: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r w:rsidRPr="00A8127F">
              <w:rPr>
                <w:sz w:val="20"/>
                <w:szCs w:val="20"/>
              </w:rPr>
              <w:t>71,6706</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0328</w:t>
            </w:r>
          </w:p>
        </w:tc>
        <w:tc>
          <w:tcPr>
            <w:tcW w:w="1466"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Углерод </w:t>
            </w:r>
          </w:p>
        </w:tc>
        <w:tc>
          <w:tcPr>
            <w:tcW w:w="545"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3</w:t>
            </w:r>
          </w:p>
        </w:tc>
        <w:tc>
          <w:tcPr>
            <w:tcW w:w="675"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0,6588</w:t>
            </w: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r w:rsidRPr="00A8127F">
              <w:rPr>
                <w:sz w:val="20"/>
                <w:szCs w:val="20"/>
              </w:rPr>
              <w:t>5,9292</w:t>
            </w:r>
          </w:p>
        </w:tc>
        <w:tc>
          <w:tcPr>
            <w:tcW w:w="684"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1,0208</w:t>
            </w: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r w:rsidRPr="00A8127F">
              <w:rPr>
                <w:sz w:val="20"/>
                <w:szCs w:val="20"/>
              </w:rPr>
              <w:t>9,1872</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0330</w:t>
            </w:r>
          </w:p>
        </w:tc>
        <w:tc>
          <w:tcPr>
            <w:tcW w:w="1466"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Сера диоксид </w:t>
            </w:r>
          </w:p>
        </w:tc>
        <w:tc>
          <w:tcPr>
            <w:tcW w:w="545"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3</w:t>
            </w:r>
          </w:p>
        </w:tc>
        <w:tc>
          <w:tcPr>
            <w:tcW w:w="675"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1,3175001</w:t>
            </w: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r w:rsidRPr="00A8127F">
              <w:rPr>
                <w:sz w:val="20"/>
                <w:szCs w:val="20"/>
              </w:rPr>
              <w:t>11,8575</w:t>
            </w:r>
          </w:p>
        </w:tc>
        <w:tc>
          <w:tcPr>
            <w:tcW w:w="684"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2,0418001</w:t>
            </w: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r w:rsidRPr="00A8127F">
              <w:rPr>
                <w:sz w:val="20"/>
                <w:szCs w:val="20"/>
              </w:rPr>
              <w:t>18,3762</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0333</w:t>
            </w:r>
          </w:p>
        </w:tc>
        <w:tc>
          <w:tcPr>
            <w:tcW w:w="1466"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Сероводород </w:t>
            </w:r>
          </w:p>
        </w:tc>
        <w:tc>
          <w:tcPr>
            <w:tcW w:w="545"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2</w:t>
            </w:r>
          </w:p>
        </w:tc>
        <w:tc>
          <w:tcPr>
            <w:tcW w:w="675"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0,000038</w:t>
            </w: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r w:rsidRPr="00A8127F">
              <w:rPr>
                <w:sz w:val="20"/>
                <w:szCs w:val="20"/>
              </w:rPr>
              <w:t>0,000342</w:t>
            </w:r>
          </w:p>
        </w:tc>
        <w:tc>
          <w:tcPr>
            <w:tcW w:w="684"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0,000006</w:t>
            </w: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r w:rsidRPr="00A8127F">
              <w:rPr>
                <w:sz w:val="20"/>
                <w:szCs w:val="20"/>
              </w:rPr>
              <w:t>0,000054</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0337</w:t>
            </w:r>
          </w:p>
        </w:tc>
        <w:tc>
          <w:tcPr>
            <w:tcW w:w="1466"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Углерод оксид </w:t>
            </w:r>
          </w:p>
        </w:tc>
        <w:tc>
          <w:tcPr>
            <w:tcW w:w="545"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4</w:t>
            </w:r>
          </w:p>
        </w:tc>
        <w:tc>
          <w:tcPr>
            <w:tcW w:w="675"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3,2938</w:t>
            </w: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r w:rsidRPr="00A8127F">
              <w:rPr>
                <w:sz w:val="20"/>
                <w:szCs w:val="20"/>
              </w:rPr>
              <w:t>29,6442</w:t>
            </w:r>
          </w:p>
        </w:tc>
        <w:tc>
          <w:tcPr>
            <w:tcW w:w="684"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5,1047</w:t>
            </w: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r w:rsidRPr="00A8127F">
              <w:rPr>
                <w:sz w:val="20"/>
                <w:szCs w:val="20"/>
              </w:rPr>
              <w:t>45,9423</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0415</w:t>
            </w:r>
          </w:p>
        </w:tc>
        <w:tc>
          <w:tcPr>
            <w:tcW w:w="1466"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Смесь углеводородов предельных С1-С5</w:t>
            </w:r>
          </w:p>
        </w:tc>
        <w:tc>
          <w:tcPr>
            <w:tcW w:w="545" w:type="pct"/>
            <w:tcBorders>
              <w:top w:val="nil"/>
              <w:left w:val="single" w:sz="6" w:space="0" w:color="auto"/>
              <w:bottom w:val="nil"/>
              <w:right w:val="single" w:sz="6" w:space="0" w:color="auto"/>
            </w:tcBorders>
          </w:tcPr>
          <w:p w:rsidR="009077B8" w:rsidRPr="00A8127F" w:rsidRDefault="009077B8" w:rsidP="00277DCC">
            <w:pPr>
              <w:jc w:val="both"/>
              <w:rPr>
                <w:sz w:val="20"/>
                <w:szCs w:val="20"/>
              </w:rPr>
            </w:pPr>
          </w:p>
        </w:tc>
        <w:tc>
          <w:tcPr>
            <w:tcW w:w="675"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0,0135772</w:t>
            </w: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r w:rsidRPr="00A8127F">
              <w:rPr>
                <w:sz w:val="20"/>
                <w:szCs w:val="20"/>
              </w:rPr>
              <w:t>0,122195</w:t>
            </w:r>
          </w:p>
        </w:tc>
        <w:tc>
          <w:tcPr>
            <w:tcW w:w="684"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0,0141311</w:t>
            </w: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r w:rsidRPr="00A8127F">
              <w:rPr>
                <w:sz w:val="20"/>
                <w:szCs w:val="20"/>
              </w:rPr>
              <w:t>0,12718</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1301</w:t>
            </w:r>
          </w:p>
        </w:tc>
        <w:tc>
          <w:tcPr>
            <w:tcW w:w="1466"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Проп-2-ен-1-аль (Акролеин,</w:t>
            </w:r>
          </w:p>
        </w:tc>
        <w:tc>
          <w:tcPr>
            <w:tcW w:w="545"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2</w:t>
            </w:r>
          </w:p>
        </w:tc>
        <w:tc>
          <w:tcPr>
            <w:tcW w:w="675"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0,1582</w:t>
            </w: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r w:rsidRPr="00A8127F">
              <w:rPr>
                <w:sz w:val="20"/>
                <w:szCs w:val="20"/>
              </w:rPr>
              <w:t>1,4238</w:t>
            </w:r>
          </w:p>
        </w:tc>
        <w:tc>
          <w:tcPr>
            <w:tcW w:w="684"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0,2449</w:t>
            </w: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r w:rsidRPr="00A8127F">
              <w:rPr>
                <w:sz w:val="20"/>
                <w:szCs w:val="20"/>
              </w:rPr>
              <w:t>2,2041</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1325</w:t>
            </w:r>
          </w:p>
        </w:tc>
        <w:tc>
          <w:tcPr>
            <w:tcW w:w="1466"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Формальдегид </w:t>
            </w:r>
          </w:p>
        </w:tc>
        <w:tc>
          <w:tcPr>
            <w:tcW w:w="545"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2</w:t>
            </w:r>
          </w:p>
        </w:tc>
        <w:tc>
          <w:tcPr>
            <w:tcW w:w="675"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0,1582</w:t>
            </w: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r w:rsidRPr="00A8127F">
              <w:rPr>
                <w:sz w:val="20"/>
                <w:szCs w:val="20"/>
              </w:rPr>
              <w:t>1,4238</w:t>
            </w:r>
          </w:p>
        </w:tc>
        <w:tc>
          <w:tcPr>
            <w:tcW w:w="684"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0,2449</w:t>
            </w: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r w:rsidRPr="00A8127F">
              <w:rPr>
                <w:sz w:val="20"/>
                <w:szCs w:val="20"/>
              </w:rPr>
              <w:t>2,2041</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2754</w:t>
            </w:r>
          </w:p>
        </w:tc>
        <w:tc>
          <w:tcPr>
            <w:tcW w:w="1466"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Алканы С12-19 </w:t>
            </w:r>
          </w:p>
        </w:tc>
        <w:tc>
          <w:tcPr>
            <w:tcW w:w="545"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4</w:t>
            </w:r>
          </w:p>
        </w:tc>
        <w:tc>
          <w:tcPr>
            <w:tcW w:w="675"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1,59402</w:t>
            </w: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r w:rsidRPr="00A8127F">
              <w:rPr>
                <w:sz w:val="20"/>
                <w:szCs w:val="20"/>
              </w:rPr>
              <w:t>14,34618</w:t>
            </w:r>
          </w:p>
        </w:tc>
        <w:tc>
          <w:tcPr>
            <w:tcW w:w="684"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1,80968</w:t>
            </w: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r w:rsidRPr="00A8127F">
              <w:rPr>
                <w:sz w:val="20"/>
                <w:szCs w:val="20"/>
              </w:rPr>
              <w:t>16,28712</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2907</w:t>
            </w:r>
          </w:p>
        </w:tc>
        <w:tc>
          <w:tcPr>
            <w:tcW w:w="1466"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Пыль неорганическая, содержащая</w:t>
            </w:r>
          </w:p>
        </w:tc>
        <w:tc>
          <w:tcPr>
            <w:tcW w:w="545"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3</w:t>
            </w:r>
          </w:p>
        </w:tc>
        <w:tc>
          <w:tcPr>
            <w:tcW w:w="675"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0,00028</w:t>
            </w: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r w:rsidRPr="00A8127F">
              <w:rPr>
                <w:sz w:val="20"/>
                <w:szCs w:val="20"/>
              </w:rPr>
              <w:t>0,00252</w:t>
            </w:r>
          </w:p>
        </w:tc>
        <w:tc>
          <w:tcPr>
            <w:tcW w:w="684"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0,00004</w:t>
            </w: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r w:rsidRPr="00A8127F">
              <w:rPr>
                <w:sz w:val="20"/>
                <w:szCs w:val="20"/>
              </w:rPr>
              <w:t>0,00036</w:t>
            </w:r>
          </w:p>
        </w:tc>
      </w:tr>
      <w:tr w:rsidR="009077B8" w:rsidRPr="00A8127F" w:rsidTr="009077B8">
        <w:tc>
          <w:tcPr>
            <w:tcW w:w="271" w:type="pct"/>
            <w:tcBorders>
              <w:top w:val="nil"/>
              <w:left w:val="double" w:sz="4" w:space="0" w:color="auto"/>
              <w:bottom w:val="nil"/>
              <w:right w:val="single" w:sz="6" w:space="0" w:color="auto"/>
            </w:tcBorders>
          </w:tcPr>
          <w:p w:rsidR="009077B8" w:rsidRPr="00A8127F" w:rsidRDefault="009077B8" w:rsidP="00277DCC">
            <w:pPr>
              <w:jc w:val="both"/>
              <w:rPr>
                <w:sz w:val="20"/>
                <w:szCs w:val="20"/>
              </w:rPr>
            </w:pPr>
          </w:p>
        </w:tc>
        <w:tc>
          <w:tcPr>
            <w:tcW w:w="1466"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двуокись кремния в %: более 70 </w:t>
            </w:r>
          </w:p>
        </w:tc>
        <w:tc>
          <w:tcPr>
            <w:tcW w:w="545" w:type="pct"/>
            <w:tcBorders>
              <w:top w:val="nil"/>
              <w:left w:val="single" w:sz="6" w:space="0" w:color="auto"/>
              <w:bottom w:val="nil"/>
              <w:right w:val="single" w:sz="6" w:space="0" w:color="auto"/>
            </w:tcBorders>
          </w:tcPr>
          <w:p w:rsidR="009077B8" w:rsidRPr="00A8127F" w:rsidRDefault="009077B8" w:rsidP="00277DCC">
            <w:pPr>
              <w:jc w:val="both"/>
              <w:rPr>
                <w:sz w:val="20"/>
                <w:szCs w:val="20"/>
              </w:rPr>
            </w:pPr>
          </w:p>
        </w:tc>
        <w:tc>
          <w:tcPr>
            <w:tcW w:w="675" w:type="pct"/>
            <w:tcBorders>
              <w:top w:val="nil"/>
              <w:left w:val="single" w:sz="6" w:space="0" w:color="auto"/>
              <w:bottom w:val="nil"/>
              <w:right w:val="single" w:sz="6" w:space="0" w:color="auto"/>
            </w:tcBorders>
            <w:vAlign w:val="center"/>
          </w:tcPr>
          <w:p w:rsidR="009077B8" w:rsidRPr="00A8127F" w:rsidRDefault="009077B8" w:rsidP="00277DCC">
            <w:pPr>
              <w:jc w:val="both"/>
              <w:rPr>
                <w:sz w:val="20"/>
                <w:szCs w:val="20"/>
              </w:rPr>
            </w:pPr>
          </w:p>
        </w:tc>
        <w:tc>
          <w:tcPr>
            <w:tcW w:w="760" w:type="pct"/>
            <w:tcBorders>
              <w:top w:val="nil"/>
              <w:left w:val="nil"/>
              <w:bottom w:val="nil"/>
              <w:right w:val="nil"/>
            </w:tcBorders>
            <w:shd w:val="clear" w:color="auto" w:fill="auto"/>
            <w:vAlign w:val="center"/>
          </w:tcPr>
          <w:p w:rsidR="009077B8" w:rsidRPr="00A8127F" w:rsidRDefault="009077B8" w:rsidP="00277DCC">
            <w:pPr>
              <w:jc w:val="both"/>
              <w:rPr>
                <w:sz w:val="20"/>
                <w:szCs w:val="20"/>
              </w:rPr>
            </w:pPr>
          </w:p>
        </w:tc>
        <w:tc>
          <w:tcPr>
            <w:tcW w:w="684" w:type="pct"/>
            <w:tcBorders>
              <w:top w:val="nil"/>
              <w:left w:val="single" w:sz="6" w:space="0" w:color="auto"/>
              <w:bottom w:val="nil"/>
              <w:right w:val="single" w:sz="6" w:space="0" w:color="auto"/>
            </w:tcBorders>
            <w:vAlign w:val="center"/>
          </w:tcPr>
          <w:p w:rsidR="009077B8" w:rsidRPr="00A8127F" w:rsidRDefault="009077B8" w:rsidP="00277DCC">
            <w:pPr>
              <w:jc w:val="both"/>
              <w:rPr>
                <w:sz w:val="20"/>
                <w:szCs w:val="20"/>
              </w:rPr>
            </w:pPr>
          </w:p>
        </w:tc>
        <w:tc>
          <w:tcPr>
            <w:tcW w:w="599" w:type="pct"/>
            <w:tcBorders>
              <w:top w:val="nil"/>
              <w:left w:val="nil"/>
              <w:bottom w:val="nil"/>
              <w:right w:val="double" w:sz="4" w:space="0" w:color="auto"/>
            </w:tcBorders>
            <w:shd w:val="clear" w:color="auto" w:fill="auto"/>
            <w:vAlign w:val="center"/>
          </w:tcPr>
          <w:p w:rsidR="009077B8" w:rsidRPr="00A8127F" w:rsidRDefault="009077B8" w:rsidP="00277DCC">
            <w:pPr>
              <w:jc w:val="both"/>
              <w:rPr>
                <w:sz w:val="20"/>
                <w:szCs w:val="20"/>
              </w:rPr>
            </w:pPr>
          </w:p>
        </w:tc>
      </w:tr>
      <w:tr w:rsidR="009077B8" w:rsidRPr="00A8127F" w:rsidTr="009077B8">
        <w:tc>
          <w:tcPr>
            <w:tcW w:w="271" w:type="pct"/>
            <w:tcBorders>
              <w:top w:val="single" w:sz="6" w:space="0" w:color="auto"/>
              <w:left w:val="double" w:sz="4" w:space="0" w:color="auto"/>
              <w:bottom w:val="double" w:sz="4" w:space="0" w:color="auto"/>
              <w:right w:val="single" w:sz="6" w:space="0" w:color="auto"/>
            </w:tcBorders>
          </w:tcPr>
          <w:p w:rsidR="009077B8" w:rsidRPr="00A8127F" w:rsidRDefault="009077B8" w:rsidP="00277DCC">
            <w:pPr>
              <w:jc w:val="both"/>
              <w:rPr>
                <w:sz w:val="20"/>
                <w:szCs w:val="20"/>
              </w:rPr>
            </w:pPr>
          </w:p>
        </w:tc>
        <w:tc>
          <w:tcPr>
            <w:tcW w:w="1466" w:type="pct"/>
            <w:tcBorders>
              <w:top w:val="single" w:sz="6" w:space="0" w:color="auto"/>
              <w:left w:val="single" w:sz="6" w:space="0" w:color="auto"/>
              <w:bottom w:val="double" w:sz="4" w:space="0" w:color="auto"/>
              <w:right w:val="single" w:sz="6" w:space="0" w:color="auto"/>
            </w:tcBorders>
            <w:hideMark/>
          </w:tcPr>
          <w:p w:rsidR="009077B8" w:rsidRPr="00A8127F" w:rsidRDefault="009077B8" w:rsidP="00277DCC">
            <w:pPr>
              <w:jc w:val="both"/>
              <w:rPr>
                <w:sz w:val="20"/>
                <w:szCs w:val="20"/>
              </w:rPr>
            </w:pPr>
            <w:r w:rsidRPr="00A8127F">
              <w:rPr>
                <w:sz w:val="20"/>
                <w:szCs w:val="20"/>
              </w:rPr>
              <w:t>В С Е Г О :</w:t>
            </w:r>
          </w:p>
        </w:tc>
        <w:tc>
          <w:tcPr>
            <w:tcW w:w="545" w:type="pct"/>
            <w:tcBorders>
              <w:top w:val="single" w:sz="6" w:space="0" w:color="auto"/>
              <w:left w:val="single" w:sz="6" w:space="0" w:color="auto"/>
              <w:bottom w:val="double" w:sz="4" w:space="0" w:color="auto"/>
              <w:right w:val="single" w:sz="6" w:space="0" w:color="auto"/>
            </w:tcBorders>
          </w:tcPr>
          <w:p w:rsidR="009077B8" w:rsidRPr="00A8127F" w:rsidRDefault="009077B8" w:rsidP="00277DCC">
            <w:pPr>
              <w:jc w:val="both"/>
              <w:rPr>
                <w:sz w:val="20"/>
                <w:szCs w:val="20"/>
              </w:rPr>
            </w:pPr>
          </w:p>
        </w:tc>
        <w:tc>
          <w:tcPr>
            <w:tcW w:w="675" w:type="pct"/>
            <w:tcBorders>
              <w:top w:val="single" w:sz="6" w:space="0" w:color="auto"/>
              <w:left w:val="single" w:sz="6" w:space="0" w:color="auto"/>
              <w:bottom w:val="double" w:sz="4" w:space="0" w:color="auto"/>
              <w:right w:val="single" w:sz="6" w:space="0" w:color="auto"/>
            </w:tcBorders>
            <w:hideMark/>
          </w:tcPr>
          <w:p w:rsidR="009077B8" w:rsidRPr="00A8127F" w:rsidRDefault="009077B8" w:rsidP="00277DCC">
            <w:pPr>
              <w:jc w:val="both"/>
              <w:rPr>
                <w:sz w:val="20"/>
                <w:szCs w:val="20"/>
              </w:rPr>
            </w:pPr>
            <w:r w:rsidRPr="00A8127F">
              <w:rPr>
                <w:sz w:val="20"/>
                <w:szCs w:val="20"/>
              </w:rPr>
              <w:t>16,2973853</w:t>
            </w:r>
          </w:p>
        </w:tc>
        <w:tc>
          <w:tcPr>
            <w:tcW w:w="760" w:type="pct"/>
            <w:tcBorders>
              <w:top w:val="single" w:sz="6" w:space="0" w:color="auto"/>
              <w:left w:val="single" w:sz="6" w:space="0" w:color="auto"/>
              <w:bottom w:val="double" w:sz="4" w:space="0" w:color="auto"/>
              <w:right w:val="single" w:sz="6" w:space="0" w:color="auto"/>
            </w:tcBorders>
          </w:tcPr>
          <w:p w:rsidR="009077B8" w:rsidRPr="00A8127F" w:rsidRDefault="009077B8" w:rsidP="00277DCC">
            <w:pPr>
              <w:jc w:val="both"/>
              <w:rPr>
                <w:sz w:val="20"/>
                <w:szCs w:val="20"/>
              </w:rPr>
            </w:pPr>
            <w:r w:rsidRPr="00A8127F">
              <w:rPr>
                <w:sz w:val="20"/>
                <w:szCs w:val="20"/>
              </w:rPr>
              <w:t>146,6765</w:t>
            </w:r>
          </w:p>
        </w:tc>
        <w:tc>
          <w:tcPr>
            <w:tcW w:w="684" w:type="pct"/>
            <w:tcBorders>
              <w:top w:val="single" w:sz="6" w:space="0" w:color="auto"/>
              <w:left w:val="single" w:sz="6" w:space="0" w:color="auto"/>
              <w:bottom w:val="double" w:sz="4" w:space="0" w:color="auto"/>
              <w:right w:val="single" w:sz="6" w:space="0" w:color="auto"/>
            </w:tcBorders>
            <w:hideMark/>
          </w:tcPr>
          <w:p w:rsidR="009077B8" w:rsidRPr="00A8127F" w:rsidRDefault="009077B8" w:rsidP="00277DCC">
            <w:pPr>
              <w:jc w:val="both"/>
              <w:rPr>
                <w:sz w:val="20"/>
                <w:szCs w:val="20"/>
              </w:rPr>
            </w:pPr>
            <w:r w:rsidRPr="00A8127F">
              <w:rPr>
                <w:sz w:val="20"/>
                <w:szCs w:val="20"/>
              </w:rPr>
              <w:t>24,5717972</w:t>
            </w:r>
          </w:p>
        </w:tc>
        <w:tc>
          <w:tcPr>
            <w:tcW w:w="599" w:type="pct"/>
            <w:tcBorders>
              <w:top w:val="single" w:sz="6" w:space="0" w:color="auto"/>
              <w:left w:val="single" w:sz="6" w:space="0" w:color="auto"/>
              <w:bottom w:val="double" w:sz="4" w:space="0" w:color="auto"/>
              <w:right w:val="double" w:sz="4" w:space="0" w:color="auto"/>
            </w:tcBorders>
            <w:vAlign w:val="bottom"/>
          </w:tcPr>
          <w:p w:rsidR="009077B8" w:rsidRPr="00A8127F" w:rsidRDefault="009077B8" w:rsidP="00277DCC">
            <w:pPr>
              <w:jc w:val="both"/>
              <w:rPr>
                <w:sz w:val="20"/>
                <w:szCs w:val="20"/>
              </w:rPr>
            </w:pPr>
            <w:r w:rsidRPr="00A8127F">
              <w:rPr>
                <w:sz w:val="20"/>
                <w:szCs w:val="20"/>
              </w:rPr>
              <w:t>221,1462</w:t>
            </w:r>
          </w:p>
        </w:tc>
      </w:tr>
    </w:tbl>
    <w:p w:rsidR="009077B8" w:rsidRPr="00A8127F" w:rsidRDefault="009077B8" w:rsidP="009077B8">
      <w:pPr>
        <w:ind w:firstLine="709"/>
        <w:jc w:val="both"/>
        <w:rPr>
          <w:highlight w:val="yellow"/>
        </w:rPr>
      </w:pPr>
    </w:p>
    <w:p w:rsidR="009077B8" w:rsidRPr="00A8127F" w:rsidRDefault="009077B8" w:rsidP="009077B8">
      <w:pPr>
        <w:ind w:firstLine="709"/>
        <w:jc w:val="both"/>
        <w:rPr>
          <w:b/>
          <w:sz w:val="20"/>
        </w:rPr>
      </w:pPr>
      <w:r w:rsidRPr="00A8127F">
        <w:rPr>
          <w:b/>
          <w:sz w:val="20"/>
        </w:rPr>
        <w:t>Таблица 7</w:t>
      </w:r>
      <w:r w:rsidRPr="00A8127F">
        <w:rPr>
          <w:b/>
          <w:sz w:val="20"/>
        </w:rPr>
        <w:noBreakHyphen/>
        <w:t>2 Сводная таблица вредных веществ, выбрасываемых от стационарных источников при эксплуатации месторождения за 2022г по 1 варианту</w:t>
      </w:r>
    </w:p>
    <w:tbl>
      <w:tblPr>
        <w:tblW w:w="5000" w:type="pct"/>
        <w:tblCellMar>
          <w:left w:w="30" w:type="dxa"/>
          <w:right w:w="30" w:type="dxa"/>
        </w:tblCellMar>
        <w:tblLook w:val="04A0" w:firstRow="1" w:lastRow="0" w:firstColumn="1" w:lastColumn="0" w:noHBand="0" w:noVBand="1"/>
      </w:tblPr>
      <w:tblGrid>
        <w:gridCol w:w="521"/>
        <w:gridCol w:w="2961"/>
        <w:gridCol w:w="623"/>
        <w:gridCol w:w="1376"/>
        <w:gridCol w:w="1376"/>
        <w:gridCol w:w="1376"/>
        <w:gridCol w:w="1376"/>
      </w:tblGrid>
      <w:tr w:rsidR="009077B8" w:rsidRPr="00A8127F" w:rsidTr="009077B8">
        <w:trPr>
          <w:trHeight w:val="450"/>
        </w:trPr>
        <w:tc>
          <w:tcPr>
            <w:tcW w:w="271" w:type="pct"/>
            <w:vMerge w:val="restart"/>
            <w:tcBorders>
              <w:top w:val="single" w:sz="6" w:space="0" w:color="auto"/>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Код ЗВ</w:t>
            </w:r>
          </w:p>
        </w:tc>
        <w:tc>
          <w:tcPr>
            <w:tcW w:w="1541" w:type="pct"/>
            <w:vMerge w:val="restart"/>
            <w:tcBorders>
              <w:top w:val="double" w:sz="4" w:space="0" w:color="auto"/>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Наименование загрязняющего вещества</w:t>
            </w:r>
          </w:p>
        </w:tc>
        <w:tc>
          <w:tcPr>
            <w:tcW w:w="324" w:type="pct"/>
            <w:vMerge w:val="restart"/>
            <w:tcBorders>
              <w:top w:val="double" w:sz="4" w:space="0" w:color="auto"/>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Класс опас ности ЗВ</w:t>
            </w:r>
          </w:p>
        </w:tc>
        <w:tc>
          <w:tcPr>
            <w:tcW w:w="1432" w:type="pct"/>
            <w:gridSpan w:val="2"/>
            <w:tcBorders>
              <w:top w:val="double" w:sz="4" w:space="0" w:color="auto"/>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Выброс вещества с учетом очистки, г/с</w:t>
            </w:r>
          </w:p>
        </w:tc>
        <w:tc>
          <w:tcPr>
            <w:tcW w:w="1432" w:type="pct"/>
            <w:gridSpan w:val="2"/>
            <w:tcBorders>
              <w:top w:val="double" w:sz="4" w:space="0" w:color="auto"/>
              <w:left w:val="single" w:sz="6" w:space="0" w:color="auto"/>
              <w:bottom w:val="single" w:sz="4" w:space="0" w:color="auto"/>
              <w:right w:val="double" w:sz="4" w:space="0" w:color="auto"/>
            </w:tcBorders>
            <w:hideMark/>
          </w:tcPr>
          <w:p w:rsidR="009077B8" w:rsidRPr="00A8127F" w:rsidRDefault="009077B8" w:rsidP="00277DCC">
            <w:pPr>
              <w:jc w:val="both"/>
              <w:rPr>
                <w:sz w:val="20"/>
                <w:szCs w:val="20"/>
              </w:rPr>
            </w:pPr>
            <w:r w:rsidRPr="00A8127F">
              <w:rPr>
                <w:sz w:val="20"/>
                <w:szCs w:val="20"/>
              </w:rPr>
              <w:t>Выброс вещества с учетом очистки,т/год(M)</w:t>
            </w:r>
          </w:p>
        </w:tc>
      </w:tr>
      <w:tr w:rsidR="009077B8" w:rsidRPr="00A8127F" w:rsidTr="009077B8">
        <w:trPr>
          <w:trHeight w:val="450"/>
        </w:trPr>
        <w:tc>
          <w:tcPr>
            <w:tcW w:w="271" w:type="pct"/>
            <w:vMerge/>
            <w:tcBorders>
              <w:top w:val="single" w:sz="6" w:space="0" w:color="auto"/>
              <w:left w:val="double" w:sz="4" w:space="0" w:color="auto"/>
              <w:bottom w:val="nil"/>
              <w:right w:val="single" w:sz="6" w:space="0" w:color="auto"/>
            </w:tcBorders>
            <w:vAlign w:val="center"/>
            <w:hideMark/>
          </w:tcPr>
          <w:p w:rsidR="009077B8" w:rsidRPr="00A8127F" w:rsidRDefault="009077B8" w:rsidP="00277DCC">
            <w:pPr>
              <w:jc w:val="both"/>
              <w:rPr>
                <w:sz w:val="20"/>
                <w:szCs w:val="20"/>
              </w:rPr>
            </w:pPr>
          </w:p>
        </w:tc>
        <w:tc>
          <w:tcPr>
            <w:tcW w:w="1541" w:type="pct"/>
            <w:vMerge/>
            <w:tcBorders>
              <w:top w:val="single" w:sz="6" w:space="0" w:color="auto"/>
              <w:left w:val="single" w:sz="6" w:space="0" w:color="auto"/>
              <w:bottom w:val="nil"/>
              <w:right w:val="single" w:sz="6" w:space="0" w:color="auto"/>
            </w:tcBorders>
            <w:vAlign w:val="center"/>
            <w:hideMark/>
          </w:tcPr>
          <w:p w:rsidR="009077B8" w:rsidRPr="00A8127F" w:rsidRDefault="009077B8" w:rsidP="00277DCC">
            <w:pPr>
              <w:jc w:val="both"/>
              <w:rPr>
                <w:sz w:val="20"/>
                <w:szCs w:val="20"/>
              </w:rPr>
            </w:pPr>
          </w:p>
        </w:tc>
        <w:tc>
          <w:tcPr>
            <w:tcW w:w="324" w:type="pct"/>
            <w:vMerge/>
            <w:tcBorders>
              <w:top w:val="single" w:sz="6" w:space="0" w:color="auto"/>
              <w:left w:val="single" w:sz="6" w:space="0" w:color="auto"/>
              <w:bottom w:val="nil"/>
              <w:right w:val="single" w:sz="6" w:space="0" w:color="auto"/>
            </w:tcBorders>
            <w:vAlign w:val="center"/>
            <w:hideMark/>
          </w:tcPr>
          <w:p w:rsidR="009077B8" w:rsidRPr="00A8127F" w:rsidRDefault="009077B8" w:rsidP="00277DCC">
            <w:pPr>
              <w:jc w:val="both"/>
              <w:rPr>
                <w:sz w:val="20"/>
                <w:szCs w:val="20"/>
              </w:rPr>
            </w:pPr>
          </w:p>
        </w:tc>
        <w:tc>
          <w:tcPr>
            <w:tcW w:w="716" w:type="pct"/>
            <w:tcBorders>
              <w:top w:val="single" w:sz="4" w:space="0" w:color="auto"/>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1 скв</w:t>
            </w:r>
          </w:p>
        </w:tc>
        <w:tc>
          <w:tcPr>
            <w:tcW w:w="716" w:type="pct"/>
            <w:tcBorders>
              <w:top w:val="single" w:sz="4" w:space="0" w:color="auto"/>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9 скв</w:t>
            </w:r>
          </w:p>
        </w:tc>
        <w:tc>
          <w:tcPr>
            <w:tcW w:w="716" w:type="pct"/>
            <w:tcBorders>
              <w:top w:val="single" w:sz="4" w:space="0" w:color="auto"/>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1 скв</w:t>
            </w:r>
          </w:p>
        </w:tc>
        <w:tc>
          <w:tcPr>
            <w:tcW w:w="716" w:type="pct"/>
            <w:tcBorders>
              <w:top w:val="single" w:sz="4" w:space="0" w:color="auto"/>
              <w:left w:val="single" w:sz="6" w:space="0" w:color="auto"/>
              <w:bottom w:val="nil"/>
              <w:right w:val="double" w:sz="4" w:space="0" w:color="auto"/>
            </w:tcBorders>
            <w:vAlign w:val="center"/>
            <w:hideMark/>
          </w:tcPr>
          <w:p w:rsidR="009077B8" w:rsidRPr="00A8127F" w:rsidRDefault="009077B8" w:rsidP="00277DCC">
            <w:pPr>
              <w:jc w:val="both"/>
              <w:rPr>
                <w:sz w:val="20"/>
                <w:szCs w:val="20"/>
              </w:rPr>
            </w:pPr>
            <w:r w:rsidRPr="00A8127F">
              <w:rPr>
                <w:sz w:val="20"/>
                <w:szCs w:val="20"/>
              </w:rPr>
              <w:t>9 скв</w:t>
            </w:r>
          </w:p>
        </w:tc>
      </w:tr>
      <w:tr w:rsidR="009077B8" w:rsidRPr="00A8127F" w:rsidTr="009077B8">
        <w:tc>
          <w:tcPr>
            <w:tcW w:w="271" w:type="pct"/>
            <w:tcBorders>
              <w:top w:val="single" w:sz="6" w:space="0" w:color="auto"/>
              <w:left w:val="double" w:sz="4" w:space="0" w:color="auto"/>
              <w:bottom w:val="single" w:sz="6" w:space="0" w:color="auto"/>
              <w:right w:val="single" w:sz="6" w:space="0" w:color="auto"/>
            </w:tcBorders>
            <w:hideMark/>
          </w:tcPr>
          <w:p w:rsidR="009077B8" w:rsidRPr="00A8127F" w:rsidRDefault="009077B8" w:rsidP="00277DCC">
            <w:pPr>
              <w:jc w:val="both"/>
              <w:rPr>
                <w:sz w:val="20"/>
                <w:szCs w:val="20"/>
              </w:rPr>
            </w:pPr>
            <w:r w:rsidRPr="00A8127F">
              <w:rPr>
                <w:sz w:val="20"/>
                <w:szCs w:val="20"/>
              </w:rPr>
              <w:t>1</w:t>
            </w:r>
          </w:p>
        </w:tc>
        <w:tc>
          <w:tcPr>
            <w:tcW w:w="1541" w:type="pct"/>
            <w:tcBorders>
              <w:top w:val="single" w:sz="6" w:space="0" w:color="auto"/>
              <w:left w:val="single" w:sz="6" w:space="0" w:color="auto"/>
              <w:bottom w:val="single" w:sz="6" w:space="0" w:color="auto"/>
              <w:right w:val="single" w:sz="6" w:space="0" w:color="auto"/>
            </w:tcBorders>
            <w:hideMark/>
          </w:tcPr>
          <w:p w:rsidR="009077B8" w:rsidRPr="00A8127F" w:rsidRDefault="009077B8" w:rsidP="00277DCC">
            <w:pPr>
              <w:jc w:val="both"/>
              <w:rPr>
                <w:sz w:val="20"/>
                <w:szCs w:val="20"/>
              </w:rPr>
            </w:pPr>
            <w:r w:rsidRPr="00A8127F">
              <w:rPr>
                <w:sz w:val="20"/>
                <w:szCs w:val="20"/>
              </w:rPr>
              <w:t>2</w:t>
            </w:r>
          </w:p>
        </w:tc>
        <w:tc>
          <w:tcPr>
            <w:tcW w:w="324" w:type="pct"/>
            <w:tcBorders>
              <w:top w:val="single" w:sz="6" w:space="0" w:color="auto"/>
              <w:left w:val="single" w:sz="6" w:space="0" w:color="auto"/>
              <w:bottom w:val="single" w:sz="6" w:space="0" w:color="auto"/>
              <w:right w:val="single" w:sz="6" w:space="0" w:color="auto"/>
            </w:tcBorders>
          </w:tcPr>
          <w:p w:rsidR="009077B8" w:rsidRPr="00A8127F" w:rsidRDefault="009077B8" w:rsidP="00277DCC">
            <w:pPr>
              <w:jc w:val="both"/>
              <w:rPr>
                <w:sz w:val="20"/>
                <w:szCs w:val="20"/>
              </w:rPr>
            </w:pPr>
            <w:r w:rsidRPr="00A8127F">
              <w:rPr>
                <w:sz w:val="20"/>
                <w:szCs w:val="20"/>
              </w:rPr>
              <w:t>3</w:t>
            </w:r>
          </w:p>
        </w:tc>
        <w:tc>
          <w:tcPr>
            <w:tcW w:w="716" w:type="pct"/>
            <w:tcBorders>
              <w:top w:val="single" w:sz="6" w:space="0" w:color="auto"/>
              <w:left w:val="single" w:sz="6" w:space="0" w:color="auto"/>
              <w:bottom w:val="single" w:sz="6" w:space="0" w:color="auto"/>
              <w:right w:val="single" w:sz="6" w:space="0" w:color="auto"/>
            </w:tcBorders>
          </w:tcPr>
          <w:p w:rsidR="009077B8" w:rsidRPr="00A8127F" w:rsidRDefault="009077B8" w:rsidP="00277DCC">
            <w:pPr>
              <w:jc w:val="both"/>
              <w:rPr>
                <w:sz w:val="20"/>
                <w:szCs w:val="20"/>
              </w:rPr>
            </w:pPr>
            <w:r w:rsidRPr="00A8127F">
              <w:rPr>
                <w:sz w:val="20"/>
                <w:szCs w:val="20"/>
              </w:rPr>
              <w:t>4</w:t>
            </w:r>
          </w:p>
        </w:tc>
        <w:tc>
          <w:tcPr>
            <w:tcW w:w="716" w:type="pct"/>
            <w:tcBorders>
              <w:top w:val="single" w:sz="6" w:space="0" w:color="auto"/>
              <w:left w:val="single" w:sz="6" w:space="0" w:color="auto"/>
              <w:bottom w:val="single" w:sz="6" w:space="0" w:color="auto"/>
              <w:right w:val="single" w:sz="6" w:space="0" w:color="auto"/>
            </w:tcBorders>
          </w:tcPr>
          <w:p w:rsidR="009077B8" w:rsidRPr="00A8127F" w:rsidRDefault="009077B8" w:rsidP="00277DCC">
            <w:pPr>
              <w:jc w:val="both"/>
              <w:rPr>
                <w:sz w:val="20"/>
                <w:szCs w:val="20"/>
              </w:rPr>
            </w:pPr>
            <w:r w:rsidRPr="00A8127F">
              <w:rPr>
                <w:sz w:val="20"/>
                <w:szCs w:val="20"/>
              </w:rPr>
              <w:t>5</w:t>
            </w:r>
          </w:p>
        </w:tc>
        <w:tc>
          <w:tcPr>
            <w:tcW w:w="716" w:type="pct"/>
            <w:tcBorders>
              <w:top w:val="single" w:sz="6" w:space="0" w:color="auto"/>
              <w:left w:val="single" w:sz="6" w:space="0" w:color="auto"/>
              <w:bottom w:val="single" w:sz="6" w:space="0" w:color="auto"/>
              <w:right w:val="single" w:sz="6" w:space="0" w:color="auto"/>
            </w:tcBorders>
          </w:tcPr>
          <w:p w:rsidR="009077B8" w:rsidRPr="00A8127F" w:rsidRDefault="009077B8" w:rsidP="00277DCC">
            <w:pPr>
              <w:jc w:val="both"/>
              <w:rPr>
                <w:sz w:val="20"/>
                <w:szCs w:val="20"/>
              </w:rPr>
            </w:pPr>
            <w:r w:rsidRPr="00A8127F">
              <w:rPr>
                <w:sz w:val="20"/>
                <w:szCs w:val="20"/>
              </w:rPr>
              <w:t>6</w:t>
            </w:r>
          </w:p>
        </w:tc>
        <w:tc>
          <w:tcPr>
            <w:tcW w:w="716" w:type="pct"/>
            <w:tcBorders>
              <w:top w:val="single" w:sz="6" w:space="0" w:color="auto"/>
              <w:left w:val="single" w:sz="6" w:space="0" w:color="auto"/>
              <w:bottom w:val="single" w:sz="6" w:space="0" w:color="auto"/>
              <w:right w:val="double" w:sz="4" w:space="0" w:color="auto"/>
            </w:tcBorders>
          </w:tcPr>
          <w:p w:rsidR="009077B8" w:rsidRPr="00A8127F" w:rsidRDefault="009077B8" w:rsidP="00277DCC">
            <w:pPr>
              <w:jc w:val="both"/>
              <w:rPr>
                <w:sz w:val="20"/>
                <w:szCs w:val="20"/>
              </w:rPr>
            </w:pPr>
            <w:r w:rsidRPr="00A8127F">
              <w:rPr>
                <w:sz w:val="20"/>
                <w:szCs w:val="20"/>
              </w:rPr>
              <w:t>7</w:t>
            </w:r>
          </w:p>
        </w:tc>
      </w:tr>
      <w:tr w:rsidR="009077B8" w:rsidRPr="00A8127F" w:rsidTr="009077B8">
        <w:tc>
          <w:tcPr>
            <w:tcW w:w="271" w:type="pct"/>
            <w:tcBorders>
              <w:top w:val="single" w:sz="6" w:space="0" w:color="auto"/>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0301</w:t>
            </w:r>
          </w:p>
        </w:tc>
        <w:tc>
          <w:tcPr>
            <w:tcW w:w="1541" w:type="pct"/>
            <w:tcBorders>
              <w:top w:val="single" w:sz="6" w:space="0" w:color="auto"/>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Азота (IV) диоксид </w:t>
            </w:r>
          </w:p>
        </w:tc>
        <w:tc>
          <w:tcPr>
            <w:tcW w:w="324" w:type="pct"/>
            <w:tcBorders>
              <w:top w:val="single" w:sz="6" w:space="0" w:color="auto"/>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2</w:t>
            </w:r>
          </w:p>
        </w:tc>
        <w:tc>
          <w:tcPr>
            <w:tcW w:w="716" w:type="pct"/>
            <w:tcBorders>
              <w:top w:val="single" w:sz="6" w:space="0" w:color="auto"/>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0,01091</w:t>
            </w:r>
          </w:p>
        </w:tc>
        <w:tc>
          <w:tcPr>
            <w:tcW w:w="716" w:type="pct"/>
            <w:vAlign w:val="center"/>
            <w:hideMark/>
          </w:tcPr>
          <w:p w:rsidR="009077B8" w:rsidRPr="00A8127F" w:rsidRDefault="009077B8" w:rsidP="00277DCC">
            <w:pPr>
              <w:jc w:val="both"/>
              <w:rPr>
                <w:sz w:val="20"/>
                <w:szCs w:val="20"/>
              </w:rPr>
            </w:pPr>
            <w:r w:rsidRPr="00A8127F">
              <w:rPr>
                <w:sz w:val="20"/>
                <w:szCs w:val="20"/>
              </w:rPr>
              <w:t>0,09819</w:t>
            </w:r>
          </w:p>
        </w:tc>
        <w:tc>
          <w:tcPr>
            <w:tcW w:w="716" w:type="pct"/>
            <w:tcBorders>
              <w:top w:val="single" w:sz="6" w:space="0" w:color="auto"/>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0,179516</w:t>
            </w:r>
          </w:p>
        </w:tc>
        <w:tc>
          <w:tcPr>
            <w:tcW w:w="716" w:type="pct"/>
            <w:tcBorders>
              <w:right w:val="double" w:sz="4" w:space="0" w:color="auto"/>
            </w:tcBorders>
            <w:vAlign w:val="center"/>
            <w:hideMark/>
          </w:tcPr>
          <w:p w:rsidR="009077B8" w:rsidRPr="00A8127F" w:rsidRDefault="009077B8" w:rsidP="00277DCC">
            <w:pPr>
              <w:jc w:val="both"/>
              <w:rPr>
                <w:sz w:val="20"/>
                <w:szCs w:val="20"/>
              </w:rPr>
            </w:pPr>
            <w:r w:rsidRPr="00A8127F">
              <w:rPr>
                <w:sz w:val="20"/>
                <w:szCs w:val="20"/>
              </w:rPr>
              <w:t>1,615644</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0304</w:t>
            </w:r>
          </w:p>
        </w:tc>
        <w:tc>
          <w:tcPr>
            <w:tcW w:w="1541"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Азот (II) оксид (Азота оксид) </w:t>
            </w:r>
          </w:p>
        </w:tc>
        <w:tc>
          <w:tcPr>
            <w:tcW w:w="324"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3</w:t>
            </w:r>
          </w:p>
        </w:tc>
        <w:tc>
          <w:tcPr>
            <w:tcW w:w="716"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0,001766</w:t>
            </w:r>
          </w:p>
        </w:tc>
        <w:tc>
          <w:tcPr>
            <w:tcW w:w="716" w:type="pct"/>
            <w:vAlign w:val="center"/>
            <w:hideMark/>
          </w:tcPr>
          <w:p w:rsidR="009077B8" w:rsidRPr="00A8127F" w:rsidRDefault="009077B8" w:rsidP="00277DCC">
            <w:pPr>
              <w:jc w:val="both"/>
              <w:rPr>
                <w:sz w:val="20"/>
                <w:szCs w:val="20"/>
              </w:rPr>
            </w:pPr>
            <w:r w:rsidRPr="00A8127F">
              <w:rPr>
                <w:sz w:val="20"/>
                <w:szCs w:val="20"/>
              </w:rPr>
              <w:t>0,015894</w:t>
            </w:r>
          </w:p>
        </w:tc>
        <w:tc>
          <w:tcPr>
            <w:tcW w:w="716"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0,029171</w:t>
            </w:r>
          </w:p>
        </w:tc>
        <w:tc>
          <w:tcPr>
            <w:tcW w:w="716" w:type="pct"/>
            <w:tcBorders>
              <w:right w:val="double" w:sz="4" w:space="0" w:color="auto"/>
            </w:tcBorders>
            <w:vAlign w:val="center"/>
            <w:hideMark/>
          </w:tcPr>
          <w:p w:rsidR="009077B8" w:rsidRPr="00A8127F" w:rsidRDefault="009077B8" w:rsidP="00277DCC">
            <w:pPr>
              <w:jc w:val="both"/>
              <w:rPr>
                <w:sz w:val="20"/>
                <w:szCs w:val="20"/>
              </w:rPr>
            </w:pPr>
            <w:r w:rsidRPr="00A8127F">
              <w:rPr>
                <w:sz w:val="20"/>
                <w:szCs w:val="20"/>
              </w:rPr>
              <w:t>0,262539</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0330</w:t>
            </w:r>
          </w:p>
        </w:tc>
        <w:tc>
          <w:tcPr>
            <w:tcW w:w="1541"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 xml:space="preserve">Сера диоксид </w:t>
            </w:r>
          </w:p>
        </w:tc>
        <w:tc>
          <w:tcPr>
            <w:tcW w:w="324"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3</w:t>
            </w:r>
          </w:p>
        </w:tc>
        <w:tc>
          <w:tcPr>
            <w:tcW w:w="716"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0,0016819</w:t>
            </w:r>
          </w:p>
        </w:tc>
        <w:tc>
          <w:tcPr>
            <w:tcW w:w="716" w:type="pct"/>
            <w:vAlign w:val="center"/>
            <w:hideMark/>
          </w:tcPr>
          <w:p w:rsidR="009077B8" w:rsidRPr="00A8127F" w:rsidRDefault="009077B8" w:rsidP="00277DCC">
            <w:pPr>
              <w:jc w:val="both"/>
              <w:rPr>
                <w:sz w:val="20"/>
                <w:szCs w:val="20"/>
              </w:rPr>
            </w:pPr>
            <w:r w:rsidRPr="00A8127F">
              <w:rPr>
                <w:sz w:val="20"/>
                <w:szCs w:val="20"/>
              </w:rPr>
              <w:t>0,015137</w:t>
            </w:r>
          </w:p>
        </w:tc>
        <w:tc>
          <w:tcPr>
            <w:tcW w:w="716"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0,051068</w:t>
            </w:r>
          </w:p>
        </w:tc>
        <w:tc>
          <w:tcPr>
            <w:tcW w:w="716" w:type="pct"/>
            <w:tcBorders>
              <w:right w:val="double" w:sz="4" w:space="0" w:color="auto"/>
            </w:tcBorders>
            <w:vAlign w:val="center"/>
            <w:hideMark/>
          </w:tcPr>
          <w:p w:rsidR="009077B8" w:rsidRPr="00A8127F" w:rsidRDefault="009077B8" w:rsidP="00277DCC">
            <w:pPr>
              <w:jc w:val="both"/>
              <w:rPr>
                <w:sz w:val="20"/>
                <w:szCs w:val="20"/>
              </w:rPr>
            </w:pPr>
            <w:r w:rsidRPr="00A8127F">
              <w:rPr>
                <w:sz w:val="20"/>
                <w:szCs w:val="20"/>
              </w:rPr>
              <w:t>0,459612</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0337</w:t>
            </w:r>
          </w:p>
        </w:tc>
        <w:tc>
          <w:tcPr>
            <w:tcW w:w="1541"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Углерод оксид</w:t>
            </w:r>
          </w:p>
        </w:tc>
        <w:tc>
          <w:tcPr>
            <w:tcW w:w="324"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4</w:t>
            </w:r>
          </w:p>
        </w:tc>
        <w:tc>
          <w:tcPr>
            <w:tcW w:w="716"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0,07195</w:t>
            </w:r>
          </w:p>
        </w:tc>
        <w:tc>
          <w:tcPr>
            <w:tcW w:w="716" w:type="pct"/>
            <w:vAlign w:val="center"/>
            <w:hideMark/>
          </w:tcPr>
          <w:p w:rsidR="009077B8" w:rsidRPr="00A8127F" w:rsidRDefault="009077B8" w:rsidP="00277DCC">
            <w:pPr>
              <w:jc w:val="both"/>
              <w:rPr>
                <w:sz w:val="20"/>
                <w:szCs w:val="20"/>
              </w:rPr>
            </w:pPr>
            <w:r w:rsidRPr="00A8127F">
              <w:rPr>
                <w:sz w:val="20"/>
                <w:szCs w:val="20"/>
              </w:rPr>
              <w:t>0,64755</w:t>
            </w:r>
          </w:p>
        </w:tc>
        <w:tc>
          <w:tcPr>
            <w:tcW w:w="716"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1,48538</w:t>
            </w:r>
          </w:p>
        </w:tc>
        <w:tc>
          <w:tcPr>
            <w:tcW w:w="716" w:type="pct"/>
            <w:tcBorders>
              <w:right w:val="double" w:sz="4" w:space="0" w:color="auto"/>
            </w:tcBorders>
            <w:vAlign w:val="center"/>
            <w:hideMark/>
          </w:tcPr>
          <w:p w:rsidR="009077B8" w:rsidRPr="00A8127F" w:rsidRDefault="009077B8" w:rsidP="00277DCC">
            <w:pPr>
              <w:jc w:val="both"/>
              <w:rPr>
                <w:sz w:val="20"/>
                <w:szCs w:val="20"/>
              </w:rPr>
            </w:pPr>
            <w:r w:rsidRPr="00A8127F">
              <w:rPr>
                <w:sz w:val="20"/>
                <w:szCs w:val="20"/>
              </w:rPr>
              <w:t>13,36842</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0410</w:t>
            </w:r>
          </w:p>
        </w:tc>
        <w:tc>
          <w:tcPr>
            <w:tcW w:w="1541"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Метан (727*)</w:t>
            </w:r>
          </w:p>
        </w:tc>
        <w:tc>
          <w:tcPr>
            <w:tcW w:w="324" w:type="pct"/>
            <w:tcBorders>
              <w:top w:val="nil"/>
              <w:left w:val="single" w:sz="6" w:space="0" w:color="auto"/>
              <w:bottom w:val="nil"/>
              <w:right w:val="single" w:sz="6" w:space="0" w:color="auto"/>
            </w:tcBorders>
          </w:tcPr>
          <w:p w:rsidR="009077B8" w:rsidRPr="00A8127F" w:rsidRDefault="009077B8" w:rsidP="00277DCC">
            <w:pPr>
              <w:jc w:val="both"/>
              <w:rPr>
                <w:sz w:val="20"/>
                <w:szCs w:val="20"/>
              </w:rPr>
            </w:pPr>
          </w:p>
        </w:tc>
        <w:tc>
          <w:tcPr>
            <w:tcW w:w="716"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0,26278</w:t>
            </w:r>
          </w:p>
        </w:tc>
        <w:tc>
          <w:tcPr>
            <w:tcW w:w="716" w:type="pct"/>
            <w:vAlign w:val="center"/>
            <w:hideMark/>
          </w:tcPr>
          <w:p w:rsidR="009077B8" w:rsidRPr="00A8127F" w:rsidRDefault="009077B8" w:rsidP="00277DCC">
            <w:pPr>
              <w:jc w:val="both"/>
              <w:rPr>
                <w:sz w:val="20"/>
                <w:szCs w:val="20"/>
              </w:rPr>
            </w:pPr>
            <w:r w:rsidRPr="00A8127F">
              <w:rPr>
                <w:sz w:val="20"/>
                <w:szCs w:val="20"/>
              </w:rPr>
              <w:t>2,36502</w:t>
            </w:r>
          </w:p>
        </w:tc>
        <w:tc>
          <w:tcPr>
            <w:tcW w:w="716"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8,171542</w:t>
            </w:r>
          </w:p>
        </w:tc>
        <w:tc>
          <w:tcPr>
            <w:tcW w:w="716" w:type="pct"/>
            <w:tcBorders>
              <w:right w:val="double" w:sz="4" w:space="0" w:color="auto"/>
            </w:tcBorders>
            <w:vAlign w:val="center"/>
            <w:hideMark/>
          </w:tcPr>
          <w:p w:rsidR="009077B8" w:rsidRPr="00A8127F" w:rsidRDefault="009077B8" w:rsidP="00277DCC">
            <w:pPr>
              <w:jc w:val="both"/>
              <w:rPr>
                <w:sz w:val="20"/>
                <w:szCs w:val="20"/>
              </w:rPr>
            </w:pPr>
            <w:r w:rsidRPr="00A8127F">
              <w:rPr>
                <w:sz w:val="20"/>
                <w:szCs w:val="20"/>
              </w:rPr>
              <w:t>73,54388</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0415</w:t>
            </w:r>
          </w:p>
        </w:tc>
        <w:tc>
          <w:tcPr>
            <w:tcW w:w="1541"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Смесь углеводородов предельных С1-С5 (1502*)</w:t>
            </w:r>
          </w:p>
        </w:tc>
        <w:tc>
          <w:tcPr>
            <w:tcW w:w="324" w:type="pct"/>
            <w:tcBorders>
              <w:top w:val="nil"/>
              <w:left w:val="single" w:sz="6" w:space="0" w:color="auto"/>
              <w:bottom w:val="nil"/>
              <w:right w:val="single" w:sz="6" w:space="0" w:color="auto"/>
            </w:tcBorders>
          </w:tcPr>
          <w:p w:rsidR="009077B8" w:rsidRPr="00A8127F" w:rsidRDefault="009077B8" w:rsidP="00277DCC">
            <w:pPr>
              <w:jc w:val="both"/>
              <w:rPr>
                <w:sz w:val="20"/>
                <w:szCs w:val="20"/>
              </w:rPr>
            </w:pPr>
          </w:p>
        </w:tc>
        <w:tc>
          <w:tcPr>
            <w:tcW w:w="716"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0,1395753</w:t>
            </w:r>
          </w:p>
        </w:tc>
        <w:tc>
          <w:tcPr>
            <w:tcW w:w="716" w:type="pct"/>
            <w:vAlign w:val="center"/>
            <w:hideMark/>
          </w:tcPr>
          <w:p w:rsidR="009077B8" w:rsidRPr="00A8127F" w:rsidRDefault="009077B8" w:rsidP="00277DCC">
            <w:pPr>
              <w:jc w:val="both"/>
              <w:rPr>
                <w:sz w:val="20"/>
                <w:szCs w:val="20"/>
              </w:rPr>
            </w:pPr>
            <w:r w:rsidRPr="00A8127F">
              <w:rPr>
                <w:sz w:val="20"/>
                <w:szCs w:val="20"/>
              </w:rPr>
              <w:t>1,256178</w:t>
            </w:r>
          </w:p>
        </w:tc>
        <w:tc>
          <w:tcPr>
            <w:tcW w:w="716"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4,505575</w:t>
            </w:r>
          </w:p>
        </w:tc>
        <w:tc>
          <w:tcPr>
            <w:tcW w:w="716" w:type="pct"/>
            <w:tcBorders>
              <w:right w:val="double" w:sz="4" w:space="0" w:color="auto"/>
            </w:tcBorders>
            <w:vAlign w:val="center"/>
            <w:hideMark/>
          </w:tcPr>
          <w:p w:rsidR="009077B8" w:rsidRPr="00A8127F" w:rsidRDefault="009077B8" w:rsidP="00277DCC">
            <w:pPr>
              <w:jc w:val="both"/>
              <w:rPr>
                <w:sz w:val="20"/>
                <w:szCs w:val="20"/>
              </w:rPr>
            </w:pPr>
            <w:r w:rsidRPr="00A8127F">
              <w:rPr>
                <w:sz w:val="20"/>
                <w:szCs w:val="20"/>
              </w:rPr>
              <w:t>40,55018</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0416</w:t>
            </w:r>
          </w:p>
        </w:tc>
        <w:tc>
          <w:tcPr>
            <w:tcW w:w="1541" w:type="pct"/>
            <w:tcBorders>
              <w:top w:val="nil"/>
              <w:left w:val="single" w:sz="6" w:space="0" w:color="auto"/>
              <w:bottom w:val="nil"/>
              <w:right w:val="single" w:sz="6" w:space="0" w:color="auto"/>
            </w:tcBorders>
            <w:hideMark/>
          </w:tcPr>
          <w:p w:rsidR="009077B8" w:rsidRPr="00A8127F" w:rsidRDefault="009077B8" w:rsidP="00277DCC">
            <w:pPr>
              <w:jc w:val="both"/>
              <w:rPr>
                <w:sz w:val="20"/>
                <w:szCs w:val="20"/>
              </w:rPr>
            </w:pPr>
            <w:r w:rsidRPr="00A8127F">
              <w:rPr>
                <w:sz w:val="20"/>
                <w:szCs w:val="20"/>
              </w:rPr>
              <w:t>Смесь углеводородов предельных С6-С10 (1503*)</w:t>
            </w:r>
          </w:p>
        </w:tc>
        <w:tc>
          <w:tcPr>
            <w:tcW w:w="324" w:type="pct"/>
            <w:tcBorders>
              <w:top w:val="nil"/>
              <w:left w:val="single" w:sz="6" w:space="0" w:color="auto"/>
              <w:bottom w:val="nil"/>
              <w:right w:val="single" w:sz="6" w:space="0" w:color="auto"/>
            </w:tcBorders>
          </w:tcPr>
          <w:p w:rsidR="009077B8" w:rsidRPr="00A8127F" w:rsidRDefault="009077B8" w:rsidP="00277DCC">
            <w:pPr>
              <w:jc w:val="both"/>
              <w:rPr>
                <w:sz w:val="20"/>
                <w:szCs w:val="20"/>
              </w:rPr>
            </w:pPr>
          </w:p>
        </w:tc>
        <w:tc>
          <w:tcPr>
            <w:tcW w:w="716" w:type="pct"/>
            <w:tcBorders>
              <w:top w:val="nil"/>
              <w:left w:val="single" w:sz="6" w:space="0" w:color="auto"/>
              <w:bottom w:val="nil"/>
              <w:right w:val="single" w:sz="6" w:space="0" w:color="auto"/>
            </w:tcBorders>
            <w:vAlign w:val="center"/>
            <w:hideMark/>
          </w:tcPr>
          <w:p w:rsidR="009077B8" w:rsidRPr="00A8127F" w:rsidRDefault="009077B8" w:rsidP="00277DCC">
            <w:pPr>
              <w:jc w:val="both"/>
              <w:rPr>
                <w:sz w:val="20"/>
                <w:szCs w:val="20"/>
              </w:rPr>
            </w:pPr>
            <w:r w:rsidRPr="00A8127F">
              <w:rPr>
                <w:sz w:val="20"/>
                <w:szCs w:val="20"/>
              </w:rPr>
              <w:t>0,016697</w:t>
            </w:r>
          </w:p>
        </w:tc>
        <w:tc>
          <w:tcPr>
            <w:tcW w:w="716" w:type="pct"/>
            <w:tcBorders>
              <w:bottom w:val="single" w:sz="4" w:space="0" w:color="auto"/>
            </w:tcBorders>
            <w:vAlign w:val="center"/>
            <w:hideMark/>
          </w:tcPr>
          <w:p w:rsidR="009077B8" w:rsidRPr="00A8127F" w:rsidRDefault="009077B8" w:rsidP="00277DCC">
            <w:pPr>
              <w:jc w:val="both"/>
              <w:rPr>
                <w:sz w:val="20"/>
                <w:szCs w:val="20"/>
              </w:rPr>
            </w:pPr>
            <w:r w:rsidRPr="00A8127F">
              <w:rPr>
                <w:sz w:val="20"/>
                <w:szCs w:val="20"/>
              </w:rPr>
              <w:t>0,150273</w:t>
            </w:r>
          </w:p>
        </w:tc>
        <w:tc>
          <w:tcPr>
            <w:tcW w:w="716" w:type="pct"/>
            <w:tcBorders>
              <w:top w:val="nil"/>
              <w:left w:val="single" w:sz="6" w:space="0" w:color="auto"/>
              <w:bottom w:val="single" w:sz="4" w:space="0" w:color="auto"/>
              <w:right w:val="single" w:sz="6" w:space="0" w:color="auto"/>
            </w:tcBorders>
            <w:vAlign w:val="center"/>
            <w:hideMark/>
          </w:tcPr>
          <w:p w:rsidR="009077B8" w:rsidRPr="00A8127F" w:rsidRDefault="009077B8" w:rsidP="00277DCC">
            <w:pPr>
              <w:jc w:val="both"/>
              <w:rPr>
                <w:sz w:val="20"/>
                <w:szCs w:val="20"/>
              </w:rPr>
            </w:pPr>
            <w:r w:rsidRPr="00A8127F">
              <w:rPr>
                <w:sz w:val="20"/>
                <w:szCs w:val="20"/>
              </w:rPr>
              <w:t>0,526922</w:t>
            </w:r>
          </w:p>
        </w:tc>
        <w:tc>
          <w:tcPr>
            <w:tcW w:w="716" w:type="pct"/>
            <w:tcBorders>
              <w:bottom w:val="single" w:sz="4" w:space="0" w:color="auto"/>
              <w:right w:val="double" w:sz="4" w:space="0" w:color="auto"/>
            </w:tcBorders>
            <w:vAlign w:val="center"/>
            <w:hideMark/>
          </w:tcPr>
          <w:p w:rsidR="009077B8" w:rsidRPr="00A8127F" w:rsidRDefault="009077B8" w:rsidP="00277DCC">
            <w:pPr>
              <w:jc w:val="both"/>
              <w:rPr>
                <w:sz w:val="20"/>
                <w:szCs w:val="20"/>
              </w:rPr>
            </w:pPr>
            <w:r w:rsidRPr="00A8127F">
              <w:rPr>
                <w:sz w:val="20"/>
                <w:szCs w:val="20"/>
              </w:rPr>
              <w:t>4,742298</w:t>
            </w:r>
          </w:p>
        </w:tc>
      </w:tr>
      <w:tr w:rsidR="009077B8" w:rsidRPr="00A8127F" w:rsidTr="009077B8">
        <w:tc>
          <w:tcPr>
            <w:tcW w:w="271" w:type="pct"/>
            <w:tcBorders>
              <w:top w:val="single" w:sz="6" w:space="0" w:color="auto"/>
              <w:left w:val="double" w:sz="4" w:space="0" w:color="auto"/>
              <w:bottom w:val="double" w:sz="4" w:space="0" w:color="auto"/>
              <w:right w:val="single" w:sz="6" w:space="0" w:color="auto"/>
            </w:tcBorders>
          </w:tcPr>
          <w:p w:rsidR="009077B8" w:rsidRPr="00A8127F" w:rsidRDefault="009077B8" w:rsidP="00277DCC">
            <w:pPr>
              <w:jc w:val="both"/>
              <w:rPr>
                <w:sz w:val="20"/>
                <w:szCs w:val="20"/>
              </w:rPr>
            </w:pPr>
          </w:p>
        </w:tc>
        <w:tc>
          <w:tcPr>
            <w:tcW w:w="1541" w:type="pct"/>
            <w:tcBorders>
              <w:top w:val="single" w:sz="6" w:space="0" w:color="auto"/>
              <w:left w:val="single" w:sz="6" w:space="0" w:color="auto"/>
              <w:bottom w:val="double" w:sz="4" w:space="0" w:color="auto"/>
              <w:right w:val="single" w:sz="6" w:space="0" w:color="auto"/>
            </w:tcBorders>
            <w:hideMark/>
          </w:tcPr>
          <w:p w:rsidR="009077B8" w:rsidRPr="00A8127F" w:rsidRDefault="009077B8" w:rsidP="00277DCC">
            <w:pPr>
              <w:jc w:val="both"/>
              <w:rPr>
                <w:sz w:val="20"/>
                <w:szCs w:val="20"/>
              </w:rPr>
            </w:pPr>
            <w:r w:rsidRPr="00A8127F">
              <w:rPr>
                <w:sz w:val="20"/>
                <w:szCs w:val="20"/>
              </w:rPr>
              <w:t>В С Е Г О :</w:t>
            </w:r>
          </w:p>
        </w:tc>
        <w:tc>
          <w:tcPr>
            <w:tcW w:w="324" w:type="pct"/>
            <w:tcBorders>
              <w:top w:val="single" w:sz="6" w:space="0" w:color="auto"/>
              <w:left w:val="single" w:sz="6" w:space="0" w:color="auto"/>
              <w:bottom w:val="double" w:sz="4" w:space="0" w:color="auto"/>
              <w:right w:val="single" w:sz="6" w:space="0" w:color="auto"/>
            </w:tcBorders>
          </w:tcPr>
          <w:p w:rsidR="009077B8" w:rsidRPr="00A8127F" w:rsidRDefault="009077B8" w:rsidP="00277DCC">
            <w:pPr>
              <w:jc w:val="both"/>
              <w:rPr>
                <w:sz w:val="20"/>
                <w:szCs w:val="20"/>
              </w:rPr>
            </w:pPr>
          </w:p>
        </w:tc>
        <w:tc>
          <w:tcPr>
            <w:tcW w:w="716" w:type="pct"/>
            <w:tcBorders>
              <w:top w:val="single" w:sz="6" w:space="0" w:color="auto"/>
              <w:left w:val="single" w:sz="6" w:space="0" w:color="auto"/>
              <w:bottom w:val="double" w:sz="4" w:space="0" w:color="auto"/>
              <w:right w:val="single" w:sz="6" w:space="0" w:color="auto"/>
            </w:tcBorders>
            <w:vAlign w:val="center"/>
            <w:hideMark/>
          </w:tcPr>
          <w:p w:rsidR="009077B8" w:rsidRPr="00A8127F" w:rsidRDefault="009077B8" w:rsidP="00277DCC">
            <w:pPr>
              <w:jc w:val="both"/>
              <w:rPr>
                <w:sz w:val="20"/>
                <w:szCs w:val="20"/>
              </w:rPr>
            </w:pPr>
            <w:r w:rsidRPr="00A8127F">
              <w:rPr>
                <w:sz w:val="20"/>
                <w:szCs w:val="20"/>
              </w:rPr>
              <w:t>0,5053602</w:t>
            </w:r>
          </w:p>
        </w:tc>
        <w:tc>
          <w:tcPr>
            <w:tcW w:w="716" w:type="pct"/>
            <w:tcBorders>
              <w:top w:val="single" w:sz="4" w:space="0" w:color="auto"/>
              <w:bottom w:val="double" w:sz="4" w:space="0" w:color="auto"/>
            </w:tcBorders>
            <w:vAlign w:val="center"/>
            <w:hideMark/>
          </w:tcPr>
          <w:p w:rsidR="009077B8" w:rsidRPr="00A8127F" w:rsidRDefault="009077B8" w:rsidP="00277DCC">
            <w:pPr>
              <w:jc w:val="both"/>
              <w:rPr>
                <w:sz w:val="20"/>
                <w:szCs w:val="20"/>
              </w:rPr>
            </w:pPr>
            <w:r w:rsidRPr="00A8127F">
              <w:rPr>
                <w:sz w:val="20"/>
                <w:szCs w:val="20"/>
              </w:rPr>
              <w:t>4,548242</w:t>
            </w:r>
          </w:p>
        </w:tc>
        <w:tc>
          <w:tcPr>
            <w:tcW w:w="716" w:type="pct"/>
            <w:tcBorders>
              <w:top w:val="single" w:sz="4" w:space="0" w:color="auto"/>
              <w:left w:val="single" w:sz="6" w:space="0" w:color="auto"/>
              <w:bottom w:val="double" w:sz="4" w:space="0" w:color="auto"/>
              <w:right w:val="single" w:sz="6" w:space="0" w:color="auto"/>
            </w:tcBorders>
            <w:vAlign w:val="center"/>
            <w:hideMark/>
          </w:tcPr>
          <w:p w:rsidR="009077B8" w:rsidRPr="00A8127F" w:rsidRDefault="009077B8" w:rsidP="00277DCC">
            <w:pPr>
              <w:jc w:val="both"/>
              <w:rPr>
                <w:sz w:val="20"/>
                <w:szCs w:val="20"/>
              </w:rPr>
            </w:pPr>
            <w:r w:rsidRPr="00A8127F">
              <w:rPr>
                <w:sz w:val="20"/>
                <w:szCs w:val="20"/>
              </w:rPr>
              <w:t>14,949174</w:t>
            </w:r>
          </w:p>
        </w:tc>
        <w:tc>
          <w:tcPr>
            <w:tcW w:w="716" w:type="pct"/>
            <w:tcBorders>
              <w:top w:val="single" w:sz="4" w:space="0" w:color="auto"/>
              <w:bottom w:val="double" w:sz="4" w:space="0" w:color="auto"/>
              <w:right w:val="double" w:sz="4" w:space="0" w:color="auto"/>
            </w:tcBorders>
            <w:vAlign w:val="center"/>
            <w:hideMark/>
          </w:tcPr>
          <w:p w:rsidR="009077B8" w:rsidRPr="00A8127F" w:rsidRDefault="009077B8" w:rsidP="00277DCC">
            <w:pPr>
              <w:jc w:val="both"/>
              <w:rPr>
                <w:sz w:val="20"/>
                <w:szCs w:val="20"/>
              </w:rPr>
            </w:pPr>
            <w:r w:rsidRPr="00A8127F">
              <w:rPr>
                <w:sz w:val="20"/>
                <w:szCs w:val="20"/>
              </w:rPr>
              <w:t>134,5426</w:t>
            </w:r>
          </w:p>
        </w:tc>
      </w:tr>
    </w:tbl>
    <w:p w:rsidR="009077B8" w:rsidRPr="00A8127F" w:rsidRDefault="009077B8" w:rsidP="009077B8">
      <w:pPr>
        <w:ind w:firstLine="709"/>
        <w:jc w:val="both"/>
      </w:pPr>
    </w:p>
    <w:p w:rsidR="009077B8" w:rsidRPr="00A8127F" w:rsidRDefault="009077B8" w:rsidP="009077B8">
      <w:pPr>
        <w:ind w:firstLine="709"/>
        <w:jc w:val="both"/>
        <w:rPr>
          <w:b/>
          <w:sz w:val="20"/>
        </w:rPr>
      </w:pPr>
      <w:r w:rsidRPr="00A8127F">
        <w:rPr>
          <w:b/>
          <w:sz w:val="20"/>
        </w:rPr>
        <w:t>Таблица 7</w:t>
      </w:r>
      <w:r w:rsidRPr="00A8127F">
        <w:rPr>
          <w:b/>
          <w:sz w:val="20"/>
        </w:rPr>
        <w:noBreakHyphen/>
        <w:t>3 Сводная таблица вредных веществ, выбрасываемых от стационарных источников при эксплуатации месторождения за 2023г по 1 варианту</w:t>
      </w:r>
    </w:p>
    <w:tbl>
      <w:tblPr>
        <w:tblW w:w="5000" w:type="pct"/>
        <w:jc w:val="center"/>
        <w:tblCellMar>
          <w:left w:w="30" w:type="dxa"/>
          <w:right w:w="30" w:type="dxa"/>
        </w:tblCellMar>
        <w:tblLook w:val="04A0" w:firstRow="1" w:lastRow="0" w:firstColumn="1" w:lastColumn="0" w:noHBand="0" w:noVBand="1"/>
      </w:tblPr>
      <w:tblGrid>
        <w:gridCol w:w="518"/>
        <w:gridCol w:w="2812"/>
        <w:gridCol w:w="623"/>
        <w:gridCol w:w="1299"/>
        <w:gridCol w:w="1303"/>
        <w:gridCol w:w="1528"/>
        <w:gridCol w:w="1526"/>
      </w:tblGrid>
      <w:tr w:rsidR="009077B8" w:rsidRPr="00A8127F" w:rsidTr="009077B8">
        <w:trPr>
          <w:trHeight w:val="450"/>
          <w:jc w:val="center"/>
        </w:trPr>
        <w:tc>
          <w:tcPr>
            <w:tcW w:w="270" w:type="pct"/>
            <w:vMerge w:val="restart"/>
            <w:tcBorders>
              <w:top w:val="double" w:sz="4" w:space="0" w:color="auto"/>
              <w:left w:val="double" w:sz="4"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Код ЗВ</w:t>
            </w:r>
          </w:p>
        </w:tc>
        <w:tc>
          <w:tcPr>
            <w:tcW w:w="1463" w:type="pct"/>
            <w:vMerge w:val="restart"/>
            <w:tcBorders>
              <w:top w:val="double" w:sz="4" w:space="0" w:color="auto"/>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Н а и м е н о в а н и е загрязняющего вещества</w:t>
            </w:r>
          </w:p>
        </w:tc>
        <w:tc>
          <w:tcPr>
            <w:tcW w:w="324" w:type="pct"/>
            <w:vMerge w:val="restart"/>
            <w:tcBorders>
              <w:top w:val="double" w:sz="4" w:space="0" w:color="auto"/>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 xml:space="preserve">Класс опас </w:t>
            </w:r>
            <w:r w:rsidRPr="00A8127F">
              <w:rPr>
                <w:sz w:val="20"/>
                <w:szCs w:val="20"/>
              </w:rPr>
              <w:lastRenderedPageBreak/>
              <w:t>ности ЗВ</w:t>
            </w:r>
          </w:p>
        </w:tc>
        <w:tc>
          <w:tcPr>
            <w:tcW w:w="1354" w:type="pct"/>
            <w:gridSpan w:val="2"/>
            <w:tcBorders>
              <w:top w:val="double" w:sz="4" w:space="0" w:color="auto"/>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lastRenderedPageBreak/>
              <w:t>Выброс вещества с учетом очистки, г/с</w:t>
            </w:r>
          </w:p>
        </w:tc>
        <w:tc>
          <w:tcPr>
            <w:tcW w:w="1589" w:type="pct"/>
            <w:gridSpan w:val="2"/>
            <w:tcBorders>
              <w:top w:val="double" w:sz="4" w:space="0" w:color="auto"/>
              <w:left w:val="single" w:sz="6" w:space="0" w:color="auto"/>
              <w:bottom w:val="single" w:sz="4" w:space="0" w:color="auto"/>
              <w:right w:val="double" w:sz="4" w:space="0" w:color="auto"/>
            </w:tcBorders>
            <w:vAlign w:val="center"/>
            <w:hideMark/>
          </w:tcPr>
          <w:p w:rsidR="009077B8" w:rsidRPr="00A8127F" w:rsidRDefault="009077B8" w:rsidP="004319B1">
            <w:pPr>
              <w:jc w:val="both"/>
              <w:rPr>
                <w:sz w:val="20"/>
                <w:szCs w:val="20"/>
              </w:rPr>
            </w:pPr>
            <w:r w:rsidRPr="00A8127F">
              <w:rPr>
                <w:sz w:val="20"/>
                <w:szCs w:val="20"/>
              </w:rPr>
              <w:t>Выброс вещества с учетом очистки, т/год(M)</w:t>
            </w:r>
          </w:p>
        </w:tc>
      </w:tr>
      <w:tr w:rsidR="009077B8" w:rsidRPr="00A8127F" w:rsidTr="009077B8">
        <w:trPr>
          <w:trHeight w:val="450"/>
          <w:jc w:val="center"/>
        </w:trPr>
        <w:tc>
          <w:tcPr>
            <w:tcW w:w="270" w:type="pct"/>
            <w:vMerge/>
            <w:tcBorders>
              <w:top w:val="single" w:sz="4" w:space="0" w:color="auto"/>
              <w:left w:val="double" w:sz="4" w:space="0" w:color="auto"/>
              <w:bottom w:val="nil"/>
              <w:right w:val="single" w:sz="6" w:space="0" w:color="auto"/>
            </w:tcBorders>
            <w:vAlign w:val="center"/>
            <w:hideMark/>
          </w:tcPr>
          <w:p w:rsidR="009077B8" w:rsidRPr="00A8127F" w:rsidRDefault="009077B8" w:rsidP="004319B1">
            <w:pPr>
              <w:jc w:val="both"/>
              <w:rPr>
                <w:sz w:val="20"/>
                <w:szCs w:val="20"/>
              </w:rPr>
            </w:pPr>
          </w:p>
        </w:tc>
        <w:tc>
          <w:tcPr>
            <w:tcW w:w="1463" w:type="pct"/>
            <w:vMerge/>
            <w:tcBorders>
              <w:top w:val="single" w:sz="4" w:space="0" w:color="auto"/>
              <w:left w:val="single" w:sz="6" w:space="0" w:color="auto"/>
              <w:bottom w:val="nil"/>
              <w:right w:val="single" w:sz="6" w:space="0" w:color="auto"/>
            </w:tcBorders>
            <w:vAlign w:val="center"/>
            <w:hideMark/>
          </w:tcPr>
          <w:p w:rsidR="009077B8" w:rsidRPr="00A8127F" w:rsidRDefault="009077B8" w:rsidP="004319B1">
            <w:pPr>
              <w:jc w:val="both"/>
              <w:rPr>
                <w:sz w:val="20"/>
                <w:szCs w:val="20"/>
              </w:rPr>
            </w:pPr>
          </w:p>
        </w:tc>
        <w:tc>
          <w:tcPr>
            <w:tcW w:w="324" w:type="pct"/>
            <w:vMerge/>
            <w:tcBorders>
              <w:top w:val="single" w:sz="4" w:space="0" w:color="auto"/>
              <w:left w:val="single" w:sz="6" w:space="0" w:color="auto"/>
              <w:bottom w:val="nil"/>
              <w:right w:val="single" w:sz="6" w:space="0" w:color="auto"/>
            </w:tcBorders>
            <w:vAlign w:val="center"/>
            <w:hideMark/>
          </w:tcPr>
          <w:p w:rsidR="009077B8" w:rsidRPr="00A8127F" w:rsidRDefault="009077B8" w:rsidP="004319B1">
            <w:pPr>
              <w:jc w:val="both"/>
              <w:rPr>
                <w:sz w:val="20"/>
                <w:szCs w:val="20"/>
              </w:rPr>
            </w:pPr>
          </w:p>
        </w:tc>
        <w:tc>
          <w:tcPr>
            <w:tcW w:w="676" w:type="pct"/>
            <w:tcBorders>
              <w:top w:val="single" w:sz="6" w:space="0" w:color="auto"/>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1 скв</w:t>
            </w:r>
          </w:p>
        </w:tc>
        <w:tc>
          <w:tcPr>
            <w:tcW w:w="678" w:type="pct"/>
            <w:tcBorders>
              <w:top w:val="single" w:sz="4" w:space="0" w:color="auto"/>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9 скв</w:t>
            </w:r>
          </w:p>
        </w:tc>
        <w:tc>
          <w:tcPr>
            <w:tcW w:w="795" w:type="pct"/>
            <w:tcBorders>
              <w:top w:val="single" w:sz="4" w:space="0" w:color="auto"/>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1 скв</w:t>
            </w:r>
          </w:p>
        </w:tc>
        <w:tc>
          <w:tcPr>
            <w:tcW w:w="794" w:type="pct"/>
            <w:tcBorders>
              <w:top w:val="single" w:sz="4" w:space="0" w:color="auto"/>
              <w:left w:val="single" w:sz="6" w:space="0" w:color="auto"/>
              <w:bottom w:val="nil"/>
              <w:right w:val="double" w:sz="4" w:space="0" w:color="auto"/>
            </w:tcBorders>
            <w:vAlign w:val="center"/>
            <w:hideMark/>
          </w:tcPr>
          <w:p w:rsidR="009077B8" w:rsidRPr="00A8127F" w:rsidRDefault="009077B8" w:rsidP="004319B1">
            <w:pPr>
              <w:jc w:val="both"/>
              <w:rPr>
                <w:sz w:val="20"/>
                <w:szCs w:val="20"/>
              </w:rPr>
            </w:pPr>
            <w:r w:rsidRPr="00A8127F">
              <w:rPr>
                <w:sz w:val="20"/>
                <w:szCs w:val="20"/>
              </w:rPr>
              <w:t>9 скв</w:t>
            </w:r>
          </w:p>
        </w:tc>
      </w:tr>
      <w:tr w:rsidR="009077B8" w:rsidRPr="00A8127F" w:rsidTr="009077B8">
        <w:trPr>
          <w:jc w:val="center"/>
        </w:trPr>
        <w:tc>
          <w:tcPr>
            <w:tcW w:w="270" w:type="pct"/>
            <w:tcBorders>
              <w:top w:val="single" w:sz="4" w:space="0" w:color="auto"/>
              <w:left w:val="double" w:sz="4" w:space="0" w:color="auto"/>
              <w:bottom w:val="single" w:sz="6" w:space="0" w:color="auto"/>
              <w:right w:val="single" w:sz="6" w:space="0" w:color="auto"/>
            </w:tcBorders>
            <w:vAlign w:val="center"/>
            <w:hideMark/>
          </w:tcPr>
          <w:p w:rsidR="009077B8" w:rsidRPr="00A8127F" w:rsidRDefault="009077B8" w:rsidP="004319B1">
            <w:pPr>
              <w:jc w:val="both"/>
              <w:rPr>
                <w:sz w:val="20"/>
                <w:szCs w:val="20"/>
              </w:rPr>
            </w:pPr>
            <w:r w:rsidRPr="00A8127F">
              <w:rPr>
                <w:sz w:val="20"/>
                <w:szCs w:val="20"/>
              </w:rPr>
              <w:t>1</w:t>
            </w:r>
          </w:p>
        </w:tc>
        <w:tc>
          <w:tcPr>
            <w:tcW w:w="1463" w:type="pct"/>
            <w:tcBorders>
              <w:top w:val="single" w:sz="4" w:space="0" w:color="auto"/>
              <w:left w:val="single" w:sz="6" w:space="0" w:color="auto"/>
              <w:bottom w:val="single" w:sz="6" w:space="0" w:color="auto"/>
              <w:right w:val="single" w:sz="6" w:space="0" w:color="auto"/>
            </w:tcBorders>
            <w:vAlign w:val="center"/>
            <w:hideMark/>
          </w:tcPr>
          <w:p w:rsidR="009077B8" w:rsidRPr="00A8127F" w:rsidRDefault="009077B8" w:rsidP="004319B1">
            <w:pPr>
              <w:jc w:val="both"/>
              <w:rPr>
                <w:sz w:val="20"/>
                <w:szCs w:val="20"/>
              </w:rPr>
            </w:pPr>
            <w:r w:rsidRPr="00A8127F">
              <w:rPr>
                <w:sz w:val="20"/>
                <w:szCs w:val="20"/>
              </w:rPr>
              <w:t>2</w:t>
            </w:r>
          </w:p>
        </w:tc>
        <w:tc>
          <w:tcPr>
            <w:tcW w:w="324" w:type="pct"/>
            <w:tcBorders>
              <w:top w:val="single" w:sz="4" w:space="0" w:color="auto"/>
              <w:left w:val="single" w:sz="6" w:space="0" w:color="auto"/>
              <w:bottom w:val="single" w:sz="6" w:space="0" w:color="auto"/>
              <w:right w:val="single" w:sz="6" w:space="0" w:color="auto"/>
            </w:tcBorders>
            <w:vAlign w:val="center"/>
            <w:hideMark/>
          </w:tcPr>
          <w:p w:rsidR="009077B8" w:rsidRPr="00A8127F" w:rsidRDefault="009077B8" w:rsidP="004319B1">
            <w:pPr>
              <w:jc w:val="both"/>
              <w:rPr>
                <w:sz w:val="20"/>
                <w:szCs w:val="20"/>
              </w:rPr>
            </w:pPr>
            <w:r w:rsidRPr="00A8127F">
              <w:rPr>
                <w:sz w:val="20"/>
                <w:szCs w:val="20"/>
              </w:rPr>
              <w:t>3</w:t>
            </w:r>
          </w:p>
        </w:tc>
        <w:tc>
          <w:tcPr>
            <w:tcW w:w="676" w:type="pct"/>
            <w:tcBorders>
              <w:top w:val="single" w:sz="4" w:space="0" w:color="auto"/>
              <w:left w:val="single" w:sz="6" w:space="0" w:color="auto"/>
              <w:bottom w:val="single" w:sz="6" w:space="0" w:color="auto"/>
              <w:right w:val="single" w:sz="6" w:space="0" w:color="auto"/>
            </w:tcBorders>
            <w:vAlign w:val="center"/>
            <w:hideMark/>
          </w:tcPr>
          <w:p w:rsidR="009077B8" w:rsidRPr="00A8127F" w:rsidRDefault="009077B8" w:rsidP="004319B1">
            <w:pPr>
              <w:jc w:val="both"/>
              <w:rPr>
                <w:sz w:val="20"/>
                <w:szCs w:val="20"/>
              </w:rPr>
            </w:pPr>
            <w:r w:rsidRPr="00A8127F">
              <w:rPr>
                <w:sz w:val="20"/>
                <w:szCs w:val="20"/>
              </w:rPr>
              <w:t>4</w:t>
            </w:r>
          </w:p>
        </w:tc>
        <w:tc>
          <w:tcPr>
            <w:tcW w:w="678" w:type="pct"/>
            <w:tcBorders>
              <w:top w:val="single" w:sz="4" w:space="0" w:color="auto"/>
              <w:left w:val="single" w:sz="6" w:space="0" w:color="auto"/>
              <w:bottom w:val="single" w:sz="6" w:space="0" w:color="auto"/>
              <w:right w:val="single" w:sz="6" w:space="0" w:color="auto"/>
            </w:tcBorders>
            <w:vAlign w:val="center"/>
            <w:hideMark/>
          </w:tcPr>
          <w:p w:rsidR="009077B8" w:rsidRPr="00A8127F" w:rsidRDefault="009077B8" w:rsidP="004319B1">
            <w:pPr>
              <w:jc w:val="both"/>
              <w:rPr>
                <w:sz w:val="20"/>
                <w:szCs w:val="20"/>
              </w:rPr>
            </w:pPr>
            <w:r w:rsidRPr="00A8127F">
              <w:rPr>
                <w:sz w:val="20"/>
                <w:szCs w:val="20"/>
              </w:rPr>
              <w:t>5</w:t>
            </w:r>
          </w:p>
        </w:tc>
        <w:tc>
          <w:tcPr>
            <w:tcW w:w="795" w:type="pct"/>
            <w:tcBorders>
              <w:top w:val="single" w:sz="4" w:space="0" w:color="auto"/>
              <w:left w:val="single" w:sz="6" w:space="0" w:color="auto"/>
              <w:bottom w:val="single" w:sz="6" w:space="0" w:color="auto"/>
              <w:right w:val="single" w:sz="6" w:space="0" w:color="auto"/>
            </w:tcBorders>
            <w:vAlign w:val="center"/>
            <w:hideMark/>
          </w:tcPr>
          <w:p w:rsidR="009077B8" w:rsidRPr="00A8127F" w:rsidRDefault="009077B8" w:rsidP="004319B1">
            <w:pPr>
              <w:jc w:val="both"/>
              <w:rPr>
                <w:sz w:val="20"/>
                <w:szCs w:val="20"/>
              </w:rPr>
            </w:pPr>
            <w:r w:rsidRPr="00A8127F">
              <w:rPr>
                <w:sz w:val="20"/>
                <w:szCs w:val="20"/>
              </w:rPr>
              <w:t>6</w:t>
            </w:r>
          </w:p>
        </w:tc>
        <w:tc>
          <w:tcPr>
            <w:tcW w:w="794" w:type="pct"/>
            <w:tcBorders>
              <w:top w:val="single" w:sz="4" w:space="0" w:color="auto"/>
              <w:left w:val="single" w:sz="6" w:space="0" w:color="auto"/>
              <w:bottom w:val="single" w:sz="6" w:space="0" w:color="auto"/>
              <w:right w:val="double" w:sz="4" w:space="0" w:color="auto"/>
            </w:tcBorders>
            <w:vAlign w:val="center"/>
            <w:hideMark/>
          </w:tcPr>
          <w:p w:rsidR="009077B8" w:rsidRPr="00A8127F" w:rsidRDefault="009077B8" w:rsidP="004319B1">
            <w:pPr>
              <w:jc w:val="both"/>
              <w:rPr>
                <w:sz w:val="20"/>
                <w:szCs w:val="20"/>
              </w:rPr>
            </w:pPr>
            <w:r w:rsidRPr="00A8127F">
              <w:rPr>
                <w:sz w:val="20"/>
                <w:szCs w:val="20"/>
              </w:rPr>
              <w:t>7</w:t>
            </w:r>
          </w:p>
        </w:tc>
      </w:tr>
      <w:tr w:rsidR="009077B8" w:rsidRPr="00A8127F" w:rsidTr="009077B8">
        <w:trPr>
          <w:jc w:val="center"/>
        </w:trPr>
        <w:tc>
          <w:tcPr>
            <w:tcW w:w="270" w:type="pct"/>
            <w:tcBorders>
              <w:top w:val="single" w:sz="4" w:space="0" w:color="auto"/>
              <w:left w:val="double" w:sz="4"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0301</w:t>
            </w:r>
          </w:p>
        </w:tc>
        <w:tc>
          <w:tcPr>
            <w:tcW w:w="1463" w:type="pct"/>
            <w:tcBorders>
              <w:top w:val="single" w:sz="4" w:space="0" w:color="auto"/>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Азота (IV) диоксид</w:t>
            </w:r>
          </w:p>
        </w:tc>
        <w:tc>
          <w:tcPr>
            <w:tcW w:w="324" w:type="pct"/>
            <w:tcBorders>
              <w:top w:val="single" w:sz="4" w:space="0" w:color="auto"/>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2</w:t>
            </w:r>
          </w:p>
        </w:tc>
        <w:tc>
          <w:tcPr>
            <w:tcW w:w="676" w:type="pct"/>
            <w:tcBorders>
              <w:top w:val="single" w:sz="4" w:space="0" w:color="auto"/>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0,01079</w:t>
            </w:r>
          </w:p>
        </w:tc>
        <w:tc>
          <w:tcPr>
            <w:tcW w:w="678" w:type="pct"/>
            <w:vAlign w:val="center"/>
            <w:hideMark/>
          </w:tcPr>
          <w:p w:rsidR="009077B8" w:rsidRPr="00A8127F" w:rsidRDefault="009077B8" w:rsidP="004319B1">
            <w:pPr>
              <w:jc w:val="both"/>
              <w:rPr>
                <w:sz w:val="20"/>
                <w:szCs w:val="20"/>
              </w:rPr>
            </w:pPr>
            <w:r w:rsidRPr="00A8127F">
              <w:rPr>
                <w:sz w:val="20"/>
                <w:szCs w:val="20"/>
              </w:rPr>
              <w:t>0,09711</w:t>
            </w:r>
          </w:p>
        </w:tc>
        <w:tc>
          <w:tcPr>
            <w:tcW w:w="795" w:type="pct"/>
            <w:tcBorders>
              <w:top w:val="single" w:sz="4" w:space="0" w:color="auto"/>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0,175519</w:t>
            </w:r>
          </w:p>
        </w:tc>
        <w:tc>
          <w:tcPr>
            <w:tcW w:w="794" w:type="pct"/>
            <w:tcBorders>
              <w:top w:val="nil"/>
              <w:left w:val="nil"/>
              <w:bottom w:val="nil"/>
              <w:right w:val="double" w:sz="4" w:space="0" w:color="auto"/>
            </w:tcBorders>
            <w:vAlign w:val="center"/>
            <w:hideMark/>
          </w:tcPr>
          <w:p w:rsidR="009077B8" w:rsidRPr="00A8127F" w:rsidRDefault="009077B8" w:rsidP="004319B1">
            <w:pPr>
              <w:jc w:val="both"/>
              <w:rPr>
                <w:sz w:val="20"/>
                <w:szCs w:val="20"/>
              </w:rPr>
            </w:pPr>
            <w:r w:rsidRPr="00A8127F">
              <w:rPr>
                <w:sz w:val="20"/>
                <w:szCs w:val="20"/>
              </w:rPr>
              <w:t>1,579671</w:t>
            </w:r>
          </w:p>
        </w:tc>
      </w:tr>
      <w:tr w:rsidR="009077B8" w:rsidRPr="00A8127F" w:rsidTr="009077B8">
        <w:trPr>
          <w:jc w:val="center"/>
        </w:trPr>
        <w:tc>
          <w:tcPr>
            <w:tcW w:w="270" w:type="pct"/>
            <w:tcBorders>
              <w:top w:val="nil"/>
              <w:left w:val="double" w:sz="4"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0304</w:t>
            </w:r>
          </w:p>
        </w:tc>
        <w:tc>
          <w:tcPr>
            <w:tcW w:w="1463"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Азот (II) оксид</w:t>
            </w:r>
          </w:p>
        </w:tc>
        <w:tc>
          <w:tcPr>
            <w:tcW w:w="324"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3</w:t>
            </w:r>
          </w:p>
        </w:tc>
        <w:tc>
          <w:tcPr>
            <w:tcW w:w="676"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0,001746</w:t>
            </w:r>
          </w:p>
        </w:tc>
        <w:tc>
          <w:tcPr>
            <w:tcW w:w="678" w:type="pct"/>
            <w:vAlign w:val="center"/>
            <w:hideMark/>
          </w:tcPr>
          <w:p w:rsidR="009077B8" w:rsidRPr="00A8127F" w:rsidRDefault="009077B8" w:rsidP="004319B1">
            <w:pPr>
              <w:jc w:val="both"/>
              <w:rPr>
                <w:sz w:val="20"/>
                <w:szCs w:val="20"/>
              </w:rPr>
            </w:pPr>
            <w:r w:rsidRPr="00A8127F">
              <w:rPr>
                <w:sz w:val="20"/>
                <w:szCs w:val="20"/>
              </w:rPr>
              <w:t>0,015714</w:t>
            </w:r>
          </w:p>
        </w:tc>
        <w:tc>
          <w:tcPr>
            <w:tcW w:w="795"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0,028524</w:t>
            </w:r>
          </w:p>
        </w:tc>
        <w:tc>
          <w:tcPr>
            <w:tcW w:w="794" w:type="pct"/>
            <w:tcBorders>
              <w:top w:val="nil"/>
              <w:left w:val="nil"/>
              <w:bottom w:val="nil"/>
              <w:right w:val="double" w:sz="4" w:space="0" w:color="auto"/>
            </w:tcBorders>
            <w:vAlign w:val="center"/>
            <w:hideMark/>
          </w:tcPr>
          <w:p w:rsidR="009077B8" w:rsidRPr="00A8127F" w:rsidRDefault="009077B8" w:rsidP="004319B1">
            <w:pPr>
              <w:jc w:val="both"/>
              <w:rPr>
                <w:sz w:val="20"/>
                <w:szCs w:val="20"/>
              </w:rPr>
            </w:pPr>
            <w:r w:rsidRPr="00A8127F">
              <w:rPr>
                <w:sz w:val="20"/>
                <w:szCs w:val="20"/>
              </w:rPr>
              <w:t>0,256716</w:t>
            </w:r>
          </w:p>
        </w:tc>
      </w:tr>
      <w:tr w:rsidR="009077B8" w:rsidRPr="00A8127F" w:rsidTr="009077B8">
        <w:trPr>
          <w:jc w:val="center"/>
        </w:trPr>
        <w:tc>
          <w:tcPr>
            <w:tcW w:w="270" w:type="pct"/>
            <w:tcBorders>
              <w:top w:val="nil"/>
              <w:left w:val="double" w:sz="4"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0330</w:t>
            </w:r>
          </w:p>
        </w:tc>
        <w:tc>
          <w:tcPr>
            <w:tcW w:w="1463"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Сера диоксид</w:t>
            </w:r>
          </w:p>
        </w:tc>
        <w:tc>
          <w:tcPr>
            <w:tcW w:w="324"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3</w:t>
            </w:r>
          </w:p>
        </w:tc>
        <w:tc>
          <w:tcPr>
            <w:tcW w:w="676"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0,0016419</w:t>
            </w:r>
          </w:p>
        </w:tc>
        <w:tc>
          <w:tcPr>
            <w:tcW w:w="678" w:type="pct"/>
            <w:vAlign w:val="center"/>
            <w:hideMark/>
          </w:tcPr>
          <w:p w:rsidR="009077B8" w:rsidRPr="00A8127F" w:rsidRDefault="009077B8" w:rsidP="004319B1">
            <w:pPr>
              <w:jc w:val="both"/>
              <w:rPr>
                <w:sz w:val="20"/>
                <w:szCs w:val="20"/>
              </w:rPr>
            </w:pPr>
            <w:r w:rsidRPr="00A8127F">
              <w:rPr>
                <w:sz w:val="20"/>
                <w:szCs w:val="20"/>
              </w:rPr>
              <w:t>0,014777</w:t>
            </w:r>
          </w:p>
        </w:tc>
        <w:tc>
          <w:tcPr>
            <w:tcW w:w="795"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0,049184</w:t>
            </w:r>
          </w:p>
        </w:tc>
        <w:tc>
          <w:tcPr>
            <w:tcW w:w="794" w:type="pct"/>
            <w:tcBorders>
              <w:top w:val="nil"/>
              <w:left w:val="nil"/>
              <w:bottom w:val="nil"/>
              <w:right w:val="double" w:sz="4" w:space="0" w:color="auto"/>
            </w:tcBorders>
            <w:vAlign w:val="center"/>
            <w:hideMark/>
          </w:tcPr>
          <w:p w:rsidR="009077B8" w:rsidRPr="00A8127F" w:rsidRDefault="009077B8" w:rsidP="004319B1">
            <w:pPr>
              <w:jc w:val="both"/>
              <w:rPr>
                <w:sz w:val="20"/>
                <w:szCs w:val="20"/>
              </w:rPr>
            </w:pPr>
            <w:r w:rsidRPr="00A8127F">
              <w:rPr>
                <w:sz w:val="20"/>
                <w:szCs w:val="20"/>
              </w:rPr>
              <w:t>0,442656</w:t>
            </w:r>
          </w:p>
        </w:tc>
      </w:tr>
      <w:tr w:rsidR="009077B8" w:rsidRPr="00A8127F" w:rsidTr="009077B8">
        <w:trPr>
          <w:jc w:val="center"/>
        </w:trPr>
        <w:tc>
          <w:tcPr>
            <w:tcW w:w="270" w:type="pct"/>
            <w:tcBorders>
              <w:top w:val="nil"/>
              <w:left w:val="double" w:sz="4"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0337</w:t>
            </w:r>
          </w:p>
        </w:tc>
        <w:tc>
          <w:tcPr>
            <w:tcW w:w="1463"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Углерод оксид</w:t>
            </w:r>
          </w:p>
        </w:tc>
        <w:tc>
          <w:tcPr>
            <w:tcW w:w="324"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4</w:t>
            </w:r>
          </w:p>
        </w:tc>
        <w:tc>
          <w:tcPr>
            <w:tcW w:w="676"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0,0687</w:t>
            </w:r>
          </w:p>
        </w:tc>
        <w:tc>
          <w:tcPr>
            <w:tcW w:w="678" w:type="pct"/>
            <w:vAlign w:val="center"/>
            <w:hideMark/>
          </w:tcPr>
          <w:p w:rsidR="009077B8" w:rsidRPr="00A8127F" w:rsidRDefault="009077B8" w:rsidP="004319B1">
            <w:pPr>
              <w:jc w:val="both"/>
              <w:rPr>
                <w:sz w:val="20"/>
                <w:szCs w:val="20"/>
              </w:rPr>
            </w:pPr>
            <w:r w:rsidRPr="00A8127F">
              <w:rPr>
                <w:sz w:val="20"/>
                <w:szCs w:val="20"/>
              </w:rPr>
              <w:t>0,6183</w:t>
            </w:r>
          </w:p>
        </w:tc>
        <w:tc>
          <w:tcPr>
            <w:tcW w:w="795"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1,383046</w:t>
            </w:r>
          </w:p>
        </w:tc>
        <w:tc>
          <w:tcPr>
            <w:tcW w:w="794" w:type="pct"/>
            <w:tcBorders>
              <w:top w:val="nil"/>
              <w:left w:val="nil"/>
              <w:bottom w:val="nil"/>
              <w:right w:val="double" w:sz="4" w:space="0" w:color="auto"/>
            </w:tcBorders>
            <w:vAlign w:val="center"/>
            <w:hideMark/>
          </w:tcPr>
          <w:p w:rsidR="009077B8" w:rsidRPr="00A8127F" w:rsidRDefault="009077B8" w:rsidP="004319B1">
            <w:pPr>
              <w:jc w:val="both"/>
              <w:rPr>
                <w:sz w:val="20"/>
                <w:szCs w:val="20"/>
              </w:rPr>
            </w:pPr>
            <w:r w:rsidRPr="00A8127F">
              <w:rPr>
                <w:sz w:val="20"/>
                <w:szCs w:val="20"/>
              </w:rPr>
              <w:t>12,44741</w:t>
            </w:r>
          </w:p>
        </w:tc>
      </w:tr>
      <w:tr w:rsidR="009077B8" w:rsidRPr="00A8127F" w:rsidTr="009077B8">
        <w:trPr>
          <w:trHeight w:val="291"/>
          <w:jc w:val="center"/>
        </w:trPr>
        <w:tc>
          <w:tcPr>
            <w:tcW w:w="270" w:type="pct"/>
            <w:tcBorders>
              <w:top w:val="nil"/>
              <w:left w:val="double" w:sz="4"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0410</w:t>
            </w:r>
          </w:p>
        </w:tc>
        <w:tc>
          <w:tcPr>
            <w:tcW w:w="1463"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Метан (727*)</w:t>
            </w:r>
          </w:p>
        </w:tc>
        <w:tc>
          <w:tcPr>
            <w:tcW w:w="324" w:type="pct"/>
            <w:tcBorders>
              <w:top w:val="nil"/>
              <w:left w:val="single" w:sz="6" w:space="0" w:color="auto"/>
              <w:bottom w:val="nil"/>
              <w:right w:val="single" w:sz="6" w:space="0" w:color="auto"/>
            </w:tcBorders>
            <w:vAlign w:val="center"/>
          </w:tcPr>
          <w:p w:rsidR="009077B8" w:rsidRPr="00A8127F" w:rsidRDefault="009077B8" w:rsidP="004319B1">
            <w:pPr>
              <w:jc w:val="both"/>
              <w:rPr>
                <w:sz w:val="20"/>
                <w:szCs w:val="20"/>
              </w:rPr>
            </w:pPr>
          </w:p>
        </w:tc>
        <w:tc>
          <w:tcPr>
            <w:tcW w:w="676"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0,25953</w:t>
            </w:r>
          </w:p>
        </w:tc>
        <w:tc>
          <w:tcPr>
            <w:tcW w:w="678" w:type="pct"/>
            <w:vAlign w:val="center"/>
            <w:hideMark/>
          </w:tcPr>
          <w:p w:rsidR="009077B8" w:rsidRPr="00A8127F" w:rsidRDefault="009077B8" w:rsidP="004319B1">
            <w:pPr>
              <w:jc w:val="both"/>
              <w:rPr>
                <w:sz w:val="20"/>
                <w:szCs w:val="20"/>
              </w:rPr>
            </w:pPr>
            <w:r w:rsidRPr="00A8127F">
              <w:rPr>
                <w:sz w:val="20"/>
                <w:szCs w:val="20"/>
              </w:rPr>
              <w:t>2,33577</w:t>
            </w:r>
          </w:p>
        </w:tc>
        <w:tc>
          <w:tcPr>
            <w:tcW w:w="795"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8,069208</w:t>
            </w:r>
          </w:p>
        </w:tc>
        <w:tc>
          <w:tcPr>
            <w:tcW w:w="794" w:type="pct"/>
            <w:tcBorders>
              <w:top w:val="nil"/>
              <w:left w:val="nil"/>
              <w:bottom w:val="nil"/>
              <w:right w:val="double" w:sz="4" w:space="0" w:color="auto"/>
            </w:tcBorders>
            <w:vAlign w:val="center"/>
            <w:hideMark/>
          </w:tcPr>
          <w:p w:rsidR="009077B8" w:rsidRPr="00A8127F" w:rsidRDefault="009077B8" w:rsidP="004319B1">
            <w:pPr>
              <w:jc w:val="both"/>
              <w:rPr>
                <w:sz w:val="20"/>
                <w:szCs w:val="20"/>
              </w:rPr>
            </w:pPr>
            <w:r w:rsidRPr="00A8127F">
              <w:rPr>
                <w:sz w:val="20"/>
                <w:szCs w:val="20"/>
              </w:rPr>
              <w:t>72,62287</w:t>
            </w:r>
          </w:p>
        </w:tc>
      </w:tr>
      <w:tr w:rsidR="009077B8" w:rsidRPr="00A8127F" w:rsidTr="009077B8">
        <w:trPr>
          <w:jc w:val="center"/>
        </w:trPr>
        <w:tc>
          <w:tcPr>
            <w:tcW w:w="270" w:type="pct"/>
            <w:tcBorders>
              <w:top w:val="nil"/>
              <w:left w:val="double" w:sz="4" w:space="0" w:color="auto"/>
              <w:bottom w:val="nil"/>
              <w:right w:val="single" w:sz="6" w:space="0" w:color="auto"/>
            </w:tcBorders>
            <w:hideMark/>
          </w:tcPr>
          <w:p w:rsidR="009077B8" w:rsidRPr="00A8127F" w:rsidRDefault="009077B8" w:rsidP="004319B1">
            <w:pPr>
              <w:jc w:val="both"/>
              <w:rPr>
                <w:sz w:val="20"/>
                <w:szCs w:val="20"/>
              </w:rPr>
            </w:pPr>
            <w:r w:rsidRPr="00A8127F">
              <w:rPr>
                <w:sz w:val="20"/>
                <w:szCs w:val="20"/>
              </w:rPr>
              <w:t>0415</w:t>
            </w:r>
          </w:p>
        </w:tc>
        <w:tc>
          <w:tcPr>
            <w:tcW w:w="1463"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Смесь углеводородов предельных С1-С5</w:t>
            </w:r>
          </w:p>
        </w:tc>
        <w:tc>
          <w:tcPr>
            <w:tcW w:w="324" w:type="pct"/>
            <w:tcBorders>
              <w:top w:val="nil"/>
              <w:left w:val="single" w:sz="6" w:space="0" w:color="auto"/>
              <w:bottom w:val="nil"/>
              <w:right w:val="single" w:sz="6" w:space="0" w:color="auto"/>
            </w:tcBorders>
            <w:vAlign w:val="center"/>
          </w:tcPr>
          <w:p w:rsidR="009077B8" w:rsidRPr="00A8127F" w:rsidRDefault="009077B8" w:rsidP="004319B1">
            <w:pPr>
              <w:jc w:val="both"/>
              <w:rPr>
                <w:sz w:val="20"/>
                <w:szCs w:val="20"/>
              </w:rPr>
            </w:pPr>
          </w:p>
        </w:tc>
        <w:tc>
          <w:tcPr>
            <w:tcW w:w="676"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0,1395753</w:t>
            </w:r>
          </w:p>
        </w:tc>
        <w:tc>
          <w:tcPr>
            <w:tcW w:w="678" w:type="pct"/>
            <w:vAlign w:val="center"/>
            <w:hideMark/>
          </w:tcPr>
          <w:p w:rsidR="009077B8" w:rsidRPr="00A8127F" w:rsidRDefault="009077B8" w:rsidP="004319B1">
            <w:pPr>
              <w:jc w:val="both"/>
              <w:rPr>
                <w:sz w:val="20"/>
                <w:szCs w:val="20"/>
              </w:rPr>
            </w:pPr>
            <w:r w:rsidRPr="00A8127F">
              <w:rPr>
                <w:sz w:val="20"/>
                <w:szCs w:val="20"/>
              </w:rPr>
              <w:t>1,256178</w:t>
            </w:r>
          </w:p>
        </w:tc>
        <w:tc>
          <w:tcPr>
            <w:tcW w:w="795"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4,498236</w:t>
            </w:r>
          </w:p>
        </w:tc>
        <w:tc>
          <w:tcPr>
            <w:tcW w:w="794" w:type="pct"/>
            <w:tcBorders>
              <w:top w:val="nil"/>
              <w:left w:val="nil"/>
              <w:bottom w:val="nil"/>
              <w:right w:val="double" w:sz="4" w:space="0" w:color="auto"/>
            </w:tcBorders>
            <w:vAlign w:val="center"/>
            <w:hideMark/>
          </w:tcPr>
          <w:p w:rsidR="009077B8" w:rsidRPr="00A8127F" w:rsidRDefault="009077B8" w:rsidP="004319B1">
            <w:pPr>
              <w:jc w:val="both"/>
              <w:rPr>
                <w:sz w:val="20"/>
                <w:szCs w:val="20"/>
              </w:rPr>
            </w:pPr>
            <w:r w:rsidRPr="00A8127F">
              <w:rPr>
                <w:sz w:val="20"/>
                <w:szCs w:val="20"/>
              </w:rPr>
              <w:t>40,48412</w:t>
            </w:r>
          </w:p>
        </w:tc>
      </w:tr>
      <w:tr w:rsidR="009077B8" w:rsidRPr="00A8127F" w:rsidTr="009077B8">
        <w:trPr>
          <w:jc w:val="center"/>
        </w:trPr>
        <w:tc>
          <w:tcPr>
            <w:tcW w:w="270" w:type="pct"/>
            <w:tcBorders>
              <w:top w:val="nil"/>
              <w:left w:val="double" w:sz="4" w:space="0" w:color="auto"/>
              <w:bottom w:val="nil"/>
              <w:right w:val="single" w:sz="6" w:space="0" w:color="auto"/>
            </w:tcBorders>
            <w:hideMark/>
          </w:tcPr>
          <w:p w:rsidR="009077B8" w:rsidRPr="00A8127F" w:rsidRDefault="009077B8" w:rsidP="004319B1">
            <w:pPr>
              <w:jc w:val="both"/>
              <w:rPr>
                <w:sz w:val="20"/>
                <w:szCs w:val="20"/>
              </w:rPr>
            </w:pPr>
            <w:r w:rsidRPr="00A8127F">
              <w:rPr>
                <w:sz w:val="20"/>
                <w:szCs w:val="20"/>
              </w:rPr>
              <w:t>0416</w:t>
            </w:r>
          </w:p>
        </w:tc>
        <w:tc>
          <w:tcPr>
            <w:tcW w:w="1463"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Смесь углеводородов предельных С6-С10</w:t>
            </w:r>
          </w:p>
        </w:tc>
        <w:tc>
          <w:tcPr>
            <w:tcW w:w="324" w:type="pct"/>
            <w:tcBorders>
              <w:top w:val="nil"/>
              <w:left w:val="single" w:sz="6" w:space="0" w:color="auto"/>
              <w:bottom w:val="nil"/>
              <w:right w:val="single" w:sz="6" w:space="0" w:color="auto"/>
            </w:tcBorders>
            <w:vAlign w:val="center"/>
          </w:tcPr>
          <w:p w:rsidR="009077B8" w:rsidRPr="00A8127F" w:rsidRDefault="009077B8" w:rsidP="004319B1">
            <w:pPr>
              <w:jc w:val="both"/>
              <w:rPr>
                <w:sz w:val="20"/>
                <w:szCs w:val="20"/>
              </w:rPr>
            </w:pPr>
          </w:p>
        </w:tc>
        <w:tc>
          <w:tcPr>
            <w:tcW w:w="676"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0,016697</w:t>
            </w:r>
          </w:p>
        </w:tc>
        <w:tc>
          <w:tcPr>
            <w:tcW w:w="678" w:type="pct"/>
            <w:vAlign w:val="center"/>
            <w:hideMark/>
          </w:tcPr>
          <w:p w:rsidR="009077B8" w:rsidRPr="00A8127F" w:rsidRDefault="009077B8" w:rsidP="004319B1">
            <w:pPr>
              <w:jc w:val="both"/>
              <w:rPr>
                <w:sz w:val="20"/>
                <w:szCs w:val="20"/>
              </w:rPr>
            </w:pPr>
            <w:r w:rsidRPr="00A8127F">
              <w:rPr>
                <w:sz w:val="20"/>
                <w:szCs w:val="20"/>
              </w:rPr>
              <w:t>0,150273</w:t>
            </w:r>
          </w:p>
        </w:tc>
        <w:tc>
          <w:tcPr>
            <w:tcW w:w="795" w:type="pct"/>
            <w:tcBorders>
              <w:top w:val="nil"/>
              <w:left w:val="single" w:sz="6" w:space="0" w:color="auto"/>
              <w:bottom w:val="nil"/>
              <w:right w:val="single" w:sz="6" w:space="0" w:color="auto"/>
            </w:tcBorders>
            <w:vAlign w:val="center"/>
            <w:hideMark/>
          </w:tcPr>
          <w:p w:rsidR="009077B8" w:rsidRPr="00A8127F" w:rsidRDefault="009077B8" w:rsidP="004319B1">
            <w:pPr>
              <w:jc w:val="both"/>
              <w:rPr>
                <w:sz w:val="20"/>
                <w:szCs w:val="20"/>
              </w:rPr>
            </w:pPr>
            <w:r w:rsidRPr="00A8127F">
              <w:rPr>
                <w:sz w:val="20"/>
                <w:szCs w:val="20"/>
              </w:rPr>
              <w:t>0,526922</w:t>
            </w:r>
          </w:p>
        </w:tc>
        <w:tc>
          <w:tcPr>
            <w:tcW w:w="794" w:type="pct"/>
            <w:tcBorders>
              <w:top w:val="nil"/>
              <w:left w:val="nil"/>
              <w:bottom w:val="nil"/>
              <w:right w:val="double" w:sz="4" w:space="0" w:color="auto"/>
            </w:tcBorders>
            <w:vAlign w:val="center"/>
            <w:hideMark/>
          </w:tcPr>
          <w:p w:rsidR="009077B8" w:rsidRPr="00A8127F" w:rsidRDefault="009077B8" w:rsidP="004319B1">
            <w:pPr>
              <w:jc w:val="both"/>
              <w:rPr>
                <w:sz w:val="20"/>
                <w:szCs w:val="20"/>
              </w:rPr>
            </w:pPr>
            <w:r w:rsidRPr="00A8127F">
              <w:rPr>
                <w:sz w:val="20"/>
                <w:szCs w:val="20"/>
              </w:rPr>
              <w:t>4,742298</w:t>
            </w:r>
          </w:p>
        </w:tc>
      </w:tr>
      <w:tr w:rsidR="009077B8" w:rsidRPr="00A8127F" w:rsidTr="009077B8">
        <w:trPr>
          <w:jc w:val="center"/>
        </w:trPr>
        <w:tc>
          <w:tcPr>
            <w:tcW w:w="270" w:type="pct"/>
            <w:tcBorders>
              <w:top w:val="single" w:sz="6" w:space="0" w:color="auto"/>
              <w:left w:val="double" w:sz="4" w:space="0" w:color="auto"/>
              <w:bottom w:val="double" w:sz="4" w:space="0" w:color="auto"/>
              <w:right w:val="single" w:sz="6" w:space="0" w:color="auto"/>
            </w:tcBorders>
            <w:vAlign w:val="center"/>
          </w:tcPr>
          <w:p w:rsidR="009077B8" w:rsidRPr="00A8127F" w:rsidRDefault="009077B8" w:rsidP="004319B1">
            <w:pPr>
              <w:jc w:val="both"/>
              <w:rPr>
                <w:sz w:val="20"/>
                <w:szCs w:val="20"/>
              </w:rPr>
            </w:pPr>
          </w:p>
        </w:tc>
        <w:tc>
          <w:tcPr>
            <w:tcW w:w="1463" w:type="pct"/>
            <w:tcBorders>
              <w:top w:val="single" w:sz="6" w:space="0" w:color="auto"/>
              <w:left w:val="single" w:sz="6" w:space="0" w:color="auto"/>
              <w:bottom w:val="double" w:sz="4" w:space="0" w:color="auto"/>
              <w:right w:val="single" w:sz="6" w:space="0" w:color="auto"/>
            </w:tcBorders>
            <w:vAlign w:val="center"/>
            <w:hideMark/>
          </w:tcPr>
          <w:p w:rsidR="009077B8" w:rsidRPr="00A8127F" w:rsidRDefault="009077B8" w:rsidP="004319B1">
            <w:pPr>
              <w:jc w:val="both"/>
              <w:rPr>
                <w:sz w:val="20"/>
                <w:szCs w:val="20"/>
              </w:rPr>
            </w:pPr>
            <w:r w:rsidRPr="00A8127F">
              <w:rPr>
                <w:sz w:val="20"/>
                <w:szCs w:val="20"/>
              </w:rPr>
              <w:t>В С Е Г О :</w:t>
            </w:r>
          </w:p>
        </w:tc>
        <w:tc>
          <w:tcPr>
            <w:tcW w:w="324" w:type="pct"/>
            <w:tcBorders>
              <w:top w:val="single" w:sz="6" w:space="0" w:color="auto"/>
              <w:left w:val="single" w:sz="6" w:space="0" w:color="auto"/>
              <w:bottom w:val="double" w:sz="4" w:space="0" w:color="auto"/>
              <w:right w:val="single" w:sz="6" w:space="0" w:color="auto"/>
            </w:tcBorders>
            <w:vAlign w:val="center"/>
          </w:tcPr>
          <w:p w:rsidR="009077B8" w:rsidRPr="00A8127F" w:rsidRDefault="009077B8" w:rsidP="004319B1">
            <w:pPr>
              <w:jc w:val="both"/>
              <w:rPr>
                <w:sz w:val="20"/>
                <w:szCs w:val="20"/>
              </w:rPr>
            </w:pPr>
          </w:p>
        </w:tc>
        <w:tc>
          <w:tcPr>
            <w:tcW w:w="676" w:type="pct"/>
            <w:tcBorders>
              <w:top w:val="single" w:sz="6" w:space="0" w:color="auto"/>
              <w:left w:val="single" w:sz="6" w:space="0" w:color="auto"/>
              <w:bottom w:val="double" w:sz="4" w:space="0" w:color="auto"/>
              <w:right w:val="single" w:sz="6" w:space="0" w:color="auto"/>
            </w:tcBorders>
            <w:vAlign w:val="center"/>
            <w:hideMark/>
          </w:tcPr>
          <w:p w:rsidR="009077B8" w:rsidRPr="00A8127F" w:rsidRDefault="009077B8" w:rsidP="004319B1">
            <w:pPr>
              <w:jc w:val="both"/>
              <w:rPr>
                <w:sz w:val="20"/>
                <w:szCs w:val="20"/>
              </w:rPr>
            </w:pPr>
            <w:r w:rsidRPr="00A8127F">
              <w:rPr>
                <w:sz w:val="20"/>
                <w:szCs w:val="20"/>
              </w:rPr>
              <w:t>0,4986802</w:t>
            </w:r>
          </w:p>
        </w:tc>
        <w:tc>
          <w:tcPr>
            <w:tcW w:w="678" w:type="pct"/>
            <w:tcBorders>
              <w:top w:val="single" w:sz="6" w:space="0" w:color="auto"/>
              <w:left w:val="single" w:sz="6" w:space="0" w:color="auto"/>
              <w:bottom w:val="double" w:sz="4" w:space="0" w:color="auto"/>
              <w:right w:val="single" w:sz="6" w:space="0" w:color="auto"/>
            </w:tcBorders>
            <w:vAlign w:val="center"/>
            <w:hideMark/>
          </w:tcPr>
          <w:p w:rsidR="009077B8" w:rsidRPr="00A8127F" w:rsidRDefault="009077B8" w:rsidP="004319B1">
            <w:pPr>
              <w:jc w:val="both"/>
              <w:rPr>
                <w:sz w:val="20"/>
                <w:szCs w:val="20"/>
              </w:rPr>
            </w:pPr>
            <w:r w:rsidRPr="00A8127F">
              <w:rPr>
                <w:sz w:val="20"/>
                <w:szCs w:val="20"/>
              </w:rPr>
              <w:t>4,488122</w:t>
            </w:r>
          </w:p>
        </w:tc>
        <w:tc>
          <w:tcPr>
            <w:tcW w:w="795" w:type="pct"/>
            <w:tcBorders>
              <w:top w:val="single" w:sz="6" w:space="0" w:color="auto"/>
              <w:left w:val="single" w:sz="6" w:space="0" w:color="auto"/>
              <w:bottom w:val="double" w:sz="4" w:space="0" w:color="auto"/>
              <w:right w:val="single" w:sz="6" w:space="0" w:color="auto"/>
            </w:tcBorders>
            <w:vAlign w:val="center"/>
            <w:hideMark/>
          </w:tcPr>
          <w:p w:rsidR="009077B8" w:rsidRPr="00A8127F" w:rsidRDefault="009077B8" w:rsidP="004319B1">
            <w:pPr>
              <w:jc w:val="both"/>
              <w:rPr>
                <w:sz w:val="20"/>
                <w:szCs w:val="20"/>
              </w:rPr>
            </w:pPr>
            <w:r w:rsidRPr="00A8127F">
              <w:rPr>
                <w:sz w:val="20"/>
                <w:szCs w:val="20"/>
              </w:rPr>
              <w:t>14,730639</w:t>
            </w:r>
          </w:p>
        </w:tc>
        <w:tc>
          <w:tcPr>
            <w:tcW w:w="794" w:type="pct"/>
            <w:tcBorders>
              <w:top w:val="single" w:sz="6" w:space="0" w:color="auto"/>
              <w:left w:val="single" w:sz="6" w:space="0" w:color="auto"/>
              <w:bottom w:val="double" w:sz="4" w:space="0" w:color="auto"/>
              <w:right w:val="double" w:sz="4" w:space="0" w:color="auto"/>
            </w:tcBorders>
            <w:vAlign w:val="center"/>
            <w:hideMark/>
          </w:tcPr>
          <w:p w:rsidR="009077B8" w:rsidRPr="00A8127F" w:rsidRDefault="009077B8" w:rsidP="004319B1">
            <w:pPr>
              <w:jc w:val="both"/>
              <w:rPr>
                <w:sz w:val="20"/>
                <w:szCs w:val="20"/>
              </w:rPr>
            </w:pPr>
            <w:r w:rsidRPr="00A8127F">
              <w:rPr>
                <w:sz w:val="20"/>
                <w:szCs w:val="20"/>
              </w:rPr>
              <w:t>132,5758</w:t>
            </w:r>
          </w:p>
        </w:tc>
      </w:tr>
    </w:tbl>
    <w:p w:rsidR="009077B8" w:rsidRPr="00A8127F" w:rsidRDefault="009077B8" w:rsidP="009077B8">
      <w:pPr>
        <w:ind w:firstLine="709"/>
        <w:jc w:val="both"/>
        <w:rPr>
          <w:highlight w:val="yellow"/>
        </w:rPr>
      </w:pPr>
    </w:p>
    <w:p w:rsidR="009077B8" w:rsidRPr="00A8127F" w:rsidRDefault="009077B8" w:rsidP="009077B8">
      <w:pPr>
        <w:ind w:firstLine="709"/>
        <w:jc w:val="both"/>
        <w:rPr>
          <w:b/>
          <w:sz w:val="20"/>
        </w:rPr>
      </w:pPr>
      <w:r w:rsidRPr="00A8127F">
        <w:rPr>
          <w:b/>
          <w:sz w:val="20"/>
        </w:rPr>
        <w:t>Таблица 7</w:t>
      </w:r>
      <w:r w:rsidRPr="00A8127F">
        <w:rPr>
          <w:b/>
          <w:sz w:val="20"/>
        </w:rPr>
        <w:noBreakHyphen/>
        <w:t>4 Сводная таблица вредных веществ, выбрасываемых от стационарных источников при эксплуатации месторождения за 2024г по 1 варианту</w:t>
      </w:r>
    </w:p>
    <w:tbl>
      <w:tblPr>
        <w:tblW w:w="5000" w:type="pct"/>
        <w:tblCellMar>
          <w:left w:w="30" w:type="dxa"/>
          <w:right w:w="30" w:type="dxa"/>
        </w:tblCellMar>
        <w:tblLook w:val="04A0" w:firstRow="1" w:lastRow="0" w:firstColumn="1" w:lastColumn="0" w:noHBand="0" w:noVBand="1"/>
      </w:tblPr>
      <w:tblGrid>
        <w:gridCol w:w="521"/>
        <w:gridCol w:w="2961"/>
        <w:gridCol w:w="623"/>
        <w:gridCol w:w="1376"/>
        <w:gridCol w:w="1376"/>
        <w:gridCol w:w="1376"/>
        <w:gridCol w:w="1376"/>
      </w:tblGrid>
      <w:tr w:rsidR="009077B8" w:rsidRPr="00A8127F" w:rsidTr="009077B8">
        <w:trPr>
          <w:trHeight w:val="450"/>
        </w:trPr>
        <w:tc>
          <w:tcPr>
            <w:tcW w:w="271" w:type="pct"/>
            <w:vMerge w:val="restart"/>
            <w:tcBorders>
              <w:top w:val="double" w:sz="4" w:space="0" w:color="auto"/>
              <w:left w:val="double" w:sz="4" w:space="0" w:color="auto"/>
              <w:bottom w:val="nil"/>
              <w:right w:val="single" w:sz="6" w:space="0" w:color="auto"/>
            </w:tcBorders>
            <w:hideMark/>
          </w:tcPr>
          <w:p w:rsidR="009077B8" w:rsidRPr="00A8127F" w:rsidRDefault="009077B8" w:rsidP="00935ECA">
            <w:pPr>
              <w:jc w:val="both"/>
              <w:rPr>
                <w:sz w:val="20"/>
              </w:rPr>
            </w:pPr>
            <w:r w:rsidRPr="00A8127F">
              <w:rPr>
                <w:sz w:val="20"/>
              </w:rPr>
              <w:t>Код ЗВ</w:t>
            </w:r>
          </w:p>
        </w:tc>
        <w:tc>
          <w:tcPr>
            <w:tcW w:w="1541" w:type="pct"/>
            <w:vMerge w:val="restart"/>
            <w:tcBorders>
              <w:top w:val="double" w:sz="4" w:space="0" w:color="auto"/>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Наименование загрязняющего вещества</w:t>
            </w:r>
          </w:p>
        </w:tc>
        <w:tc>
          <w:tcPr>
            <w:tcW w:w="324" w:type="pct"/>
            <w:vMerge w:val="restart"/>
            <w:tcBorders>
              <w:top w:val="double" w:sz="4" w:space="0" w:color="auto"/>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Класс опас ности ЗВ</w:t>
            </w:r>
          </w:p>
        </w:tc>
        <w:tc>
          <w:tcPr>
            <w:tcW w:w="1432" w:type="pct"/>
            <w:gridSpan w:val="2"/>
            <w:tcBorders>
              <w:top w:val="double" w:sz="4" w:space="0" w:color="auto"/>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Выброс вещества с учетом очистки, г/с</w:t>
            </w:r>
          </w:p>
        </w:tc>
        <w:tc>
          <w:tcPr>
            <w:tcW w:w="1432" w:type="pct"/>
            <w:gridSpan w:val="2"/>
            <w:tcBorders>
              <w:top w:val="double" w:sz="4" w:space="0" w:color="auto"/>
              <w:left w:val="single" w:sz="6" w:space="0" w:color="auto"/>
              <w:bottom w:val="single" w:sz="4" w:space="0" w:color="auto"/>
              <w:right w:val="double" w:sz="4" w:space="0" w:color="auto"/>
            </w:tcBorders>
            <w:hideMark/>
          </w:tcPr>
          <w:p w:rsidR="009077B8" w:rsidRPr="00A8127F" w:rsidRDefault="009077B8" w:rsidP="00935ECA">
            <w:pPr>
              <w:jc w:val="both"/>
              <w:rPr>
                <w:sz w:val="20"/>
              </w:rPr>
            </w:pPr>
            <w:r w:rsidRPr="00A8127F">
              <w:rPr>
                <w:sz w:val="20"/>
              </w:rPr>
              <w:t>Выброс вещества с учетом очистки,т/год(M)</w:t>
            </w:r>
          </w:p>
        </w:tc>
      </w:tr>
      <w:tr w:rsidR="009077B8" w:rsidRPr="00A8127F" w:rsidTr="009077B8">
        <w:trPr>
          <w:trHeight w:val="450"/>
        </w:trPr>
        <w:tc>
          <w:tcPr>
            <w:tcW w:w="271" w:type="pct"/>
            <w:vMerge/>
            <w:tcBorders>
              <w:top w:val="double" w:sz="4" w:space="0" w:color="auto"/>
              <w:left w:val="double" w:sz="4" w:space="0" w:color="auto"/>
              <w:bottom w:val="nil"/>
              <w:right w:val="single" w:sz="6" w:space="0" w:color="auto"/>
            </w:tcBorders>
            <w:vAlign w:val="center"/>
            <w:hideMark/>
          </w:tcPr>
          <w:p w:rsidR="009077B8" w:rsidRPr="00A8127F" w:rsidRDefault="009077B8" w:rsidP="00935ECA">
            <w:pPr>
              <w:jc w:val="both"/>
              <w:rPr>
                <w:sz w:val="20"/>
              </w:rPr>
            </w:pPr>
          </w:p>
        </w:tc>
        <w:tc>
          <w:tcPr>
            <w:tcW w:w="1541" w:type="pct"/>
            <w:vMerge/>
            <w:tcBorders>
              <w:top w:val="double" w:sz="4" w:space="0" w:color="auto"/>
              <w:left w:val="single" w:sz="6" w:space="0" w:color="auto"/>
              <w:bottom w:val="nil"/>
              <w:right w:val="single" w:sz="6" w:space="0" w:color="auto"/>
            </w:tcBorders>
            <w:vAlign w:val="center"/>
            <w:hideMark/>
          </w:tcPr>
          <w:p w:rsidR="009077B8" w:rsidRPr="00A8127F" w:rsidRDefault="009077B8" w:rsidP="00935ECA">
            <w:pPr>
              <w:jc w:val="both"/>
              <w:rPr>
                <w:sz w:val="20"/>
              </w:rPr>
            </w:pPr>
          </w:p>
        </w:tc>
        <w:tc>
          <w:tcPr>
            <w:tcW w:w="324" w:type="pct"/>
            <w:vMerge/>
            <w:tcBorders>
              <w:top w:val="double" w:sz="4" w:space="0" w:color="auto"/>
              <w:left w:val="single" w:sz="6" w:space="0" w:color="auto"/>
              <w:bottom w:val="nil"/>
              <w:right w:val="single" w:sz="6" w:space="0" w:color="auto"/>
            </w:tcBorders>
            <w:vAlign w:val="center"/>
            <w:hideMark/>
          </w:tcPr>
          <w:p w:rsidR="009077B8" w:rsidRPr="00A8127F" w:rsidRDefault="009077B8" w:rsidP="00935ECA">
            <w:pPr>
              <w:jc w:val="both"/>
              <w:rPr>
                <w:sz w:val="20"/>
              </w:rPr>
            </w:pPr>
          </w:p>
        </w:tc>
        <w:tc>
          <w:tcPr>
            <w:tcW w:w="716" w:type="pct"/>
            <w:tcBorders>
              <w:top w:val="single" w:sz="6" w:space="0" w:color="auto"/>
              <w:left w:val="single" w:sz="6" w:space="0" w:color="auto"/>
              <w:bottom w:val="nil"/>
              <w:right w:val="single" w:sz="6" w:space="0" w:color="auto"/>
            </w:tcBorders>
            <w:vAlign w:val="center"/>
            <w:hideMark/>
          </w:tcPr>
          <w:p w:rsidR="009077B8" w:rsidRPr="00A8127F" w:rsidRDefault="009077B8" w:rsidP="00935ECA">
            <w:pPr>
              <w:jc w:val="both"/>
              <w:rPr>
                <w:sz w:val="20"/>
              </w:rPr>
            </w:pPr>
            <w:r w:rsidRPr="00A8127F">
              <w:rPr>
                <w:sz w:val="20"/>
              </w:rPr>
              <w:t>1 скв</w:t>
            </w:r>
          </w:p>
        </w:tc>
        <w:tc>
          <w:tcPr>
            <w:tcW w:w="716" w:type="pct"/>
            <w:tcBorders>
              <w:top w:val="single" w:sz="6" w:space="0" w:color="auto"/>
              <w:left w:val="single" w:sz="6" w:space="0" w:color="auto"/>
              <w:bottom w:val="nil"/>
              <w:right w:val="single" w:sz="6" w:space="0" w:color="auto"/>
            </w:tcBorders>
            <w:vAlign w:val="center"/>
            <w:hideMark/>
          </w:tcPr>
          <w:p w:rsidR="009077B8" w:rsidRPr="00A8127F" w:rsidRDefault="009077B8" w:rsidP="00935ECA">
            <w:pPr>
              <w:jc w:val="both"/>
              <w:rPr>
                <w:sz w:val="20"/>
              </w:rPr>
            </w:pPr>
            <w:r w:rsidRPr="00A8127F">
              <w:rPr>
                <w:sz w:val="20"/>
              </w:rPr>
              <w:t>9 скв</w:t>
            </w:r>
          </w:p>
        </w:tc>
        <w:tc>
          <w:tcPr>
            <w:tcW w:w="716" w:type="pct"/>
            <w:tcBorders>
              <w:top w:val="single" w:sz="4" w:space="0" w:color="auto"/>
              <w:left w:val="single" w:sz="6" w:space="0" w:color="auto"/>
              <w:bottom w:val="nil"/>
              <w:right w:val="single" w:sz="6" w:space="0" w:color="auto"/>
            </w:tcBorders>
            <w:vAlign w:val="center"/>
            <w:hideMark/>
          </w:tcPr>
          <w:p w:rsidR="009077B8" w:rsidRPr="00A8127F" w:rsidRDefault="009077B8" w:rsidP="00935ECA">
            <w:pPr>
              <w:jc w:val="both"/>
              <w:rPr>
                <w:sz w:val="20"/>
              </w:rPr>
            </w:pPr>
            <w:r w:rsidRPr="00A8127F">
              <w:rPr>
                <w:sz w:val="20"/>
              </w:rPr>
              <w:t>1 скв</w:t>
            </w:r>
          </w:p>
        </w:tc>
        <w:tc>
          <w:tcPr>
            <w:tcW w:w="716" w:type="pct"/>
            <w:tcBorders>
              <w:top w:val="single" w:sz="4" w:space="0" w:color="auto"/>
              <w:left w:val="single" w:sz="6" w:space="0" w:color="auto"/>
              <w:bottom w:val="nil"/>
              <w:right w:val="double" w:sz="4" w:space="0" w:color="auto"/>
            </w:tcBorders>
            <w:vAlign w:val="center"/>
            <w:hideMark/>
          </w:tcPr>
          <w:p w:rsidR="009077B8" w:rsidRPr="00A8127F" w:rsidRDefault="009077B8" w:rsidP="00935ECA">
            <w:pPr>
              <w:jc w:val="both"/>
              <w:rPr>
                <w:sz w:val="20"/>
              </w:rPr>
            </w:pPr>
            <w:r w:rsidRPr="00A8127F">
              <w:rPr>
                <w:sz w:val="20"/>
              </w:rPr>
              <w:t>9 скв</w:t>
            </w:r>
          </w:p>
        </w:tc>
      </w:tr>
      <w:tr w:rsidR="009077B8" w:rsidRPr="00A8127F" w:rsidTr="009077B8">
        <w:tc>
          <w:tcPr>
            <w:tcW w:w="271" w:type="pct"/>
            <w:tcBorders>
              <w:top w:val="single" w:sz="6" w:space="0" w:color="auto"/>
              <w:left w:val="double" w:sz="4" w:space="0" w:color="auto"/>
              <w:bottom w:val="single" w:sz="6" w:space="0" w:color="auto"/>
              <w:right w:val="single" w:sz="6" w:space="0" w:color="auto"/>
            </w:tcBorders>
            <w:hideMark/>
          </w:tcPr>
          <w:p w:rsidR="009077B8" w:rsidRPr="00A8127F" w:rsidRDefault="009077B8" w:rsidP="00935ECA">
            <w:pPr>
              <w:jc w:val="both"/>
              <w:rPr>
                <w:sz w:val="20"/>
              </w:rPr>
            </w:pPr>
            <w:r w:rsidRPr="00A8127F">
              <w:rPr>
                <w:sz w:val="20"/>
              </w:rPr>
              <w:t>1</w:t>
            </w:r>
          </w:p>
        </w:tc>
        <w:tc>
          <w:tcPr>
            <w:tcW w:w="1541"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rPr>
            </w:pPr>
            <w:r w:rsidRPr="00A8127F">
              <w:rPr>
                <w:sz w:val="20"/>
              </w:rPr>
              <w:t>2</w:t>
            </w:r>
          </w:p>
        </w:tc>
        <w:tc>
          <w:tcPr>
            <w:tcW w:w="324"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rPr>
            </w:pPr>
            <w:r w:rsidRPr="00A8127F">
              <w:rPr>
                <w:sz w:val="20"/>
              </w:rPr>
              <w:t>7</w:t>
            </w:r>
          </w:p>
        </w:tc>
        <w:tc>
          <w:tcPr>
            <w:tcW w:w="716"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rPr>
            </w:pPr>
            <w:r w:rsidRPr="00A8127F">
              <w:rPr>
                <w:sz w:val="20"/>
              </w:rPr>
              <w:t>8</w:t>
            </w:r>
          </w:p>
        </w:tc>
        <w:tc>
          <w:tcPr>
            <w:tcW w:w="716" w:type="pct"/>
            <w:tcBorders>
              <w:top w:val="single" w:sz="6" w:space="0" w:color="auto"/>
              <w:left w:val="single" w:sz="6" w:space="0" w:color="auto"/>
              <w:bottom w:val="single" w:sz="6" w:space="0" w:color="auto"/>
              <w:right w:val="single" w:sz="6" w:space="0" w:color="auto"/>
            </w:tcBorders>
          </w:tcPr>
          <w:p w:rsidR="009077B8" w:rsidRPr="00A8127F" w:rsidRDefault="009077B8" w:rsidP="00935ECA">
            <w:pPr>
              <w:jc w:val="both"/>
              <w:rPr>
                <w:sz w:val="20"/>
              </w:rPr>
            </w:pPr>
          </w:p>
        </w:tc>
        <w:tc>
          <w:tcPr>
            <w:tcW w:w="716"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rPr>
            </w:pPr>
            <w:r w:rsidRPr="00A8127F">
              <w:rPr>
                <w:sz w:val="20"/>
              </w:rPr>
              <w:t>9</w:t>
            </w:r>
          </w:p>
        </w:tc>
        <w:tc>
          <w:tcPr>
            <w:tcW w:w="716" w:type="pct"/>
            <w:tcBorders>
              <w:top w:val="single" w:sz="6" w:space="0" w:color="auto"/>
              <w:left w:val="single" w:sz="6" w:space="0" w:color="auto"/>
              <w:bottom w:val="single" w:sz="6" w:space="0" w:color="auto"/>
              <w:right w:val="double" w:sz="4" w:space="0" w:color="auto"/>
            </w:tcBorders>
          </w:tcPr>
          <w:p w:rsidR="009077B8" w:rsidRPr="00A8127F" w:rsidRDefault="009077B8" w:rsidP="00935ECA">
            <w:pPr>
              <w:jc w:val="both"/>
              <w:rPr>
                <w:sz w:val="20"/>
              </w:rPr>
            </w:pPr>
          </w:p>
        </w:tc>
      </w:tr>
      <w:tr w:rsidR="009077B8" w:rsidRPr="00A8127F" w:rsidTr="009077B8">
        <w:tc>
          <w:tcPr>
            <w:tcW w:w="271" w:type="pct"/>
            <w:tcBorders>
              <w:top w:val="single" w:sz="6" w:space="0" w:color="auto"/>
              <w:left w:val="double" w:sz="4" w:space="0" w:color="auto"/>
              <w:bottom w:val="nil"/>
              <w:right w:val="single" w:sz="6" w:space="0" w:color="auto"/>
            </w:tcBorders>
            <w:hideMark/>
          </w:tcPr>
          <w:p w:rsidR="009077B8" w:rsidRPr="00A8127F" w:rsidRDefault="009077B8" w:rsidP="00935ECA">
            <w:pPr>
              <w:jc w:val="both"/>
              <w:rPr>
                <w:sz w:val="20"/>
              </w:rPr>
            </w:pPr>
            <w:r w:rsidRPr="00A8127F">
              <w:rPr>
                <w:sz w:val="20"/>
              </w:rPr>
              <w:t>0301</w:t>
            </w:r>
          </w:p>
        </w:tc>
        <w:tc>
          <w:tcPr>
            <w:tcW w:w="1541" w:type="pct"/>
            <w:tcBorders>
              <w:top w:val="single" w:sz="6" w:space="0" w:color="auto"/>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 xml:space="preserve">Азота (IV) диоксид </w:t>
            </w:r>
          </w:p>
        </w:tc>
        <w:tc>
          <w:tcPr>
            <w:tcW w:w="324" w:type="pct"/>
            <w:tcBorders>
              <w:top w:val="single" w:sz="6" w:space="0" w:color="auto"/>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2</w:t>
            </w:r>
          </w:p>
        </w:tc>
        <w:tc>
          <w:tcPr>
            <w:tcW w:w="716" w:type="pct"/>
            <w:tcBorders>
              <w:top w:val="single" w:sz="6" w:space="0" w:color="auto"/>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0,01075</w:t>
            </w:r>
          </w:p>
        </w:tc>
        <w:tc>
          <w:tcPr>
            <w:tcW w:w="716" w:type="pct"/>
            <w:vAlign w:val="bottom"/>
            <w:hideMark/>
          </w:tcPr>
          <w:p w:rsidR="009077B8" w:rsidRPr="00A8127F" w:rsidRDefault="009077B8" w:rsidP="00935ECA">
            <w:pPr>
              <w:jc w:val="both"/>
              <w:rPr>
                <w:sz w:val="20"/>
              </w:rPr>
            </w:pPr>
            <w:r w:rsidRPr="00A8127F">
              <w:rPr>
                <w:sz w:val="20"/>
              </w:rPr>
              <w:t>0,09675</w:t>
            </w:r>
          </w:p>
        </w:tc>
        <w:tc>
          <w:tcPr>
            <w:tcW w:w="716" w:type="pct"/>
            <w:tcBorders>
              <w:top w:val="single" w:sz="6" w:space="0" w:color="auto"/>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0,175326</w:t>
            </w:r>
          </w:p>
        </w:tc>
        <w:tc>
          <w:tcPr>
            <w:tcW w:w="716" w:type="pct"/>
            <w:tcBorders>
              <w:top w:val="nil"/>
              <w:left w:val="nil"/>
              <w:bottom w:val="nil"/>
              <w:right w:val="double" w:sz="4" w:space="0" w:color="auto"/>
            </w:tcBorders>
            <w:vAlign w:val="bottom"/>
            <w:hideMark/>
          </w:tcPr>
          <w:p w:rsidR="009077B8" w:rsidRPr="00A8127F" w:rsidRDefault="009077B8" w:rsidP="00935ECA">
            <w:pPr>
              <w:jc w:val="both"/>
              <w:rPr>
                <w:sz w:val="20"/>
              </w:rPr>
            </w:pPr>
            <w:r w:rsidRPr="00A8127F">
              <w:rPr>
                <w:sz w:val="20"/>
              </w:rPr>
              <w:t>1,577934</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rPr>
            </w:pPr>
            <w:r w:rsidRPr="00A8127F">
              <w:rPr>
                <w:sz w:val="20"/>
              </w:rPr>
              <w:t>0304</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 xml:space="preserve">Азот (II) оксид </w:t>
            </w:r>
          </w:p>
        </w:tc>
        <w:tc>
          <w:tcPr>
            <w:tcW w:w="324"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3</w:t>
            </w: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0,001746</w:t>
            </w:r>
          </w:p>
        </w:tc>
        <w:tc>
          <w:tcPr>
            <w:tcW w:w="716" w:type="pct"/>
            <w:vAlign w:val="bottom"/>
            <w:hideMark/>
          </w:tcPr>
          <w:p w:rsidR="009077B8" w:rsidRPr="00A8127F" w:rsidRDefault="009077B8" w:rsidP="00935ECA">
            <w:pPr>
              <w:jc w:val="both"/>
              <w:rPr>
                <w:sz w:val="20"/>
              </w:rPr>
            </w:pPr>
            <w:r w:rsidRPr="00A8127F">
              <w:rPr>
                <w:sz w:val="20"/>
              </w:rPr>
              <w:t>0,015714</w:t>
            </w: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0,028491</w:t>
            </w:r>
          </w:p>
        </w:tc>
        <w:tc>
          <w:tcPr>
            <w:tcW w:w="716" w:type="pct"/>
            <w:tcBorders>
              <w:top w:val="nil"/>
              <w:left w:val="nil"/>
              <w:bottom w:val="nil"/>
              <w:right w:val="double" w:sz="4" w:space="0" w:color="auto"/>
            </w:tcBorders>
            <w:vAlign w:val="bottom"/>
            <w:hideMark/>
          </w:tcPr>
          <w:p w:rsidR="009077B8" w:rsidRPr="00A8127F" w:rsidRDefault="009077B8" w:rsidP="00935ECA">
            <w:pPr>
              <w:jc w:val="both"/>
              <w:rPr>
                <w:sz w:val="20"/>
              </w:rPr>
            </w:pPr>
            <w:r w:rsidRPr="00A8127F">
              <w:rPr>
                <w:sz w:val="20"/>
              </w:rPr>
              <w:t>0,256419</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rPr>
            </w:pPr>
            <w:r w:rsidRPr="00A8127F">
              <w:rPr>
                <w:sz w:val="20"/>
              </w:rPr>
              <w:t>0330</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 xml:space="preserve">Сера диоксид </w:t>
            </w:r>
          </w:p>
        </w:tc>
        <w:tc>
          <w:tcPr>
            <w:tcW w:w="324"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3</w:t>
            </w: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0,0016419</w:t>
            </w:r>
          </w:p>
        </w:tc>
        <w:tc>
          <w:tcPr>
            <w:tcW w:w="716" w:type="pct"/>
            <w:vAlign w:val="bottom"/>
            <w:hideMark/>
          </w:tcPr>
          <w:p w:rsidR="009077B8" w:rsidRPr="00A8127F" w:rsidRDefault="009077B8" w:rsidP="00935ECA">
            <w:pPr>
              <w:jc w:val="both"/>
              <w:rPr>
                <w:sz w:val="20"/>
              </w:rPr>
            </w:pPr>
            <w:r w:rsidRPr="00A8127F">
              <w:rPr>
                <w:sz w:val="20"/>
              </w:rPr>
              <w:t>0,014777</w:t>
            </w: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0,048759</w:t>
            </w:r>
          </w:p>
        </w:tc>
        <w:tc>
          <w:tcPr>
            <w:tcW w:w="716" w:type="pct"/>
            <w:tcBorders>
              <w:top w:val="nil"/>
              <w:left w:val="nil"/>
              <w:bottom w:val="nil"/>
              <w:right w:val="double" w:sz="4" w:space="0" w:color="auto"/>
            </w:tcBorders>
            <w:vAlign w:val="bottom"/>
            <w:hideMark/>
          </w:tcPr>
          <w:p w:rsidR="009077B8" w:rsidRPr="00A8127F" w:rsidRDefault="009077B8" w:rsidP="00935ECA">
            <w:pPr>
              <w:jc w:val="both"/>
              <w:rPr>
                <w:sz w:val="20"/>
              </w:rPr>
            </w:pPr>
            <w:r w:rsidRPr="00A8127F">
              <w:rPr>
                <w:sz w:val="20"/>
              </w:rPr>
              <w:t>0,438831</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rPr>
            </w:pPr>
            <w:r w:rsidRPr="00A8127F">
              <w:rPr>
                <w:sz w:val="20"/>
              </w:rPr>
              <w:t>0337</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 xml:space="preserve">Углерод оксид </w:t>
            </w:r>
          </w:p>
        </w:tc>
        <w:tc>
          <w:tcPr>
            <w:tcW w:w="324"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4</w:t>
            </w: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0,06841</w:t>
            </w:r>
          </w:p>
        </w:tc>
        <w:tc>
          <w:tcPr>
            <w:tcW w:w="716" w:type="pct"/>
            <w:vAlign w:val="bottom"/>
            <w:hideMark/>
          </w:tcPr>
          <w:p w:rsidR="009077B8" w:rsidRPr="00A8127F" w:rsidRDefault="009077B8" w:rsidP="00935ECA">
            <w:pPr>
              <w:jc w:val="both"/>
              <w:rPr>
                <w:sz w:val="20"/>
              </w:rPr>
            </w:pPr>
            <w:r w:rsidRPr="00A8127F">
              <w:rPr>
                <w:sz w:val="20"/>
              </w:rPr>
              <w:t>0,61569</w:t>
            </w: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1,379652</w:t>
            </w:r>
          </w:p>
        </w:tc>
        <w:tc>
          <w:tcPr>
            <w:tcW w:w="716" w:type="pct"/>
            <w:tcBorders>
              <w:top w:val="nil"/>
              <w:left w:val="nil"/>
              <w:bottom w:val="nil"/>
              <w:right w:val="double" w:sz="4" w:space="0" w:color="auto"/>
            </w:tcBorders>
            <w:vAlign w:val="bottom"/>
            <w:hideMark/>
          </w:tcPr>
          <w:p w:rsidR="009077B8" w:rsidRPr="00A8127F" w:rsidRDefault="009077B8" w:rsidP="00935ECA">
            <w:pPr>
              <w:jc w:val="both"/>
              <w:rPr>
                <w:sz w:val="20"/>
              </w:rPr>
            </w:pPr>
            <w:r w:rsidRPr="00A8127F">
              <w:rPr>
                <w:sz w:val="20"/>
              </w:rPr>
              <w:t>12,41687</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rPr>
            </w:pPr>
            <w:r w:rsidRPr="00A8127F">
              <w:rPr>
                <w:sz w:val="20"/>
              </w:rPr>
              <w:t>0410</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 xml:space="preserve">Метан </w:t>
            </w:r>
          </w:p>
        </w:tc>
        <w:tc>
          <w:tcPr>
            <w:tcW w:w="324" w:type="pct"/>
            <w:tcBorders>
              <w:top w:val="nil"/>
              <w:left w:val="single" w:sz="6" w:space="0" w:color="auto"/>
              <w:bottom w:val="nil"/>
              <w:right w:val="single" w:sz="6" w:space="0" w:color="auto"/>
            </w:tcBorders>
          </w:tcPr>
          <w:p w:rsidR="009077B8" w:rsidRPr="00A8127F" w:rsidRDefault="009077B8" w:rsidP="00935ECA">
            <w:pPr>
              <w:jc w:val="both"/>
              <w:rPr>
                <w:sz w:val="20"/>
              </w:rPr>
            </w:pP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0,203186</w:t>
            </w:r>
          </w:p>
        </w:tc>
        <w:tc>
          <w:tcPr>
            <w:tcW w:w="716" w:type="pct"/>
            <w:vAlign w:val="bottom"/>
            <w:hideMark/>
          </w:tcPr>
          <w:p w:rsidR="009077B8" w:rsidRPr="00A8127F" w:rsidRDefault="009077B8" w:rsidP="00935ECA">
            <w:pPr>
              <w:jc w:val="both"/>
              <w:rPr>
                <w:sz w:val="20"/>
              </w:rPr>
            </w:pPr>
            <w:r w:rsidRPr="00A8127F">
              <w:rPr>
                <w:sz w:val="20"/>
              </w:rPr>
              <w:t>1,828674</w:t>
            </w: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8,082303</w:t>
            </w:r>
          </w:p>
        </w:tc>
        <w:tc>
          <w:tcPr>
            <w:tcW w:w="716" w:type="pct"/>
            <w:tcBorders>
              <w:top w:val="nil"/>
              <w:left w:val="nil"/>
              <w:bottom w:val="nil"/>
              <w:right w:val="double" w:sz="4" w:space="0" w:color="auto"/>
            </w:tcBorders>
            <w:vAlign w:val="bottom"/>
            <w:hideMark/>
          </w:tcPr>
          <w:p w:rsidR="009077B8" w:rsidRPr="00A8127F" w:rsidRDefault="009077B8" w:rsidP="00935ECA">
            <w:pPr>
              <w:jc w:val="both"/>
              <w:rPr>
                <w:sz w:val="20"/>
              </w:rPr>
            </w:pPr>
            <w:r w:rsidRPr="00A8127F">
              <w:rPr>
                <w:sz w:val="20"/>
              </w:rPr>
              <w:t>72,74073</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rPr>
            </w:pPr>
            <w:r w:rsidRPr="00A8127F">
              <w:rPr>
                <w:sz w:val="20"/>
              </w:rPr>
              <w:t>0415</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Смесь углеводородов предельных С1-С5</w:t>
            </w:r>
          </w:p>
        </w:tc>
        <w:tc>
          <w:tcPr>
            <w:tcW w:w="324" w:type="pct"/>
            <w:tcBorders>
              <w:top w:val="nil"/>
              <w:left w:val="single" w:sz="6" w:space="0" w:color="auto"/>
              <w:bottom w:val="nil"/>
              <w:right w:val="single" w:sz="6" w:space="0" w:color="auto"/>
            </w:tcBorders>
          </w:tcPr>
          <w:p w:rsidR="009077B8" w:rsidRPr="00A8127F" w:rsidRDefault="009077B8" w:rsidP="00935ECA">
            <w:pPr>
              <w:jc w:val="both"/>
              <w:rPr>
                <w:sz w:val="20"/>
              </w:rPr>
            </w:pP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0,1395753</w:t>
            </w:r>
          </w:p>
        </w:tc>
        <w:tc>
          <w:tcPr>
            <w:tcW w:w="716" w:type="pct"/>
            <w:vAlign w:val="bottom"/>
            <w:hideMark/>
          </w:tcPr>
          <w:p w:rsidR="009077B8" w:rsidRPr="00A8127F" w:rsidRDefault="009077B8" w:rsidP="00935ECA">
            <w:pPr>
              <w:jc w:val="both"/>
              <w:rPr>
                <w:sz w:val="20"/>
              </w:rPr>
            </w:pPr>
            <w:r w:rsidRPr="00A8127F">
              <w:rPr>
                <w:sz w:val="20"/>
              </w:rPr>
              <w:t>1,256178</w:t>
            </w: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4,507966</w:t>
            </w:r>
          </w:p>
        </w:tc>
        <w:tc>
          <w:tcPr>
            <w:tcW w:w="716" w:type="pct"/>
            <w:tcBorders>
              <w:top w:val="nil"/>
              <w:left w:val="nil"/>
              <w:bottom w:val="nil"/>
              <w:right w:val="double" w:sz="4" w:space="0" w:color="auto"/>
            </w:tcBorders>
            <w:vAlign w:val="bottom"/>
            <w:hideMark/>
          </w:tcPr>
          <w:p w:rsidR="009077B8" w:rsidRPr="00A8127F" w:rsidRDefault="009077B8" w:rsidP="00935ECA">
            <w:pPr>
              <w:jc w:val="both"/>
              <w:rPr>
                <w:sz w:val="20"/>
              </w:rPr>
            </w:pPr>
            <w:r w:rsidRPr="00A8127F">
              <w:rPr>
                <w:sz w:val="20"/>
              </w:rPr>
              <w:t>40,57169</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rPr>
            </w:pPr>
            <w:r w:rsidRPr="00A8127F">
              <w:rPr>
                <w:sz w:val="20"/>
              </w:rPr>
              <w:t>0416</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Смесь углеводородов предельных С6-С10</w:t>
            </w:r>
          </w:p>
        </w:tc>
        <w:tc>
          <w:tcPr>
            <w:tcW w:w="324" w:type="pct"/>
            <w:tcBorders>
              <w:top w:val="nil"/>
              <w:left w:val="single" w:sz="6" w:space="0" w:color="auto"/>
              <w:bottom w:val="nil"/>
              <w:right w:val="single" w:sz="6" w:space="0" w:color="auto"/>
            </w:tcBorders>
          </w:tcPr>
          <w:p w:rsidR="009077B8" w:rsidRPr="00A8127F" w:rsidRDefault="009077B8" w:rsidP="00935ECA">
            <w:pPr>
              <w:jc w:val="both"/>
              <w:rPr>
                <w:sz w:val="20"/>
              </w:rPr>
            </w:pP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rPr>
            </w:pPr>
            <w:r w:rsidRPr="00A8127F">
              <w:rPr>
                <w:sz w:val="20"/>
              </w:rPr>
              <w:t>0,016697</w:t>
            </w:r>
          </w:p>
        </w:tc>
        <w:tc>
          <w:tcPr>
            <w:tcW w:w="716" w:type="pct"/>
            <w:tcBorders>
              <w:top w:val="nil"/>
              <w:left w:val="nil"/>
              <w:bottom w:val="single" w:sz="4" w:space="0" w:color="auto"/>
              <w:right w:val="nil"/>
            </w:tcBorders>
            <w:vAlign w:val="bottom"/>
            <w:hideMark/>
          </w:tcPr>
          <w:p w:rsidR="009077B8" w:rsidRPr="00A8127F" w:rsidRDefault="009077B8" w:rsidP="00935ECA">
            <w:pPr>
              <w:jc w:val="both"/>
              <w:rPr>
                <w:sz w:val="20"/>
              </w:rPr>
            </w:pPr>
            <w:r w:rsidRPr="00A8127F">
              <w:rPr>
                <w:sz w:val="20"/>
              </w:rPr>
              <w:t>0,150273</w:t>
            </w:r>
          </w:p>
        </w:tc>
        <w:tc>
          <w:tcPr>
            <w:tcW w:w="716" w:type="pct"/>
            <w:tcBorders>
              <w:top w:val="nil"/>
              <w:left w:val="single" w:sz="6" w:space="0" w:color="auto"/>
              <w:bottom w:val="single" w:sz="4" w:space="0" w:color="auto"/>
              <w:right w:val="single" w:sz="6" w:space="0" w:color="auto"/>
            </w:tcBorders>
            <w:hideMark/>
          </w:tcPr>
          <w:p w:rsidR="009077B8" w:rsidRPr="00A8127F" w:rsidRDefault="009077B8" w:rsidP="00935ECA">
            <w:pPr>
              <w:jc w:val="both"/>
              <w:rPr>
                <w:sz w:val="20"/>
              </w:rPr>
            </w:pPr>
            <w:r w:rsidRPr="00A8127F">
              <w:rPr>
                <w:sz w:val="20"/>
              </w:rPr>
              <w:t>0,528359</w:t>
            </w:r>
          </w:p>
        </w:tc>
        <w:tc>
          <w:tcPr>
            <w:tcW w:w="716" w:type="pct"/>
            <w:tcBorders>
              <w:top w:val="nil"/>
              <w:left w:val="nil"/>
              <w:bottom w:val="single" w:sz="4" w:space="0" w:color="auto"/>
              <w:right w:val="double" w:sz="4" w:space="0" w:color="auto"/>
            </w:tcBorders>
            <w:vAlign w:val="bottom"/>
            <w:hideMark/>
          </w:tcPr>
          <w:p w:rsidR="009077B8" w:rsidRPr="00A8127F" w:rsidRDefault="009077B8" w:rsidP="00935ECA">
            <w:pPr>
              <w:jc w:val="both"/>
              <w:rPr>
                <w:sz w:val="20"/>
              </w:rPr>
            </w:pPr>
            <w:r w:rsidRPr="00A8127F">
              <w:rPr>
                <w:sz w:val="20"/>
              </w:rPr>
              <w:t>4,755231</w:t>
            </w:r>
          </w:p>
        </w:tc>
      </w:tr>
      <w:tr w:rsidR="009077B8" w:rsidRPr="00A8127F" w:rsidTr="009077B8">
        <w:tc>
          <w:tcPr>
            <w:tcW w:w="271" w:type="pct"/>
            <w:tcBorders>
              <w:top w:val="single" w:sz="6" w:space="0" w:color="auto"/>
              <w:left w:val="double" w:sz="4" w:space="0" w:color="auto"/>
              <w:bottom w:val="double" w:sz="4" w:space="0" w:color="auto"/>
              <w:right w:val="single" w:sz="6" w:space="0" w:color="auto"/>
            </w:tcBorders>
          </w:tcPr>
          <w:p w:rsidR="009077B8" w:rsidRPr="00A8127F" w:rsidRDefault="009077B8" w:rsidP="00935ECA">
            <w:pPr>
              <w:jc w:val="both"/>
              <w:rPr>
                <w:sz w:val="20"/>
              </w:rPr>
            </w:pPr>
          </w:p>
        </w:tc>
        <w:tc>
          <w:tcPr>
            <w:tcW w:w="1541" w:type="pct"/>
            <w:tcBorders>
              <w:top w:val="single" w:sz="6" w:space="0" w:color="auto"/>
              <w:left w:val="single" w:sz="6" w:space="0" w:color="auto"/>
              <w:bottom w:val="double" w:sz="4" w:space="0" w:color="auto"/>
              <w:right w:val="single" w:sz="6" w:space="0" w:color="auto"/>
            </w:tcBorders>
            <w:hideMark/>
          </w:tcPr>
          <w:p w:rsidR="009077B8" w:rsidRPr="00A8127F" w:rsidRDefault="009077B8" w:rsidP="00935ECA">
            <w:pPr>
              <w:jc w:val="both"/>
              <w:rPr>
                <w:sz w:val="20"/>
              </w:rPr>
            </w:pPr>
            <w:r w:rsidRPr="00A8127F">
              <w:rPr>
                <w:sz w:val="20"/>
              </w:rPr>
              <w:t>В С Е Г О :</w:t>
            </w:r>
          </w:p>
        </w:tc>
        <w:tc>
          <w:tcPr>
            <w:tcW w:w="324" w:type="pct"/>
            <w:tcBorders>
              <w:top w:val="single" w:sz="6" w:space="0" w:color="auto"/>
              <w:left w:val="single" w:sz="6" w:space="0" w:color="auto"/>
              <w:bottom w:val="double" w:sz="4" w:space="0" w:color="auto"/>
              <w:right w:val="single" w:sz="6" w:space="0" w:color="auto"/>
            </w:tcBorders>
          </w:tcPr>
          <w:p w:rsidR="009077B8" w:rsidRPr="00A8127F" w:rsidRDefault="009077B8" w:rsidP="00935ECA">
            <w:pPr>
              <w:jc w:val="both"/>
              <w:rPr>
                <w:sz w:val="20"/>
              </w:rPr>
            </w:pPr>
          </w:p>
        </w:tc>
        <w:tc>
          <w:tcPr>
            <w:tcW w:w="716" w:type="pct"/>
            <w:tcBorders>
              <w:top w:val="single" w:sz="6" w:space="0" w:color="auto"/>
              <w:left w:val="single" w:sz="6" w:space="0" w:color="auto"/>
              <w:bottom w:val="double" w:sz="4" w:space="0" w:color="auto"/>
              <w:right w:val="single" w:sz="6" w:space="0" w:color="auto"/>
            </w:tcBorders>
            <w:hideMark/>
          </w:tcPr>
          <w:p w:rsidR="009077B8" w:rsidRPr="00A8127F" w:rsidRDefault="009077B8" w:rsidP="00935ECA">
            <w:pPr>
              <w:jc w:val="both"/>
              <w:rPr>
                <w:sz w:val="20"/>
              </w:rPr>
            </w:pPr>
            <w:r w:rsidRPr="00A8127F">
              <w:rPr>
                <w:sz w:val="20"/>
              </w:rPr>
              <w:t>0,4420062</w:t>
            </w:r>
          </w:p>
        </w:tc>
        <w:tc>
          <w:tcPr>
            <w:tcW w:w="716" w:type="pct"/>
            <w:tcBorders>
              <w:top w:val="single" w:sz="4" w:space="0" w:color="auto"/>
              <w:left w:val="nil"/>
              <w:bottom w:val="double" w:sz="4" w:space="0" w:color="auto"/>
              <w:right w:val="nil"/>
            </w:tcBorders>
            <w:vAlign w:val="bottom"/>
            <w:hideMark/>
          </w:tcPr>
          <w:p w:rsidR="009077B8" w:rsidRPr="00A8127F" w:rsidRDefault="009077B8" w:rsidP="00935ECA">
            <w:pPr>
              <w:jc w:val="both"/>
              <w:rPr>
                <w:sz w:val="20"/>
              </w:rPr>
            </w:pPr>
            <w:r w:rsidRPr="00A8127F">
              <w:rPr>
                <w:sz w:val="20"/>
              </w:rPr>
              <w:t>3,978056</w:t>
            </w:r>
          </w:p>
        </w:tc>
        <w:tc>
          <w:tcPr>
            <w:tcW w:w="716" w:type="pct"/>
            <w:tcBorders>
              <w:top w:val="single" w:sz="4" w:space="0" w:color="auto"/>
              <w:left w:val="single" w:sz="6" w:space="0" w:color="auto"/>
              <w:bottom w:val="double" w:sz="4" w:space="0" w:color="auto"/>
              <w:right w:val="single" w:sz="6" w:space="0" w:color="auto"/>
            </w:tcBorders>
            <w:hideMark/>
          </w:tcPr>
          <w:p w:rsidR="009077B8" w:rsidRPr="00A8127F" w:rsidRDefault="009077B8" w:rsidP="00935ECA">
            <w:pPr>
              <w:jc w:val="both"/>
              <w:rPr>
                <w:sz w:val="20"/>
              </w:rPr>
            </w:pPr>
            <w:r w:rsidRPr="00A8127F">
              <w:rPr>
                <w:sz w:val="20"/>
              </w:rPr>
              <w:t>14,750856</w:t>
            </w:r>
          </w:p>
        </w:tc>
        <w:tc>
          <w:tcPr>
            <w:tcW w:w="716" w:type="pct"/>
            <w:tcBorders>
              <w:top w:val="single" w:sz="4" w:space="0" w:color="auto"/>
              <w:left w:val="nil"/>
              <w:bottom w:val="double" w:sz="4" w:space="0" w:color="auto"/>
              <w:right w:val="double" w:sz="4" w:space="0" w:color="auto"/>
            </w:tcBorders>
            <w:vAlign w:val="bottom"/>
            <w:hideMark/>
          </w:tcPr>
          <w:p w:rsidR="009077B8" w:rsidRPr="00A8127F" w:rsidRDefault="009077B8" w:rsidP="00935ECA">
            <w:pPr>
              <w:jc w:val="both"/>
              <w:rPr>
                <w:sz w:val="20"/>
              </w:rPr>
            </w:pPr>
            <w:r w:rsidRPr="00A8127F">
              <w:rPr>
                <w:sz w:val="20"/>
              </w:rPr>
              <w:t>132,7577</w:t>
            </w:r>
          </w:p>
        </w:tc>
      </w:tr>
    </w:tbl>
    <w:p w:rsidR="009077B8" w:rsidRPr="00A8127F" w:rsidRDefault="009077B8" w:rsidP="009077B8">
      <w:pPr>
        <w:ind w:firstLine="709"/>
        <w:jc w:val="both"/>
      </w:pPr>
    </w:p>
    <w:p w:rsidR="009077B8" w:rsidRPr="00A8127F" w:rsidRDefault="009077B8" w:rsidP="009077B8">
      <w:pPr>
        <w:ind w:firstLine="709"/>
        <w:jc w:val="both"/>
      </w:pPr>
      <w:r w:rsidRPr="00A8127F">
        <w:t>Предварительные выбросы вредных веществ при реализации данного проекта по первому варианту.</w:t>
      </w:r>
    </w:p>
    <w:p w:rsidR="009077B8" w:rsidRPr="00A8127F" w:rsidRDefault="009077B8" w:rsidP="009077B8">
      <w:pPr>
        <w:ind w:firstLine="709"/>
        <w:jc w:val="both"/>
        <w:rPr>
          <w:highlight w:val="yellow"/>
        </w:rPr>
      </w:pPr>
    </w:p>
    <w:p w:rsidR="009077B8" w:rsidRPr="00A8127F" w:rsidRDefault="009077B8" w:rsidP="009077B8">
      <w:pPr>
        <w:ind w:firstLine="709"/>
        <w:jc w:val="both"/>
        <w:rPr>
          <w:b/>
          <w:sz w:val="20"/>
        </w:rPr>
      </w:pPr>
      <w:r w:rsidRPr="00A8127F">
        <w:rPr>
          <w:b/>
          <w:sz w:val="20"/>
        </w:rPr>
        <w:t>Таблица 7</w:t>
      </w:r>
      <w:r w:rsidRPr="00A8127F">
        <w:rPr>
          <w:b/>
          <w:sz w:val="20"/>
        </w:rPr>
        <w:noBreakHyphen/>
        <w:t xml:space="preserve">5 - Сводная таблица вредных веществ, выбрасываемых в атмосферу при строительстве скважин глубиной 1450 м по 2 варианту(рекомендуемый) </w:t>
      </w:r>
    </w:p>
    <w:tbl>
      <w:tblPr>
        <w:tblW w:w="5000" w:type="pct"/>
        <w:tblCellMar>
          <w:left w:w="30" w:type="dxa"/>
          <w:right w:w="30" w:type="dxa"/>
        </w:tblCellMar>
        <w:tblLook w:val="04A0" w:firstRow="1" w:lastRow="0" w:firstColumn="1" w:lastColumn="0" w:noHBand="0" w:noVBand="1"/>
      </w:tblPr>
      <w:tblGrid>
        <w:gridCol w:w="558"/>
        <w:gridCol w:w="2696"/>
        <w:gridCol w:w="680"/>
        <w:gridCol w:w="1297"/>
        <w:gridCol w:w="1005"/>
        <w:gridCol w:w="1576"/>
        <w:gridCol w:w="1797"/>
      </w:tblGrid>
      <w:tr w:rsidR="009077B8" w:rsidRPr="00A8127F" w:rsidTr="009077B8">
        <w:trPr>
          <w:trHeight w:val="450"/>
        </w:trPr>
        <w:tc>
          <w:tcPr>
            <w:tcW w:w="290" w:type="pct"/>
            <w:vMerge w:val="restart"/>
            <w:tcBorders>
              <w:top w:val="double" w:sz="4" w:space="0" w:color="auto"/>
              <w:left w:val="double" w:sz="4" w:space="0" w:color="auto"/>
              <w:right w:val="single" w:sz="6" w:space="0" w:color="auto"/>
            </w:tcBorders>
            <w:hideMark/>
          </w:tcPr>
          <w:p w:rsidR="009077B8" w:rsidRPr="00A8127F" w:rsidRDefault="009077B8" w:rsidP="00935ECA">
            <w:pPr>
              <w:jc w:val="both"/>
              <w:rPr>
                <w:sz w:val="20"/>
                <w:szCs w:val="20"/>
              </w:rPr>
            </w:pPr>
            <w:bookmarkStart w:id="392" w:name="_Hlk97906128"/>
            <w:r w:rsidRPr="00A8127F">
              <w:rPr>
                <w:sz w:val="20"/>
                <w:szCs w:val="20"/>
              </w:rPr>
              <w:t>Код ЗВ</w:t>
            </w:r>
          </w:p>
        </w:tc>
        <w:tc>
          <w:tcPr>
            <w:tcW w:w="1403" w:type="pct"/>
            <w:vMerge w:val="restart"/>
            <w:tcBorders>
              <w:top w:val="double" w:sz="4" w:space="0" w:color="auto"/>
              <w:left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Наименование загрязняющего вещества</w:t>
            </w:r>
          </w:p>
        </w:tc>
        <w:tc>
          <w:tcPr>
            <w:tcW w:w="354" w:type="pct"/>
            <w:vMerge w:val="restart"/>
            <w:tcBorders>
              <w:top w:val="double" w:sz="4" w:space="0" w:color="auto"/>
              <w:left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Класс опас ности ЗВ</w:t>
            </w:r>
          </w:p>
        </w:tc>
        <w:tc>
          <w:tcPr>
            <w:tcW w:w="1198" w:type="pct"/>
            <w:gridSpan w:val="2"/>
            <w:tcBorders>
              <w:top w:val="double" w:sz="4"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Выброс вещества с учетом очистки, г/с</w:t>
            </w:r>
          </w:p>
        </w:tc>
        <w:tc>
          <w:tcPr>
            <w:tcW w:w="1755" w:type="pct"/>
            <w:gridSpan w:val="2"/>
            <w:tcBorders>
              <w:top w:val="double" w:sz="4" w:space="0" w:color="auto"/>
              <w:left w:val="single" w:sz="6" w:space="0" w:color="auto"/>
              <w:bottom w:val="single" w:sz="4" w:space="0" w:color="auto"/>
              <w:right w:val="double" w:sz="4" w:space="0" w:color="auto"/>
            </w:tcBorders>
            <w:hideMark/>
          </w:tcPr>
          <w:p w:rsidR="009077B8" w:rsidRPr="00A8127F" w:rsidRDefault="009077B8" w:rsidP="00935ECA">
            <w:pPr>
              <w:jc w:val="both"/>
              <w:rPr>
                <w:sz w:val="20"/>
                <w:szCs w:val="20"/>
              </w:rPr>
            </w:pPr>
            <w:r w:rsidRPr="00A8127F">
              <w:rPr>
                <w:sz w:val="20"/>
                <w:szCs w:val="20"/>
              </w:rPr>
              <w:t>Выброс вещества с учетом очистки,т/год(M)</w:t>
            </w:r>
          </w:p>
        </w:tc>
      </w:tr>
      <w:tr w:rsidR="009077B8" w:rsidRPr="00A8127F" w:rsidTr="009077B8">
        <w:trPr>
          <w:trHeight w:val="450"/>
        </w:trPr>
        <w:tc>
          <w:tcPr>
            <w:tcW w:w="290" w:type="pct"/>
            <w:vMerge/>
            <w:tcBorders>
              <w:left w:val="double" w:sz="4" w:space="0" w:color="auto"/>
              <w:bottom w:val="nil"/>
              <w:right w:val="single" w:sz="6" w:space="0" w:color="auto"/>
            </w:tcBorders>
          </w:tcPr>
          <w:p w:rsidR="009077B8" w:rsidRPr="00A8127F" w:rsidRDefault="009077B8" w:rsidP="00935ECA">
            <w:pPr>
              <w:jc w:val="both"/>
              <w:rPr>
                <w:sz w:val="20"/>
                <w:szCs w:val="20"/>
              </w:rPr>
            </w:pPr>
          </w:p>
        </w:tc>
        <w:tc>
          <w:tcPr>
            <w:tcW w:w="1403" w:type="pct"/>
            <w:vMerge/>
            <w:tcBorders>
              <w:left w:val="single" w:sz="6" w:space="0" w:color="auto"/>
              <w:bottom w:val="nil"/>
              <w:right w:val="single" w:sz="6" w:space="0" w:color="auto"/>
            </w:tcBorders>
          </w:tcPr>
          <w:p w:rsidR="009077B8" w:rsidRPr="00A8127F" w:rsidRDefault="009077B8" w:rsidP="00935ECA">
            <w:pPr>
              <w:jc w:val="both"/>
              <w:rPr>
                <w:sz w:val="20"/>
                <w:szCs w:val="20"/>
              </w:rPr>
            </w:pPr>
          </w:p>
        </w:tc>
        <w:tc>
          <w:tcPr>
            <w:tcW w:w="354" w:type="pct"/>
            <w:vMerge/>
            <w:tcBorders>
              <w:left w:val="single" w:sz="6" w:space="0" w:color="auto"/>
              <w:bottom w:val="nil"/>
              <w:right w:val="single" w:sz="6" w:space="0" w:color="auto"/>
            </w:tcBorders>
          </w:tcPr>
          <w:p w:rsidR="009077B8" w:rsidRPr="00A8127F" w:rsidRDefault="009077B8" w:rsidP="00935ECA">
            <w:pPr>
              <w:jc w:val="both"/>
              <w:rPr>
                <w:sz w:val="20"/>
                <w:szCs w:val="20"/>
              </w:rPr>
            </w:pPr>
          </w:p>
        </w:tc>
        <w:tc>
          <w:tcPr>
            <w:tcW w:w="675" w:type="pct"/>
            <w:tcBorders>
              <w:top w:val="single" w:sz="6" w:space="0" w:color="auto"/>
              <w:left w:val="single" w:sz="6" w:space="0" w:color="auto"/>
              <w:bottom w:val="nil"/>
              <w:right w:val="single" w:sz="6" w:space="0" w:color="auto"/>
            </w:tcBorders>
            <w:vAlign w:val="center"/>
          </w:tcPr>
          <w:p w:rsidR="009077B8" w:rsidRPr="00A8127F" w:rsidRDefault="009077B8" w:rsidP="00935ECA">
            <w:pPr>
              <w:jc w:val="both"/>
              <w:rPr>
                <w:sz w:val="20"/>
                <w:szCs w:val="20"/>
              </w:rPr>
            </w:pPr>
            <w:r w:rsidRPr="00A8127F">
              <w:rPr>
                <w:sz w:val="20"/>
                <w:szCs w:val="20"/>
              </w:rPr>
              <w:t>1 скв</w:t>
            </w:r>
          </w:p>
        </w:tc>
        <w:tc>
          <w:tcPr>
            <w:tcW w:w="523" w:type="pct"/>
            <w:tcBorders>
              <w:top w:val="single" w:sz="6" w:space="0" w:color="auto"/>
              <w:left w:val="single" w:sz="6" w:space="0" w:color="auto"/>
              <w:bottom w:val="nil"/>
              <w:right w:val="single" w:sz="6" w:space="0" w:color="auto"/>
            </w:tcBorders>
            <w:vAlign w:val="center"/>
          </w:tcPr>
          <w:p w:rsidR="009077B8" w:rsidRPr="00A8127F" w:rsidRDefault="009077B8" w:rsidP="00935ECA">
            <w:pPr>
              <w:jc w:val="both"/>
              <w:rPr>
                <w:sz w:val="20"/>
                <w:szCs w:val="20"/>
              </w:rPr>
            </w:pPr>
            <w:r w:rsidRPr="00A8127F">
              <w:rPr>
                <w:sz w:val="20"/>
                <w:szCs w:val="20"/>
              </w:rPr>
              <w:t>2 скв</w:t>
            </w:r>
          </w:p>
        </w:tc>
        <w:tc>
          <w:tcPr>
            <w:tcW w:w="820" w:type="pct"/>
            <w:tcBorders>
              <w:top w:val="single" w:sz="4" w:space="0" w:color="auto"/>
              <w:left w:val="single" w:sz="6" w:space="0" w:color="auto"/>
              <w:bottom w:val="nil"/>
              <w:right w:val="single" w:sz="6" w:space="0" w:color="auto"/>
            </w:tcBorders>
            <w:vAlign w:val="center"/>
          </w:tcPr>
          <w:p w:rsidR="009077B8" w:rsidRPr="00A8127F" w:rsidRDefault="009077B8" w:rsidP="00935ECA">
            <w:pPr>
              <w:jc w:val="both"/>
              <w:rPr>
                <w:sz w:val="20"/>
                <w:szCs w:val="20"/>
              </w:rPr>
            </w:pPr>
            <w:r w:rsidRPr="00A8127F">
              <w:rPr>
                <w:sz w:val="20"/>
                <w:szCs w:val="20"/>
              </w:rPr>
              <w:t>1 скв</w:t>
            </w:r>
          </w:p>
        </w:tc>
        <w:tc>
          <w:tcPr>
            <w:tcW w:w="935" w:type="pct"/>
            <w:tcBorders>
              <w:top w:val="single" w:sz="4" w:space="0" w:color="auto"/>
              <w:left w:val="single" w:sz="6" w:space="0" w:color="auto"/>
              <w:bottom w:val="nil"/>
              <w:right w:val="double" w:sz="4" w:space="0" w:color="auto"/>
            </w:tcBorders>
            <w:vAlign w:val="center"/>
          </w:tcPr>
          <w:p w:rsidR="009077B8" w:rsidRPr="00A8127F" w:rsidRDefault="009077B8" w:rsidP="00935ECA">
            <w:pPr>
              <w:jc w:val="both"/>
              <w:rPr>
                <w:sz w:val="20"/>
                <w:szCs w:val="20"/>
              </w:rPr>
            </w:pPr>
            <w:r w:rsidRPr="00A8127F">
              <w:rPr>
                <w:sz w:val="20"/>
                <w:szCs w:val="20"/>
              </w:rPr>
              <w:t>2 скв</w:t>
            </w:r>
          </w:p>
        </w:tc>
      </w:tr>
      <w:tr w:rsidR="009077B8" w:rsidRPr="00A8127F" w:rsidTr="009077B8">
        <w:tc>
          <w:tcPr>
            <w:tcW w:w="290" w:type="pct"/>
            <w:tcBorders>
              <w:top w:val="single" w:sz="6" w:space="0" w:color="auto"/>
              <w:left w:val="double" w:sz="4"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1</w:t>
            </w:r>
          </w:p>
        </w:tc>
        <w:tc>
          <w:tcPr>
            <w:tcW w:w="1403"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2</w:t>
            </w:r>
          </w:p>
        </w:tc>
        <w:tc>
          <w:tcPr>
            <w:tcW w:w="354"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7</w:t>
            </w:r>
          </w:p>
        </w:tc>
        <w:tc>
          <w:tcPr>
            <w:tcW w:w="675"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8</w:t>
            </w:r>
          </w:p>
        </w:tc>
        <w:tc>
          <w:tcPr>
            <w:tcW w:w="523" w:type="pct"/>
            <w:tcBorders>
              <w:top w:val="single" w:sz="6" w:space="0" w:color="auto"/>
              <w:left w:val="single" w:sz="6" w:space="0" w:color="auto"/>
              <w:bottom w:val="single" w:sz="6" w:space="0" w:color="auto"/>
              <w:right w:val="single" w:sz="6" w:space="0" w:color="auto"/>
            </w:tcBorders>
          </w:tcPr>
          <w:p w:rsidR="009077B8" w:rsidRPr="00A8127F" w:rsidRDefault="009077B8" w:rsidP="00935ECA">
            <w:pPr>
              <w:jc w:val="both"/>
              <w:rPr>
                <w:sz w:val="20"/>
                <w:szCs w:val="20"/>
              </w:rPr>
            </w:pPr>
          </w:p>
        </w:tc>
        <w:tc>
          <w:tcPr>
            <w:tcW w:w="820"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9</w:t>
            </w:r>
          </w:p>
        </w:tc>
        <w:tc>
          <w:tcPr>
            <w:tcW w:w="935" w:type="pct"/>
            <w:tcBorders>
              <w:top w:val="single" w:sz="6" w:space="0" w:color="auto"/>
              <w:left w:val="single" w:sz="6" w:space="0" w:color="auto"/>
              <w:bottom w:val="single" w:sz="6" w:space="0" w:color="auto"/>
              <w:right w:val="double" w:sz="4" w:space="0" w:color="auto"/>
            </w:tcBorders>
          </w:tcPr>
          <w:p w:rsidR="009077B8" w:rsidRPr="00A8127F" w:rsidRDefault="009077B8" w:rsidP="00935ECA">
            <w:pPr>
              <w:jc w:val="both"/>
              <w:rPr>
                <w:sz w:val="20"/>
                <w:szCs w:val="20"/>
              </w:rPr>
            </w:pPr>
          </w:p>
        </w:tc>
      </w:tr>
      <w:bookmarkEnd w:id="392"/>
      <w:tr w:rsidR="009077B8" w:rsidRPr="00A8127F" w:rsidTr="009077B8">
        <w:tc>
          <w:tcPr>
            <w:tcW w:w="290" w:type="pct"/>
            <w:tcBorders>
              <w:top w:val="single" w:sz="6" w:space="0" w:color="auto"/>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0123</w:t>
            </w:r>
          </w:p>
        </w:tc>
        <w:tc>
          <w:tcPr>
            <w:tcW w:w="1403" w:type="pct"/>
            <w:tcBorders>
              <w:top w:val="single" w:sz="6"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Железо (II, III) </w:t>
            </w:r>
          </w:p>
        </w:tc>
        <w:tc>
          <w:tcPr>
            <w:tcW w:w="354" w:type="pct"/>
            <w:tcBorders>
              <w:top w:val="single" w:sz="6"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3</w:t>
            </w:r>
          </w:p>
        </w:tc>
        <w:tc>
          <w:tcPr>
            <w:tcW w:w="675" w:type="pct"/>
            <w:tcBorders>
              <w:top w:val="single" w:sz="6"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0,01092</w:t>
            </w: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r w:rsidRPr="00A8127F">
              <w:rPr>
                <w:sz w:val="20"/>
                <w:szCs w:val="20"/>
              </w:rPr>
              <w:t>0,02184</w:t>
            </w:r>
          </w:p>
        </w:tc>
        <w:tc>
          <w:tcPr>
            <w:tcW w:w="820" w:type="pct"/>
            <w:tcBorders>
              <w:top w:val="single" w:sz="6"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0,00157</w:t>
            </w: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0,00314</w:t>
            </w:r>
          </w:p>
        </w:tc>
      </w:tr>
      <w:tr w:rsidR="009077B8" w:rsidRPr="00A8127F" w:rsidTr="009077B8">
        <w:tc>
          <w:tcPr>
            <w:tcW w:w="290"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0143</w:t>
            </w:r>
          </w:p>
        </w:tc>
        <w:tc>
          <w:tcPr>
            <w:tcW w:w="1403"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Марганец и его </w:t>
            </w:r>
          </w:p>
        </w:tc>
        <w:tc>
          <w:tcPr>
            <w:tcW w:w="35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2</w:t>
            </w:r>
          </w:p>
        </w:tc>
        <w:tc>
          <w:tcPr>
            <w:tcW w:w="675"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0,00115</w:t>
            </w: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r w:rsidRPr="00A8127F">
              <w:rPr>
                <w:sz w:val="20"/>
                <w:szCs w:val="20"/>
              </w:rPr>
              <w:t>0,0023</w:t>
            </w:r>
          </w:p>
        </w:tc>
        <w:tc>
          <w:tcPr>
            <w:tcW w:w="820"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0,00017</w:t>
            </w: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0,00034</w:t>
            </w:r>
          </w:p>
        </w:tc>
      </w:tr>
      <w:tr w:rsidR="009077B8" w:rsidRPr="00A8127F" w:rsidTr="009077B8">
        <w:tc>
          <w:tcPr>
            <w:tcW w:w="290"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0301</w:t>
            </w:r>
          </w:p>
        </w:tc>
        <w:tc>
          <w:tcPr>
            <w:tcW w:w="1403"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Азота (IV) диоксид </w:t>
            </w:r>
          </w:p>
        </w:tc>
        <w:tc>
          <w:tcPr>
            <w:tcW w:w="35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2</w:t>
            </w:r>
          </w:p>
        </w:tc>
        <w:tc>
          <w:tcPr>
            <w:tcW w:w="675"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3,9526</w:t>
            </w: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r w:rsidRPr="00A8127F">
              <w:rPr>
                <w:sz w:val="20"/>
                <w:szCs w:val="20"/>
              </w:rPr>
              <w:t>7,9052</w:t>
            </w:r>
          </w:p>
        </w:tc>
        <w:tc>
          <w:tcPr>
            <w:tcW w:w="820"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6,5782</w:t>
            </w: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13,1564</w:t>
            </w:r>
          </w:p>
        </w:tc>
      </w:tr>
      <w:tr w:rsidR="009077B8" w:rsidRPr="00A8127F" w:rsidTr="009077B8">
        <w:tc>
          <w:tcPr>
            <w:tcW w:w="290"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0304</w:t>
            </w:r>
          </w:p>
        </w:tc>
        <w:tc>
          <w:tcPr>
            <w:tcW w:w="1403"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Азот (II) оксид </w:t>
            </w:r>
          </w:p>
        </w:tc>
        <w:tc>
          <w:tcPr>
            <w:tcW w:w="35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3</w:t>
            </w:r>
          </w:p>
        </w:tc>
        <w:tc>
          <w:tcPr>
            <w:tcW w:w="675"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5,1383</w:t>
            </w: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r w:rsidRPr="00A8127F">
              <w:rPr>
                <w:sz w:val="20"/>
                <w:szCs w:val="20"/>
              </w:rPr>
              <w:t>10,2766</w:t>
            </w:r>
          </w:p>
        </w:tc>
        <w:tc>
          <w:tcPr>
            <w:tcW w:w="820"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8,5517</w:t>
            </w: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17,1034</w:t>
            </w:r>
          </w:p>
        </w:tc>
      </w:tr>
      <w:tr w:rsidR="009077B8" w:rsidRPr="00A8127F" w:rsidTr="009077B8">
        <w:tc>
          <w:tcPr>
            <w:tcW w:w="290"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0328</w:t>
            </w:r>
          </w:p>
        </w:tc>
        <w:tc>
          <w:tcPr>
            <w:tcW w:w="1403"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Углерод  </w:t>
            </w:r>
          </w:p>
        </w:tc>
        <w:tc>
          <w:tcPr>
            <w:tcW w:w="35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3</w:t>
            </w:r>
          </w:p>
        </w:tc>
        <w:tc>
          <w:tcPr>
            <w:tcW w:w="675"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0,6588</w:t>
            </w: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r w:rsidRPr="00A8127F">
              <w:rPr>
                <w:sz w:val="20"/>
                <w:szCs w:val="20"/>
              </w:rPr>
              <w:t>1,3176</w:t>
            </w:r>
          </w:p>
        </w:tc>
        <w:tc>
          <w:tcPr>
            <w:tcW w:w="820"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1,0964</w:t>
            </w: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2,1928</w:t>
            </w:r>
          </w:p>
        </w:tc>
      </w:tr>
      <w:tr w:rsidR="009077B8" w:rsidRPr="00A8127F" w:rsidTr="009077B8">
        <w:tc>
          <w:tcPr>
            <w:tcW w:w="290"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0330</w:t>
            </w:r>
          </w:p>
        </w:tc>
        <w:tc>
          <w:tcPr>
            <w:tcW w:w="1403"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Сера диоксид </w:t>
            </w:r>
          </w:p>
        </w:tc>
        <w:tc>
          <w:tcPr>
            <w:tcW w:w="35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3</w:t>
            </w:r>
          </w:p>
        </w:tc>
        <w:tc>
          <w:tcPr>
            <w:tcW w:w="675"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1,3175001</w:t>
            </w: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r w:rsidRPr="00A8127F">
              <w:rPr>
                <w:sz w:val="20"/>
                <w:szCs w:val="20"/>
              </w:rPr>
              <w:t>2,635</w:t>
            </w:r>
          </w:p>
        </w:tc>
        <w:tc>
          <w:tcPr>
            <w:tcW w:w="820"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2,1926001</w:t>
            </w: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4,3852002</w:t>
            </w:r>
          </w:p>
        </w:tc>
      </w:tr>
      <w:tr w:rsidR="009077B8" w:rsidRPr="00A8127F" w:rsidTr="009077B8">
        <w:tc>
          <w:tcPr>
            <w:tcW w:w="290"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0333</w:t>
            </w:r>
          </w:p>
        </w:tc>
        <w:tc>
          <w:tcPr>
            <w:tcW w:w="1403"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Сероводород </w:t>
            </w:r>
          </w:p>
        </w:tc>
        <w:tc>
          <w:tcPr>
            <w:tcW w:w="35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2</w:t>
            </w:r>
          </w:p>
        </w:tc>
        <w:tc>
          <w:tcPr>
            <w:tcW w:w="675"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0,000038</w:t>
            </w: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r w:rsidRPr="00A8127F">
              <w:rPr>
                <w:sz w:val="20"/>
                <w:szCs w:val="20"/>
              </w:rPr>
              <w:t>0,000076</w:t>
            </w:r>
          </w:p>
        </w:tc>
        <w:tc>
          <w:tcPr>
            <w:tcW w:w="820"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0,000006</w:t>
            </w: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0,000012</w:t>
            </w:r>
          </w:p>
        </w:tc>
      </w:tr>
      <w:tr w:rsidR="009077B8" w:rsidRPr="00A8127F" w:rsidTr="009077B8">
        <w:tc>
          <w:tcPr>
            <w:tcW w:w="290"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0337</w:t>
            </w:r>
          </w:p>
        </w:tc>
        <w:tc>
          <w:tcPr>
            <w:tcW w:w="1403"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Углерод оксид </w:t>
            </w:r>
          </w:p>
        </w:tc>
        <w:tc>
          <w:tcPr>
            <w:tcW w:w="35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4</w:t>
            </w:r>
          </w:p>
        </w:tc>
        <w:tc>
          <w:tcPr>
            <w:tcW w:w="675"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3,2938</w:t>
            </w: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r w:rsidRPr="00A8127F">
              <w:rPr>
                <w:sz w:val="20"/>
                <w:szCs w:val="20"/>
              </w:rPr>
              <w:t>6,5876</w:t>
            </w:r>
          </w:p>
        </w:tc>
        <w:tc>
          <w:tcPr>
            <w:tcW w:w="820"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5,4819</w:t>
            </w: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10,9638</w:t>
            </w:r>
          </w:p>
        </w:tc>
      </w:tr>
      <w:tr w:rsidR="009077B8" w:rsidRPr="00A8127F" w:rsidTr="009077B8">
        <w:tc>
          <w:tcPr>
            <w:tcW w:w="290"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lastRenderedPageBreak/>
              <w:t>0415</w:t>
            </w:r>
          </w:p>
        </w:tc>
        <w:tc>
          <w:tcPr>
            <w:tcW w:w="1403"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Смесь углеводородов предельных С1-С5</w:t>
            </w:r>
          </w:p>
        </w:tc>
        <w:tc>
          <w:tcPr>
            <w:tcW w:w="354"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p>
        </w:tc>
        <w:tc>
          <w:tcPr>
            <w:tcW w:w="675"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0,0142672</w:t>
            </w: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r w:rsidRPr="00A8127F">
              <w:rPr>
                <w:sz w:val="20"/>
                <w:szCs w:val="20"/>
              </w:rPr>
              <w:t>0,028534</w:t>
            </w:r>
          </w:p>
        </w:tc>
        <w:tc>
          <w:tcPr>
            <w:tcW w:w="820"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0,0134411</w:t>
            </w: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0,0268822</w:t>
            </w:r>
          </w:p>
        </w:tc>
      </w:tr>
      <w:tr w:rsidR="009077B8" w:rsidRPr="00A8127F" w:rsidTr="009077B8">
        <w:tc>
          <w:tcPr>
            <w:tcW w:w="290"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1301</w:t>
            </w:r>
          </w:p>
        </w:tc>
        <w:tc>
          <w:tcPr>
            <w:tcW w:w="1403"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Проп-2-ен-1-аль </w:t>
            </w:r>
          </w:p>
        </w:tc>
        <w:tc>
          <w:tcPr>
            <w:tcW w:w="35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2</w:t>
            </w:r>
          </w:p>
        </w:tc>
        <w:tc>
          <w:tcPr>
            <w:tcW w:w="675"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0,1582</w:t>
            </w: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r w:rsidRPr="00A8127F">
              <w:rPr>
                <w:sz w:val="20"/>
                <w:szCs w:val="20"/>
              </w:rPr>
              <w:t>0,3164</w:t>
            </w:r>
          </w:p>
        </w:tc>
        <w:tc>
          <w:tcPr>
            <w:tcW w:w="820"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0,263</w:t>
            </w: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0,526</w:t>
            </w:r>
          </w:p>
        </w:tc>
      </w:tr>
      <w:tr w:rsidR="009077B8" w:rsidRPr="00A8127F" w:rsidTr="009077B8">
        <w:tc>
          <w:tcPr>
            <w:tcW w:w="290"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1325</w:t>
            </w:r>
          </w:p>
        </w:tc>
        <w:tc>
          <w:tcPr>
            <w:tcW w:w="1403"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Формальдегид </w:t>
            </w:r>
          </w:p>
        </w:tc>
        <w:tc>
          <w:tcPr>
            <w:tcW w:w="35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2</w:t>
            </w:r>
          </w:p>
        </w:tc>
        <w:tc>
          <w:tcPr>
            <w:tcW w:w="675"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0,1582</w:t>
            </w: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r w:rsidRPr="00A8127F">
              <w:rPr>
                <w:sz w:val="20"/>
                <w:szCs w:val="20"/>
              </w:rPr>
              <w:t>0,3164</w:t>
            </w:r>
          </w:p>
        </w:tc>
        <w:tc>
          <w:tcPr>
            <w:tcW w:w="820"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0,263</w:t>
            </w: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0,526</w:t>
            </w:r>
          </w:p>
        </w:tc>
      </w:tr>
      <w:tr w:rsidR="009077B8" w:rsidRPr="00A8127F" w:rsidTr="009077B8">
        <w:tc>
          <w:tcPr>
            <w:tcW w:w="290"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2754</w:t>
            </w:r>
          </w:p>
        </w:tc>
        <w:tc>
          <w:tcPr>
            <w:tcW w:w="1403"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Алканы С12-19 </w:t>
            </w:r>
          </w:p>
        </w:tc>
        <w:tc>
          <w:tcPr>
            <w:tcW w:w="35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4</w:t>
            </w:r>
          </w:p>
        </w:tc>
        <w:tc>
          <w:tcPr>
            <w:tcW w:w="675"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1,59402</w:t>
            </w: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r w:rsidRPr="00A8127F">
              <w:rPr>
                <w:sz w:val="20"/>
                <w:szCs w:val="20"/>
              </w:rPr>
              <w:t>3,18804</w:t>
            </w:r>
          </w:p>
        </w:tc>
        <w:tc>
          <w:tcPr>
            <w:tcW w:w="820"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1,9226</w:t>
            </w: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3,8452</w:t>
            </w:r>
          </w:p>
        </w:tc>
      </w:tr>
      <w:tr w:rsidR="009077B8" w:rsidRPr="00A8127F" w:rsidTr="009077B8">
        <w:tc>
          <w:tcPr>
            <w:tcW w:w="290"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2907</w:t>
            </w:r>
          </w:p>
        </w:tc>
        <w:tc>
          <w:tcPr>
            <w:tcW w:w="1403"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Пыль неорганическая, содержащая</w:t>
            </w:r>
          </w:p>
        </w:tc>
        <w:tc>
          <w:tcPr>
            <w:tcW w:w="35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3</w:t>
            </w:r>
          </w:p>
        </w:tc>
        <w:tc>
          <w:tcPr>
            <w:tcW w:w="675"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0,00028</w:t>
            </w: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r w:rsidRPr="00A8127F">
              <w:rPr>
                <w:sz w:val="20"/>
                <w:szCs w:val="20"/>
              </w:rPr>
              <w:t>0,00056</w:t>
            </w:r>
          </w:p>
        </w:tc>
        <w:tc>
          <w:tcPr>
            <w:tcW w:w="820" w:type="pct"/>
            <w:tcBorders>
              <w:top w:val="nil"/>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0,00004</w:t>
            </w: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0,00008</w:t>
            </w:r>
          </w:p>
        </w:tc>
      </w:tr>
      <w:tr w:rsidR="009077B8" w:rsidRPr="00A8127F" w:rsidTr="009077B8">
        <w:tc>
          <w:tcPr>
            <w:tcW w:w="290" w:type="pct"/>
            <w:tcBorders>
              <w:top w:val="nil"/>
              <w:left w:val="double" w:sz="4" w:space="0" w:color="auto"/>
              <w:bottom w:val="nil"/>
              <w:right w:val="single" w:sz="6" w:space="0" w:color="auto"/>
            </w:tcBorders>
          </w:tcPr>
          <w:p w:rsidR="009077B8" w:rsidRPr="00A8127F" w:rsidRDefault="009077B8" w:rsidP="00935ECA">
            <w:pPr>
              <w:jc w:val="both"/>
              <w:rPr>
                <w:sz w:val="20"/>
                <w:szCs w:val="20"/>
              </w:rPr>
            </w:pPr>
          </w:p>
        </w:tc>
        <w:tc>
          <w:tcPr>
            <w:tcW w:w="1403"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двуокись кремния в %: более 70 (</w:t>
            </w:r>
          </w:p>
        </w:tc>
        <w:tc>
          <w:tcPr>
            <w:tcW w:w="354"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p>
        </w:tc>
        <w:tc>
          <w:tcPr>
            <w:tcW w:w="675" w:type="pct"/>
            <w:tcBorders>
              <w:top w:val="nil"/>
              <w:left w:val="single" w:sz="6" w:space="0" w:color="auto"/>
              <w:bottom w:val="nil"/>
              <w:right w:val="single" w:sz="6" w:space="0" w:color="auto"/>
            </w:tcBorders>
            <w:vAlign w:val="center"/>
          </w:tcPr>
          <w:p w:rsidR="009077B8" w:rsidRPr="00A8127F" w:rsidRDefault="009077B8" w:rsidP="00935ECA">
            <w:pPr>
              <w:jc w:val="both"/>
              <w:rPr>
                <w:sz w:val="20"/>
                <w:szCs w:val="20"/>
              </w:rPr>
            </w:pPr>
          </w:p>
        </w:tc>
        <w:tc>
          <w:tcPr>
            <w:tcW w:w="523" w:type="pct"/>
            <w:tcBorders>
              <w:top w:val="nil"/>
              <w:left w:val="nil"/>
              <w:bottom w:val="nil"/>
              <w:right w:val="nil"/>
            </w:tcBorders>
            <w:shd w:val="clear" w:color="auto" w:fill="auto"/>
            <w:vAlign w:val="center"/>
          </w:tcPr>
          <w:p w:rsidR="009077B8" w:rsidRPr="00A8127F" w:rsidRDefault="009077B8" w:rsidP="00935ECA">
            <w:pPr>
              <w:jc w:val="both"/>
              <w:rPr>
                <w:sz w:val="20"/>
                <w:szCs w:val="20"/>
              </w:rPr>
            </w:pPr>
          </w:p>
        </w:tc>
        <w:tc>
          <w:tcPr>
            <w:tcW w:w="820" w:type="pct"/>
            <w:tcBorders>
              <w:top w:val="nil"/>
              <w:left w:val="single" w:sz="6" w:space="0" w:color="auto"/>
              <w:bottom w:val="nil"/>
              <w:right w:val="single" w:sz="6" w:space="0" w:color="auto"/>
            </w:tcBorders>
            <w:vAlign w:val="center"/>
          </w:tcPr>
          <w:p w:rsidR="009077B8" w:rsidRPr="00A8127F" w:rsidRDefault="009077B8" w:rsidP="00935ECA">
            <w:pPr>
              <w:jc w:val="both"/>
              <w:rPr>
                <w:sz w:val="20"/>
                <w:szCs w:val="20"/>
              </w:rPr>
            </w:pPr>
          </w:p>
        </w:tc>
        <w:tc>
          <w:tcPr>
            <w:tcW w:w="935" w:type="pct"/>
            <w:tcBorders>
              <w:top w:val="nil"/>
              <w:left w:val="nil"/>
              <w:bottom w:val="nil"/>
              <w:right w:val="double" w:sz="4" w:space="0" w:color="auto"/>
            </w:tcBorders>
            <w:shd w:val="clear" w:color="auto" w:fill="auto"/>
            <w:vAlign w:val="center"/>
          </w:tcPr>
          <w:p w:rsidR="009077B8" w:rsidRPr="00A8127F" w:rsidRDefault="009077B8" w:rsidP="00935ECA">
            <w:pPr>
              <w:jc w:val="both"/>
              <w:rPr>
                <w:sz w:val="20"/>
                <w:szCs w:val="20"/>
              </w:rPr>
            </w:pPr>
          </w:p>
        </w:tc>
      </w:tr>
      <w:tr w:rsidR="009077B8" w:rsidRPr="00A8127F" w:rsidTr="009077B8">
        <w:tc>
          <w:tcPr>
            <w:tcW w:w="290" w:type="pct"/>
            <w:tcBorders>
              <w:top w:val="single" w:sz="6" w:space="0" w:color="auto"/>
              <w:left w:val="double" w:sz="4" w:space="0" w:color="auto"/>
              <w:bottom w:val="double" w:sz="4" w:space="0" w:color="auto"/>
              <w:right w:val="single" w:sz="6" w:space="0" w:color="auto"/>
            </w:tcBorders>
          </w:tcPr>
          <w:p w:rsidR="009077B8" w:rsidRPr="00A8127F" w:rsidRDefault="009077B8" w:rsidP="00935ECA">
            <w:pPr>
              <w:jc w:val="both"/>
              <w:rPr>
                <w:sz w:val="20"/>
                <w:szCs w:val="20"/>
              </w:rPr>
            </w:pPr>
          </w:p>
        </w:tc>
        <w:tc>
          <w:tcPr>
            <w:tcW w:w="1403" w:type="pct"/>
            <w:tcBorders>
              <w:top w:val="single" w:sz="6" w:space="0" w:color="auto"/>
              <w:left w:val="single" w:sz="6" w:space="0" w:color="auto"/>
              <w:bottom w:val="double" w:sz="4" w:space="0" w:color="auto"/>
              <w:right w:val="single" w:sz="6" w:space="0" w:color="auto"/>
            </w:tcBorders>
            <w:hideMark/>
          </w:tcPr>
          <w:p w:rsidR="009077B8" w:rsidRPr="00A8127F" w:rsidRDefault="009077B8" w:rsidP="00935ECA">
            <w:pPr>
              <w:jc w:val="both"/>
              <w:rPr>
                <w:sz w:val="20"/>
                <w:szCs w:val="20"/>
              </w:rPr>
            </w:pPr>
            <w:r w:rsidRPr="00A8127F">
              <w:rPr>
                <w:sz w:val="20"/>
                <w:szCs w:val="20"/>
              </w:rPr>
              <w:t>В С Е Г О :</w:t>
            </w:r>
          </w:p>
        </w:tc>
        <w:tc>
          <w:tcPr>
            <w:tcW w:w="354" w:type="pct"/>
            <w:tcBorders>
              <w:top w:val="single" w:sz="6" w:space="0" w:color="auto"/>
              <w:left w:val="single" w:sz="6" w:space="0" w:color="auto"/>
              <w:bottom w:val="double" w:sz="4" w:space="0" w:color="auto"/>
              <w:right w:val="single" w:sz="6" w:space="0" w:color="auto"/>
            </w:tcBorders>
          </w:tcPr>
          <w:p w:rsidR="009077B8" w:rsidRPr="00A8127F" w:rsidRDefault="009077B8" w:rsidP="00935ECA">
            <w:pPr>
              <w:jc w:val="both"/>
              <w:rPr>
                <w:sz w:val="20"/>
                <w:szCs w:val="20"/>
              </w:rPr>
            </w:pPr>
          </w:p>
        </w:tc>
        <w:tc>
          <w:tcPr>
            <w:tcW w:w="675" w:type="pct"/>
            <w:tcBorders>
              <w:top w:val="single" w:sz="6" w:space="0" w:color="auto"/>
              <w:left w:val="single" w:sz="6" w:space="0" w:color="auto"/>
              <w:bottom w:val="double" w:sz="4" w:space="0" w:color="auto"/>
              <w:right w:val="single" w:sz="6" w:space="0" w:color="auto"/>
            </w:tcBorders>
            <w:vAlign w:val="center"/>
            <w:hideMark/>
          </w:tcPr>
          <w:p w:rsidR="009077B8" w:rsidRPr="00A8127F" w:rsidRDefault="009077B8" w:rsidP="00935ECA">
            <w:pPr>
              <w:jc w:val="both"/>
              <w:rPr>
                <w:sz w:val="20"/>
                <w:szCs w:val="20"/>
              </w:rPr>
            </w:pPr>
            <w:r w:rsidRPr="00A8127F">
              <w:rPr>
                <w:sz w:val="20"/>
                <w:szCs w:val="20"/>
              </w:rPr>
              <w:t>16,2980753</w:t>
            </w:r>
          </w:p>
        </w:tc>
        <w:tc>
          <w:tcPr>
            <w:tcW w:w="523" w:type="pct"/>
            <w:tcBorders>
              <w:top w:val="single" w:sz="6" w:space="0" w:color="auto"/>
              <w:left w:val="single" w:sz="6" w:space="0" w:color="auto"/>
              <w:bottom w:val="double" w:sz="4" w:space="0" w:color="auto"/>
              <w:right w:val="single" w:sz="6" w:space="0" w:color="auto"/>
            </w:tcBorders>
            <w:vAlign w:val="center"/>
          </w:tcPr>
          <w:p w:rsidR="009077B8" w:rsidRPr="00A8127F" w:rsidRDefault="009077B8" w:rsidP="00935ECA">
            <w:pPr>
              <w:jc w:val="both"/>
              <w:rPr>
                <w:sz w:val="20"/>
                <w:szCs w:val="20"/>
              </w:rPr>
            </w:pPr>
            <w:r w:rsidRPr="00A8127F">
              <w:rPr>
                <w:sz w:val="20"/>
                <w:szCs w:val="20"/>
              </w:rPr>
              <w:t>32,59615</w:t>
            </w:r>
          </w:p>
        </w:tc>
        <w:tc>
          <w:tcPr>
            <w:tcW w:w="820" w:type="pct"/>
            <w:tcBorders>
              <w:top w:val="single" w:sz="6" w:space="0" w:color="auto"/>
              <w:left w:val="single" w:sz="6" w:space="0" w:color="auto"/>
              <w:bottom w:val="double" w:sz="4" w:space="0" w:color="auto"/>
              <w:right w:val="single" w:sz="6" w:space="0" w:color="auto"/>
            </w:tcBorders>
            <w:vAlign w:val="center"/>
            <w:hideMark/>
          </w:tcPr>
          <w:p w:rsidR="009077B8" w:rsidRPr="00A8127F" w:rsidRDefault="009077B8" w:rsidP="00935ECA">
            <w:pPr>
              <w:jc w:val="both"/>
              <w:rPr>
                <w:sz w:val="20"/>
                <w:szCs w:val="20"/>
              </w:rPr>
            </w:pPr>
            <w:r w:rsidRPr="00A8127F">
              <w:rPr>
                <w:sz w:val="20"/>
                <w:szCs w:val="20"/>
              </w:rPr>
              <w:t>26,3646272</w:t>
            </w:r>
          </w:p>
        </w:tc>
        <w:tc>
          <w:tcPr>
            <w:tcW w:w="935" w:type="pct"/>
            <w:tcBorders>
              <w:top w:val="single" w:sz="6" w:space="0" w:color="auto"/>
              <w:left w:val="single" w:sz="6" w:space="0" w:color="auto"/>
              <w:bottom w:val="double" w:sz="4" w:space="0" w:color="auto"/>
              <w:right w:val="double" w:sz="4" w:space="0" w:color="auto"/>
            </w:tcBorders>
            <w:vAlign w:val="center"/>
          </w:tcPr>
          <w:p w:rsidR="009077B8" w:rsidRPr="00A8127F" w:rsidRDefault="009077B8" w:rsidP="00935ECA">
            <w:pPr>
              <w:jc w:val="both"/>
              <w:rPr>
                <w:sz w:val="20"/>
                <w:szCs w:val="20"/>
              </w:rPr>
            </w:pPr>
            <w:r w:rsidRPr="00A8127F">
              <w:rPr>
                <w:sz w:val="20"/>
                <w:szCs w:val="20"/>
              </w:rPr>
              <w:t>52,7292544</w:t>
            </w:r>
          </w:p>
        </w:tc>
      </w:tr>
    </w:tbl>
    <w:p w:rsidR="009077B8" w:rsidRPr="00A8127F" w:rsidRDefault="009077B8" w:rsidP="009077B8">
      <w:pPr>
        <w:ind w:firstLine="709"/>
        <w:jc w:val="both"/>
        <w:rPr>
          <w:highlight w:val="yellow"/>
        </w:rPr>
      </w:pPr>
    </w:p>
    <w:p w:rsidR="009077B8" w:rsidRPr="00A8127F" w:rsidRDefault="009077B8" w:rsidP="009077B8">
      <w:pPr>
        <w:ind w:firstLine="709"/>
        <w:jc w:val="both"/>
        <w:rPr>
          <w:b/>
          <w:sz w:val="20"/>
        </w:rPr>
      </w:pPr>
      <w:r w:rsidRPr="00A8127F">
        <w:rPr>
          <w:b/>
          <w:sz w:val="20"/>
        </w:rPr>
        <w:t>Таблица 7</w:t>
      </w:r>
      <w:r w:rsidRPr="00A8127F">
        <w:rPr>
          <w:b/>
          <w:sz w:val="20"/>
        </w:rPr>
        <w:noBreakHyphen/>
        <w:t>6 Сводная таблица вредных веществ, выбрасываемых от стационарных источников при эксплуатации месторождения за 2022г по 2 варианту(рекомендуемый)</w:t>
      </w:r>
    </w:p>
    <w:tbl>
      <w:tblPr>
        <w:tblW w:w="5000" w:type="pct"/>
        <w:tblCellMar>
          <w:left w:w="30" w:type="dxa"/>
          <w:right w:w="30" w:type="dxa"/>
        </w:tblCellMar>
        <w:tblLook w:val="04A0" w:firstRow="1" w:lastRow="0" w:firstColumn="1" w:lastColumn="0" w:noHBand="0" w:noVBand="1"/>
      </w:tblPr>
      <w:tblGrid>
        <w:gridCol w:w="521"/>
        <w:gridCol w:w="2961"/>
        <w:gridCol w:w="623"/>
        <w:gridCol w:w="1376"/>
        <w:gridCol w:w="1376"/>
        <w:gridCol w:w="1376"/>
        <w:gridCol w:w="1376"/>
      </w:tblGrid>
      <w:tr w:rsidR="009077B8" w:rsidRPr="00A8127F" w:rsidTr="009077B8">
        <w:trPr>
          <w:trHeight w:val="450"/>
        </w:trPr>
        <w:tc>
          <w:tcPr>
            <w:tcW w:w="271" w:type="pct"/>
            <w:vMerge w:val="restart"/>
            <w:tcBorders>
              <w:top w:val="double" w:sz="4" w:space="0" w:color="auto"/>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Код ЗВ</w:t>
            </w:r>
          </w:p>
        </w:tc>
        <w:tc>
          <w:tcPr>
            <w:tcW w:w="1541" w:type="pct"/>
            <w:vMerge w:val="restart"/>
            <w:tcBorders>
              <w:top w:val="double" w:sz="4"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Наименование загрязняющего вещества</w:t>
            </w:r>
          </w:p>
        </w:tc>
        <w:tc>
          <w:tcPr>
            <w:tcW w:w="324" w:type="pct"/>
            <w:vMerge w:val="restart"/>
            <w:tcBorders>
              <w:top w:val="double" w:sz="4"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Класс опас ности ЗВ</w:t>
            </w:r>
          </w:p>
        </w:tc>
        <w:tc>
          <w:tcPr>
            <w:tcW w:w="1432" w:type="pct"/>
            <w:gridSpan w:val="2"/>
            <w:tcBorders>
              <w:top w:val="double" w:sz="4"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Выброс вещества с учетом очистки, г/с</w:t>
            </w:r>
          </w:p>
        </w:tc>
        <w:tc>
          <w:tcPr>
            <w:tcW w:w="1432" w:type="pct"/>
            <w:gridSpan w:val="2"/>
            <w:tcBorders>
              <w:top w:val="double" w:sz="4" w:space="0" w:color="auto"/>
              <w:left w:val="single" w:sz="6" w:space="0" w:color="auto"/>
              <w:bottom w:val="single" w:sz="4" w:space="0" w:color="auto"/>
              <w:right w:val="double" w:sz="4" w:space="0" w:color="auto"/>
            </w:tcBorders>
            <w:hideMark/>
          </w:tcPr>
          <w:p w:rsidR="009077B8" w:rsidRPr="00A8127F" w:rsidRDefault="009077B8" w:rsidP="00935ECA">
            <w:pPr>
              <w:jc w:val="both"/>
              <w:rPr>
                <w:sz w:val="20"/>
                <w:szCs w:val="20"/>
              </w:rPr>
            </w:pPr>
            <w:r w:rsidRPr="00A8127F">
              <w:rPr>
                <w:sz w:val="20"/>
                <w:szCs w:val="20"/>
              </w:rPr>
              <w:t>Выброс вещества с учетом очистки,т/год(M)</w:t>
            </w:r>
          </w:p>
        </w:tc>
      </w:tr>
      <w:tr w:rsidR="009077B8" w:rsidRPr="00A8127F" w:rsidTr="009077B8">
        <w:trPr>
          <w:trHeight w:val="450"/>
        </w:trPr>
        <w:tc>
          <w:tcPr>
            <w:tcW w:w="271" w:type="pct"/>
            <w:vMerge/>
            <w:tcBorders>
              <w:top w:val="double" w:sz="4" w:space="0" w:color="auto"/>
              <w:left w:val="double" w:sz="4" w:space="0" w:color="auto"/>
              <w:bottom w:val="nil"/>
              <w:right w:val="single" w:sz="6" w:space="0" w:color="auto"/>
            </w:tcBorders>
            <w:vAlign w:val="center"/>
            <w:hideMark/>
          </w:tcPr>
          <w:p w:rsidR="009077B8" w:rsidRPr="00A8127F" w:rsidRDefault="009077B8" w:rsidP="00935ECA">
            <w:pPr>
              <w:jc w:val="both"/>
              <w:rPr>
                <w:sz w:val="20"/>
                <w:szCs w:val="20"/>
              </w:rPr>
            </w:pPr>
          </w:p>
        </w:tc>
        <w:tc>
          <w:tcPr>
            <w:tcW w:w="1541" w:type="pct"/>
            <w:vMerge/>
            <w:tcBorders>
              <w:top w:val="double" w:sz="4"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p>
        </w:tc>
        <w:tc>
          <w:tcPr>
            <w:tcW w:w="324" w:type="pct"/>
            <w:vMerge/>
            <w:tcBorders>
              <w:top w:val="double" w:sz="4"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p>
        </w:tc>
        <w:tc>
          <w:tcPr>
            <w:tcW w:w="716" w:type="pct"/>
            <w:tcBorders>
              <w:top w:val="single" w:sz="6"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1 скв</w:t>
            </w:r>
          </w:p>
        </w:tc>
        <w:tc>
          <w:tcPr>
            <w:tcW w:w="716" w:type="pct"/>
            <w:tcBorders>
              <w:top w:val="single" w:sz="6"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2 скв</w:t>
            </w:r>
          </w:p>
        </w:tc>
        <w:tc>
          <w:tcPr>
            <w:tcW w:w="716" w:type="pct"/>
            <w:tcBorders>
              <w:top w:val="single" w:sz="4"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1 скв</w:t>
            </w:r>
          </w:p>
        </w:tc>
        <w:tc>
          <w:tcPr>
            <w:tcW w:w="716" w:type="pct"/>
            <w:tcBorders>
              <w:top w:val="single" w:sz="4" w:space="0" w:color="auto"/>
              <w:left w:val="single" w:sz="6" w:space="0" w:color="auto"/>
              <w:bottom w:val="nil"/>
              <w:right w:val="double" w:sz="4" w:space="0" w:color="auto"/>
            </w:tcBorders>
            <w:vAlign w:val="center"/>
            <w:hideMark/>
          </w:tcPr>
          <w:p w:rsidR="009077B8" w:rsidRPr="00A8127F" w:rsidRDefault="009077B8" w:rsidP="00935ECA">
            <w:pPr>
              <w:jc w:val="both"/>
              <w:rPr>
                <w:sz w:val="20"/>
                <w:szCs w:val="20"/>
              </w:rPr>
            </w:pPr>
            <w:r w:rsidRPr="00A8127F">
              <w:rPr>
                <w:sz w:val="20"/>
                <w:szCs w:val="20"/>
              </w:rPr>
              <w:t>2скв</w:t>
            </w:r>
          </w:p>
        </w:tc>
      </w:tr>
      <w:tr w:rsidR="009077B8" w:rsidRPr="00A8127F" w:rsidTr="009077B8">
        <w:tc>
          <w:tcPr>
            <w:tcW w:w="271" w:type="pct"/>
            <w:tcBorders>
              <w:top w:val="single" w:sz="6" w:space="0" w:color="auto"/>
              <w:left w:val="double" w:sz="4"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1</w:t>
            </w:r>
          </w:p>
        </w:tc>
        <w:tc>
          <w:tcPr>
            <w:tcW w:w="1541"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2</w:t>
            </w:r>
          </w:p>
        </w:tc>
        <w:tc>
          <w:tcPr>
            <w:tcW w:w="324" w:type="pct"/>
            <w:tcBorders>
              <w:top w:val="single" w:sz="6" w:space="0" w:color="auto"/>
              <w:left w:val="single" w:sz="6" w:space="0" w:color="auto"/>
              <w:bottom w:val="single" w:sz="6" w:space="0" w:color="auto"/>
              <w:right w:val="single" w:sz="6" w:space="0" w:color="auto"/>
            </w:tcBorders>
          </w:tcPr>
          <w:p w:rsidR="009077B8" w:rsidRPr="00A8127F" w:rsidRDefault="009077B8" w:rsidP="00935ECA">
            <w:pPr>
              <w:jc w:val="both"/>
              <w:rPr>
                <w:sz w:val="20"/>
                <w:szCs w:val="20"/>
              </w:rPr>
            </w:pPr>
            <w:r w:rsidRPr="00A8127F">
              <w:rPr>
                <w:sz w:val="20"/>
                <w:szCs w:val="20"/>
              </w:rPr>
              <w:t>3</w:t>
            </w:r>
          </w:p>
        </w:tc>
        <w:tc>
          <w:tcPr>
            <w:tcW w:w="716" w:type="pct"/>
            <w:tcBorders>
              <w:top w:val="single" w:sz="6" w:space="0" w:color="auto"/>
              <w:left w:val="single" w:sz="6" w:space="0" w:color="auto"/>
              <w:bottom w:val="single" w:sz="6" w:space="0" w:color="auto"/>
              <w:right w:val="single" w:sz="6" w:space="0" w:color="auto"/>
            </w:tcBorders>
          </w:tcPr>
          <w:p w:rsidR="009077B8" w:rsidRPr="00A8127F" w:rsidRDefault="009077B8" w:rsidP="00935ECA">
            <w:pPr>
              <w:jc w:val="both"/>
              <w:rPr>
                <w:sz w:val="20"/>
                <w:szCs w:val="20"/>
              </w:rPr>
            </w:pPr>
            <w:r w:rsidRPr="00A8127F">
              <w:rPr>
                <w:sz w:val="20"/>
                <w:szCs w:val="20"/>
              </w:rPr>
              <w:t>4</w:t>
            </w:r>
          </w:p>
        </w:tc>
        <w:tc>
          <w:tcPr>
            <w:tcW w:w="716" w:type="pct"/>
            <w:tcBorders>
              <w:top w:val="single" w:sz="6" w:space="0" w:color="auto"/>
              <w:left w:val="single" w:sz="6" w:space="0" w:color="auto"/>
              <w:bottom w:val="single" w:sz="6" w:space="0" w:color="auto"/>
              <w:right w:val="single" w:sz="6" w:space="0" w:color="auto"/>
            </w:tcBorders>
          </w:tcPr>
          <w:p w:rsidR="009077B8" w:rsidRPr="00A8127F" w:rsidRDefault="009077B8" w:rsidP="00935ECA">
            <w:pPr>
              <w:jc w:val="both"/>
              <w:rPr>
                <w:sz w:val="20"/>
                <w:szCs w:val="20"/>
              </w:rPr>
            </w:pPr>
            <w:r w:rsidRPr="00A8127F">
              <w:rPr>
                <w:sz w:val="20"/>
                <w:szCs w:val="20"/>
              </w:rPr>
              <w:t>5</w:t>
            </w:r>
          </w:p>
        </w:tc>
        <w:tc>
          <w:tcPr>
            <w:tcW w:w="716" w:type="pct"/>
            <w:tcBorders>
              <w:top w:val="single" w:sz="6" w:space="0" w:color="auto"/>
              <w:left w:val="single" w:sz="6" w:space="0" w:color="auto"/>
              <w:bottom w:val="single" w:sz="6" w:space="0" w:color="auto"/>
              <w:right w:val="single" w:sz="6" w:space="0" w:color="auto"/>
            </w:tcBorders>
          </w:tcPr>
          <w:p w:rsidR="009077B8" w:rsidRPr="00A8127F" w:rsidRDefault="009077B8" w:rsidP="00935ECA">
            <w:pPr>
              <w:jc w:val="both"/>
              <w:rPr>
                <w:sz w:val="20"/>
                <w:szCs w:val="20"/>
              </w:rPr>
            </w:pPr>
            <w:r w:rsidRPr="00A8127F">
              <w:rPr>
                <w:sz w:val="20"/>
                <w:szCs w:val="20"/>
              </w:rPr>
              <w:t>6</w:t>
            </w:r>
          </w:p>
        </w:tc>
        <w:tc>
          <w:tcPr>
            <w:tcW w:w="716" w:type="pct"/>
            <w:tcBorders>
              <w:top w:val="single" w:sz="6" w:space="0" w:color="auto"/>
              <w:left w:val="single" w:sz="6" w:space="0" w:color="auto"/>
              <w:bottom w:val="single" w:sz="6" w:space="0" w:color="auto"/>
              <w:right w:val="double" w:sz="4" w:space="0" w:color="auto"/>
            </w:tcBorders>
          </w:tcPr>
          <w:p w:rsidR="009077B8" w:rsidRPr="00A8127F" w:rsidRDefault="009077B8" w:rsidP="00935ECA">
            <w:pPr>
              <w:jc w:val="both"/>
              <w:rPr>
                <w:sz w:val="20"/>
                <w:szCs w:val="20"/>
              </w:rPr>
            </w:pPr>
            <w:r w:rsidRPr="00A8127F">
              <w:rPr>
                <w:sz w:val="20"/>
                <w:szCs w:val="20"/>
              </w:rPr>
              <w:t>7</w:t>
            </w:r>
          </w:p>
        </w:tc>
      </w:tr>
      <w:tr w:rsidR="009077B8" w:rsidRPr="00A8127F" w:rsidTr="009077B8">
        <w:tc>
          <w:tcPr>
            <w:tcW w:w="271" w:type="pct"/>
            <w:tcBorders>
              <w:top w:val="single" w:sz="6" w:space="0" w:color="auto"/>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0301</w:t>
            </w:r>
          </w:p>
        </w:tc>
        <w:tc>
          <w:tcPr>
            <w:tcW w:w="1541" w:type="pct"/>
            <w:tcBorders>
              <w:top w:val="single" w:sz="6"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Азота (IV) диоксид </w:t>
            </w:r>
          </w:p>
        </w:tc>
        <w:tc>
          <w:tcPr>
            <w:tcW w:w="324" w:type="pct"/>
            <w:tcBorders>
              <w:top w:val="single" w:sz="6"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2</w:t>
            </w:r>
          </w:p>
        </w:tc>
        <w:tc>
          <w:tcPr>
            <w:tcW w:w="716" w:type="pct"/>
            <w:tcBorders>
              <w:top w:val="single" w:sz="6"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0,01101</w:t>
            </w:r>
          </w:p>
        </w:tc>
        <w:tc>
          <w:tcPr>
            <w:tcW w:w="716" w:type="pct"/>
          </w:tcPr>
          <w:p w:rsidR="009077B8" w:rsidRPr="00A8127F" w:rsidRDefault="009077B8" w:rsidP="00935ECA">
            <w:pPr>
              <w:jc w:val="both"/>
              <w:rPr>
                <w:sz w:val="20"/>
                <w:szCs w:val="20"/>
              </w:rPr>
            </w:pPr>
            <w:r w:rsidRPr="00A8127F">
              <w:rPr>
                <w:sz w:val="20"/>
                <w:szCs w:val="20"/>
              </w:rPr>
              <w:t>0,02202</w:t>
            </w:r>
          </w:p>
        </w:tc>
        <w:tc>
          <w:tcPr>
            <w:tcW w:w="716" w:type="pct"/>
            <w:tcBorders>
              <w:top w:val="single" w:sz="6" w:space="0" w:color="auto"/>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0,182214</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0,364428</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0304</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Азот (II) оксид </w:t>
            </w:r>
          </w:p>
        </w:tc>
        <w:tc>
          <w:tcPr>
            <w:tcW w:w="32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3</w:t>
            </w: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0,00178</w:t>
            </w:r>
          </w:p>
        </w:tc>
        <w:tc>
          <w:tcPr>
            <w:tcW w:w="716" w:type="pct"/>
          </w:tcPr>
          <w:p w:rsidR="009077B8" w:rsidRPr="00A8127F" w:rsidRDefault="009077B8" w:rsidP="00935ECA">
            <w:pPr>
              <w:jc w:val="both"/>
              <w:rPr>
                <w:sz w:val="20"/>
                <w:szCs w:val="20"/>
              </w:rPr>
            </w:pPr>
            <w:r w:rsidRPr="00A8127F">
              <w:rPr>
                <w:sz w:val="20"/>
                <w:szCs w:val="20"/>
              </w:rPr>
              <w:t>0,00356</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0,02961</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0,05922</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0330</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Сера диоксид </w:t>
            </w:r>
          </w:p>
        </w:tc>
        <w:tc>
          <w:tcPr>
            <w:tcW w:w="32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3</w:t>
            </w: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0,0016919</w:t>
            </w:r>
          </w:p>
        </w:tc>
        <w:tc>
          <w:tcPr>
            <w:tcW w:w="716" w:type="pct"/>
          </w:tcPr>
          <w:p w:rsidR="009077B8" w:rsidRPr="00A8127F" w:rsidRDefault="009077B8" w:rsidP="00935ECA">
            <w:pPr>
              <w:jc w:val="both"/>
              <w:rPr>
                <w:sz w:val="20"/>
                <w:szCs w:val="20"/>
              </w:rPr>
            </w:pPr>
            <w:r w:rsidRPr="00A8127F">
              <w:rPr>
                <w:sz w:val="20"/>
                <w:szCs w:val="20"/>
              </w:rPr>
              <w:t>0,0033838</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0,05263</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0,10526</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0337</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Углерод оксид </w:t>
            </w:r>
          </w:p>
        </w:tc>
        <w:tc>
          <w:tcPr>
            <w:tcW w:w="32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4</w:t>
            </w: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0,0738</w:t>
            </w:r>
          </w:p>
        </w:tc>
        <w:tc>
          <w:tcPr>
            <w:tcW w:w="716" w:type="pct"/>
          </w:tcPr>
          <w:p w:rsidR="009077B8" w:rsidRPr="00A8127F" w:rsidRDefault="009077B8" w:rsidP="00935ECA">
            <w:pPr>
              <w:jc w:val="both"/>
              <w:rPr>
                <w:sz w:val="20"/>
                <w:szCs w:val="20"/>
              </w:rPr>
            </w:pPr>
            <w:r w:rsidRPr="00A8127F">
              <w:rPr>
                <w:sz w:val="20"/>
                <w:szCs w:val="20"/>
              </w:rPr>
              <w:t>0,1476</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1,542597</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3,085194</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0410</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Метан </w:t>
            </w:r>
          </w:p>
        </w:tc>
        <w:tc>
          <w:tcPr>
            <w:tcW w:w="324"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0,26463</w:t>
            </w:r>
          </w:p>
        </w:tc>
        <w:tc>
          <w:tcPr>
            <w:tcW w:w="716" w:type="pct"/>
          </w:tcPr>
          <w:p w:rsidR="009077B8" w:rsidRPr="00A8127F" w:rsidRDefault="009077B8" w:rsidP="00935ECA">
            <w:pPr>
              <w:jc w:val="both"/>
              <w:rPr>
                <w:sz w:val="20"/>
                <w:szCs w:val="20"/>
              </w:rPr>
            </w:pPr>
            <w:r w:rsidRPr="00A8127F">
              <w:rPr>
                <w:sz w:val="20"/>
                <w:szCs w:val="20"/>
              </w:rPr>
              <w:t>0,52926</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8,228759</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16,457518</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0415</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Смесь углеводородов предельных С1-С5</w:t>
            </w:r>
          </w:p>
        </w:tc>
        <w:tc>
          <w:tcPr>
            <w:tcW w:w="324"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0,1395753</w:t>
            </w:r>
          </w:p>
        </w:tc>
        <w:tc>
          <w:tcPr>
            <w:tcW w:w="716" w:type="pct"/>
          </w:tcPr>
          <w:p w:rsidR="009077B8" w:rsidRPr="00A8127F" w:rsidRDefault="009077B8" w:rsidP="00935ECA">
            <w:pPr>
              <w:jc w:val="both"/>
              <w:rPr>
                <w:sz w:val="20"/>
                <w:szCs w:val="20"/>
              </w:rPr>
            </w:pPr>
            <w:r w:rsidRPr="00A8127F">
              <w:rPr>
                <w:sz w:val="20"/>
                <w:szCs w:val="20"/>
              </w:rPr>
              <w:t>0,2791506</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4,515039</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9,030078</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0416</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Смесь углеводородов предельных С6-С10</w:t>
            </w:r>
          </w:p>
        </w:tc>
        <w:tc>
          <w:tcPr>
            <w:tcW w:w="324"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p>
        </w:tc>
        <w:tc>
          <w:tcPr>
            <w:tcW w:w="716"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0,016697</w:t>
            </w:r>
          </w:p>
        </w:tc>
        <w:tc>
          <w:tcPr>
            <w:tcW w:w="716" w:type="pct"/>
            <w:tcBorders>
              <w:top w:val="nil"/>
              <w:left w:val="nil"/>
              <w:bottom w:val="single" w:sz="4" w:space="0" w:color="auto"/>
              <w:right w:val="nil"/>
            </w:tcBorders>
          </w:tcPr>
          <w:p w:rsidR="009077B8" w:rsidRPr="00A8127F" w:rsidRDefault="009077B8" w:rsidP="00935ECA">
            <w:pPr>
              <w:jc w:val="both"/>
              <w:rPr>
                <w:sz w:val="20"/>
                <w:szCs w:val="20"/>
              </w:rPr>
            </w:pPr>
            <w:r w:rsidRPr="00A8127F">
              <w:rPr>
                <w:sz w:val="20"/>
                <w:szCs w:val="20"/>
              </w:rPr>
              <w:t>0,033394</w:t>
            </w:r>
          </w:p>
        </w:tc>
        <w:tc>
          <w:tcPr>
            <w:tcW w:w="716" w:type="pct"/>
            <w:tcBorders>
              <w:top w:val="nil"/>
              <w:left w:val="single" w:sz="6" w:space="0" w:color="auto"/>
              <w:bottom w:val="single" w:sz="4" w:space="0" w:color="auto"/>
              <w:right w:val="single" w:sz="6" w:space="0" w:color="auto"/>
            </w:tcBorders>
          </w:tcPr>
          <w:p w:rsidR="009077B8" w:rsidRPr="00A8127F" w:rsidRDefault="009077B8" w:rsidP="00935ECA">
            <w:pPr>
              <w:jc w:val="both"/>
              <w:rPr>
                <w:sz w:val="20"/>
                <w:szCs w:val="20"/>
              </w:rPr>
            </w:pPr>
            <w:r w:rsidRPr="00A8127F">
              <w:rPr>
                <w:sz w:val="20"/>
                <w:szCs w:val="20"/>
              </w:rPr>
              <w:t>0,526922</w:t>
            </w:r>
          </w:p>
        </w:tc>
        <w:tc>
          <w:tcPr>
            <w:tcW w:w="716" w:type="pct"/>
            <w:tcBorders>
              <w:top w:val="nil"/>
              <w:left w:val="nil"/>
              <w:bottom w:val="single" w:sz="4" w:space="0" w:color="auto"/>
              <w:right w:val="double" w:sz="4" w:space="0" w:color="auto"/>
            </w:tcBorders>
          </w:tcPr>
          <w:p w:rsidR="009077B8" w:rsidRPr="00A8127F" w:rsidRDefault="009077B8" w:rsidP="00935ECA">
            <w:pPr>
              <w:jc w:val="both"/>
              <w:rPr>
                <w:sz w:val="20"/>
                <w:szCs w:val="20"/>
              </w:rPr>
            </w:pPr>
            <w:r w:rsidRPr="00A8127F">
              <w:rPr>
                <w:sz w:val="20"/>
                <w:szCs w:val="20"/>
              </w:rPr>
              <w:t>1,053844</w:t>
            </w:r>
          </w:p>
        </w:tc>
      </w:tr>
      <w:tr w:rsidR="009077B8" w:rsidRPr="00A8127F" w:rsidTr="009077B8">
        <w:tc>
          <w:tcPr>
            <w:tcW w:w="271" w:type="pct"/>
            <w:tcBorders>
              <w:top w:val="single" w:sz="6" w:space="0" w:color="auto"/>
              <w:left w:val="double" w:sz="4" w:space="0" w:color="auto"/>
              <w:bottom w:val="double" w:sz="4" w:space="0" w:color="auto"/>
              <w:right w:val="single" w:sz="6" w:space="0" w:color="auto"/>
            </w:tcBorders>
          </w:tcPr>
          <w:p w:rsidR="009077B8" w:rsidRPr="00A8127F" w:rsidRDefault="009077B8" w:rsidP="00935ECA">
            <w:pPr>
              <w:jc w:val="both"/>
              <w:rPr>
                <w:sz w:val="20"/>
                <w:szCs w:val="20"/>
              </w:rPr>
            </w:pPr>
          </w:p>
        </w:tc>
        <w:tc>
          <w:tcPr>
            <w:tcW w:w="1541" w:type="pct"/>
            <w:tcBorders>
              <w:top w:val="single" w:sz="6" w:space="0" w:color="auto"/>
              <w:left w:val="single" w:sz="6" w:space="0" w:color="auto"/>
              <w:bottom w:val="double" w:sz="4" w:space="0" w:color="auto"/>
              <w:right w:val="single" w:sz="6" w:space="0" w:color="auto"/>
            </w:tcBorders>
            <w:hideMark/>
          </w:tcPr>
          <w:p w:rsidR="009077B8" w:rsidRPr="00A8127F" w:rsidRDefault="009077B8" w:rsidP="00935ECA">
            <w:pPr>
              <w:jc w:val="both"/>
              <w:rPr>
                <w:sz w:val="20"/>
                <w:szCs w:val="20"/>
              </w:rPr>
            </w:pPr>
            <w:r w:rsidRPr="00A8127F">
              <w:rPr>
                <w:sz w:val="20"/>
                <w:szCs w:val="20"/>
              </w:rPr>
              <w:t>В С Е Г О :</w:t>
            </w:r>
          </w:p>
        </w:tc>
        <w:tc>
          <w:tcPr>
            <w:tcW w:w="324" w:type="pct"/>
            <w:tcBorders>
              <w:top w:val="single" w:sz="6" w:space="0" w:color="auto"/>
              <w:left w:val="single" w:sz="6" w:space="0" w:color="auto"/>
              <w:bottom w:val="double" w:sz="4" w:space="0" w:color="auto"/>
              <w:right w:val="single" w:sz="6" w:space="0" w:color="auto"/>
            </w:tcBorders>
          </w:tcPr>
          <w:p w:rsidR="009077B8" w:rsidRPr="00A8127F" w:rsidRDefault="009077B8" w:rsidP="00935ECA">
            <w:pPr>
              <w:jc w:val="both"/>
              <w:rPr>
                <w:sz w:val="20"/>
                <w:szCs w:val="20"/>
              </w:rPr>
            </w:pPr>
          </w:p>
        </w:tc>
        <w:tc>
          <w:tcPr>
            <w:tcW w:w="716" w:type="pct"/>
            <w:tcBorders>
              <w:top w:val="single" w:sz="6" w:space="0" w:color="auto"/>
              <w:left w:val="single" w:sz="6" w:space="0" w:color="auto"/>
              <w:bottom w:val="double" w:sz="4" w:space="0" w:color="auto"/>
              <w:right w:val="single" w:sz="6" w:space="0" w:color="auto"/>
            </w:tcBorders>
            <w:hideMark/>
          </w:tcPr>
          <w:p w:rsidR="009077B8" w:rsidRPr="00A8127F" w:rsidRDefault="009077B8" w:rsidP="00935ECA">
            <w:pPr>
              <w:jc w:val="both"/>
              <w:rPr>
                <w:sz w:val="20"/>
                <w:szCs w:val="20"/>
              </w:rPr>
            </w:pPr>
            <w:r w:rsidRPr="00A8127F">
              <w:rPr>
                <w:sz w:val="20"/>
                <w:szCs w:val="20"/>
              </w:rPr>
              <w:t>0,5091842</w:t>
            </w:r>
          </w:p>
        </w:tc>
        <w:tc>
          <w:tcPr>
            <w:tcW w:w="716" w:type="pct"/>
            <w:tcBorders>
              <w:top w:val="single" w:sz="4" w:space="0" w:color="auto"/>
              <w:left w:val="nil"/>
              <w:bottom w:val="double" w:sz="4" w:space="0" w:color="auto"/>
              <w:right w:val="nil"/>
            </w:tcBorders>
          </w:tcPr>
          <w:p w:rsidR="009077B8" w:rsidRPr="00A8127F" w:rsidRDefault="009077B8" w:rsidP="00935ECA">
            <w:pPr>
              <w:jc w:val="both"/>
              <w:rPr>
                <w:sz w:val="20"/>
                <w:szCs w:val="20"/>
              </w:rPr>
            </w:pPr>
            <w:r w:rsidRPr="00A8127F">
              <w:rPr>
                <w:sz w:val="20"/>
                <w:szCs w:val="20"/>
              </w:rPr>
              <w:t>1,0183684</w:t>
            </w:r>
          </w:p>
        </w:tc>
        <w:tc>
          <w:tcPr>
            <w:tcW w:w="716" w:type="pct"/>
            <w:tcBorders>
              <w:top w:val="single" w:sz="4" w:space="0" w:color="auto"/>
              <w:left w:val="single" w:sz="6" w:space="0" w:color="auto"/>
              <w:bottom w:val="double" w:sz="4" w:space="0" w:color="auto"/>
              <w:right w:val="single" w:sz="6" w:space="0" w:color="auto"/>
            </w:tcBorders>
          </w:tcPr>
          <w:p w:rsidR="009077B8" w:rsidRPr="00A8127F" w:rsidRDefault="009077B8" w:rsidP="00935ECA">
            <w:pPr>
              <w:jc w:val="both"/>
              <w:rPr>
                <w:sz w:val="20"/>
                <w:szCs w:val="20"/>
              </w:rPr>
            </w:pPr>
            <w:r w:rsidRPr="00A8127F">
              <w:rPr>
                <w:sz w:val="20"/>
                <w:szCs w:val="20"/>
              </w:rPr>
              <w:t>15,077771</w:t>
            </w:r>
          </w:p>
        </w:tc>
        <w:tc>
          <w:tcPr>
            <w:tcW w:w="716" w:type="pct"/>
            <w:tcBorders>
              <w:top w:val="single" w:sz="4" w:space="0" w:color="auto"/>
              <w:left w:val="nil"/>
              <w:bottom w:val="double" w:sz="4" w:space="0" w:color="auto"/>
              <w:right w:val="double" w:sz="4" w:space="0" w:color="auto"/>
            </w:tcBorders>
          </w:tcPr>
          <w:p w:rsidR="009077B8" w:rsidRPr="00A8127F" w:rsidRDefault="009077B8" w:rsidP="00935ECA">
            <w:pPr>
              <w:jc w:val="both"/>
              <w:rPr>
                <w:sz w:val="20"/>
                <w:szCs w:val="20"/>
              </w:rPr>
            </w:pPr>
            <w:r w:rsidRPr="00A8127F">
              <w:rPr>
                <w:sz w:val="20"/>
                <w:szCs w:val="20"/>
              </w:rPr>
              <w:t>30,155542</w:t>
            </w:r>
          </w:p>
        </w:tc>
      </w:tr>
    </w:tbl>
    <w:p w:rsidR="009077B8" w:rsidRPr="00A8127F" w:rsidRDefault="009077B8" w:rsidP="009077B8">
      <w:pPr>
        <w:ind w:firstLine="709"/>
        <w:jc w:val="both"/>
      </w:pPr>
    </w:p>
    <w:p w:rsidR="009077B8" w:rsidRPr="00A8127F" w:rsidRDefault="009077B8" w:rsidP="009077B8">
      <w:pPr>
        <w:ind w:firstLine="709"/>
        <w:jc w:val="both"/>
        <w:rPr>
          <w:b/>
          <w:sz w:val="20"/>
        </w:rPr>
      </w:pPr>
      <w:r w:rsidRPr="00A8127F">
        <w:rPr>
          <w:b/>
          <w:sz w:val="20"/>
        </w:rPr>
        <w:t>Таблица 7</w:t>
      </w:r>
      <w:r w:rsidRPr="00A8127F">
        <w:rPr>
          <w:b/>
          <w:sz w:val="20"/>
        </w:rPr>
        <w:noBreakHyphen/>
        <w:t>7 Сводная таблица вредных веществ, выбрасываемых от стационарных источников при эксплуатации месторождения за 2023г по 2 варианту(рекомендуемый)</w:t>
      </w:r>
    </w:p>
    <w:tbl>
      <w:tblPr>
        <w:tblW w:w="5000" w:type="pct"/>
        <w:tblCellMar>
          <w:left w:w="30" w:type="dxa"/>
          <w:right w:w="30" w:type="dxa"/>
        </w:tblCellMar>
        <w:tblLook w:val="04A0" w:firstRow="1" w:lastRow="0" w:firstColumn="1" w:lastColumn="0" w:noHBand="0" w:noVBand="1"/>
      </w:tblPr>
      <w:tblGrid>
        <w:gridCol w:w="521"/>
        <w:gridCol w:w="2961"/>
        <w:gridCol w:w="623"/>
        <w:gridCol w:w="1376"/>
        <w:gridCol w:w="1376"/>
        <w:gridCol w:w="1376"/>
        <w:gridCol w:w="1376"/>
      </w:tblGrid>
      <w:tr w:rsidR="009077B8" w:rsidRPr="00A8127F" w:rsidTr="009077B8">
        <w:trPr>
          <w:trHeight w:val="450"/>
        </w:trPr>
        <w:tc>
          <w:tcPr>
            <w:tcW w:w="271" w:type="pct"/>
            <w:vMerge w:val="restart"/>
            <w:tcBorders>
              <w:top w:val="double" w:sz="4" w:space="0" w:color="auto"/>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Код ЗВ</w:t>
            </w:r>
          </w:p>
        </w:tc>
        <w:tc>
          <w:tcPr>
            <w:tcW w:w="1541" w:type="pct"/>
            <w:vMerge w:val="restart"/>
            <w:tcBorders>
              <w:top w:val="double" w:sz="4"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Наименование загрязняющего вещества</w:t>
            </w:r>
          </w:p>
        </w:tc>
        <w:tc>
          <w:tcPr>
            <w:tcW w:w="324" w:type="pct"/>
            <w:vMerge w:val="restart"/>
            <w:tcBorders>
              <w:top w:val="double" w:sz="4"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Класс опас ности ЗВ</w:t>
            </w:r>
          </w:p>
        </w:tc>
        <w:tc>
          <w:tcPr>
            <w:tcW w:w="1432" w:type="pct"/>
            <w:gridSpan w:val="2"/>
            <w:tcBorders>
              <w:top w:val="double" w:sz="4"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Выброс вещества с учетом очистки, г/с</w:t>
            </w:r>
          </w:p>
        </w:tc>
        <w:tc>
          <w:tcPr>
            <w:tcW w:w="1432" w:type="pct"/>
            <w:gridSpan w:val="2"/>
            <w:tcBorders>
              <w:top w:val="double" w:sz="4" w:space="0" w:color="auto"/>
              <w:left w:val="single" w:sz="6" w:space="0" w:color="auto"/>
              <w:bottom w:val="single" w:sz="4" w:space="0" w:color="auto"/>
              <w:right w:val="double" w:sz="4" w:space="0" w:color="auto"/>
            </w:tcBorders>
            <w:hideMark/>
          </w:tcPr>
          <w:p w:rsidR="009077B8" w:rsidRPr="00A8127F" w:rsidRDefault="009077B8" w:rsidP="00935ECA">
            <w:pPr>
              <w:jc w:val="both"/>
              <w:rPr>
                <w:sz w:val="20"/>
                <w:szCs w:val="20"/>
              </w:rPr>
            </w:pPr>
            <w:r w:rsidRPr="00A8127F">
              <w:rPr>
                <w:sz w:val="20"/>
                <w:szCs w:val="20"/>
              </w:rPr>
              <w:t>Выброс вещества с учетом очистки,т/год(M)</w:t>
            </w:r>
          </w:p>
        </w:tc>
      </w:tr>
      <w:tr w:rsidR="009077B8" w:rsidRPr="00A8127F" w:rsidTr="009077B8">
        <w:trPr>
          <w:trHeight w:val="450"/>
        </w:trPr>
        <w:tc>
          <w:tcPr>
            <w:tcW w:w="271" w:type="pct"/>
            <w:vMerge/>
            <w:tcBorders>
              <w:top w:val="double" w:sz="4" w:space="0" w:color="auto"/>
              <w:left w:val="double" w:sz="4" w:space="0" w:color="auto"/>
              <w:bottom w:val="nil"/>
              <w:right w:val="single" w:sz="6" w:space="0" w:color="auto"/>
            </w:tcBorders>
            <w:vAlign w:val="center"/>
            <w:hideMark/>
          </w:tcPr>
          <w:p w:rsidR="009077B8" w:rsidRPr="00A8127F" w:rsidRDefault="009077B8" w:rsidP="00935ECA">
            <w:pPr>
              <w:jc w:val="both"/>
              <w:rPr>
                <w:sz w:val="20"/>
                <w:szCs w:val="20"/>
              </w:rPr>
            </w:pPr>
          </w:p>
        </w:tc>
        <w:tc>
          <w:tcPr>
            <w:tcW w:w="1541" w:type="pct"/>
            <w:vMerge/>
            <w:tcBorders>
              <w:top w:val="double" w:sz="4"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p>
        </w:tc>
        <w:tc>
          <w:tcPr>
            <w:tcW w:w="324" w:type="pct"/>
            <w:vMerge/>
            <w:tcBorders>
              <w:top w:val="double" w:sz="4"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p>
        </w:tc>
        <w:tc>
          <w:tcPr>
            <w:tcW w:w="716" w:type="pct"/>
            <w:tcBorders>
              <w:top w:val="single" w:sz="6"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1 скв</w:t>
            </w:r>
          </w:p>
        </w:tc>
        <w:tc>
          <w:tcPr>
            <w:tcW w:w="716" w:type="pct"/>
            <w:tcBorders>
              <w:top w:val="single" w:sz="6"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2 скв</w:t>
            </w:r>
          </w:p>
        </w:tc>
        <w:tc>
          <w:tcPr>
            <w:tcW w:w="716" w:type="pct"/>
            <w:tcBorders>
              <w:top w:val="single" w:sz="4"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1 скв</w:t>
            </w:r>
          </w:p>
        </w:tc>
        <w:tc>
          <w:tcPr>
            <w:tcW w:w="716" w:type="pct"/>
            <w:tcBorders>
              <w:top w:val="single" w:sz="4" w:space="0" w:color="auto"/>
              <w:left w:val="single" w:sz="6" w:space="0" w:color="auto"/>
              <w:bottom w:val="nil"/>
              <w:right w:val="double" w:sz="4" w:space="0" w:color="auto"/>
            </w:tcBorders>
            <w:vAlign w:val="center"/>
            <w:hideMark/>
          </w:tcPr>
          <w:p w:rsidR="009077B8" w:rsidRPr="00A8127F" w:rsidRDefault="009077B8" w:rsidP="00935ECA">
            <w:pPr>
              <w:jc w:val="both"/>
              <w:rPr>
                <w:sz w:val="20"/>
                <w:szCs w:val="20"/>
              </w:rPr>
            </w:pPr>
            <w:r w:rsidRPr="00A8127F">
              <w:rPr>
                <w:sz w:val="20"/>
                <w:szCs w:val="20"/>
              </w:rPr>
              <w:t>2скв</w:t>
            </w:r>
          </w:p>
        </w:tc>
      </w:tr>
      <w:tr w:rsidR="009077B8" w:rsidRPr="00A8127F" w:rsidTr="009077B8">
        <w:tc>
          <w:tcPr>
            <w:tcW w:w="271" w:type="pct"/>
            <w:tcBorders>
              <w:top w:val="single" w:sz="6" w:space="0" w:color="auto"/>
              <w:left w:val="double" w:sz="4"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1</w:t>
            </w:r>
          </w:p>
        </w:tc>
        <w:tc>
          <w:tcPr>
            <w:tcW w:w="1541"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2</w:t>
            </w:r>
          </w:p>
        </w:tc>
        <w:tc>
          <w:tcPr>
            <w:tcW w:w="324"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3</w:t>
            </w:r>
          </w:p>
        </w:tc>
        <w:tc>
          <w:tcPr>
            <w:tcW w:w="716"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4</w:t>
            </w:r>
          </w:p>
        </w:tc>
        <w:tc>
          <w:tcPr>
            <w:tcW w:w="716" w:type="pct"/>
            <w:tcBorders>
              <w:top w:val="single" w:sz="6" w:space="0" w:color="auto"/>
              <w:left w:val="single" w:sz="6" w:space="0" w:color="auto"/>
              <w:bottom w:val="single" w:sz="6" w:space="0" w:color="auto"/>
              <w:right w:val="single" w:sz="6" w:space="0" w:color="auto"/>
            </w:tcBorders>
          </w:tcPr>
          <w:p w:rsidR="009077B8" w:rsidRPr="00A8127F" w:rsidRDefault="009077B8" w:rsidP="00935ECA">
            <w:pPr>
              <w:jc w:val="both"/>
              <w:rPr>
                <w:sz w:val="20"/>
                <w:szCs w:val="20"/>
              </w:rPr>
            </w:pPr>
            <w:r w:rsidRPr="00A8127F">
              <w:rPr>
                <w:sz w:val="20"/>
                <w:szCs w:val="20"/>
              </w:rPr>
              <w:t>5</w:t>
            </w:r>
          </w:p>
        </w:tc>
        <w:tc>
          <w:tcPr>
            <w:tcW w:w="716"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6</w:t>
            </w:r>
          </w:p>
        </w:tc>
        <w:tc>
          <w:tcPr>
            <w:tcW w:w="716" w:type="pct"/>
            <w:tcBorders>
              <w:top w:val="single" w:sz="6" w:space="0" w:color="auto"/>
              <w:left w:val="single" w:sz="6" w:space="0" w:color="auto"/>
              <w:bottom w:val="single" w:sz="6" w:space="0" w:color="auto"/>
              <w:right w:val="double" w:sz="4" w:space="0" w:color="auto"/>
            </w:tcBorders>
          </w:tcPr>
          <w:p w:rsidR="009077B8" w:rsidRPr="00A8127F" w:rsidRDefault="009077B8" w:rsidP="00935ECA">
            <w:pPr>
              <w:jc w:val="both"/>
              <w:rPr>
                <w:sz w:val="20"/>
                <w:szCs w:val="20"/>
              </w:rPr>
            </w:pPr>
            <w:r w:rsidRPr="00A8127F">
              <w:rPr>
                <w:sz w:val="20"/>
                <w:szCs w:val="20"/>
              </w:rPr>
              <w:t>7</w:t>
            </w:r>
          </w:p>
        </w:tc>
      </w:tr>
      <w:tr w:rsidR="009077B8" w:rsidRPr="00A8127F" w:rsidTr="009077B8">
        <w:tc>
          <w:tcPr>
            <w:tcW w:w="271" w:type="pct"/>
            <w:tcBorders>
              <w:top w:val="single" w:sz="6" w:space="0" w:color="auto"/>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0301</w:t>
            </w:r>
          </w:p>
        </w:tc>
        <w:tc>
          <w:tcPr>
            <w:tcW w:w="1541" w:type="pct"/>
            <w:tcBorders>
              <w:top w:val="single" w:sz="6"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Азота (IV) диоксид </w:t>
            </w:r>
          </w:p>
        </w:tc>
        <w:tc>
          <w:tcPr>
            <w:tcW w:w="324" w:type="pct"/>
            <w:tcBorders>
              <w:top w:val="single" w:sz="6"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2</w:t>
            </w:r>
          </w:p>
        </w:tc>
        <w:tc>
          <w:tcPr>
            <w:tcW w:w="716" w:type="pct"/>
            <w:tcBorders>
              <w:top w:val="single" w:sz="6" w:space="0" w:color="auto"/>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0,01101</w:t>
            </w:r>
          </w:p>
        </w:tc>
        <w:tc>
          <w:tcPr>
            <w:tcW w:w="716" w:type="pct"/>
          </w:tcPr>
          <w:p w:rsidR="009077B8" w:rsidRPr="00A8127F" w:rsidRDefault="009077B8" w:rsidP="00935ECA">
            <w:pPr>
              <w:jc w:val="both"/>
              <w:rPr>
                <w:sz w:val="20"/>
                <w:szCs w:val="20"/>
              </w:rPr>
            </w:pPr>
            <w:r w:rsidRPr="00A8127F">
              <w:rPr>
                <w:sz w:val="20"/>
                <w:szCs w:val="20"/>
              </w:rPr>
              <w:t>0,02202</w:t>
            </w:r>
          </w:p>
        </w:tc>
        <w:tc>
          <w:tcPr>
            <w:tcW w:w="716" w:type="pct"/>
            <w:tcBorders>
              <w:top w:val="single" w:sz="6" w:space="0" w:color="auto"/>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0,182214</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0,364428</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0304</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Азот (II) оксид </w:t>
            </w:r>
          </w:p>
        </w:tc>
        <w:tc>
          <w:tcPr>
            <w:tcW w:w="32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3</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0,00178</w:t>
            </w:r>
          </w:p>
        </w:tc>
        <w:tc>
          <w:tcPr>
            <w:tcW w:w="716" w:type="pct"/>
          </w:tcPr>
          <w:p w:rsidR="009077B8" w:rsidRPr="00A8127F" w:rsidRDefault="009077B8" w:rsidP="00935ECA">
            <w:pPr>
              <w:jc w:val="both"/>
              <w:rPr>
                <w:sz w:val="20"/>
                <w:szCs w:val="20"/>
              </w:rPr>
            </w:pPr>
            <w:r w:rsidRPr="00A8127F">
              <w:rPr>
                <w:sz w:val="20"/>
                <w:szCs w:val="20"/>
              </w:rPr>
              <w:t>0,00356</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0,02961</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0,05922</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0330</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Сера диоксид </w:t>
            </w:r>
          </w:p>
        </w:tc>
        <w:tc>
          <w:tcPr>
            <w:tcW w:w="32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3</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0,0016919</w:t>
            </w:r>
          </w:p>
        </w:tc>
        <w:tc>
          <w:tcPr>
            <w:tcW w:w="716" w:type="pct"/>
          </w:tcPr>
          <w:p w:rsidR="009077B8" w:rsidRPr="00A8127F" w:rsidRDefault="009077B8" w:rsidP="00935ECA">
            <w:pPr>
              <w:jc w:val="both"/>
              <w:rPr>
                <w:sz w:val="20"/>
                <w:szCs w:val="20"/>
              </w:rPr>
            </w:pPr>
            <w:r w:rsidRPr="00A8127F">
              <w:rPr>
                <w:sz w:val="20"/>
                <w:szCs w:val="20"/>
              </w:rPr>
              <w:t>0,0033838</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0,053163</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0,106326</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0337</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Углерод оксид </w:t>
            </w:r>
          </w:p>
        </w:tc>
        <w:tc>
          <w:tcPr>
            <w:tcW w:w="32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4</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0,0738</w:t>
            </w:r>
          </w:p>
        </w:tc>
        <w:tc>
          <w:tcPr>
            <w:tcW w:w="716" w:type="pct"/>
          </w:tcPr>
          <w:p w:rsidR="009077B8" w:rsidRPr="00A8127F" w:rsidRDefault="009077B8" w:rsidP="00935ECA">
            <w:pPr>
              <w:jc w:val="both"/>
              <w:rPr>
                <w:sz w:val="20"/>
                <w:szCs w:val="20"/>
              </w:rPr>
            </w:pPr>
            <w:r w:rsidRPr="00A8127F">
              <w:rPr>
                <w:sz w:val="20"/>
                <w:szCs w:val="20"/>
              </w:rPr>
              <w:t>0,1476</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1,542597</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3,085194</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0410</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Метан </w:t>
            </w:r>
          </w:p>
        </w:tc>
        <w:tc>
          <w:tcPr>
            <w:tcW w:w="324"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0,26463</w:t>
            </w:r>
          </w:p>
        </w:tc>
        <w:tc>
          <w:tcPr>
            <w:tcW w:w="716" w:type="pct"/>
          </w:tcPr>
          <w:p w:rsidR="009077B8" w:rsidRPr="00A8127F" w:rsidRDefault="009077B8" w:rsidP="00935ECA">
            <w:pPr>
              <w:jc w:val="both"/>
              <w:rPr>
                <w:sz w:val="20"/>
                <w:szCs w:val="20"/>
              </w:rPr>
            </w:pPr>
            <w:r w:rsidRPr="00A8127F">
              <w:rPr>
                <w:sz w:val="20"/>
                <w:szCs w:val="20"/>
              </w:rPr>
              <w:t>0,52926</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8,228759</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16,457518</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0415</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Смесь углеводородов предельных С1-С5</w:t>
            </w:r>
          </w:p>
        </w:tc>
        <w:tc>
          <w:tcPr>
            <w:tcW w:w="324"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0,1395753</w:t>
            </w:r>
          </w:p>
        </w:tc>
        <w:tc>
          <w:tcPr>
            <w:tcW w:w="716" w:type="pct"/>
          </w:tcPr>
          <w:p w:rsidR="009077B8" w:rsidRPr="00A8127F" w:rsidRDefault="009077B8" w:rsidP="00935ECA">
            <w:pPr>
              <w:jc w:val="both"/>
              <w:rPr>
                <w:sz w:val="20"/>
                <w:szCs w:val="20"/>
              </w:rPr>
            </w:pPr>
            <w:r w:rsidRPr="00A8127F">
              <w:rPr>
                <w:sz w:val="20"/>
                <w:szCs w:val="20"/>
              </w:rPr>
              <w:t>0,2791506</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4,520639</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9,041278</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0416</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Смесь углеводородов предельных С6-С10</w:t>
            </w:r>
          </w:p>
        </w:tc>
        <w:tc>
          <w:tcPr>
            <w:tcW w:w="324"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0,016697</w:t>
            </w:r>
          </w:p>
        </w:tc>
        <w:tc>
          <w:tcPr>
            <w:tcW w:w="716" w:type="pct"/>
            <w:tcBorders>
              <w:top w:val="nil"/>
              <w:left w:val="nil"/>
              <w:bottom w:val="single" w:sz="4" w:space="0" w:color="auto"/>
              <w:right w:val="nil"/>
            </w:tcBorders>
          </w:tcPr>
          <w:p w:rsidR="009077B8" w:rsidRPr="00A8127F" w:rsidRDefault="009077B8" w:rsidP="00935ECA">
            <w:pPr>
              <w:jc w:val="both"/>
              <w:rPr>
                <w:sz w:val="20"/>
                <w:szCs w:val="20"/>
              </w:rPr>
            </w:pPr>
            <w:r w:rsidRPr="00A8127F">
              <w:rPr>
                <w:sz w:val="20"/>
                <w:szCs w:val="20"/>
              </w:rPr>
              <w:t>0,033394</w:t>
            </w:r>
          </w:p>
        </w:tc>
        <w:tc>
          <w:tcPr>
            <w:tcW w:w="716" w:type="pct"/>
            <w:tcBorders>
              <w:top w:val="nil"/>
              <w:left w:val="single" w:sz="6" w:space="0" w:color="auto"/>
              <w:bottom w:val="single" w:sz="4" w:space="0" w:color="auto"/>
              <w:right w:val="single" w:sz="6" w:space="0" w:color="auto"/>
            </w:tcBorders>
          </w:tcPr>
          <w:p w:rsidR="009077B8" w:rsidRPr="00A8127F" w:rsidRDefault="009077B8" w:rsidP="00935ECA">
            <w:pPr>
              <w:jc w:val="both"/>
              <w:rPr>
                <w:sz w:val="20"/>
                <w:szCs w:val="20"/>
              </w:rPr>
            </w:pPr>
            <w:r w:rsidRPr="00A8127F">
              <w:rPr>
                <w:sz w:val="20"/>
                <w:szCs w:val="20"/>
              </w:rPr>
              <w:t>0,526922</w:t>
            </w:r>
          </w:p>
        </w:tc>
        <w:tc>
          <w:tcPr>
            <w:tcW w:w="716" w:type="pct"/>
            <w:tcBorders>
              <w:top w:val="nil"/>
              <w:left w:val="nil"/>
              <w:bottom w:val="single" w:sz="4" w:space="0" w:color="auto"/>
              <w:right w:val="double" w:sz="4" w:space="0" w:color="auto"/>
            </w:tcBorders>
          </w:tcPr>
          <w:p w:rsidR="009077B8" w:rsidRPr="00A8127F" w:rsidRDefault="009077B8" w:rsidP="00935ECA">
            <w:pPr>
              <w:jc w:val="both"/>
              <w:rPr>
                <w:sz w:val="20"/>
                <w:szCs w:val="20"/>
              </w:rPr>
            </w:pPr>
            <w:r w:rsidRPr="00A8127F">
              <w:rPr>
                <w:sz w:val="20"/>
                <w:szCs w:val="20"/>
              </w:rPr>
              <w:t>1,053844</w:t>
            </w:r>
          </w:p>
        </w:tc>
      </w:tr>
      <w:tr w:rsidR="009077B8" w:rsidRPr="00A8127F" w:rsidTr="009077B8">
        <w:tc>
          <w:tcPr>
            <w:tcW w:w="271" w:type="pct"/>
            <w:tcBorders>
              <w:top w:val="single" w:sz="6" w:space="0" w:color="auto"/>
              <w:left w:val="double" w:sz="4" w:space="0" w:color="auto"/>
              <w:bottom w:val="double" w:sz="4" w:space="0" w:color="auto"/>
              <w:right w:val="single" w:sz="6" w:space="0" w:color="auto"/>
            </w:tcBorders>
          </w:tcPr>
          <w:p w:rsidR="009077B8" w:rsidRPr="00A8127F" w:rsidRDefault="009077B8" w:rsidP="00935ECA">
            <w:pPr>
              <w:jc w:val="both"/>
              <w:rPr>
                <w:sz w:val="20"/>
                <w:szCs w:val="20"/>
              </w:rPr>
            </w:pPr>
          </w:p>
        </w:tc>
        <w:tc>
          <w:tcPr>
            <w:tcW w:w="1541" w:type="pct"/>
            <w:tcBorders>
              <w:top w:val="single" w:sz="6" w:space="0" w:color="auto"/>
              <w:left w:val="single" w:sz="6" w:space="0" w:color="auto"/>
              <w:bottom w:val="double" w:sz="4" w:space="0" w:color="auto"/>
              <w:right w:val="single" w:sz="6" w:space="0" w:color="auto"/>
            </w:tcBorders>
            <w:hideMark/>
          </w:tcPr>
          <w:p w:rsidR="009077B8" w:rsidRPr="00A8127F" w:rsidRDefault="009077B8" w:rsidP="00935ECA">
            <w:pPr>
              <w:jc w:val="both"/>
              <w:rPr>
                <w:sz w:val="20"/>
                <w:szCs w:val="20"/>
              </w:rPr>
            </w:pPr>
            <w:r w:rsidRPr="00A8127F">
              <w:rPr>
                <w:sz w:val="20"/>
                <w:szCs w:val="20"/>
              </w:rPr>
              <w:t>В С Е Г О :</w:t>
            </w:r>
          </w:p>
        </w:tc>
        <w:tc>
          <w:tcPr>
            <w:tcW w:w="324" w:type="pct"/>
            <w:tcBorders>
              <w:top w:val="single" w:sz="6" w:space="0" w:color="auto"/>
              <w:left w:val="single" w:sz="6" w:space="0" w:color="auto"/>
              <w:bottom w:val="double" w:sz="4" w:space="0" w:color="auto"/>
              <w:right w:val="single" w:sz="6" w:space="0" w:color="auto"/>
            </w:tcBorders>
          </w:tcPr>
          <w:p w:rsidR="009077B8" w:rsidRPr="00A8127F" w:rsidRDefault="009077B8" w:rsidP="00935ECA">
            <w:pPr>
              <w:jc w:val="both"/>
              <w:rPr>
                <w:sz w:val="20"/>
                <w:szCs w:val="20"/>
              </w:rPr>
            </w:pPr>
          </w:p>
        </w:tc>
        <w:tc>
          <w:tcPr>
            <w:tcW w:w="716" w:type="pct"/>
            <w:tcBorders>
              <w:top w:val="single" w:sz="6" w:space="0" w:color="auto"/>
              <w:left w:val="single" w:sz="6" w:space="0" w:color="auto"/>
              <w:bottom w:val="double" w:sz="4" w:space="0" w:color="auto"/>
              <w:right w:val="single" w:sz="6" w:space="0" w:color="auto"/>
            </w:tcBorders>
          </w:tcPr>
          <w:p w:rsidR="009077B8" w:rsidRPr="00A8127F" w:rsidRDefault="009077B8" w:rsidP="00935ECA">
            <w:pPr>
              <w:jc w:val="both"/>
              <w:rPr>
                <w:sz w:val="20"/>
                <w:szCs w:val="20"/>
              </w:rPr>
            </w:pPr>
            <w:r w:rsidRPr="00A8127F">
              <w:rPr>
                <w:sz w:val="20"/>
                <w:szCs w:val="20"/>
              </w:rPr>
              <w:t>0,5091842</w:t>
            </w:r>
          </w:p>
        </w:tc>
        <w:tc>
          <w:tcPr>
            <w:tcW w:w="716" w:type="pct"/>
            <w:tcBorders>
              <w:top w:val="single" w:sz="4" w:space="0" w:color="auto"/>
              <w:left w:val="nil"/>
              <w:bottom w:val="double" w:sz="4" w:space="0" w:color="auto"/>
              <w:right w:val="nil"/>
            </w:tcBorders>
          </w:tcPr>
          <w:p w:rsidR="009077B8" w:rsidRPr="00A8127F" w:rsidRDefault="009077B8" w:rsidP="00935ECA">
            <w:pPr>
              <w:jc w:val="both"/>
              <w:rPr>
                <w:sz w:val="20"/>
                <w:szCs w:val="20"/>
              </w:rPr>
            </w:pPr>
            <w:r w:rsidRPr="00A8127F">
              <w:rPr>
                <w:sz w:val="20"/>
                <w:szCs w:val="20"/>
              </w:rPr>
              <w:t>1,0183684</w:t>
            </w:r>
          </w:p>
        </w:tc>
        <w:tc>
          <w:tcPr>
            <w:tcW w:w="716" w:type="pct"/>
            <w:tcBorders>
              <w:top w:val="single" w:sz="4" w:space="0" w:color="auto"/>
              <w:left w:val="single" w:sz="6" w:space="0" w:color="auto"/>
              <w:bottom w:val="double" w:sz="4" w:space="0" w:color="auto"/>
              <w:right w:val="single" w:sz="6" w:space="0" w:color="auto"/>
            </w:tcBorders>
          </w:tcPr>
          <w:p w:rsidR="009077B8" w:rsidRPr="00A8127F" w:rsidRDefault="009077B8" w:rsidP="00935ECA">
            <w:pPr>
              <w:jc w:val="both"/>
              <w:rPr>
                <w:sz w:val="20"/>
                <w:szCs w:val="20"/>
              </w:rPr>
            </w:pPr>
            <w:r w:rsidRPr="00A8127F">
              <w:rPr>
                <w:sz w:val="20"/>
                <w:szCs w:val="20"/>
              </w:rPr>
              <w:t>15,083904</w:t>
            </w:r>
          </w:p>
        </w:tc>
        <w:tc>
          <w:tcPr>
            <w:tcW w:w="716" w:type="pct"/>
            <w:tcBorders>
              <w:top w:val="single" w:sz="4" w:space="0" w:color="auto"/>
              <w:left w:val="nil"/>
              <w:bottom w:val="double" w:sz="4" w:space="0" w:color="auto"/>
              <w:right w:val="double" w:sz="4" w:space="0" w:color="auto"/>
            </w:tcBorders>
          </w:tcPr>
          <w:p w:rsidR="009077B8" w:rsidRPr="00A8127F" w:rsidRDefault="009077B8" w:rsidP="00935ECA">
            <w:pPr>
              <w:jc w:val="both"/>
              <w:rPr>
                <w:sz w:val="20"/>
                <w:szCs w:val="20"/>
              </w:rPr>
            </w:pPr>
            <w:r w:rsidRPr="00A8127F">
              <w:rPr>
                <w:sz w:val="20"/>
                <w:szCs w:val="20"/>
              </w:rPr>
              <w:t>30,167808</w:t>
            </w:r>
          </w:p>
        </w:tc>
      </w:tr>
    </w:tbl>
    <w:p w:rsidR="009077B8" w:rsidRPr="00A8127F" w:rsidRDefault="009077B8" w:rsidP="009077B8">
      <w:pPr>
        <w:ind w:firstLine="709"/>
        <w:jc w:val="both"/>
      </w:pPr>
    </w:p>
    <w:p w:rsidR="009077B8" w:rsidRPr="00A8127F" w:rsidRDefault="009077B8" w:rsidP="009077B8">
      <w:pPr>
        <w:ind w:firstLine="709"/>
        <w:jc w:val="both"/>
        <w:rPr>
          <w:b/>
          <w:sz w:val="20"/>
        </w:rPr>
      </w:pPr>
      <w:r w:rsidRPr="00A8127F">
        <w:rPr>
          <w:b/>
          <w:sz w:val="20"/>
        </w:rPr>
        <w:t>Таблица 7</w:t>
      </w:r>
      <w:r w:rsidRPr="00A8127F">
        <w:rPr>
          <w:b/>
          <w:sz w:val="20"/>
        </w:rPr>
        <w:noBreakHyphen/>
        <w:t>8 Сводная таблица вредных веществ, выбрасываемых от стационарных источников при эксплуатации месторождения за 2024г по 2 варианту(рекомендуемый)</w:t>
      </w:r>
    </w:p>
    <w:tbl>
      <w:tblPr>
        <w:tblW w:w="5000" w:type="pct"/>
        <w:tblCellMar>
          <w:left w:w="30" w:type="dxa"/>
          <w:right w:w="30" w:type="dxa"/>
        </w:tblCellMar>
        <w:tblLook w:val="04A0" w:firstRow="1" w:lastRow="0" w:firstColumn="1" w:lastColumn="0" w:noHBand="0" w:noVBand="1"/>
      </w:tblPr>
      <w:tblGrid>
        <w:gridCol w:w="521"/>
        <w:gridCol w:w="2961"/>
        <w:gridCol w:w="623"/>
        <w:gridCol w:w="1376"/>
        <w:gridCol w:w="1376"/>
        <w:gridCol w:w="1376"/>
        <w:gridCol w:w="1376"/>
      </w:tblGrid>
      <w:tr w:rsidR="009077B8" w:rsidRPr="00A8127F" w:rsidTr="009077B8">
        <w:trPr>
          <w:trHeight w:val="450"/>
        </w:trPr>
        <w:tc>
          <w:tcPr>
            <w:tcW w:w="271" w:type="pct"/>
            <w:vMerge w:val="restart"/>
            <w:tcBorders>
              <w:top w:val="double" w:sz="4" w:space="0" w:color="auto"/>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Код ЗВ</w:t>
            </w:r>
          </w:p>
        </w:tc>
        <w:tc>
          <w:tcPr>
            <w:tcW w:w="1541" w:type="pct"/>
            <w:vMerge w:val="restart"/>
            <w:tcBorders>
              <w:top w:val="double" w:sz="4"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Наименование загрязняющего вещества</w:t>
            </w:r>
          </w:p>
        </w:tc>
        <w:tc>
          <w:tcPr>
            <w:tcW w:w="324" w:type="pct"/>
            <w:vMerge w:val="restart"/>
            <w:tcBorders>
              <w:top w:val="double" w:sz="4"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Класс опас </w:t>
            </w:r>
            <w:r w:rsidRPr="00A8127F">
              <w:rPr>
                <w:sz w:val="20"/>
                <w:szCs w:val="20"/>
              </w:rPr>
              <w:lastRenderedPageBreak/>
              <w:t>ности ЗВ</w:t>
            </w:r>
          </w:p>
        </w:tc>
        <w:tc>
          <w:tcPr>
            <w:tcW w:w="1432" w:type="pct"/>
            <w:gridSpan w:val="2"/>
            <w:tcBorders>
              <w:top w:val="double" w:sz="4"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lastRenderedPageBreak/>
              <w:t>Выброс вещества с учетом очистки, г/с</w:t>
            </w:r>
          </w:p>
        </w:tc>
        <w:tc>
          <w:tcPr>
            <w:tcW w:w="1432" w:type="pct"/>
            <w:gridSpan w:val="2"/>
            <w:tcBorders>
              <w:top w:val="double" w:sz="4" w:space="0" w:color="auto"/>
              <w:left w:val="single" w:sz="6" w:space="0" w:color="auto"/>
              <w:bottom w:val="single" w:sz="4" w:space="0" w:color="auto"/>
              <w:right w:val="double" w:sz="4" w:space="0" w:color="auto"/>
            </w:tcBorders>
            <w:hideMark/>
          </w:tcPr>
          <w:p w:rsidR="009077B8" w:rsidRPr="00A8127F" w:rsidRDefault="009077B8" w:rsidP="00935ECA">
            <w:pPr>
              <w:jc w:val="both"/>
              <w:rPr>
                <w:sz w:val="20"/>
                <w:szCs w:val="20"/>
              </w:rPr>
            </w:pPr>
            <w:r w:rsidRPr="00A8127F">
              <w:rPr>
                <w:sz w:val="20"/>
                <w:szCs w:val="20"/>
              </w:rPr>
              <w:t>Выброс вещества с учетом очистки,т/год(M)</w:t>
            </w:r>
          </w:p>
        </w:tc>
      </w:tr>
      <w:tr w:rsidR="009077B8" w:rsidRPr="00A8127F" w:rsidTr="009077B8">
        <w:trPr>
          <w:trHeight w:val="450"/>
        </w:trPr>
        <w:tc>
          <w:tcPr>
            <w:tcW w:w="271" w:type="pct"/>
            <w:vMerge/>
            <w:tcBorders>
              <w:top w:val="double" w:sz="4" w:space="0" w:color="auto"/>
              <w:left w:val="double" w:sz="4" w:space="0" w:color="auto"/>
              <w:bottom w:val="nil"/>
              <w:right w:val="single" w:sz="6" w:space="0" w:color="auto"/>
            </w:tcBorders>
            <w:vAlign w:val="center"/>
            <w:hideMark/>
          </w:tcPr>
          <w:p w:rsidR="009077B8" w:rsidRPr="00A8127F" w:rsidRDefault="009077B8" w:rsidP="00935ECA">
            <w:pPr>
              <w:jc w:val="both"/>
              <w:rPr>
                <w:sz w:val="20"/>
                <w:szCs w:val="20"/>
              </w:rPr>
            </w:pPr>
          </w:p>
        </w:tc>
        <w:tc>
          <w:tcPr>
            <w:tcW w:w="1541" w:type="pct"/>
            <w:vMerge/>
            <w:tcBorders>
              <w:top w:val="double" w:sz="4"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p>
        </w:tc>
        <w:tc>
          <w:tcPr>
            <w:tcW w:w="324" w:type="pct"/>
            <w:vMerge/>
            <w:tcBorders>
              <w:top w:val="double" w:sz="4"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p>
        </w:tc>
        <w:tc>
          <w:tcPr>
            <w:tcW w:w="716" w:type="pct"/>
            <w:tcBorders>
              <w:top w:val="single" w:sz="6"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1 скв</w:t>
            </w:r>
          </w:p>
        </w:tc>
        <w:tc>
          <w:tcPr>
            <w:tcW w:w="716" w:type="pct"/>
            <w:tcBorders>
              <w:top w:val="single" w:sz="6"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2 скв</w:t>
            </w:r>
          </w:p>
        </w:tc>
        <w:tc>
          <w:tcPr>
            <w:tcW w:w="716" w:type="pct"/>
            <w:tcBorders>
              <w:top w:val="single" w:sz="4" w:space="0" w:color="auto"/>
              <w:left w:val="single" w:sz="6" w:space="0" w:color="auto"/>
              <w:bottom w:val="nil"/>
              <w:right w:val="single" w:sz="6" w:space="0" w:color="auto"/>
            </w:tcBorders>
            <w:vAlign w:val="center"/>
            <w:hideMark/>
          </w:tcPr>
          <w:p w:rsidR="009077B8" w:rsidRPr="00A8127F" w:rsidRDefault="009077B8" w:rsidP="00935ECA">
            <w:pPr>
              <w:jc w:val="both"/>
              <w:rPr>
                <w:sz w:val="20"/>
                <w:szCs w:val="20"/>
              </w:rPr>
            </w:pPr>
            <w:r w:rsidRPr="00A8127F">
              <w:rPr>
                <w:sz w:val="20"/>
                <w:szCs w:val="20"/>
              </w:rPr>
              <w:t>1 скв</w:t>
            </w:r>
          </w:p>
        </w:tc>
        <w:tc>
          <w:tcPr>
            <w:tcW w:w="716" w:type="pct"/>
            <w:tcBorders>
              <w:top w:val="single" w:sz="4" w:space="0" w:color="auto"/>
              <w:left w:val="single" w:sz="6" w:space="0" w:color="auto"/>
              <w:bottom w:val="nil"/>
              <w:right w:val="double" w:sz="4" w:space="0" w:color="auto"/>
            </w:tcBorders>
            <w:vAlign w:val="center"/>
            <w:hideMark/>
          </w:tcPr>
          <w:p w:rsidR="009077B8" w:rsidRPr="00A8127F" w:rsidRDefault="009077B8" w:rsidP="00935ECA">
            <w:pPr>
              <w:jc w:val="both"/>
              <w:rPr>
                <w:sz w:val="20"/>
                <w:szCs w:val="20"/>
              </w:rPr>
            </w:pPr>
            <w:r w:rsidRPr="00A8127F">
              <w:rPr>
                <w:sz w:val="20"/>
                <w:szCs w:val="20"/>
              </w:rPr>
              <w:t>2скв</w:t>
            </w:r>
          </w:p>
        </w:tc>
      </w:tr>
      <w:tr w:rsidR="009077B8" w:rsidRPr="00A8127F" w:rsidTr="009077B8">
        <w:tc>
          <w:tcPr>
            <w:tcW w:w="271" w:type="pct"/>
            <w:tcBorders>
              <w:top w:val="single" w:sz="6" w:space="0" w:color="auto"/>
              <w:left w:val="double" w:sz="4"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1</w:t>
            </w:r>
          </w:p>
        </w:tc>
        <w:tc>
          <w:tcPr>
            <w:tcW w:w="1541"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2</w:t>
            </w:r>
          </w:p>
        </w:tc>
        <w:tc>
          <w:tcPr>
            <w:tcW w:w="324"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3</w:t>
            </w:r>
          </w:p>
        </w:tc>
        <w:tc>
          <w:tcPr>
            <w:tcW w:w="716"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4</w:t>
            </w:r>
          </w:p>
        </w:tc>
        <w:tc>
          <w:tcPr>
            <w:tcW w:w="716" w:type="pct"/>
            <w:tcBorders>
              <w:top w:val="single" w:sz="6" w:space="0" w:color="auto"/>
              <w:left w:val="single" w:sz="6" w:space="0" w:color="auto"/>
              <w:bottom w:val="single" w:sz="6" w:space="0" w:color="auto"/>
              <w:right w:val="single" w:sz="6" w:space="0" w:color="auto"/>
            </w:tcBorders>
          </w:tcPr>
          <w:p w:rsidR="009077B8" w:rsidRPr="00A8127F" w:rsidRDefault="009077B8" w:rsidP="00935ECA">
            <w:pPr>
              <w:jc w:val="both"/>
              <w:rPr>
                <w:sz w:val="20"/>
                <w:szCs w:val="20"/>
              </w:rPr>
            </w:pPr>
            <w:r w:rsidRPr="00A8127F">
              <w:rPr>
                <w:sz w:val="20"/>
                <w:szCs w:val="20"/>
              </w:rPr>
              <w:t>5</w:t>
            </w:r>
          </w:p>
        </w:tc>
        <w:tc>
          <w:tcPr>
            <w:tcW w:w="716" w:type="pct"/>
            <w:tcBorders>
              <w:top w:val="single" w:sz="6" w:space="0" w:color="auto"/>
              <w:left w:val="single" w:sz="6" w:space="0" w:color="auto"/>
              <w:bottom w:val="single" w:sz="6" w:space="0" w:color="auto"/>
              <w:right w:val="single" w:sz="6" w:space="0" w:color="auto"/>
            </w:tcBorders>
            <w:hideMark/>
          </w:tcPr>
          <w:p w:rsidR="009077B8" w:rsidRPr="00A8127F" w:rsidRDefault="009077B8" w:rsidP="00935ECA">
            <w:pPr>
              <w:jc w:val="both"/>
              <w:rPr>
                <w:sz w:val="20"/>
                <w:szCs w:val="20"/>
              </w:rPr>
            </w:pPr>
            <w:r w:rsidRPr="00A8127F">
              <w:rPr>
                <w:sz w:val="20"/>
                <w:szCs w:val="20"/>
              </w:rPr>
              <w:t>6</w:t>
            </w:r>
          </w:p>
        </w:tc>
        <w:tc>
          <w:tcPr>
            <w:tcW w:w="716" w:type="pct"/>
            <w:tcBorders>
              <w:top w:val="single" w:sz="6" w:space="0" w:color="auto"/>
              <w:left w:val="single" w:sz="6" w:space="0" w:color="auto"/>
              <w:bottom w:val="single" w:sz="6" w:space="0" w:color="auto"/>
              <w:right w:val="double" w:sz="4" w:space="0" w:color="auto"/>
            </w:tcBorders>
          </w:tcPr>
          <w:p w:rsidR="009077B8" w:rsidRPr="00A8127F" w:rsidRDefault="009077B8" w:rsidP="00935ECA">
            <w:pPr>
              <w:jc w:val="both"/>
              <w:rPr>
                <w:sz w:val="20"/>
                <w:szCs w:val="20"/>
              </w:rPr>
            </w:pPr>
            <w:r w:rsidRPr="00A8127F">
              <w:rPr>
                <w:sz w:val="20"/>
                <w:szCs w:val="20"/>
              </w:rPr>
              <w:t>7</w:t>
            </w:r>
          </w:p>
        </w:tc>
      </w:tr>
      <w:tr w:rsidR="009077B8" w:rsidRPr="00A8127F" w:rsidTr="009077B8">
        <w:tc>
          <w:tcPr>
            <w:tcW w:w="271" w:type="pct"/>
            <w:tcBorders>
              <w:top w:val="single" w:sz="6" w:space="0" w:color="auto"/>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0301</w:t>
            </w:r>
          </w:p>
        </w:tc>
        <w:tc>
          <w:tcPr>
            <w:tcW w:w="1541" w:type="pct"/>
            <w:tcBorders>
              <w:top w:val="single" w:sz="6"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Азота (IV) диоксид </w:t>
            </w:r>
          </w:p>
        </w:tc>
        <w:tc>
          <w:tcPr>
            <w:tcW w:w="324" w:type="pct"/>
            <w:tcBorders>
              <w:top w:val="single" w:sz="6" w:space="0" w:color="auto"/>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2</w:t>
            </w:r>
          </w:p>
        </w:tc>
        <w:tc>
          <w:tcPr>
            <w:tcW w:w="716" w:type="pct"/>
            <w:tcBorders>
              <w:top w:val="single" w:sz="6" w:space="0" w:color="auto"/>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0,01105</w:t>
            </w:r>
          </w:p>
        </w:tc>
        <w:tc>
          <w:tcPr>
            <w:tcW w:w="716" w:type="pct"/>
          </w:tcPr>
          <w:p w:rsidR="009077B8" w:rsidRPr="00A8127F" w:rsidRDefault="009077B8" w:rsidP="00935ECA">
            <w:pPr>
              <w:jc w:val="both"/>
              <w:rPr>
                <w:sz w:val="20"/>
                <w:szCs w:val="20"/>
              </w:rPr>
            </w:pPr>
            <w:r w:rsidRPr="00A8127F">
              <w:rPr>
                <w:sz w:val="20"/>
                <w:szCs w:val="20"/>
              </w:rPr>
              <w:t>0,0221</w:t>
            </w:r>
          </w:p>
        </w:tc>
        <w:tc>
          <w:tcPr>
            <w:tcW w:w="716" w:type="pct"/>
            <w:tcBorders>
              <w:top w:val="single" w:sz="6" w:space="0" w:color="auto"/>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0,184402</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0,368804</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0304</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Азот (II) оксид </w:t>
            </w:r>
          </w:p>
        </w:tc>
        <w:tc>
          <w:tcPr>
            <w:tcW w:w="32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3</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0,00179</w:t>
            </w:r>
          </w:p>
        </w:tc>
        <w:tc>
          <w:tcPr>
            <w:tcW w:w="716" w:type="pct"/>
          </w:tcPr>
          <w:p w:rsidR="009077B8" w:rsidRPr="00A8127F" w:rsidRDefault="009077B8" w:rsidP="00935ECA">
            <w:pPr>
              <w:jc w:val="both"/>
              <w:rPr>
                <w:sz w:val="20"/>
                <w:szCs w:val="20"/>
              </w:rPr>
            </w:pPr>
            <w:r w:rsidRPr="00A8127F">
              <w:rPr>
                <w:sz w:val="20"/>
                <w:szCs w:val="20"/>
              </w:rPr>
              <w:t>0,00358</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0,029965</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0,05993</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0330</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Сера диоксид </w:t>
            </w:r>
          </w:p>
        </w:tc>
        <w:tc>
          <w:tcPr>
            <w:tcW w:w="32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3</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0,0017119</w:t>
            </w:r>
          </w:p>
        </w:tc>
        <w:tc>
          <w:tcPr>
            <w:tcW w:w="716" w:type="pct"/>
          </w:tcPr>
          <w:p w:rsidR="009077B8" w:rsidRPr="00A8127F" w:rsidRDefault="009077B8" w:rsidP="00935ECA">
            <w:pPr>
              <w:jc w:val="both"/>
              <w:rPr>
                <w:sz w:val="20"/>
                <w:szCs w:val="20"/>
              </w:rPr>
            </w:pPr>
            <w:r w:rsidRPr="00A8127F">
              <w:rPr>
                <w:sz w:val="20"/>
                <w:szCs w:val="20"/>
              </w:rPr>
              <w:t>0,0034238</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0,053909</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0,107818</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0337</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Углерод оксид </w:t>
            </w:r>
          </w:p>
        </w:tc>
        <w:tc>
          <w:tcPr>
            <w:tcW w:w="324"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4</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0,07468</w:t>
            </w:r>
          </w:p>
        </w:tc>
        <w:tc>
          <w:tcPr>
            <w:tcW w:w="716" w:type="pct"/>
          </w:tcPr>
          <w:p w:rsidR="009077B8" w:rsidRPr="00A8127F" w:rsidRDefault="009077B8" w:rsidP="00935ECA">
            <w:pPr>
              <w:jc w:val="both"/>
              <w:rPr>
                <w:sz w:val="20"/>
                <w:szCs w:val="20"/>
              </w:rPr>
            </w:pPr>
            <w:r w:rsidRPr="00A8127F">
              <w:rPr>
                <w:sz w:val="20"/>
                <w:szCs w:val="20"/>
              </w:rPr>
              <w:t>0,14936</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1,57696</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3,15392</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0410</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 xml:space="preserve">Метан </w:t>
            </w:r>
          </w:p>
        </w:tc>
        <w:tc>
          <w:tcPr>
            <w:tcW w:w="324"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0,26551</w:t>
            </w:r>
          </w:p>
        </w:tc>
        <w:tc>
          <w:tcPr>
            <w:tcW w:w="716" w:type="pct"/>
          </w:tcPr>
          <w:p w:rsidR="009077B8" w:rsidRPr="00A8127F" w:rsidRDefault="009077B8" w:rsidP="00935ECA">
            <w:pPr>
              <w:jc w:val="both"/>
              <w:rPr>
                <w:sz w:val="20"/>
                <w:szCs w:val="20"/>
              </w:rPr>
            </w:pPr>
            <w:r w:rsidRPr="00A8127F">
              <w:rPr>
                <w:sz w:val="20"/>
                <w:szCs w:val="20"/>
              </w:rPr>
              <w:t>0,53102</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8,279611</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16,559222</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0415</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Смесь углеводородов предельных С1-С5</w:t>
            </w:r>
          </w:p>
        </w:tc>
        <w:tc>
          <w:tcPr>
            <w:tcW w:w="324"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0,1395753</w:t>
            </w:r>
          </w:p>
        </w:tc>
        <w:tc>
          <w:tcPr>
            <w:tcW w:w="716" w:type="pct"/>
          </w:tcPr>
          <w:p w:rsidR="009077B8" w:rsidRPr="00A8127F" w:rsidRDefault="009077B8" w:rsidP="00935ECA">
            <w:pPr>
              <w:jc w:val="both"/>
              <w:rPr>
                <w:sz w:val="20"/>
                <w:szCs w:val="20"/>
              </w:rPr>
            </w:pPr>
            <w:r w:rsidRPr="00A8127F">
              <w:rPr>
                <w:sz w:val="20"/>
                <w:szCs w:val="20"/>
              </w:rPr>
              <w:t>0,2791506</w:t>
            </w: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4,538096</w:t>
            </w:r>
          </w:p>
        </w:tc>
        <w:tc>
          <w:tcPr>
            <w:tcW w:w="716" w:type="pct"/>
            <w:tcBorders>
              <w:top w:val="nil"/>
              <w:left w:val="nil"/>
              <w:bottom w:val="nil"/>
              <w:right w:val="double" w:sz="4" w:space="0" w:color="auto"/>
            </w:tcBorders>
          </w:tcPr>
          <w:p w:rsidR="009077B8" w:rsidRPr="00A8127F" w:rsidRDefault="009077B8" w:rsidP="00935ECA">
            <w:pPr>
              <w:jc w:val="both"/>
              <w:rPr>
                <w:sz w:val="20"/>
                <w:szCs w:val="20"/>
              </w:rPr>
            </w:pPr>
            <w:r w:rsidRPr="00A8127F">
              <w:rPr>
                <w:sz w:val="20"/>
                <w:szCs w:val="20"/>
              </w:rPr>
              <w:t>9,076192</w:t>
            </w:r>
          </w:p>
        </w:tc>
      </w:tr>
      <w:tr w:rsidR="009077B8" w:rsidRPr="00A8127F" w:rsidTr="009077B8">
        <w:tc>
          <w:tcPr>
            <w:tcW w:w="271" w:type="pct"/>
            <w:tcBorders>
              <w:top w:val="nil"/>
              <w:left w:val="double" w:sz="4"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0416</w:t>
            </w:r>
          </w:p>
        </w:tc>
        <w:tc>
          <w:tcPr>
            <w:tcW w:w="1541" w:type="pct"/>
            <w:tcBorders>
              <w:top w:val="nil"/>
              <w:left w:val="single" w:sz="6" w:space="0" w:color="auto"/>
              <w:bottom w:val="nil"/>
              <w:right w:val="single" w:sz="6" w:space="0" w:color="auto"/>
            </w:tcBorders>
            <w:hideMark/>
          </w:tcPr>
          <w:p w:rsidR="009077B8" w:rsidRPr="00A8127F" w:rsidRDefault="009077B8" w:rsidP="00935ECA">
            <w:pPr>
              <w:jc w:val="both"/>
              <w:rPr>
                <w:sz w:val="20"/>
                <w:szCs w:val="20"/>
              </w:rPr>
            </w:pPr>
            <w:r w:rsidRPr="00A8127F">
              <w:rPr>
                <w:sz w:val="20"/>
                <w:szCs w:val="20"/>
              </w:rPr>
              <w:t>Смесь углеводородов предельных С6-С10</w:t>
            </w:r>
          </w:p>
        </w:tc>
        <w:tc>
          <w:tcPr>
            <w:tcW w:w="324"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p>
        </w:tc>
        <w:tc>
          <w:tcPr>
            <w:tcW w:w="716" w:type="pct"/>
            <w:tcBorders>
              <w:top w:val="nil"/>
              <w:left w:val="single" w:sz="6" w:space="0" w:color="auto"/>
              <w:bottom w:val="nil"/>
              <w:right w:val="single" w:sz="6" w:space="0" w:color="auto"/>
            </w:tcBorders>
          </w:tcPr>
          <w:p w:rsidR="009077B8" w:rsidRPr="00A8127F" w:rsidRDefault="009077B8" w:rsidP="00935ECA">
            <w:pPr>
              <w:jc w:val="both"/>
              <w:rPr>
                <w:sz w:val="20"/>
                <w:szCs w:val="20"/>
              </w:rPr>
            </w:pPr>
            <w:r w:rsidRPr="00A8127F">
              <w:rPr>
                <w:sz w:val="20"/>
                <w:szCs w:val="20"/>
              </w:rPr>
              <w:t>0,011387</w:t>
            </w:r>
          </w:p>
        </w:tc>
        <w:tc>
          <w:tcPr>
            <w:tcW w:w="716" w:type="pct"/>
            <w:tcBorders>
              <w:top w:val="nil"/>
              <w:left w:val="nil"/>
              <w:bottom w:val="single" w:sz="4" w:space="0" w:color="auto"/>
              <w:right w:val="nil"/>
            </w:tcBorders>
          </w:tcPr>
          <w:p w:rsidR="009077B8" w:rsidRPr="00A8127F" w:rsidRDefault="009077B8" w:rsidP="00935ECA">
            <w:pPr>
              <w:jc w:val="both"/>
              <w:rPr>
                <w:sz w:val="20"/>
                <w:szCs w:val="20"/>
              </w:rPr>
            </w:pPr>
            <w:r w:rsidRPr="00A8127F">
              <w:rPr>
                <w:sz w:val="20"/>
                <w:szCs w:val="20"/>
              </w:rPr>
              <w:t>0,022774</w:t>
            </w:r>
          </w:p>
        </w:tc>
        <w:tc>
          <w:tcPr>
            <w:tcW w:w="716" w:type="pct"/>
            <w:tcBorders>
              <w:top w:val="nil"/>
              <w:left w:val="single" w:sz="6" w:space="0" w:color="auto"/>
              <w:bottom w:val="single" w:sz="4" w:space="0" w:color="auto"/>
              <w:right w:val="single" w:sz="6" w:space="0" w:color="auto"/>
            </w:tcBorders>
          </w:tcPr>
          <w:p w:rsidR="009077B8" w:rsidRPr="00A8127F" w:rsidRDefault="009077B8" w:rsidP="00935ECA">
            <w:pPr>
              <w:jc w:val="both"/>
              <w:rPr>
                <w:sz w:val="20"/>
                <w:szCs w:val="20"/>
              </w:rPr>
            </w:pPr>
            <w:r w:rsidRPr="00A8127F">
              <w:rPr>
                <w:sz w:val="20"/>
                <w:szCs w:val="20"/>
              </w:rPr>
              <w:t>0,360289</w:t>
            </w:r>
          </w:p>
        </w:tc>
        <w:tc>
          <w:tcPr>
            <w:tcW w:w="716" w:type="pct"/>
            <w:tcBorders>
              <w:top w:val="nil"/>
              <w:left w:val="nil"/>
              <w:bottom w:val="single" w:sz="4" w:space="0" w:color="auto"/>
              <w:right w:val="double" w:sz="4" w:space="0" w:color="auto"/>
            </w:tcBorders>
          </w:tcPr>
          <w:p w:rsidR="009077B8" w:rsidRPr="00A8127F" w:rsidRDefault="009077B8" w:rsidP="00935ECA">
            <w:pPr>
              <w:jc w:val="both"/>
              <w:rPr>
                <w:sz w:val="20"/>
                <w:szCs w:val="20"/>
              </w:rPr>
            </w:pPr>
            <w:r w:rsidRPr="00A8127F">
              <w:rPr>
                <w:sz w:val="20"/>
                <w:szCs w:val="20"/>
              </w:rPr>
              <w:t>0,720578</w:t>
            </w:r>
          </w:p>
        </w:tc>
      </w:tr>
      <w:tr w:rsidR="009077B8" w:rsidRPr="00A8127F" w:rsidTr="009077B8">
        <w:tc>
          <w:tcPr>
            <w:tcW w:w="271" w:type="pct"/>
            <w:tcBorders>
              <w:top w:val="single" w:sz="6" w:space="0" w:color="auto"/>
              <w:left w:val="double" w:sz="4" w:space="0" w:color="auto"/>
              <w:bottom w:val="double" w:sz="4" w:space="0" w:color="auto"/>
              <w:right w:val="single" w:sz="6" w:space="0" w:color="auto"/>
            </w:tcBorders>
          </w:tcPr>
          <w:p w:rsidR="009077B8" w:rsidRPr="00A8127F" w:rsidRDefault="009077B8" w:rsidP="00935ECA">
            <w:pPr>
              <w:jc w:val="both"/>
              <w:rPr>
                <w:sz w:val="20"/>
                <w:szCs w:val="20"/>
              </w:rPr>
            </w:pPr>
          </w:p>
        </w:tc>
        <w:tc>
          <w:tcPr>
            <w:tcW w:w="1541" w:type="pct"/>
            <w:tcBorders>
              <w:top w:val="single" w:sz="6" w:space="0" w:color="auto"/>
              <w:left w:val="single" w:sz="6" w:space="0" w:color="auto"/>
              <w:bottom w:val="double" w:sz="4" w:space="0" w:color="auto"/>
              <w:right w:val="single" w:sz="6" w:space="0" w:color="auto"/>
            </w:tcBorders>
            <w:hideMark/>
          </w:tcPr>
          <w:p w:rsidR="009077B8" w:rsidRPr="00A8127F" w:rsidRDefault="009077B8" w:rsidP="00935ECA">
            <w:pPr>
              <w:jc w:val="both"/>
              <w:rPr>
                <w:sz w:val="20"/>
                <w:szCs w:val="20"/>
              </w:rPr>
            </w:pPr>
            <w:r w:rsidRPr="00A8127F">
              <w:rPr>
                <w:sz w:val="20"/>
                <w:szCs w:val="20"/>
              </w:rPr>
              <w:t>В С Е Г О :</w:t>
            </w:r>
          </w:p>
        </w:tc>
        <w:tc>
          <w:tcPr>
            <w:tcW w:w="324" w:type="pct"/>
            <w:tcBorders>
              <w:top w:val="single" w:sz="6" w:space="0" w:color="auto"/>
              <w:left w:val="single" w:sz="6" w:space="0" w:color="auto"/>
              <w:bottom w:val="double" w:sz="4" w:space="0" w:color="auto"/>
              <w:right w:val="single" w:sz="6" w:space="0" w:color="auto"/>
            </w:tcBorders>
          </w:tcPr>
          <w:p w:rsidR="009077B8" w:rsidRPr="00A8127F" w:rsidRDefault="009077B8" w:rsidP="00935ECA">
            <w:pPr>
              <w:jc w:val="both"/>
              <w:rPr>
                <w:sz w:val="20"/>
                <w:szCs w:val="20"/>
              </w:rPr>
            </w:pPr>
          </w:p>
        </w:tc>
        <w:tc>
          <w:tcPr>
            <w:tcW w:w="716" w:type="pct"/>
            <w:tcBorders>
              <w:top w:val="single" w:sz="6" w:space="0" w:color="auto"/>
              <w:left w:val="single" w:sz="6" w:space="0" w:color="auto"/>
              <w:bottom w:val="double" w:sz="4" w:space="0" w:color="auto"/>
              <w:right w:val="single" w:sz="6" w:space="0" w:color="auto"/>
            </w:tcBorders>
          </w:tcPr>
          <w:p w:rsidR="009077B8" w:rsidRPr="00A8127F" w:rsidRDefault="009077B8" w:rsidP="00935ECA">
            <w:pPr>
              <w:jc w:val="both"/>
              <w:rPr>
                <w:sz w:val="20"/>
                <w:szCs w:val="20"/>
              </w:rPr>
            </w:pPr>
            <w:r w:rsidRPr="00A8127F">
              <w:rPr>
                <w:sz w:val="20"/>
                <w:szCs w:val="20"/>
              </w:rPr>
              <w:t>0,5057042</w:t>
            </w:r>
          </w:p>
        </w:tc>
        <w:tc>
          <w:tcPr>
            <w:tcW w:w="716" w:type="pct"/>
            <w:tcBorders>
              <w:top w:val="single" w:sz="4" w:space="0" w:color="auto"/>
              <w:left w:val="nil"/>
              <w:bottom w:val="double" w:sz="4" w:space="0" w:color="auto"/>
              <w:right w:val="nil"/>
            </w:tcBorders>
          </w:tcPr>
          <w:p w:rsidR="009077B8" w:rsidRPr="00A8127F" w:rsidRDefault="009077B8" w:rsidP="00935ECA">
            <w:pPr>
              <w:jc w:val="both"/>
              <w:rPr>
                <w:sz w:val="20"/>
                <w:szCs w:val="20"/>
              </w:rPr>
            </w:pPr>
            <w:r w:rsidRPr="00A8127F">
              <w:rPr>
                <w:sz w:val="20"/>
                <w:szCs w:val="20"/>
              </w:rPr>
              <w:t>1,0114084</w:t>
            </w:r>
          </w:p>
        </w:tc>
        <w:tc>
          <w:tcPr>
            <w:tcW w:w="716" w:type="pct"/>
            <w:tcBorders>
              <w:top w:val="single" w:sz="4" w:space="0" w:color="auto"/>
              <w:left w:val="single" w:sz="6" w:space="0" w:color="auto"/>
              <w:bottom w:val="double" w:sz="4" w:space="0" w:color="auto"/>
              <w:right w:val="single" w:sz="6" w:space="0" w:color="auto"/>
            </w:tcBorders>
          </w:tcPr>
          <w:p w:rsidR="009077B8" w:rsidRPr="00A8127F" w:rsidRDefault="009077B8" w:rsidP="00935ECA">
            <w:pPr>
              <w:jc w:val="both"/>
              <w:rPr>
                <w:sz w:val="20"/>
                <w:szCs w:val="20"/>
              </w:rPr>
            </w:pPr>
            <w:r w:rsidRPr="00A8127F">
              <w:rPr>
                <w:sz w:val="20"/>
                <w:szCs w:val="20"/>
              </w:rPr>
              <w:t>15,023232</w:t>
            </w:r>
          </w:p>
        </w:tc>
        <w:tc>
          <w:tcPr>
            <w:tcW w:w="716" w:type="pct"/>
            <w:tcBorders>
              <w:top w:val="single" w:sz="4" w:space="0" w:color="auto"/>
              <w:left w:val="nil"/>
              <w:bottom w:val="double" w:sz="4" w:space="0" w:color="auto"/>
              <w:right w:val="double" w:sz="4" w:space="0" w:color="auto"/>
            </w:tcBorders>
          </w:tcPr>
          <w:p w:rsidR="009077B8" w:rsidRPr="00A8127F" w:rsidRDefault="009077B8" w:rsidP="00935ECA">
            <w:pPr>
              <w:jc w:val="both"/>
              <w:rPr>
                <w:sz w:val="20"/>
                <w:szCs w:val="20"/>
              </w:rPr>
            </w:pPr>
            <w:r w:rsidRPr="00A8127F">
              <w:rPr>
                <w:sz w:val="20"/>
                <w:szCs w:val="20"/>
              </w:rPr>
              <w:t>30,046464</w:t>
            </w:r>
          </w:p>
        </w:tc>
      </w:tr>
    </w:tbl>
    <w:p w:rsidR="009077B8" w:rsidRPr="00A8127F" w:rsidRDefault="009077B8" w:rsidP="009077B8">
      <w:pPr>
        <w:ind w:firstLine="709"/>
        <w:jc w:val="both"/>
      </w:pPr>
    </w:p>
    <w:p w:rsidR="009077B8" w:rsidRPr="00A8127F" w:rsidRDefault="009077B8" w:rsidP="009077B8">
      <w:pPr>
        <w:ind w:firstLine="709"/>
        <w:jc w:val="both"/>
      </w:pPr>
      <w:r w:rsidRPr="00A8127F">
        <w:t>Описание сбросов загрязняющих веществ: наименования загрязняющих веществ, их классы опасности, предполагаемые объемы сбросов, сведения о веществах, входящих в перечень загрязнителей, данные по которым подлежат внесению в регистр выбросов и переноса загрязнителей в соответствии с правилами ведения регистра выбросов и переноса загрязнителей.</w:t>
      </w:r>
    </w:p>
    <w:p w:rsidR="009077B8" w:rsidRPr="00A8127F" w:rsidRDefault="009077B8" w:rsidP="009077B8">
      <w:pPr>
        <w:ind w:firstLine="709"/>
        <w:jc w:val="both"/>
      </w:pPr>
      <w:r w:rsidRPr="00A8127F">
        <w:t>Сбросы загрязняющих веществ отсутствуют.</w:t>
      </w:r>
    </w:p>
    <w:p w:rsidR="009077B8" w:rsidRPr="00A8127F" w:rsidRDefault="009077B8" w:rsidP="009077B8">
      <w:pPr>
        <w:ind w:firstLine="709"/>
        <w:jc w:val="both"/>
      </w:pPr>
      <w:r w:rsidRPr="00A8127F">
        <w:t>Описание отходов, управление которыми относится к намечаемой деятельности: наименования отходов, их виды, предполагаемые объемы, операции, в результате которых они образуются, сведения о наличии или отсутствии возможности превышения пороговых значений, установленных для переноса отходов правилами ведения регистра выбросов и переноса загрязнителей.</w:t>
      </w:r>
    </w:p>
    <w:p w:rsidR="009077B8" w:rsidRPr="00A8127F" w:rsidRDefault="009077B8" w:rsidP="009077B8">
      <w:pPr>
        <w:ind w:firstLine="709"/>
        <w:jc w:val="both"/>
      </w:pPr>
      <w:r w:rsidRPr="00A8127F">
        <w:t>Физические и юридические лица, в процессе хозяйственной деятельности которых образуются отходы, обязаны предусмотреть меры безопасного обращения с ними, соблюдать экологические и санитарно-эпидемиологические требования и выполнять мероприятия по их утилизации, обезвреживании и безопасному удалению.</w:t>
      </w:r>
    </w:p>
    <w:p w:rsidR="009077B8" w:rsidRPr="00A8127F" w:rsidRDefault="009077B8" w:rsidP="009077B8">
      <w:pPr>
        <w:ind w:firstLine="709"/>
        <w:jc w:val="both"/>
      </w:pPr>
      <w:r w:rsidRPr="00A8127F">
        <w:t>Согласно ст.335 Экологического Кодекса РК операторы объектов I и (или) II категорий, а также лица, осуществляющие операции по сортировке, обработке, в том числе по обезвреживанию, восстановлению и (или) удалению отходов, обязаны разрабатывать программу управления отходами в соответствии с правилами, утвержденными уполномоченным органом в области охраны окружающей среды.</w:t>
      </w:r>
    </w:p>
    <w:p w:rsidR="009077B8" w:rsidRPr="00A8127F" w:rsidRDefault="009077B8" w:rsidP="009077B8">
      <w:pPr>
        <w:ind w:firstLine="709"/>
        <w:jc w:val="both"/>
      </w:pPr>
      <w:r w:rsidRPr="00A8127F">
        <w:t xml:space="preserve">Программа управления отходами для объектов I категории разрабатывается с учетом необходимости использования наилучших доступных техник в соответствии с заключениями по наилучшим доступным техникам, разрабатываемыми и утверждаемыми в соответствии с Экологическим Кодексом Республики Казахстан от 02.01.2021года № 400-VI ЗРК. </w:t>
      </w:r>
    </w:p>
    <w:p w:rsidR="009077B8" w:rsidRPr="00A8127F" w:rsidRDefault="009077B8" w:rsidP="009077B8">
      <w:pPr>
        <w:ind w:firstLine="709"/>
        <w:jc w:val="both"/>
        <w:rPr>
          <w:b/>
          <w:sz w:val="20"/>
        </w:rPr>
      </w:pPr>
      <w:r w:rsidRPr="00A8127F">
        <w:rPr>
          <w:b/>
          <w:sz w:val="20"/>
        </w:rPr>
        <w:t xml:space="preserve">Таблица 8.1  - Лимиты накопления отходов по 1 варианту </w:t>
      </w:r>
    </w:p>
    <w:tbl>
      <w:tblPr>
        <w:tblW w:w="5000" w:type="pct"/>
        <w:tblLook w:val="04A0" w:firstRow="1" w:lastRow="0" w:firstColumn="1" w:lastColumn="0" w:noHBand="0" w:noVBand="1"/>
      </w:tblPr>
      <w:tblGrid>
        <w:gridCol w:w="2564"/>
        <w:gridCol w:w="2437"/>
        <w:gridCol w:w="2297"/>
        <w:gridCol w:w="2295"/>
      </w:tblGrid>
      <w:tr w:rsidR="009077B8" w:rsidRPr="00A8127F" w:rsidTr="009077B8">
        <w:trPr>
          <w:trHeight w:val="528"/>
        </w:trPr>
        <w:tc>
          <w:tcPr>
            <w:tcW w:w="1337" w:type="pct"/>
            <w:tcBorders>
              <w:top w:val="double" w:sz="6" w:space="0" w:color="auto"/>
              <w:left w:val="double" w:sz="6" w:space="0" w:color="auto"/>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Наименование отходов</w:t>
            </w:r>
          </w:p>
        </w:tc>
        <w:tc>
          <w:tcPr>
            <w:tcW w:w="1270" w:type="pct"/>
            <w:tcBorders>
              <w:top w:val="double" w:sz="6" w:space="0" w:color="auto"/>
              <w:left w:val="nil"/>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Объем накопленных отходов на существующее положение, т/год</w:t>
            </w:r>
          </w:p>
        </w:tc>
        <w:tc>
          <w:tcPr>
            <w:tcW w:w="1197" w:type="pct"/>
            <w:tcBorders>
              <w:top w:val="double" w:sz="6" w:space="0" w:color="auto"/>
              <w:left w:val="nil"/>
              <w:bottom w:val="single" w:sz="8" w:space="0" w:color="000000"/>
              <w:right w:val="single" w:sz="4"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Лимит накопления, тонн/год</w:t>
            </w:r>
          </w:p>
          <w:p w:rsidR="009077B8" w:rsidRPr="00A8127F" w:rsidRDefault="009077B8" w:rsidP="00935ECA">
            <w:pPr>
              <w:jc w:val="both"/>
              <w:rPr>
                <w:sz w:val="20"/>
                <w:szCs w:val="20"/>
              </w:rPr>
            </w:pPr>
            <w:r w:rsidRPr="00A8127F">
              <w:rPr>
                <w:sz w:val="20"/>
                <w:szCs w:val="20"/>
              </w:rPr>
              <w:t>1 скв</w:t>
            </w:r>
          </w:p>
        </w:tc>
        <w:tc>
          <w:tcPr>
            <w:tcW w:w="1196" w:type="pct"/>
            <w:tcBorders>
              <w:top w:val="double" w:sz="6" w:space="0" w:color="auto"/>
              <w:left w:val="single" w:sz="4" w:space="0" w:color="auto"/>
              <w:bottom w:val="single" w:sz="8" w:space="0" w:color="000000"/>
              <w:right w:val="double" w:sz="6" w:space="0" w:color="auto"/>
            </w:tcBorders>
            <w:vAlign w:val="center"/>
          </w:tcPr>
          <w:p w:rsidR="009077B8" w:rsidRPr="00A8127F" w:rsidRDefault="009077B8" w:rsidP="00935ECA">
            <w:pPr>
              <w:jc w:val="both"/>
              <w:rPr>
                <w:sz w:val="20"/>
                <w:szCs w:val="20"/>
              </w:rPr>
            </w:pPr>
            <w:r w:rsidRPr="00A8127F">
              <w:rPr>
                <w:sz w:val="20"/>
                <w:szCs w:val="20"/>
              </w:rPr>
              <w:t>Лимит накопления, тонн/год</w:t>
            </w:r>
          </w:p>
          <w:p w:rsidR="009077B8" w:rsidRPr="00A8127F" w:rsidRDefault="009077B8" w:rsidP="00935ECA">
            <w:pPr>
              <w:jc w:val="both"/>
              <w:rPr>
                <w:sz w:val="20"/>
                <w:szCs w:val="20"/>
              </w:rPr>
            </w:pPr>
            <w:r w:rsidRPr="00A8127F">
              <w:rPr>
                <w:sz w:val="20"/>
                <w:szCs w:val="20"/>
              </w:rPr>
              <w:t>9 скв</w:t>
            </w:r>
          </w:p>
        </w:tc>
      </w:tr>
      <w:tr w:rsidR="009077B8" w:rsidRPr="00A8127F" w:rsidTr="009077B8">
        <w:trPr>
          <w:trHeight w:val="315"/>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Всего:</w:t>
            </w:r>
          </w:p>
        </w:tc>
        <w:tc>
          <w:tcPr>
            <w:tcW w:w="1270" w:type="pct"/>
            <w:tcBorders>
              <w:top w:val="nil"/>
              <w:left w:val="nil"/>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w:t>
            </w:r>
          </w:p>
        </w:tc>
        <w:tc>
          <w:tcPr>
            <w:tcW w:w="1197" w:type="pct"/>
            <w:tcBorders>
              <w:top w:val="nil"/>
              <w:left w:val="nil"/>
              <w:bottom w:val="single" w:sz="8" w:space="0" w:color="000000"/>
              <w:right w:val="sing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360,53653</w:t>
            </w:r>
          </w:p>
        </w:tc>
        <w:tc>
          <w:tcPr>
            <w:tcW w:w="1196" w:type="pct"/>
            <w:tcBorders>
              <w:top w:val="nil"/>
              <w:left w:val="single" w:sz="4" w:space="0" w:color="auto"/>
              <w:bottom w:val="single" w:sz="8" w:space="0" w:color="000000"/>
              <w:right w:val="double" w:sz="6" w:space="0" w:color="auto"/>
            </w:tcBorders>
            <w:vAlign w:val="center"/>
          </w:tcPr>
          <w:p w:rsidR="009077B8" w:rsidRPr="00A8127F" w:rsidRDefault="009077B8" w:rsidP="00935ECA">
            <w:pPr>
              <w:jc w:val="both"/>
              <w:rPr>
                <w:sz w:val="20"/>
                <w:szCs w:val="20"/>
              </w:rPr>
            </w:pPr>
            <w:r w:rsidRPr="00A8127F">
              <w:rPr>
                <w:sz w:val="20"/>
                <w:szCs w:val="20"/>
              </w:rPr>
              <w:t>3244,828725</w:t>
            </w:r>
          </w:p>
        </w:tc>
      </w:tr>
      <w:tr w:rsidR="009077B8" w:rsidRPr="00A8127F" w:rsidTr="009077B8">
        <w:trPr>
          <w:trHeight w:val="263"/>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в т.ч. отходов производства</w:t>
            </w:r>
          </w:p>
        </w:tc>
        <w:tc>
          <w:tcPr>
            <w:tcW w:w="1270" w:type="pct"/>
            <w:tcBorders>
              <w:top w:val="nil"/>
              <w:left w:val="nil"/>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w:t>
            </w:r>
          </w:p>
        </w:tc>
        <w:tc>
          <w:tcPr>
            <w:tcW w:w="1197" w:type="pct"/>
            <w:tcBorders>
              <w:top w:val="nil"/>
              <w:left w:val="nil"/>
              <w:bottom w:val="single" w:sz="8" w:space="0" w:color="000000"/>
              <w:right w:val="sing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360,29153</w:t>
            </w:r>
          </w:p>
        </w:tc>
        <w:tc>
          <w:tcPr>
            <w:tcW w:w="1196" w:type="pct"/>
            <w:tcBorders>
              <w:top w:val="nil"/>
              <w:left w:val="single" w:sz="4" w:space="0" w:color="auto"/>
              <w:bottom w:val="single" w:sz="8" w:space="0" w:color="000000"/>
              <w:right w:val="double" w:sz="6" w:space="0" w:color="auto"/>
            </w:tcBorders>
            <w:vAlign w:val="center"/>
          </w:tcPr>
          <w:p w:rsidR="009077B8" w:rsidRPr="00A8127F" w:rsidRDefault="009077B8" w:rsidP="00935ECA">
            <w:pPr>
              <w:jc w:val="both"/>
              <w:rPr>
                <w:sz w:val="20"/>
                <w:szCs w:val="20"/>
              </w:rPr>
            </w:pPr>
            <w:r w:rsidRPr="00A8127F">
              <w:rPr>
                <w:sz w:val="20"/>
                <w:szCs w:val="20"/>
              </w:rPr>
              <w:t>3242,623725</w:t>
            </w:r>
          </w:p>
        </w:tc>
      </w:tr>
      <w:tr w:rsidR="009077B8" w:rsidRPr="00A8127F" w:rsidTr="009077B8">
        <w:trPr>
          <w:trHeight w:val="121"/>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отходов потребления</w:t>
            </w:r>
          </w:p>
        </w:tc>
        <w:tc>
          <w:tcPr>
            <w:tcW w:w="1270" w:type="pct"/>
            <w:tcBorders>
              <w:top w:val="nil"/>
              <w:left w:val="nil"/>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w:t>
            </w:r>
          </w:p>
        </w:tc>
        <w:tc>
          <w:tcPr>
            <w:tcW w:w="1197" w:type="pct"/>
            <w:tcBorders>
              <w:top w:val="nil"/>
              <w:left w:val="nil"/>
              <w:bottom w:val="single" w:sz="8" w:space="0" w:color="000000"/>
              <w:right w:val="single" w:sz="4"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0,245</w:t>
            </w:r>
          </w:p>
        </w:tc>
        <w:tc>
          <w:tcPr>
            <w:tcW w:w="1196" w:type="pct"/>
            <w:tcBorders>
              <w:top w:val="nil"/>
              <w:left w:val="single" w:sz="4" w:space="0" w:color="auto"/>
              <w:bottom w:val="single" w:sz="8" w:space="0" w:color="000000"/>
              <w:right w:val="double" w:sz="6" w:space="0" w:color="auto"/>
            </w:tcBorders>
            <w:vAlign w:val="center"/>
          </w:tcPr>
          <w:p w:rsidR="009077B8" w:rsidRPr="00A8127F" w:rsidRDefault="009077B8" w:rsidP="00935ECA">
            <w:pPr>
              <w:jc w:val="both"/>
              <w:rPr>
                <w:sz w:val="20"/>
                <w:szCs w:val="20"/>
              </w:rPr>
            </w:pPr>
            <w:r w:rsidRPr="00A8127F">
              <w:rPr>
                <w:sz w:val="20"/>
                <w:szCs w:val="20"/>
              </w:rPr>
              <w:t>2,205</w:t>
            </w:r>
          </w:p>
        </w:tc>
      </w:tr>
      <w:tr w:rsidR="009077B8" w:rsidRPr="00A8127F" w:rsidTr="009077B8">
        <w:trPr>
          <w:trHeight w:val="121"/>
        </w:trPr>
        <w:tc>
          <w:tcPr>
            <w:tcW w:w="3804" w:type="pct"/>
            <w:gridSpan w:val="3"/>
            <w:tcBorders>
              <w:top w:val="single" w:sz="8" w:space="0" w:color="000000"/>
              <w:left w:val="double" w:sz="6" w:space="0" w:color="auto"/>
              <w:bottom w:val="single" w:sz="8" w:space="0" w:color="000000"/>
              <w:right w:val="single" w:sz="4"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Опасные отходы</w:t>
            </w:r>
          </w:p>
        </w:tc>
        <w:tc>
          <w:tcPr>
            <w:tcW w:w="1196" w:type="pct"/>
            <w:tcBorders>
              <w:top w:val="single" w:sz="8" w:space="0" w:color="000000"/>
              <w:left w:val="single" w:sz="4" w:space="0" w:color="auto"/>
              <w:bottom w:val="single" w:sz="8" w:space="0" w:color="000000"/>
              <w:right w:val="double" w:sz="6" w:space="0" w:color="000000"/>
            </w:tcBorders>
            <w:vAlign w:val="center"/>
          </w:tcPr>
          <w:p w:rsidR="009077B8" w:rsidRPr="00A8127F" w:rsidRDefault="009077B8" w:rsidP="00935ECA">
            <w:pPr>
              <w:jc w:val="both"/>
              <w:rPr>
                <w:sz w:val="20"/>
                <w:szCs w:val="20"/>
                <w:highlight w:val="yellow"/>
              </w:rPr>
            </w:pPr>
          </w:p>
        </w:tc>
      </w:tr>
      <w:tr w:rsidR="009077B8" w:rsidRPr="00A8127F" w:rsidTr="009077B8">
        <w:trPr>
          <w:trHeight w:val="139"/>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lastRenderedPageBreak/>
              <w:t>Буровой шлам</w:t>
            </w:r>
          </w:p>
        </w:tc>
        <w:tc>
          <w:tcPr>
            <w:tcW w:w="1270" w:type="pct"/>
            <w:tcBorders>
              <w:top w:val="nil"/>
              <w:left w:val="nil"/>
              <w:bottom w:val="single" w:sz="8" w:space="0" w:color="000000"/>
              <w:right w:val="single" w:sz="8"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w:t>
            </w:r>
          </w:p>
        </w:tc>
        <w:tc>
          <w:tcPr>
            <w:tcW w:w="1197" w:type="pct"/>
            <w:tcBorders>
              <w:top w:val="nil"/>
              <w:left w:val="nil"/>
              <w:bottom w:val="single" w:sz="8" w:space="0" w:color="000000"/>
              <w:right w:val="single" w:sz="4"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160,8898</w:t>
            </w:r>
          </w:p>
        </w:tc>
        <w:tc>
          <w:tcPr>
            <w:tcW w:w="1196" w:type="pct"/>
            <w:tcBorders>
              <w:top w:val="nil"/>
              <w:left w:val="single" w:sz="4" w:space="0" w:color="auto"/>
              <w:bottom w:val="single" w:sz="8" w:space="0" w:color="000000"/>
              <w:right w:val="double" w:sz="6" w:space="0" w:color="auto"/>
            </w:tcBorders>
            <w:vAlign w:val="center"/>
          </w:tcPr>
          <w:p w:rsidR="009077B8" w:rsidRPr="00A8127F" w:rsidRDefault="009077B8" w:rsidP="00935ECA">
            <w:pPr>
              <w:jc w:val="both"/>
              <w:rPr>
                <w:sz w:val="20"/>
                <w:szCs w:val="20"/>
              </w:rPr>
            </w:pPr>
            <w:r w:rsidRPr="00A8127F">
              <w:rPr>
                <w:sz w:val="20"/>
                <w:szCs w:val="20"/>
              </w:rPr>
              <w:t>160,8898</w:t>
            </w:r>
          </w:p>
        </w:tc>
      </w:tr>
      <w:tr w:rsidR="009077B8" w:rsidRPr="00A8127F" w:rsidTr="009077B8">
        <w:trPr>
          <w:trHeight w:val="326"/>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Отработанный буровой раствор</w:t>
            </w:r>
          </w:p>
        </w:tc>
        <w:tc>
          <w:tcPr>
            <w:tcW w:w="1270" w:type="pct"/>
            <w:tcBorders>
              <w:top w:val="nil"/>
              <w:left w:val="nil"/>
              <w:bottom w:val="single" w:sz="8" w:space="0" w:color="000000"/>
              <w:right w:val="single" w:sz="8"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w:t>
            </w:r>
          </w:p>
        </w:tc>
        <w:tc>
          <w:tcPr>
            <w:tcW w:w="1197" w:type="pct"/>
            <w:tcBorders>
              <w:top w:val="nil"/>
              <w:left w:val="nil"/>
              <w:bottom w:val="single" w:sz="8" w:space="0" w:color="000000"/>
              <w:right w:val="single" w:sz="4"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197,4644</w:t>
            </w:r>
          </w:p>
        </w:tc>
        <w:tc>
          <w:tcPr>
            <w:tcW w:w="1196" w:type="pct"/>
            <w:tcBorders>
              <w:top w:val="nil"/>
              <w:left w:val="single" w:sz="4" w:space="0" w:color="auto"/>
              <w:bottom w:val="single" w:sz="8" w:space="0" w:color="000000"/>
              <w:right w:val="double" w:sz="6" w:space="0" w:color="auto"/>
            </w:tcBorders>
            <w:vAlign w:val="center"/>
          </w:tcPr>
          <w:p w:rsidR="009077B8" w:rsidRPr="00A8127F" w:rsidRDefault="009077B8" w:rsidP="00935ECA">
            <w:pPr>
              <w:jc w:val="both"/>
              <w:rPr>
                <w:sz w:val="20"/>
                <w:szCs w:val="20"/>
              </w:rPr>
            </w:pPr>
            <w:r w:rsidRPr="00A8127F">
              <w:rPr>
                <w:sz w:val="20"/>
                <w:szCs w:val="20"/>
              </w:rPr>
              <w:t>197,4644</w:t>
            </w:r>
          </w:p>
        </w:tc>
      </w:tr>
      <w:tr w:rsidR="009077B8" w:rsidRPr="00A8127F" w:rsidTr="009077B8">
        <w:trPr>
          <w:trHeight w:val="274"/>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Промасленные отходы (ветошь)</w:t>
            </w:r>
          </w:p>
        </w:tc>
        <w:tc>
          <w:tcPr>
            <w:tcW w:w="1270" w:type="pct"/>
            <w:tcBorders>
              <w:top w:val="nil"/>
              <w:left w:val="nil"/>
              <w:bottom w:val="single" w:sz="8" w:space="0" w:color="000000"/>
              <w:right w:val="single" w:sz="8"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w:t>
            </w:r>
          </w:p>
        </w:tc>
        <w:tc>
          <w:tcPr>
            <w:tcW w:w="1197" w:type="pct"/>
            <w:tcBorders>
              <w:top w:val="nil"/>
              <w:left w:val="nil"/>
              <w:bottom w:val="single" w:sz="8" w:space="0" w:color="000000"/>
              <w:right w:val="single" w:sz="4"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0,11260</w:t>
            </w:r>
          </w:p>
        </w:tc>
        <w:tc>
          <w:tcPr>
            <w:tcW w:w="1196" w:type="pct"/>
            <w:tcBorders>
              <w:top w:val="nil"/>
              <w:left w:val="single" w:sz="4" w:space="0" w:color="auto"/>
              <w:bottom w:val="single" w:sz="8" w:space="0" w:color="000000"/>
              <w:right w:val="double" w:sz="6" w:space="0" w:color="auto"/>
            </w:tcBorders>
            <w:vAlign w:val="center"/>
          </w:tcPr>
          <w:p w:rsidR="009077B8" w:rsidRPr="00A8127F" w:rsidRDefault="009077B8" w:rsidP="00935ECA">
            <w:pPr>
              <w:jc w:val="both"/>
              <w:rPr>
                <w:sz w:val="20"/>
                <w:szCs w:val="20"/>
              </w:rPr>
            </w:pPr>
            <w:r w:rsidRPr="00A8127F">
              <w:rPr>
                <w:sz w:val="20"/>
                <w:szCs w:val="20"/>
              </w:rPr>
              <w:t>0,11260</w:t>
            </w:r>
          </w:p>
        </w:tc>
      </w:tr>
      <w:tr w:rsidR="009077B8" w:rsidRPr="00A8127F" w:rsidTr="009077B8">
        <w:trPr>
          <w:trHeight w:val="108"/>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Отработанные аккумуляторы</w:t>
            </w:r>
          </w:p>
        </w:tc>
        <w:tc>
          <w:tcPr>
            <w:tcW w:w="1270" w:type="pct"/>
            <w:tcBorders>
              <w:top w:val="nil"/>
              <w:left w:val="nil"/>
              <w:bottom w:val="single" w:sz="8" w:space="0" w:color="000000"/>
              <w:right w:val="single" w:sz="8"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w:t>
            </w:r>
          </w:p>
        </w:tc>
        <w:tc>
          <w:tcPr>
            <w:tcW w:w="1197" w:type="pct"/>
            <w:tcBorders>
              <w:top w:val="nil"/>
              <w:left w:val="nil"/>
              <w:bottom w:val="single" w:sz="8" w:space="0" w:color="000000"/>
              <w:right w:val="single" w:sz="4"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0,000125</w:t>
            </w:r>
          </w:p>
        </w:tc>
        <w:tc>
          <w:tcPr>
            <w:tcW w:w="1196" w:type="pct"/>
            <w:tcBorders>
              <w:top w:val="nil"/>
              <w:left w:val="single" w:sz="4" w:space="0" w:color="auto"/>
              <w:bottom w:val="single" w:sz="8" w:space="0" w:color="000000"/>
              <w:right w:val="double" w:sz="6" w:space="0" w:color="auto"/>
            </w:tcBorders>
            <w:vAlign w:val="center"/>
          </w:tcPr>
          <w:p w:rsidR="009077B8" w:rsidRPr="00A8127F" w:rsidRDefault="009077B8" w:rsidP="00935ECA">
            <w:pPr>
              <w:jc w:val="both"/>
              <w:rPr>
                <w:sz w:val="20"/>
                <w:szCs w:val="20"/>
              </w:rPr>
            </w:pPr>
            <w:r w:rsidRPr="00A8127F">
              <w:rPr>
                <w:sz w:val="20"/>
                <w:szCs w:val="20"/>
              </w:rPr>
              <w:t>0,000125</w:t>
            </w:r>
          </w:p>
        </w:tc>
      </w:tr>
      <w:tr w:rsidR="009077B8" w:rsidRPr="00A8127F" w:rsidTr="009077B8">
        <w:trPr>
          <w:trHeight w:val="140"/>
        </w:trPr>
        <w:tc>
          <w:tcPr>
            <w:tcW w:w="5000" w:type="pct"/>
            <w:gridSpan w:val="4"/>
            <w:tcBorders>
              <w:top w:val="single" w:sz="8" w:space="0" w:color="000000"/>
              <w:left w:val="double" w:sz="6" w:space="0" w:color="auto"/>
              <w:bottom w:val="single" w:sz="8" w:space="0" w:color="000000"/>
              <w:right w:val="double" w:sz="6"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Не опасные отходы</w:t>
            </w:r>
          </w:p>
          <w:p w:rsidR="009077B8" w:rsidRPr="00A8127F" w:rsidRDefault="009077B8" w:rsidP="00935ECA">
            <w:pPr>
              <w:jc w:val="both"/>
              <w:rPr>
                <w:sz w:val="20"/>
                <w:szCs w:val="20"/>
              </w:rPr>
            </w:pPr>
          </w:p>
        </w:tc>
      </w:tr>
      <w:tr w:rsidR="009077B8" w:rsidRPr="00A8127F" w:rsidTr="009077B8">
        <w:trPr>
          <w:trHeight w:val="185"/>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Металлолом</w:t>
            </w:r>
          </w:p>
        </w:tc>
        <w:tc>
          <w:tcPr>
            <w:tcW w:w="1270" w:type="pct"/>
            <w:tcBorders>
              <w:top w:val="nil"/>
              <w:left w:val="nil"/>
              <w:bottom w:val="single" w:sz="8" w:space="0" w:color="000000"/>
              <w:right w:val="single" w:sz="8"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w:t>
            </w:r>
          </w:p>
        </w:tc>
        <w:tc>
          <w:tcPr>
            <w:tcW w:w="1197" w:type="pct"/>
            <w:tcBorders>
              <w:top w:val="nil"/>
              <w:left w:val="nil"/>
              <w:bottom w:val="single" w:sz="8" w:space="0" w:color="000000"/>
              <w:right w:val="single" w:sz="4"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0,0002</w:t>
            </w:r>
          </w:p>
        </w:tc>
        <w:tc>
          <w:tcPr>
            <w:tcW w:w="1196" w:type="pct"/>
            <w:tcBorders>
              <w:top w:val="nil"/>
              <w:left w:val="single" w:sz="4" w:space="0" w:color="auto"/>
              <w:bottom w:val="single" w:sz="8" w:space="0" w:color="000000"/>
              <w:right w:val="double" w:sz="6" w:space="0" w:color="auto"/>
            </w:tcBorders>
            <w:vAlign w:val="center"/>
          </w:tcPr>
          <w:p w:rsidR="009077B8" w:rsidRPr="00A8127F" w:rsidRDefault="009077B8" w:rsidP="00935ECA">
            <w:pPr>
              <w:jc w:val="both"/>
              <w:rPr>
                <w:sz w:val="20"/>
                <w:szCs w:val="20"/>
              </w:rPr>
            </w:pPr>
            <w:r w:rsidRPr="00A8127F">
              <w:rPr>
                <w:sz w:val="20"/>
                <w:szCs w:val="20"/>
              </w:rPr>
              <w:t>0,0018</w:t>
            </w:r>
          </w:p>
        </w:tc>
      </w:tr>
      <w:tr w:rsidR="009077B8" w:rsidRPr="00A8127F" w:rsidTr="009077B8">
        <w:trPr>
          <w:trHeight w:val="185"/>
        </w:trPr>
        <w:tc>
          <w:tcPr>
            <w:tcW w:w="1337" w:type="pct"/>
            <w:tcBorders>
              <w:top w:val="nil"/>
              <w:left w:val="double" w:sz="6" w:space="0" w:color="auto"/>
              <w:bottom w:val="single" w:sz="8" w:space="0" w:color="000000"/>
              <w:right w:val="single" w:sz="8" w:space="0" w:color="000000"/>
            </w:tcBorders>
            <w:shd w:val="clear" w:color="auto" w:fill="auto"/>
            <w:vAlign w:val="center"/>
          </w:tcPr>
          <w:p w:rsidR="009077B8" w:rsidRPr="00A8127F" w:rsidRDefault="009077B8" w:rsidP="00935ECA">
            <w:pPr>
              <w:jc w:val="both"/>
              <w:rPr>
                <w:sz w:val="20"/>
                <w:szCs w:val="20"/>
              </w:rPr>
            </w:pPr>
            <w:r w:rsidRPr="00A8127F">
              <w:rPr>
                <w:sz w:val="20"/>
                <w:szCs w:val="20"/>
              </w:rPr>
              <w:t>Отработанные масла</w:t>
            </w:r>
          </w:p>
        </w:tc>
        <w:tc>
          <w:tcPr>
            <w:tcW w:w="1270" w:type="pct"/>
            <w:tcBorders>
              <w:top w:val="nil"/>
              <w:left w:val="nil"/>
              <w:bottom w:val="single" w:sz="8" w:space="0" w:color="000000"/>
              <w:right w:val="single" w:sz="8" w:space="0" w:color="auto"/>
            </w:tcBorders>
            <w:shd w:val="clear" w:color="auto" w:fill="auto"/>
            <w:vAlign w:val="center"/>
          </w:tcPr>
          <w:p w:rsidR="009077B8" w:rsidRPr="00A8127F" w:rsidRDefault="009077B8" w:rsidP="00935ECA">
            <w:pPr>
              <w:jc w:val="both"/>
              <w:rPr>
                <w:sz w:val="20"/>
                <w:szCs w:val="20"/>
              </w:rPr>
            </w:pPr>
          </w:p>
        </w:tc>
        <w:tc>
          <w:tcPr>
            <w:tcW w:w="1197" w:type="pct"/>
            <w:tcBorders>
              <w:top w:val="nil"/>
              <w:left w:val="nil"/>
              <w:bottom w:val="single" w:sz="8" w:space="0" w:color="000000"/>
              <w:right w:val="sing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1,8229</w:t>
            </w:r>
          </w:p>
        </w:tc>
        <w:tc>
          <w:tcPr>
            <w:tcW w:w="1196" w:type="pct"/>
            <w:tcBorders>
              <w:top w:val="nil"/>
              <w:left w:val="single" w:sz="4" w:space="0" w:color="auto"/>
              <w:bottom w:val="single" w:sz="8" w:space="0" w:color="000000"/>
              <w:right w:val="double" w:sz="6" w:space="0" w:color="auto"/>
            </w:tcBorders>
            <w:vAlign w:val="center"/>
          </w:tcPr>
          <w:p w:rsidR="009077B8" w:rsidRPr="00A8127F" w:rsidRDefault="009077B8" w:rsidP="00935ECA">
            <w:pPr>
              <w:jc w:val="both"/>
              <w:rPr>
                <w:sz w:val="20"/>
                <w:szCs w:val="20"/>
              </w:rPr>
            </w:pPr>
            <w:r w:rsidRPr="00A8127F">
              <w:rPr>
                <w:sz w:val="20"/>
                <w:szCs w:val="20"/>
              </w:rPr>
              <w:t>16,4061</w:t>
            </w:r>
          </w:p>
        </w:tc>
      </w:tr>
      <w:tr w:rsidR="009077B8" w:rsidRPr="00A8127F" w:rsidTr="009077B8">
        <w:trPr>
          <w:trHeight w:val="204"/>
        </w:trPr>
        <w:tc>
          <w:tcPr>
            <w:tcW w:w="1337" w:type="pct"/>
            <w:tcBorders>
              <w:top w:val="nil"/>
              <w:left w:val="double" w:sz="6" w:space="0" w:color="auto"/>
              <w:bottom w:val="single" w:sz="8" w:space="0" w:color="000000"/>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Огарки сварочных электродов</w:t>
            </w:r>
          </w:p>
        </w:tc>
        <w:tc>
          <w:tcPr>
            <w:tcW w:w="1270" w:type="pct"/>
            <w:tcBorders>
              <w:top w:val="nil"/>
              <w:left w:val="nil"/>
              <w:bottom w:val="single" w:sz="8" w:space="0" w:color="000000"/>
              <w:right w:val="single" w:sz="8"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w:t>
            </w:r>
          </w:p>
        </w:tc>
        <w:tc>
          <w:tcPr>
            <w:tcW w:w="1197" w:type="pct"/>
            <w:tcBorders>
              <w:top w:val="nil"/>
              <w:left w:val="nil"/>
              <w:bottom w:val="single" w:sz="8" w:space="0" w:color="000000"/>
              <w:right w:val="single" w:sz="4"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0,0015</w:t>
            </w:r>
          </w:p>
        </w:tc>
        <w:tc>
          <w:tcPr>
            <w:tcW w:w="1196" w:type="pct"/>
            <w:tcBorders>
              <w:top w:val="nil"/>
              <w:left w:val="single" w:sz="4" w:space="0" w:color="auto"/>
              <w:bottom w:val="single" w:sz="8" w:space="0" w:color="000000"/>
              <w:right w:val="double" w:sz="6" w:space="0" w:color="auto"/>
            </w:tcBorders>
            <w:vAlign w:val="center"/>
          </w:tcPr>
          <w:p w:rsidR="009077B8" w:rsidRPr="00A8127F" w:rsidRDefault="009077B8" w:rsidP="00935ECA">
            <w:pPr>
              <w:jc w:val="both"/>
              <w:rPr>
                <w:sz w:val="20"/>
                <w:szCs w:val="20"/>
              </w:rPr>
            </w:pPr>
            <w:r w:rsidRPr="00A8127F">
              <w:rPr>
                <w:sz w:val="20"/>
                <w:szCs w:val="20"/>
              </w:rPr>
              <w:t>0,0135</w:t>
            </w:r>
          </w:p>
        </w:tc>
      </w:tr>
      <w:tr w:rsidR="009077B8" w:rsidRPr="00A8127F" w:rsidTr="009077B8">
        <w:trPr>
          <w:trHeight w:val="235"/>
        </w:trPr>
        <w:tc>
          <w:tcPr>
            <w:tcW w:w="1337" w:type="pct"/>
            <w:tcBorders>
              <w:top w:val="nil"/>
              <w:left w:val="double" w:sz="6" w:space="0" w:color="auto"/>
              <w:bottom w:val="double" w:sz="6" w:space="0" w:color="auto"/>
              <w:right w:val="single" w:sz="8" w:space="0" w:color="000000"/>
            </w:tcBorders>
            <w:shd w:val="clear" w:color="auto" w:fill="auto"/>
            <w:vAlign w:val="center"/>
            <w:hideMark/>
          </w:tcPr>
          <w:p w:rsidR="009077B8" w:rsidRPr="00A8127F" w:rsidRDefault="009077B8" w:rsidP="00935ECA">
            <w:pPr>
              <w:jc w:val="both"/>
              <w:rPr>
                <w:sz w:val="20"/>
                <w:szCs w:val="20"/>
              </w:rPr>
            </w:pPr>
            <w:r w:rsidRPr="00A8127F">
              <w:rPr>
                <w:sz w:val="20"/>
                <w:szCs w:val="20"/>
              </w:rPr>
              <w:t>Коммунальные отходы</w:t>
            </w:r>
          </w:p>
        </w:tc>
        <w:tc>
          <w:tcPr>
            <w:tcW w:w="1270" w:type="pct"/>
            <w:tcBorders>
              <w:top w:val="nil"/>
              <w:left w:val="nil"/>
              <w:bottom w:val="double" w:sz="6" w:space="0" w:color="auto"/>
              <w:right w:val="single" w:sz="8"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w:t>
            </w:r>
          </w:p>
        </w:tc>
        <w:tc>
          <w:tcPr>
            <w:tcW w:w="1197" w:type="pct"/>
            <w:tcBorders>
              <w:top w:val="nil"/>
              <w:left w:val="nil"/>
              <w:bottom w:val="double" w:sz="6" w:space="0" w:color="auto"/>
              <w:right w:val="single" w:sz="4"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0,245</w:t>
            </w:r>
          </w:p>
        </w:tc>
        <w:tc>
          <w:tcPr>
            <w:tcW w:w="1196" w:type="pct"/>
            <w:tcBorders>
              <w:top w:val="nil"/>
              <w:left w:val="single" w:sz="4" w:space="0" w:color="auto"/>
              <w:bottom w:val="double" w:sz="6" w:space="0" w:color="auto"/>
              <w:right w:val="double" w:sz="6" w:space="0" w:color="auto"/>
            </w:tcBorders>
            <w:vAlign w:val="center"/>
          </w:tcPr>
          <w:p w:rsidR="009077B8" w:rsidRPr="00A8127F" w:rsidRDefault="009077B8" w:rsidP="00935ECA">
            <w:pPr>
              <w:jc w:val="both"/>
              <w:rPr>
                <w:sz w:val="20"/>
                <w:szCs w:val="20"/>
              </w:rPr>
            </w:pPr>
            <w:r w:rsidRPr="00A8127F">
              <w:rPr>
                <w:sz w:val="20"/>
                <w:szCs w:val="20"/>
              </w:rPr>
              <w:t>2,205</w:t>
            </w:r>
          </w:p>
        </w:tc>
      </w:tr>
    </w:tbl>
    <w:p w:rsidR="009077B8" w:rsidRPr="00A8127F" w:rsidRDefault="009077B8" w:rsidP="009077B8">
      <w:pPr>
        <w:ind w:firstLine="709"/>
        <w:jc w:val="both"/>
        <w:rPr>
          <w:highlight w:val="yellow"/>
        </w:rPr>
      </w:pPr>
    </w:p>
    <w:p w:rsidR="009077B8" w:rsidRPr="00A8127F" w:rsidRDefault="009077B8" w:rsidP="009077B8">
      <w:pPr>
        <w:ind w:firstLine="709"/>
        <w:jc w:val="both"/>
        <w:rPr>
          <w:b/>
          <w:sz w:val="20"/>
        </w:rPr>
      </w:pPr>
      <w:r w:rsidRPr="00A8127F">
        <w:rPr>
          <w:b/>
          <w:sz w:val="20"/>
        </w:rPr>
        <w:t>Таблица 8.2  - Лимиты накопления отходов по 2 варианту (рекомендуемый)</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80" w:firstRow="0" w:lastRow="0" w:firstColumn="1" w:lastColumn="0" w:noHBand="0" w:noVBand="0"/>
      </w:tblPr>
      <w:tblGrid>
        <w:gridCol w:w="2175"/>
        <w:gridCol w:w="2164"/>
        <w:gridCol w:w="2635"/>
        <w:gridCol w:w="2635"/>
      </w:tblGrid>
      <w:tr w:rsidR="009077B8" w:rsidRPr="00A8127F" w:rsidTr="009077B8">
        <w:trPr>
          <w:trHeight w:val="40"/>
        </w:trPr>
        <w:tc>
          <w:tcPr>
            <w:tcW w:w="1132" w:type="pct"/>
            <w:tcBorders>
              <w:top w:val="double" w:sz="4" w:space="0" w:color="auto"/>
              <w:left w:val="double" w:sz="4"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Наименование отходов</w:t>
            </w:r>
          </w:p>
        </w:tc>
        <w:tc>
          <w:tcPr>
            <w:tcW w:w="1126" w:type="pct"/>
            <w:tcBorders>
              <w:top w:val="double" w:sz="4" w:space="0" w:color="auto"/>
            </w:tcBorders>
            <w:shd w:val="clear" w:color="auto" w:fill="auto"/>
            <w:vAlign w:val="center"/>
            <w:hideMark/>
          </w:tcPr>
          <w:p w:rsidR="009077B8" w:rsidRPr="00A8127F" w:rsidRDefault="009077B8" w:rsidP="00935ECA">
            <w:pPr>
              <w:jc w:val="both"/>
              <w:rPr>
                <w:sz w:val="20"/>
                <w:szCs w:val="20"/>
              </w:rPr>
            </w:pPr>
            <w:r w:rsidRPr="00A8127F">
              <w:rPr>
                <w:sz w:val="20"/>
                <w:szCs w:val="20"/>
              </w:rPr>
              <w:t>Объем накопленных отходов на существующее положение, т/год</w:t>
            </w:r>
          </w:p>
        </w:tc>
        <w:tc>
          <w:tcPr>
            <w:tcW w:w="1371" w:type="pct"/>
            <w:tcBorders>
              <w:top w:val="double" w:sz="4" w:space="0" w:color="auto"/>
            </w:tcBorders>
            <w:vAlign w:val="center"/>
          </w:tcPr>
          <w:p w:rsidR="009077B8" w:rsidRPr="00A8127F" w:rsidRDefault="009077B8" w:rsidP="00935ECA">
            <w:pPr>
              <w:jc w:val="both"/>
              <w:rPr>
                <w:sz w:val="20"/>
                <w:szCs w:val="20"/>
              </w:rPr>
            </w:pPr>
            <w:r w:rsidRPr="00A8127F">
              <w:rPr>
                <w:sz w:val="20"/>
                <w:szCs w:val="20"/>
              </w:rPr>
              <w:t>Лимит накопления, тонн/год</w:t>
            </w:r>
          </w:p>
          <w:p w:rsidR="009077B8" w:rsidRPr="00A8127F" w:rsidRDefault="009077B8" w:rsidP="00935ECA">
            <w:pPr>
              <w:jc w:val="both"/>
              <w:rPr>
                <w:sz w:val="20"/>
                <w:szCs w:val="20"/>
              </w:rPr>
            </w:pPr>
            <w:r w:rsidRPr="00A8127F">
              <w:rPr>
                <w:sz w:val="20"/>
                <w:szCs w:val="20"/>
              </w:rPr>
              <w:t>1скв</w:t>
            </w:r>
          </w:p>
          <w:p w:rsidR="009077B8" w:rsidRPr="00A8127F" w:rsidRDefault="009077B8" w:rsidP="00935ECA">
            <w:pPr>
              <w:jc w:val="both"/>
              <w:rPr>
                <w:sz w:val="20"/>
                <w:szCs w:val="20"/>
              </w:rPr>
            </w:pPr>
          </w:p>
        </w:tc>
        <w:tc>
          <w:tcPr>
            <w:tcW w:w="1371" w:type="pct"/>
            <w:tcBorders>
              <w:top w:val="double" w:sz="4" w:space="0" w:color="auto"/>
              <w:righ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Лимит накопления, тонн/год</w:t>
            </w:r>
          </w:p>
          <w:p w:rsidR="009077B8" w:rsidRPr="00A8127F" w:rsidRDefault="009077B8" w:rsidP="00935ECA">
            <w:pPr>
              <w:jc w:val="both"/>
              <w:rPr>
                <w:sz w:val="20"/>
                <w:szCs w:val="20"/>
              </w:rPr>
            </w:pPr>
            <w:r w:rsidRPr="00A8127F">
              <w:rPr>
                <w:sz w:val="20"/>
                <w:szCs w:val="20"/>
              </w:rPr>
              <w:t>2 скв</w:t>
            </w:r>
          </w:p>
          <w:p w:rsidR="009077B8" w:rsidRPr="00A8127F" w:rsidRDefault="009077B8" w:rsidP="00935ECA">
            <w:pPr>
              <w:jc w:val="both"/>
              <w:rPr>
                <w:sz w:val="20"/>
                <w:szCs w:val="20"/>
              </w:rPr>
            </w:pPr>
          </w:p>
        </w:tc>
      </w:tr>
      <w:tr w:rsidR="009077B8" w:rsidRPr="00A8127F" w:rsidTr="009077B8">
        <w:trPr>
          <w:trHeight w:val="55"/>
        </w:trPr>
        <w:tc>
          <w:tcPr>
            <w:tcW w:w="113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Всего:</w:t>
            </w:r>
          </w:p>
        </w:tc>
        <w:tc>
          <w:tcPr>
            <w:tcW w:w="1126" w:type="pct"/>
            <w:vAlign w:val="center"/>
          </w:tcPr>
          <w:p w:rsidR="009077B8" w:rsidRPr="00A8127F" w:rsidRDefault="009077B8" w:rsidP="00935ECA">
            <w:pPr>
              <w:jc w:val="both"/>
              <w:rPr>
                <w:sz w:val="20"/>
                <w:szCs w:val="20"/>
              </w:rPr>
            </w:pPr>
            <w:r w:rsidRPr="00A8127F">
              <w:rPr>
                <w:sz w:val="20"/>
                <w:szCs w:val="20"/>
              </w:rPr>
              <w:t>-</w:t>
            </w:r>
          </w:p>
        </w:tc>
        <w:tc>
          <w:tcPr>
            <w:tcW w:w="1371" w:type="pct"/>
            <w:vAlign w:val="center"/>
          </w:tcPr>
          <w:p w:rsidR="009077B8" w:rsidRPr="00A8127F" w:rsidRDefault="009077B8" w:rsidP="00935ECA">
            <w:pPr>
              <w:jc w:val="both"/>
              <w:rPr>
                <w:sz w:val="20"/>
                <w:szCs w:val="20"/>
              </w:rPr>
            </w:pPr>
            <w:r w:rsidRPr="00A8127F">
              <w:rPr>
                <w:sz w:val="20"/>
                <w:szCs w:val="20"/>
              </w:rPr>
              <w:t>360,6862</w:t>
            </w:r>
          </w:p>
        </w:tc>
        <w:tc>
          <w:tcPr>
            <w:tcW w:w="1371"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721,3725</w:t>
            </w:r>
          </w:p>
        </w:tc>
      </w:tr>
      <w:tr w:rsidR="009077B8" w:rsidRPr="00A8127F" w:rsidTr="009077B8">
        <w:trPr>
          <w:trHeight w:val="55"/>
        </w:trPr>
        <w:tc>
          <w:tcPr>
            <w:tcW w:w="113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в т.ч. отходов производства</w:t>
            </w:r>
          </w:p>
        </w:tc>
        <w:tc>
          <w:tcPr>
            <w:tcW w:w="1126" w:type="pct"/>
            <w:vAlign w:val="center"/>
          </w:tcPr>
          <w:p w:rsidR="009077B8" w:rsidRPr="00A8127F" w:rsidRDefault="009077B8" w:rsidP="00935ECA">
            <w:pPr>
              <w:jc w:val="both"/>
              <w:rPr>
                <w:sz w:val="20"/>
                <w:szCs w:val="20"/>
              </w:rPr>
            </w:pPr>
            <w:r w:rsidRPr="00A8127F">
              <w:rPr>
                <w:sz w:val="20"/>
                <w:szCs w:val="20"/>
              </w:rPr>
              <w:t>-</w:t>
            </w:r>
          </w:p>
        </w:tc>
        <w:tc>
          <w:tcPr>
            <w:tcW w:w="1371" w:type="pct"/>
            <w:vAlign w:val="center"/>
          </w:tcPr>
          <w:p w:rsidR="009077B8" w:rsidRPr="00A8127F" w:rsidRDefault="009077B8" w:rsidP="00935ECA">
            <w:pPr>
              <w:jc w:val="both"/>
              <w:rPr>
                <w:sz w:val="20"/>
                <w:szCs w:val="20"/>
              </w:rPr>
            </w:pPr>
            <w:r w:rsidRPr="00A8127F">
              <w:rPr>
                <w:sz w:val="20"/>
                <w:szCs w:val="20"/>
              </w:rPr>
              <w:t>360,42623</w:t>
            </w:r>
          </w:p>
        </w:tc>
        <w:tc>
          <w:tcPr>
            <w:tcW w:w="1371"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720,8525</w:t>
            </w:r>
          </w:p>
        </w:tc>
      </w:tr>
      <w:tr w:rsidR="009077B8" w:rsidRPr="00A8127F" w:rsidTr="009077B8">
        <w:trPr>
          <w:trHeight w:val="55"/>
        </w:trPr>
        <w:tc>
          <w:tcPr>
            <w:tcW w:w="113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отходов потребления</w:t>
            </w:r>
          </w:p>
        </w:tc>
        <w:tc>
          <w:tcPr>
            <w:tcW w:w="1126" w:type="pct"/>
            <w:vAlign w:val="center"/>
          </w:tcPr>
          <w:p w:rsidR="009077B8" w:rsidRPr="00A8127F" w:rsidRDefault="009077B8" w:rsidP="00935ECA">
            <w:pPr>
              <w:jc w:val="both"/>
              <w:rPr>
                <w:sz w:val="20"/>
                <w:szCs w:val="20"/>
              </w:rPr>
            </w:pPr>
            <w:r w:rsidRPr="00A8127F">
              <w:rPr>
                <w:sz w:val="20"/>
                <w:szCs w:val="20"/>
              </w:rPr>
              <w:t>-</w:t>
            </w:r>
          </w:p>
        </w:tc>
        <w:tc>
          <w:tcPr>
            <w:tcW w:w="1371" w:type="pct"/>
            <w:vAlign w:val="center"/>
          </w:tcPr>
          <w:p w:rsidR="009077B8" w:rsidRPr="00A8127F" w:rsidRDefault="009077B8" w:rsidP="00935ECA">
            <w:pPr>
              <w:jc w:val="both"/>
              <w:rPr>
                <w:sz w:val="20"/>
                <w:szCs w:val="20"/>
              </w:rPr>
            </w:pPr>
            <w:r w:rsidRPr="00A8127F">
              <w:rPr>
                <w:sz w:val="20"/>
                <w:szCs w:val="20"/>
              </w:rPr>
              <w:t>0,26</w:t>
            </w:r>
          </w:p>
        </w:tc>
        <w:tc>
          <w:tcPr>
            <w:tcW w:w="1371"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0,52</w:t>
            </w:r>
          </w:p>
        </w:tc>
      </w:tr>
      <w:tr w:rsidR="009077B8" w:rsidRPr="00A8127F" w:rsidTr="009077B8">
        <w:trPr>
          <w:trHeight w:val="55"/>
        </w:trPr>
        <w:tc>
          <w:tcPr>
            <w:tcW w:w="5000" w:type="pct"/>
            <w:gridSpan w:val="4"/>
            <w:tcBorders>
              <w:left w:val="double" w:sz="4" w:space="0" w:color="auto"/>
              <w:right w:val="double" w:sz="4" w:space="0" w:color="auto"/>
            </w:tcBorders>
            <w:vAlign w:val="center"/>
          </w:tcPr>
          <w:p w:rsidR="009077B8" w:rsidRPr="00A8127F" w:rsidRDefault="009077B8" w:rsidP="00935ECA">
            <w:pPr>
              <w:jc w:val="both"/>
              <w:rPr>
                <w:sz w:val="20"/>
                <w:szCs w:val="20"/>
              </w:rPr>
            </w:pPr>
            <w:r w:rsidRPr="00A8127F">
              <w:rPr>
                <w:sz w:val="20"/>
                <w:szCs w:val="20"/>
              </w:rPr>
              <w:t>Опасные отходы</w:t>
            </w:r>
          </w:p>
        </w:tc>
      </w:tr>
      <w:tr w:rsidR="009077B8" w:rsidRPr="00A8127F" w:rsidTr="009077B8">
        <w:trPr>
          <w:trHeight w:val="65"/>
        </w:trPr>
        <w:tc>
          <w:tcPr>
            <w:tcW w:w="1132" w:type="pct"/>
            <w:tcBorders>
              <w:left w:val="double" w:sz="4" w:space="0" w:color="auto"/>
            </w:tcBorders>
            <w:vAlign w:val="center"/>
            <w:hideMark/>
          </w:tcPr>
          <w:p w:rsidR="009077B8" w:rsidRPr="00A8127F" w:rsidRDefault="009077B8" w:rsidP="00935ECA">
            <w:pPr>
              <w:jc w:val="both"/>
              <w:rPr>
                <w:sz w:val="20"/>
                <w:szCs w:val="20"/>
              </w:rPr>
            </w:pPr>
            <w:r w:rsidRPr="00A8127F">
              <w:rPr>
                <w:sz w:val="20"/>
                <w:szCs w:val="20"/>
              </w:rPr>
              <w:t>Буровой шлам</w:t>
            </w:r>
          </w:p>
        </w:tc>
        <w:tc>
          <w:tcPr>
            <w:tcW w:w="1126" w:type="pct"/>
            <w:vAlign w:val="center"/>
          </w:tcPr>
          <w:p w:rsidR="009077B8" w:rsidRPr="00A8127F" w:rsidRDefault="009077B8" w:rsidP="00935ECA">
            <w:pPr>
              <w:jc w:val="both"/>
              <w:rPr>
                <w:sz w:val="20"/>
                <w:szCs w:val="20"/>
              </w:rPr>
            </w:pPr>
            <w:r w:rsidRPr="00A8127F">
              <w:rPr>
                <w:sz w:val="20"/>
                <w:szCs w:val="20"/>
              </w:rPr>
              <w:t>-</w:t>
            </w:r>
          </w:p>
        </w:tc>
        <w:tc>
          <w:tcPr>
            <w:tcW w:w="1371" w:type="pct"/>
            <w:vAlign w:val="center"/>
          </w:tcPr>
          <w:p w:rsidR="009077B8" w:rsidRPr="00A8127F" w:rsidRDefault="009077B8" w:rsidP="00935ECA">
            <w:pPr>
              <w:jc w:val="both"/>
              <w:rPr>
                <w:sz w:val="20"/>
                <w:szCs w:val="20"/>
              </w:rPr>
            </w:pPr>
            <w:r w:rsidRPr="00A8127F">
              <w:rPr>
                <w:sz w:val="20"/>
                <w:szCs w:val="20"/>
              </w:rPr>
              <w:t>37,937</w:t>
            </w:r>
          </w:p>
        </w:tc>
        <w:tc>
          <w:tcPr>
            <w:tcW w:w="1371"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183,874</w:t>
            </w:r>
          </w:p>
        </w:tc>
      </w:tr>
      <w:tr w:rsidR="009077B8" w:rsidRPr="00A8127F" w:rsidTr="009077B8">
        <w:trPr>
          <w:trHeight w:val="65"/>
        </w:trPr>
        <w:tc>
          <w:tcPr>
            <w:tcW w:w="1132" w:type="pct"/>
            <w:tcBorders>
              <w:top w:val="single" w:sz="4" w:space="0" w:color="auto"/>
              <w:left w:val="double" w:sz="4" w:space="0" w:color="auto"/>
            </w:tcBorders>
            <w:vAlign w:val="center"/>
            <w:hideMark/>
          </w:tcPr>
          <w:p w:rsidR="009077B8" w:rsidRPr="00A8127F" w:rsidRDefault="009077B8" w:rsidP="00935ECA">
            <w:pPr>
              <w:jc w:val="both"/>
              <w:rPr>
                <w:sz w:val="20"/>
                <w:szCs w:val="20"/>
              </w:rPr>
            </w:pPr>
            <w:r w:rsidRPr="00A8127F">
              <w:rPr>
                <w:sz w:val="20"/>
                <w:szCs w:val="20"/>
              </w:rPr>
              <w:t>Отработанный буровой раствор</w:t>
            </w:r>
          </w:p>
        </w:tc>
        <w:tc>
          <w:tcPr>
            <w:tcW w:w="1126" w:type="pct"/>
            <w:vAlign w:val="center"/>
          </w:tcPr>
          <w:p w:rsidR="009077B8" w:rsidRPr="00A8127F" w:rsidRDefault="009077B8" w:rsidP="00935ECA">
            <w:pPr>
              <w:jc w:val="both"/>
              <w:rPr>
                <w:sz w:val="20"/>
                <w:szCs w:val="20"/>
              </w:rPr>
            </w:pPr>
            <w:r w:rsidRPr="00A8127F">
              <w:rPr>
                <w:sz w:val="20"/>
                <w:szCs w:val="20"/>
              </w:rPr>
              <w:t>-</w:t>
            </w:r>
          </w:p>
        </w:tc>
        <w:tc>
          <w:tcPr>
            <w:tcW w:w="1371" w:type="pct"/>
            <w:vAlign w:val="center"/>
          </w:tcPr>
          <w:p w:rsidR="009077B8" w:rsidRPr="00A8127F" w:rsidRDefault="009077B8" w:rsidP="00935ECA">
            <w:pPr>
              <w:jc w:val="both"/>
              <w:rPr>
                <w:sz w:val="20"/>
                <w:szCs w:val="20"/>
              </w:rPr>
            </w:pPr>
            <w:r w:rsidRPr="00A8127F">
              <w:rPr>
                <w:sz w:val="20"/>
                <w:szCs w:val="20"/>
              </w:rPr>
              <w:t>156,7178</w:t>
            </w:r>
          </w:p>
        </w:tc>
        <w:tc>
          <w:tcPr>
            <w:tcW w:w="1371"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313,4356</w:t>
            </w:r>
          </w:p>
        </w:tc>
      </w:tr>
      <w:tr w:rsidR="009077B8" w:rsidRPr="00A8127F" w:rsidTr="009077B8">
        <w:trPr>
          <w:trHeight w:val="67"/>
        </w:trPr>
        <w:tc>
          <w:tcPr>
            <w:tcW w:w="1132" w:type="pct"/>
            <w:tcBorders>
              <w:left w:val="double" w:sz="4" w:space="0" w:color="auto"/>
            </w:tcBorders>
            <w:vAlign w:val="center"/>
            <w:hideMark/>
          </w:tcPr>
          <w:p w:rsidR="009077B8" w:rsidRPr="00A8127F" w:rsidRDefault="009077B8" w:rsidP="00935ECA">
            <w:pPr>
              <w:jc w:val="both"/>
              <w:rPr>
                <w:sz w:val="20"/>
                <w:szCs w:val="20"/>
              </w:rPr>
            </w:pPr>
            <w:r w:rsidRPr="00A8127F">
              <w:rPr>
                <w:sz w:val="20"/>
                <w:szCs w:val="20"/>
              </w:rPr>
              <w:t>Промасленные отходы (ветошь)</w:t>
            </w:r>
          </w:p>
        </w:tc>
        <w:tc>
          <w:tcPr>
            <w:tcW w:w="1126" w:type="pct"/>
            <w:vAlign w:val="center"/>
          </w:tcPr>
          <w:p w:rsidR="009077B8" w:rsidRPr="00A8127F" w:rsidRDefault="009077B8" w:rsidP="00935ECA">
            <w:pPr>
              <w:jc w:val="both"/>
              <w:rPr>
                <w:sz w:val="20"/>
                <w:szCs w:val="20"/>
              </w:rPr>
            </w:pPr>
            <w:r w:rsidRPr="00A8127F">
              <w:rPr>
                <w:sz w:val="20"/>
                <w:szCs w:val="20"/>
              </w:rPr>
              <w:t>-</w:t>
            </w:r>
          </w:p>
        </w:tc>
        <w:tc>
          <w:tcPr>
            <w:tcW w:w="1371" w:type="pct"/>
            <w:vAlign w:val="center"/>
          </w:tcPr>
          <w:p w:rsidR="009077B8" w:rsidRPr="00A8127F" w:rsidRDefault="009077B8" w:rsidP="00935ECA">
            <w:pPr>
              <w:jc w:val="both"/>
              <w:rPr>
                <w:sz w:val="20"/>
                <w:szCs w:val="20"/>
              </w:rPr>
            </w:pPr>
            <w:r w:rsidRPr="00A8127F">
              <w:rPr>
                <w:sz w:val="20"/>
                <w:szCs w:val="20"/>
              </w:rPr>
              <w:t>0,1126</w:t>
            </w:r>
          </w:p>
        </w:tc>
        <w:tc>
          <w:tcPr>
            <w:tcW w:w="1371"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0,2252</w:t>
            </w:r>
          </w:p>
        </w:tc>
      </w:tr>
      <w:tr w:rsidR="009077B8" w:rsidRPr="00A8127F" w:rsidTr="009077B8">
        <w:trPr>
          <w:trHeight w:val="67"/>
        </w:trPr>
        <w:tc>
          <w:tcPr>
            <w:tcW w:w="113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Отработанные аккумуляторы</w:t>
            </w:r>
          </w:p>
        </w:tc>
        <w:tc>
          <w:tcPr>
            <w:tcW w:w="1126" w:type="pct"/>
            <w:vAlign w:val="center"/>
          </w:tcPr>
          <w:p w:rsidR="009077B8" w:rsidRPr="00A8127F" w:rsidRDefault="009077B8" w:rsidP="00935ECA">
            <w:pPr>
              <w:jc w:val="both"/>
              <w:rPr>
                <w:sz w:val="20"/>
                <w:szCs w:val="20"/>
              </w:rPr>
            </w:pPr>
          </w:p>
        </w:tc>
        <w:tc>
          <w:tcPr>
            <w:tcW w:w="1371" w:type="pct"/>
            <w:vAlign w:val="center"/>
          </w:tcPr>
          <w:p w:rsidR="009077B8" w:rsidRPr="00A8127F" w:rsidRDefault="009077B8" w:rsidP="00935ECA">
            <w:pPr>
              <w:jc w:val="both"/>
              <w:rPr>
                <w:sz w:val="20"/>
                <w:szCs w:val="20"/>
              </w:rPr>
            </w:pPr>
            <w:r w:rsidRPr="00A8127F">
              <w:rPr>
                <w:sz w:val="20"/>
                <w:szCs w:val="20"/>
              </w:rPr>
              <w:t>0,000125</w:t>
            </w:r>
          </w:p>
        </w:tc>
        <w:tc>
          <w:tcPr>
            <w:tcW w:w="1371"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0,00025</w:t>
            </w:r>
          </w:p>
        </w:tc>
      </w:tr>
      <w:tr w:rsidR="009077B8" w:rsidRPr="00A8127F" w:rsidTr="009077B8">
        <w:trPr>
          <w:trHeight w:val="67"/>
        </w:trPr>
        <w:tc>
          <w:tcPr>
            <w:tcW w:w="5000" w:type="pct"/>
            <w:gridSpan w:val="4"/>
            <w:tcBorders>
              <w:left w:val="double" w:sz="4" w:space="0" w:color="auto"/>
              <w:right w:val="double" w:sz="4" w:space="0" w:color="auto"/>
            </w:tcBorders>
            <w:vAlign w:val="center"/>
          </w:tcPr>
          <w:p w:rsidR="009077B8" w:rsidRPr="00A8127F" w:rsidRDefault="009077B8" w:rsidP="00935ECA">
            <w:pPr>
              <w:jc w:val="both"/>
              <w:rPr>
                <w:sz w:val="20"/>
                <w:szCs w:val="20"/>
              </w:rPr>
            </w:pPr>
            <w:r w:rsidRPr="00A8127F">
              <w:rPr>
                <w:sz w:val="20"/>
                <w:szCs w:val="20"/>
              </w:rPr>
              <w:t>Не опасные отходы</w:t>
            </w:r>
          </w:p>
        </w:tc>
      </w:tr>
      <w:tr w:rsidR="009077B8" w:rsidRPr="00A8127F" w:rsidTr="009077B8">
        <w:trPr>
          <w:trHeight w:val="67"/>
        </w:trPr>
        <w:tc>
          <w:tcPr>
            <w:tcW w:w="113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Металлолом</w:t>
            </w:r>
          </w:p>
        </w:tc>
        <w:tc>
          <w:tcPr>
            <w:tcW w:w="1126" w:type="pct"/>
            <w:vAlign w:val="center"/>
          </w:tcPr>
          <w:p w:rsidR="009077B8" w:rsidRPr="00A8127F" w:rsidRDefault="009077B8" w:rsidP="00935ECA">
            <w:pPr>
              <w:jc w:val="both"/>
              <w:rPr>
                <w:sz w:val="20"/>
                <w:szCs w:val="20"/>
              </w:rPr>
            </w:pPr>
            <w:r w:rsidRPr="00A8127F">
              <w:rPr>
                <w:sz w:val="20"/>
                <w:szCs w:val="20"/>
              </w:rPr>
              <w:t>-</w:t>
            </w:r>
          </w:p>
        </w:tc>
        <w:tc>
          <w:tcPr>
            <w:tcW w:w="1371" w:type="pct"/>
            <w:vAlign w:val="center"/>
          </w:tcPr>
          <w:p w:rsidR="009077B8" w:rsidRPr="00A8127F" w:rsidRDefault="009077B8" w:rsidP="00935ECA">
            <w:pPr>
              <w:jc w:val="both"/>
              <w:rPr>
                <w:sz w:val="20"/>
                <w:szCs w:val="20"/>
              </w:rPr>
            </w:pPr>
            <w:r w:rsidRPr="00A8127F">
              <w:rPr>
                <w:sz w:val="20"/>
                <w:szCs w:val="20"/>
              </w:rPr>
              <w:t>0,0002</w:t>
            </w:r>
          </w:p>
        </w:tc>
        <w:tc>
          <w:tcPr>
            <w:tcW w:w="1371"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0,0004</w:t>
            </w:r>
          </w:p>
        </w:tc>
      </w:tr>
      <w:tr w:rsidR="009077B8" w:rsidRPr="00A8127F" w:rsidTr="009077B8">
        <w:trPr>
          <w:trHeight w:val="67"/>
        </w:trPr>
        <w:tc>
          <w:tcPr>
            <w:tcW w:w="113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Отработанные масла</w:t>
            </w:r>
          </w:p>
        </w:tc>
        <w:tc>
          <w:tcPr>
            <w:tcW w:w="1126" w:type="pct"/>
            <w:vAlign w:val="center"/>
          </w:tcPr>
          <w:p w:rsidR="009077B8" w:rsidRPr="00A8127F" w:rsidRDefault="009077B8" w:rsidP="00935ECA">
            <w:pPr>
              <w:jc w:val="both"/>
              <w:rPr>
                <w:sz w:val="20"/>
                <w:szCs w:val="20"/>
              </w:rPr>
            </w:pPr>
            <w:r w:rsidRPr="00A8127F">
              <w:rPr>
                <w:sz w:val="20"/>
                <w:szCs w:val="20"/>
              </w:rPr>
              <w:t>-</w:t>
            </w:r>
          </w:p>
        </w:tc>
        <w:tc>
          <w:tcPr>
            <w:tcW w:w="1371" w:type="pct"/>
            <w:vAlign w:val="center"/>
          </w:tcPr>
          <w:p w:rsidR="009077B8" w:rsidRPr="00A8127F" w:rsidRDefault="009077B8" w:rsidP="00935ECA">
            <w:pPr>
              <w:jc w:val="both"/>
              <w:rPr>
                <w:sz w:val="20"/>
                <w:szCs w:val="20"/>
              </w:rPr>
            </w:pPr>
            <w:r w:rsidRPr="00A8127F">
              <w:rPr>
                <w:sz w:val="20"/>
                <w:szCs w:val="20"/>
              </w:rPr>
              <w:t>1,9576</w:t>
            </w:r>
          </w:p>
        </w:tc>
        <w:tc>
          <w:tcPr>
            <w:tcW w:w="1371"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3,9152</w:t>
            </w:r>
          </w:p>
        </w:tc>
      </w:tr>
      <w:tr w:rsidR="009077B8" w:rsidRPr="00A8127F" w:rsidTr="009077B8">
        <w:trPr>
          <w:trHeight w:val="65"/>
        </w:trPr>
        <w:tc>
          <w:tcPr>
            <w:tcW w:w="1132" w:type="pct"/>
            <w:tcBorders>
              <w:left w:val="double" w:sz="4" w:space="0" w:color="auto"/>
            </w:tcBorders>
            <w:vAlign w:val="center"/>
            <w:hideMark/>
          </w:tcPr>
          <w:p w:rsidR="009077B8" w:rsidRPr="00A8127F" w:rsidRDefault="009077B8" w:rsidP="00935ECA">
            <w:pPr>
              <w:jc w:val="both"/>
              <w:rPr>
                <w:sz w:val="20"/>
                <w:szCs w:val="20"/>
              </w:rPr>
            </w:pPr>
            <w:r w:rsidRPr="00A8127F">
              <w:rPr>
                <w:sz w:val="20"/>
                <w:szCs w:val="20"/>
              </w:rPr>
              <w:t>Огарки сварочных электродов</w:t>
            </w:r>
          </w:p>
        </w:tc>
        <w:tc>
          <w:tcPr>
            <w:tcW w:w="1126" w:type="pct"/>
            <w:vAlign w:val="center"/>
          </w:tcPr>
          <w:p w:rsidR="009077B8" w:rsidRPr="00A8127F" w:rsidRDefault="009077B8" w:rsidP="00935ECA">
            <w:pPr>
              <w:jc w:val="both"/>
              <w:rPr>
                <w:sz w:val="20"/>
                <w:szCs w:val="20"/>
              </w:rPr>
            </w:pPr>
            <w:r w:rsidRPr="00A8127F">
              <w:rPr>
                <w:sz w:val="20"/>
                <w:szCs w:val="20"/>
              </w:rPr>
              <w:t>-</w:t>
            </w:r>
          </w:p>
        </w:tc>
        <w:tc>
          <w:tcPr>
            <w:tcW w:w="1371" w:type="pct"/>
            <w:vAlign w:val="center"/>
          </w:tcPr>
          <w:p w:rsidR="009077B8" w:rsidRPr="00A8127F" w:rsidRDefault="009077B8" w:rsidP="00935ECA">
            <w:pPr>
              <w:jc w:val="both"/>
              <w:rPr>
                <w:sz w:val="20"/>
                <w:szCs w:val="20"/>
              </w:rPr>
            </w:pPr>
            <w:r w:rsidRPr="00A8127F">
              <w:rPr>
                <w:sz w:val="20"/>
                <w:szCs w:val="20"/>
              </w:rPr>
              <w:t>0,0015</w:t>
            </w:r>
          </w:p>
        </w:tc>
        <w:tc>
          <w:tcPr>
            <w:tcW w:w="1371"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0,003</w:t>
            </w:r>
          </w:p>
        </w:tc>
      </w:tr>
      <w:tr w:rsidR="009077B8" w:rsidRPr="00A8127F" w:rsidTr="009077B8">
        <w:trPr>
          <w:trHeight w:val="65"/>
        </w:trPr>
        <w:tc>
          <w:tcPr>
            <w:tcW w:w="1132" w:type="pct"/>
            <w:tcBorders>
              <w:left w:val="double" w:sz="4" w:space="0" w:color="auto"/>
              <w:bottom w:val="double" w:sz="4" w:space="0" w:color="auto"/>
            </w:tcBorders>
            <w:vAlign w:val="center"/>
          </w:tcPr>
          <w:p w:rsidR="009077B8" w:rsidRPr="00A8127F" w:rsidRDefault="009077B8" w:rsidP="00935ECA">
            <w:pPr>
              <w:jc w:val="both"/>
              <w:rPr>
                <w:sz w:val="20"/>
                <w:szCs w:val="20"/>
              </w:rPr>
            </w:pPr>
            <w:r w:rsidRPr="00A8127F">
              <w:rPr>
                <w:sz w:val="20"/>
                <w:szCs w:val="20"/>
              </w:rPr>
              <w:t>Коммунальные отходы</w:t>
            </w:r>
          </w:p>
        </w:tc>
        <w:tc>
          <w:tcPr>
            <w:tcW w:w="1126" w:type="pct"/>
            <w:tcBorders>
              <w:bottom w:val="double" w:sz="4" w:space="0" w:color="auto"/>
            </w:tcBorders>
            <w:vAlign w:val="center"/>
          </w:tcPr>
          <w:p w:rsidR="009077B8" w:rsidRPr="00A8127F" w:rsidRDefault="009077B8" w:rsidP="00935ECA">
            <w:pPr>
              <w:jc w:val="both"/>
              <w:rPr>
                <w:sz w:val="20"/>
                <w:szCs w:val="20"/>
              </w:rPr>
            </w:pPr>
          </w:p>
        </w:tc>
        <w:tc>
          <w:tcPr>
            <w:tcW w:w="1371" w:type="pct"/>
            <w:tcBorders>
              <w:bottom w:val="double" w:sz="4" w:space="0" w:color="auto"/>
            </w:tcBorders>
            <w:vAlign w:val="center"/>
          </w:tcPr>
          <w:p w:rsidR="009077B8" w:rsidRPr="00A8127F" w:rsidRDefault="009077B8" w:rsidP="00935ECA">
            <w:pPr>
              <w:jc w:val="both"/>
              <w:rPr>
                <w:sz w:val="20"/>
                <w:szCs w:val="20"/>
              </w:rPr>
            </w:pPr>
            <w:r w:rsidRPr="00A8127F">
              <w:rPr>
                <w:sz w:val="20"/>
                <w:szCs w:val="20"/>
              </w:rPr>
              <w:t>0,26</w:t>
            </w:r>
          </w:p>
        </w:tc>
        <w:tc>
          <w:tcPr>
            <w:tcW w:w="1371" w:type="pct"/>
            <w:tcBorders>
              <w:bottom w:val="double" w:sz="4" w:space="0" w:color="auto"/>
              <w:right w:val="double" w:sz="4" w:space="0" w:color="auto"/>
            </w:tcBorders>
            <w:vAlign w:val="center"/>
          </w:tcPr>
          <w:p w:rsidR="009077B8" w:rsidRPr="00A8127F" w:rsidRDefault="009077B8" w:rsidP="00935ECA">
            <w:pPr>
              <w:jc w:val="both"/>
              <w:rPr>
                <w:sz w:val="20"/>
                <w:szCs w:val="20"/>
              </w:rPr>
            </w:pPr>
            <w:r w:rsidRPr="00A8127F">
              <w:rPr>
                <w:sz w:val="20"/>
                <w:szCs w:val="20"/>
              </w:rPr>
              <w:t>0,52</w:t>
            </w:r>
          </w:p>
        </w:tc>
      </w:tr>
    </w:tbl>
    <w:p w:rsidR="009077B8" w:rsidRPr="00A8127F" w:rsidRDefault="009077B8" w:rsidP="009077B8">
      <w:pPr>
        <w:ind w:firstLine="709"/>
        <w:jc w:val="both"/>
      </w:pPr>
    </w:p>
    <w:p w:rsidR="009077B8" w:rsidRPr="00A8127F" w:rsidRDefault="009077B8" w:rsidP="009077B8">
      <w:pPr>
        <w:ind w:firstLine="709"/>
        <w:jc w:val="both"/>
        <w:rPr>
          <w:b/>
        </w:rPr>
      </w:pPr>
      <w:r w:rsidRPr="00A8127F">
        <w:rPr>
          <w:b/>
          <w:sz w:val="20"/>
        </w:rPr>
        <w:t>Таблица 8.3  - Лимиты захоронения отходов по 1 варианту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4"/>
        <w:gridCol w:w="1507"/>
        <w:gridCol w:w="1170"/>
        <w:gridCol w:w="1020"/>
        <w:gridCol w:w="932"/>
        <w:gridCol w:w="1270"/>
        <w:gridCol w:w="1230"/>
        <w:gridCol w:w="1226"/>
      </w:tblGrid>
      <w:tr w:rsidR="009077B8" w:rsidRPr="00A8127F" w:rsidTr="009077B8">
        <w:trPr>
          <w:trHeight w:val="1211"/>
        </w:trPr>
        <w:tc>
          <w:tcPr>
            <w:tcW w:w="652" w:type="pct"/>
            <w:tcBorders>
              <w:top w:val="double" w:sz="4" w:space="0" w:color="auto"/>
              <w:left w:val="double" w:sz="4" w:space="0" w:color="auto"/>
            </w:tcBorders>
            <w:vAlign w:val="center"/>
          </w:tcPr>
          <w:p w:rsidR="009077B8" w:rsidRPr="00A8127F" w:rsidRDefault="009077B8" w:rsidP="00935ECA">
            <w:pPr>
              <w:jc w:val="both"/>
              <w:rPr>
                <w:sz w:val="20"/>
                <w:szCs w:val="20"/>
              </w:rPr>
            </w:pPr>
            <w:r w:rsidRPr="00A8127F">
              <w:rPr>
                <w:sz w:val="20"/>
                <w:szCs w:val="20"/>
              </w:rPr>
              <w:t>Наименование отходов</w:t>
            </w:r>
          </w:p>
        </w:tc>
        <w:tc>
          <w:tcPr>
            <w:tcW w:w="784" w:type="pct"/>
            <w:tcBorders>
              <w:top w:val="double" w:sz="4" w:space="0" w:color="auto"/>
            </w:tcBorders>
            <w:vAlign w:val="center"/>
          </w:tcPr>
          <w:p w:rsidR="009077B8" w:rsidRPr="00A8127F" w:rsidRDefault="009077B8" w:rsidP="00935ECA">
            <w:pPr>
              <w:jc w:val="both"/>
              <w:rPr>
                <w:sz w:val="20"/>
                <w:szCs w:val="20"/>
              </w:rPr>
            </w:pPr>
            <w:r w:rsidRPr="00A8127F">
              <w:rPr>
                <w:sz w:val="20"/>
                <w:szCs w:val="20"/>
              </w:rPr>
              <w:t>Объем захороненных отходов на существующее положение, тонн/год</w:t>
            </w:r>
          </w:p>
        </w:tc>
        <w:tc>
          <w:tcPr>
            <w:tcW w:w="609" w:type="pct"/>
            <w:tcBorders>
              <w:top w:val="double" w:sz="4" w:space="0" w:color="auto"/>
            </w:tcBorders>
            <w:vAlign w:val="center"/>
          </w:tcPr>
          <w:p w:rsidR="009077B8" w:rsidRPr="00A8127F" w:rsidRDefault="009077B8" w:rsidP="00935ECA">
            <w:pPr>
              <w:jc w:val="both"/>
              <w:rPr>
                <w:sz w:val="20"/>
                <w:szCs w:val="20"/>
              </w:rPr>
            </w:pPr>
            <w:r w:rsidRPr="00A8127F">
              <w:rPr>
                <w:sz w:val="20"/>
                <w:szCs w:val="20"/>
              </w:rPr>
              <w:t>Образование, тонн/год</w:t>
            </w:r>
          </w:p>
          <w:p w:rsidR="009077B8" w:rsidRPr="00A8127F" w:rsidRDefault="009077B8" w:rsidP="00935ECA">
            <w:pPr>
              <w:jc w:val="both"/>
              <w:rPr>
                <w:sz w:val="20"/>
                <w:szCs w:val="20"/>
              </w:rPr>
            </w:pPr>
            <w:r w:rsidRPr="00A8127F">
              <w:rPr>
                <w:sz w:val="20"/>
                <w:szCs w:val="20"/>
              </w:rPr>
              <w:t>1 скв</w:t>
            </w:r>
          </w:p>
        </w:tc>
        <w:tc>
          <w:tcPr>
            <w:tcW w:w="531" w:type="pct"/>
            <w:tcBorders>
              <w:top w:val="double" w:sz="4" w:space="0" w:color="auto"/>
            </w:tcBorders>
            <w:vAlign w:val="center"/>
          </w:tcPr>
          <w:p w:rsidR="009077B8" w:rsidRPr="00A8127F" w:rsidRDefault="009077B8" w:rsidP="00935ECA">
            <w:pPr>
              <w:jc w:val="both"/>
              <w:rPr>
                <w:sz w:val="20"/>
                <w:szCs w:val="20"/>
              </w:rPr>
            </w:pPr>
            <w:r w:rsidRPr="00A8127F">
              <w:rPr>
                <w:sz w:val="20"/>
                <w:szCs w:val="20"/>
              </w:rPr>
              <w:t>Образование, тонн/год</w:t>
            </w:r>
          </w:p>
          <w:p w:rsidR="009077B8" w:rsidRPr="00A8127F" w:rsidRDefault="009077B8" w:rsidP="00935ECA">
            <w:pPr>
              <w:jc w:val="both"/>
              <w:rPr>
                <w:sz w:val="20"/>
                <w:szCs w:val="20"/>
              </w:rPr>
            </w:pPr>
            <w:r w:rsidRPr="00A8127F">
              <w:rPr>
                <w:sz w:val="20"/>
                <w:szCs w:val="20"/>
              </w:rPr>
              <w:t>9 скв</w:t>
            </w:r>
          </w:p>
        </w:tc>
        <w:tc>
          <w:tcPr>
            <w:tcW w:w="485" w:type="pct"/>
            <w:tcBorders>
              <w:top w:val="double" w:sz="4" w:space="0" w:color="auto"/>
            </w:tcBorders>
            <w:vAlign w:val="center"/>
          </w:tcPr>
          <w:p w:rsidR="009077B8" w:rsidRPr="00A8127F" w:rsidRDefault="009077B8" w:rsidP="00935ECA">
            <w:pPr>
              <w:jc w:val="both"/>
              <w:rPr>
                <w:sz w:val="20"/>
                <w:szCs w:val="20"/>
              </w:rPr>
            </w:pPr>
            <w:r w:rsidRPr="00A8127F">
              <w:rPr>
                <w:sz w:val="20"/>
                <w:szCs w:val="20"/>
              </w:rPr>
              <w:t>Лимит захоронения, тонн/год</w:t>
            </w:r>
          </w:p>
        </w:tc>
        <w:tc>
          <w:tcPr>
            <w:tcW w:w="661" w:type="pct"/>
            <w:tcBorders>
              <w:top w:val="double" w:sz="4" w:space="0" w:color="auto"/>
            </w:tcBorders>
            <w:vAlign w:val="center"/>
          </w:tcPr>
          <w:p w:rsidR="009077B8" w:rsidRPr="00A8127F" w:rsidRDefault="009077B8" w:rsidP="00935ECA">
            <w:pPr>
              <w:jc w:val="both"/>
              <w:rPr>
                <w:sz w:val="20"/>
                <w:szCs w:val="20"/>
              </w:rPr>
            </w:pPr>
            <w:r w:rsidRPr="00A8127F">
              <w:rPr>
                <w:sz w:val="20"/>
                <w:szCs w:val="20"/>
              </w:rPr>
              <w:t>Повторное использование, переработка, тонн/год</w:t>
            </w:r>
          </w:p>
        </w:tc>
        <w:tc>
          <w:tcPr>
            <w:tcW w:w="640" w:type="pct"/>
            <w:tcBorders>
              <w:top w:val="double" w:sz="4" w:space="0" w:color="auto"/>
            </w:tcBorders>
            <w:vAlign w:val="center"/>
          </w:tcPr>
          <w:p w:rsidR="009077B8" w:rsidRPr="00A8127F" w:rsidRDefault="009077B8" w:rsidP="00935ECA">
            <w:pPr>
              <w:jc w:val="both"/>
              <w:rPr>
                <w:sz w:val="20"/>
                <w:szCs w:val="20"/>
              </w:rPr>
            </w:pPr>
            <w:r w:rsidRPr="00A8127F">
              <w:rPr>
                <w:sz w:val="20"/>
                <w:szCs w:val="20"/>
              </w:rPr>
              <w:t>Передача сторонним организациям, тонн/год</w:t>
            </w:r>
          </w:p>
          <w:p w:rsidR="009077B8" w:rsidRPr="00A8127F" w:rsidRDefault="009077B8" w:rsidP="00935ECA">
            <w:pPr>
              <w:jc w:val="both"/>
              <w:rPr>
                <w:sz w:val="20"/>
                <w:szCs w:val="20"/>
              </w:rPr>
            </w:pPr>
            <w:r w:rsidRPr="00A8127F">
              <w:rPr>
                <w:sz w:val="20"/>
                <w:szCs w:val="20"/>
              </w:rPr>
              <w:t>1 скв</w:t>
            </w:r>
          </w:p>
        </w:tc>
        <w:tc>
          <w:tcPr>
            <w:tcW w:w="638" w:type="pct"/>
            <w:tcBorders>
              <w:top w:val="double" w:sz="4" w:space="0" w:color="auto"/>
              <w:right w:val="double" w:sz="4" w:space="0" w:color="auto"/>
            </w:tcBorders>
            <w:vAlign w:val="center"/>
          </w:tcPr>
          <w:p w:rsidR="009077B8" w:rsidRPr="00A8127F" w:rsidRDefault="009077B8" w:rsidP="00935ECA">
            <w:pPr>
              <w:jc w:val="both"/>
              <w:rPr>
                <w:sz w:val="20"/>
                <w:szCs w:val="20"/>
              </w:rPr>
            </w:pPr>
            <w:r w:rsidRPr="00A8127F">
              <w:rPr>
                <w:sz w:val="20"/>
                <w:szCs w:val="20"/>
              </w:rPr>
              <w:t>Передача сторонним организациям, тонн/год</w:t>
            </w:r>
          </w:p>
          <w:p w:rsidR="009077B8" w:rsidRPr="00A8127F" w:rsidRDefault="009077B8" w:rsidP="00935ECA">
            <w:pPr>
              <w:jc w:val="both"/>
              <w:rPr>
                <w:sz w:val="20"/>
                <w:szCs w:val="20"/>
              </w:rPr>
            </w:pPr>
            <w:r w:rsidRPr="00A8127F">
              <w:rPr>
                <w:sz w:val="20"/>
                <w:szCs w:val="20"/>
              </w:rPr>
              <w:t>9 скв</w:t>
            </w:r>
          </w:p>
        </w:tc>
      </w:tr>
      <w:tr w:rsidR="009077B8" w:rsidRPr="00A8127F" w:rsidTr="009077B8">
        <w:tc>
          <w:tcPr>
            <w:tcW w:w="652" w:type="pct"/>
            <w:tcBorders>
              <w:lef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Всего</w:t>
            </w:r>
          </w:p>
        </w:tc>
        <w:tc>
          <w:tcPr>
            <w:tcW w:w="784" w:type="pct"/>
            <w:shd w:val="clear" w:color="auto" w:fill="auto"/>
            <w:vAlign w:val="center"/>
          </w:tcPr>
          <w:p w:rsidR="009077B8" w:rsidRPr="00A8127F" w:rsidRDefault="009077B8" w:rsidP="00935ECA">
            <w:pPr>
              <w:jc w:val="both"/>
              <w:rPr>
                <w:sz w:val="20"/>
                <w:szCs w:val="20"/>
              </w:rPr>
            </w:pPr>
            <w:r w:rsidRPr="00A8127F">
              <w:rPr>
                <w:sz w:val="20"/>
                <w:szCs w:val="20"/>
              </w:rPr>
              <w:t>-</w:t>
            </w:r>
          </w:p>
        </w:tc>
        <w:tc>
          <w:tcPr>
            <w:tcW w:w="609" w:type="pct"/>
            <w:vAlign w:val="center"/>
          </w:tcPr>
          <w:p w:rsidR="009077B8" w:rsidRPr="00A8127F" w:rsidRDefault="009077B8" w:rsidP="00935ECA">
            <w:pPr>
              <w:jc w:val="both"/>
              <w:rPr>
                <w:sz w:val="20"/>
                <w:szCs w:val="20"/>
              </w:rPr>
            </w:pPr>
            <w:r w:rsidRPr="00A8127F">
              <w:rPr>
                <w:sz w:val="20"/>
                <w:szCs w:val="20"/>
              </w:rPr>
              <w:t>360,53653</w:t>
            </w:r>
          </w:p>
        </w:tc>
        <w:tc>
          <w:tcPr>
            <w:tcW w:w="531" w:type="pct"/>
            <w:vAlign w:val="center"/>
          </w:tcPr>
          <w:p w:rsidR="009077B8" w:rsidRPr="00A8127F" w:rsidRDefault="009077B8" w:rsidP="00935ECA">
            <w:pPr>
              <w:jc w:val="both"/>
              <w:rPr>
                <w:sz w:val="20"/>
                <w:szCs w:val="20"/>
              </w:rPr>
            </w:pPr>
            <w:r w:rsidRPr="00A8127F">
              <w:rPr>
                <w:sz w:val="20"/>
                <w:szCs w:val="20"/>
              </w:rPr>
              <w:t>3244,828725</w:t>
            </w:r>
          </w:p>
        </w:tc>
        <w:tc>
          <w:tcPr>
            <w:tcW w:w="485" w:type="pct"/>
            <w:shd w:val="clear" w:color="auto" w:fill="auto"/>
            <w:vAlign w:val="center"/>
          </w:tcPr>
          <w:p w:rsidR="009077B8" w:rsidRPr="00A8127F" w:rsidRDefault="009077B8" w:rsidP="00935ECA">
            <w:pPr>
              <w:jc w:val="both"/>
              <w:rPr>
                <w:sz w:val="20"/>
                <w:szCs w:val="20"/>
              </w:rPr>
            </w:pPr>
            <w:r w:rsidRPr="00A8127F">
              <w:rPr>
                <w:sz w:val="20"/>
                <w:szCs w:val="20"/>
              </w:rPr>
              <w:t>-</w:t>
            </w:r>
          </w:p>
        </w:tc>
        <w:tc>
          <w:tcPr>
            <w:tcW w:w="661" w:type="pct"/>
            <w:vAlign w:val="center"/>
          </w:tcPr>
          <w:p w:rsidR="009077B8" w:rsidRPr="00A8127F" w:rsidRDefault="009077B8" w:rsidP="00935ECA">
            <w:pPr>
              <w:jc w:val="both"/>
              <w:rPr>
                <w:sz w:val="20"/>
                <w:szCs w:val="20"/>
              </w:rPr>
            </w:pPr>
            <w:r w:rsidRPr="00A8127F">
              <w:rPr>
                <w:sz w:val="20"/>
                <w:szCs w:val="20"/>
              </w:rPr>
              <w:t>-</w:t>
            </w:r>
          </w:p>
        </w:tc>
        <w:tc>
          <w:tcPr>
            <w:tcW w:w="640" w:type="pct"/>
            <w:vAlign w:val="center"/>
          </w:tcPr>
          <w:p w:rsidR="009077B8" w:rsidRPr="00A8127F" w:rsidRDefault="009077B8" w:rsidP="00935ECA">
            <w:pPr>
              <w:jc w:val="both"/>
              <w:rPr>
                <w:sz w:val="20"/>
                <w:szCs w:val="20"/>
              </w:rPr>
            </w:pPr>
            <w:r w:rsidRPr="00A8127F">
              <w:rPr>
                <w:sz w:val="20"/>
                <w:szCs w:val="20"/>
              </w:rPr>
              <w:t>360,53653</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3244,828725</w:t>
            </w:r>
          </w:p>
        </w:tc>
      </w:tr>
      <w:tr w:rsidR="009077B8" w:rsidRPr="00A8127F" w:rsidTr="009077B8">
        <w:tc>
          <w:tcPr>
            <w:tcW w:w="652" w:type="pct"/>
            <w:tcBorders>
              <w:lef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 xml:space="preserve">в т.ч. отходов </w:t>
            </w:r>
            <w:r w:rsidRPr="00A8127F">
              <w:rPr>
                <w:sz w:val="20"/>
                <w:szCs w:val="20"/>
              </w:rPr>
              <w:lastRenderedPageBreak/>
              <w:t>производства</w:t>
            </w:r>
          </w:p>
        </w:tc>
        <w:tc>
          <w:tcPr>
            <w:tcW w:w="784" w:type="pct"/>
            <w:shd w:val="clear" w:color="auto" w:fill="auto"/>
            <w:vAlign w:val="center"/>
          </w:tcPr>
          <w:p w:rsidR="009077B8" w:rsidRPr="00A8127F" w:rsidRDefault="009077B8" w:rsidP="00935ECA">
            <w:pPr>
              <w:jc w:val="both"/>
              <w:rPr>
                <w:sz w:val="20"/>
                <w:szCs w:val="20"/>
              </w:rPr>
            </w:pPr>
            <w:r w:rsidRPr="00A8127F">
              <w:rPr>
                <w:sz w:val="20"/>
                <w:szCs w:val="20"/>
              </w:rPr>
              <w:lastRenderedPageBreak/>
              <w:t>-</w:t>
            </w:r>
          </w:p>
        </w:tc>
        <w:tc>
          <w:tcPr>
            <w:tcW w:w="609" w:type="pct"/>
            <w:vAlign w:val="center"/>
          </w:tcPr>
          <w:p w:rsidR="009077B8" w:rsidRPr="00A8127F" w:rsidRDefault="009077B8" w:rsidP="00935ECA">
            <w:pPr>
              <w:jc w:val="both"/>
              <w:rPr>
                <w:sz w:val="20"/>
                <w:szCs w:val="20"/>
              </w:rPr>
            </w:pPr>
            <w:r w:rsidRPr="00A8127F">
              <w:rPr>
                <w:sz w:val="20"/>
                <w:szCs w:val="20"/>
              </w:rPr>
              <w:t>360,29153</w:t>
            </w:r>
          </w:p>
        </w:tc>
        <w:tc>
          <w:tcPr>
            <w:tcW w:w="531" w:type="pct"/>
            <w:vAlign w:val="center"/>
          </w:tcPr>
          <w:p w:rsidR="009077B8" w:rsidRPr="00A8127F" w:rsidRDefault="009077B8" w:rsidP="00935ECA">
            <w:pPr>
              <w:jc w:val="both"/>
              <w:rPr>
                <w:sz w:val="20"/>
                <w:szCs w:val="20"/>
              </w:rPr>
            </w:pPr>
            <w:r w:rsidRPr="00A8127F">
              <w:rPr>
                <w:sz w:val="20"/>
                <w:szCs w:val="20"/>
              </w:rPr>
              <w:t>3242,623725</w:t>
            </w:r>
          </w:p>
        </w:tc>
        <w:tc>
          <w:tcPr>
            <w:tcW w:w="485" w:type="pct"/>
            <w:shd w:val="clear" w:color="auto" w:fill="auto"/>
            <w:vAlign w:val="center"/>
          </w:tcPr>
          <w:p w:rsidR="009077B8" w:rsidRPr="00A8127F" w:rsidRDefault="009077B8" w:rsidP="00935ECA">
            <w:pPr>
              <w:jc w:val="both"/>
              <w:rPr>
                <w:sz w:val="20"/>
                <w:szCs w:val="20"/>
              </w:rPr>
            </w:pPr>
            <w:r w:rsidRPr="00A8127F">
              <w:rPr>
                <w:sz w:val="20"/>
                <w:szCs w:val="20"/>
              </w:rPr>
              <w:t>-</w:t>
            </w:r>
          </w:p>
        </w:tc>
        <w:tc>
          <w:tcPr>
            <w:tcW w:w="661" w:type="pct"/>
            <w:vAlign w:val="center"/>
          </w:tcPr>
          <w:p w:rsidR="009077B8" w:rsidRPr="00A8127F" w:rsidRDefault="009077B8" w:rsidP="00935ECA">
            <w:pPr>
              <w:jc w:val="both"/>
              <w:rPr>
                <w:sz w:val="20"/>
                <w:szCs w:val="20"/>
              </w:rPr>
            </w:pPr>
            <w:r w:rsidRPr="00A8127F">
              <w:rPr>
                <w:sz w:val="20"/>
                <w:szCs w:val="20"/>
              </w:rPr>
              <w:t>-</w:t>
            </w:r>
          </w:p>
        </w:tc>
        <w:tc>
          <w:tcPr>
            <w:tcW w:w="640" w:type="pct"/>
            <w:vAlign w:val="center"/>
          </w:tcPr>
          <w:p w:rsidR="009077B8" w:rsidRPr="00A8127F" w:rsidRDefault="009077B8" w:rsidP="00935ECA">
            <w:pPr>
              <w:jc w:val="both"/>
              <w:rPr>
                <w:sz w:val="20"/>
                <w:szCs w:val="20"/>
              </w:rPr>
            </w:pPr>
            <w:r w:rsidRPr="00A8127F">
              <w:rPr>
                <w:sz w:val="20"/>
                <w:szCs w:val="20"/>
              </w:rPr>
              <w:t>360,29153</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3242,623725</w:t>
            </w:r>
          </w:p>
        </w:tc>
      </w:tr>
      <w:tr w:rsidR="009077B8" w:rsidRPr="00A8127F" w:rsidTr="009077B8">
        <w:tc>
          <w:tcPr>
            <w:tcW w:w="652" w:type="pct"/>
            <w:tcBorders>
              <w:lef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отходов потребления</w:t>
            </w:r>
          </w:p>
        </w:tc>
        <w:tc>
          <w:tcPr>
            <w:tcW w:w="784" w:type="pct"/>
            <w:shd w:val="clear" w:color="auto" w:fill="auto"/>
            <w:vAlign w:val="center"/>
          </w:tcPr>
          <w:p w:rsidR="009077B8" w:rsidRPr="00A8127F" w:rsidRDefault="009077B8" w:rsidP="00935ECA">
            <w:pPr>
              <w:jc w:val="both"/>
              <w:rPr>
                <w:sz w:val="20"/>
                <w:szCs w:val="20"/>
              </w:rPr>
            </w:pPr>
            <w:r w:rsidRPr="00A8127F">
              <w:rPr>
                <w:sz w:val="20"/>
                <w:szCs w:val="20"/>
              </w:rPr>
              <w:t>-</w:t>
            </w:r>
          </w:p>
        </w:tc>
        <w:tc>
          <w:tcPr>
            <w:tcW w:w="609" w:type="pct"/>
            <w:vAlign w:val="center"/>
          </w:tcPr>
          <w:p w:rsidR="009077B8" w:rsidRPr="00A8127F" w:rsidRDefault="009077B8" w:rsidP="00935ECA">
            <w:pPr>
              <w:jc w:val="both"/>
              <w:rPr>
                <w:sz w:val="20"/>
                <w:szCs w:val="20"/>
              </w:rPr>
            </w:pPr>
            <w:r w:rsidRPr="00A8127F">
              <w:rPr>
                <w:sz w:val="20"/>
                <w:szCs w:val="20"/>
              </w:rPr>
              <w:t>0,245</w:t>
            </w:r>
          </w:p>
        </w:tc>
        <w:tc>
          <w:tcPr>
            <w:tcW w:w="531" w:type="pct"/>
            <w:vAlign w:val="center"/>
          </w:tcPr>
          <w:p w:rsidR="009077B8" w:rsidRPr="00A8127F" w:rsidRDefault="009077B8" w:rsidP="00935ECA">
            <w:pPr>
              <w:jc w:val="both"/>
              <w:rPr>
                <w:sz w:val="20"/>
                <w:szCs w:val="20"/>
              </w:rPr>
            </w:pPr>
            <w:r w:rsidRPr="00A8127F">
              <w:rPr>
                <w:sz w:val="20"/>
                <w:szCs w:val="20"/>
              </w:rPr>
              <w:t>2,205</w:t>
            </w:r>
          </w:p>
        </w:tc>
        <w:tc>
          <w:tcPr>
            <w:tcW w:w="485" w:type="pct"/>
            <w:shd w:val="clear" w:color="auto" w:fill="auto"/>
            <w:vAlign w:val="center"/>
          </w:tcPr>
          <w:p w:rsidR="009077B8" w:rsidRPr="00A8127F" w:rsidRDefault="009077B8" w:rsidP="00935ECA">
            <w:pPr>
              <w:jc w:val="both"/>
              <w:rPr>
                <w:sz w:val="20"/>
                <w:szCs w:val="20"/>
              </w:rPr>
            </w:pPr>
            <w:r w:rsidRPr="00A8127F">
              <w:rPr>
                <w:sz w:val="20"/>
                <w:szCs w:val="20"/>
              </w:rPr>
              <w:t>-</w:t>
            </w:r>
          </w:p>
        </w:tc>
        <w:tc>
          <w:tcPr>
            <w:tcW w:w="661" w:type="pct"/>
            <w:vAlign w:val="center"/>
          </w:tcPr>
          <w:p w:rsidR="009077B8" w:rsidRPr="00A8127F" w:rsidRDefault="009077B8" w:rsidP="00935ECA">
            <w:pPr>
              <w:jc w:val="both"/>
              <w:rPr>
                <w:sz w:val="20"/>
                <w:szCs w:val="20"/>
              </w:rPr>
            </w:pPr>
            <w:r w:rsidRPr="00A8127F">
              <w:rPr>
                <w:sz w:val="20"/>
                <w:szCs w:val="20"/>
              </w:rPr>
              <w:t>-</w:t>
            </w:r>
          </w:p>
        </w:tc>
        <w:tc>
          <w:tcPr>
            <w:tcW w:w="640" w:type="pct"/>
            <w:vAlign w:val="center"/>
          </w:tcPr>
          <w:p w:rsidR="009077B8" w:rsidRPr="00A8127F" w:rsidRDefault="009077B8" w:rsidP="00935ECA">
            <w:pPr>
              <w:jc w:val="both"/>
              <w:rPr>
                <w:sz w:val="20"/>
                <w:szCs w:val="20"/>
              </w:rPr>
            </w:pPr>
            <w:r w:rsidRPr="00A8127F">
              <w:rPr>
                <w:sz w:val="20"/>
                <w:szCs w:val="20"/>
              </w:rPr>
              <w:t>0,245</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2,205</w:t>
            </w:r>
          </w:p>
        </w:tc>
      </w:tr>
      <w:tr w:rsidR="009077B8" w:rsidRPr="00A8127F" w:rsidTr="009077B8">
        <w:tc>
          <w:tcPr>
            <w:tcW w:w="4362" w:type="pct"/>
            <w:gridSpan w:val="7"/>
            <w:tcBorders>
              <w:left w:val="double" w:sz="4" w:space="0" w:color="auto"/>
            </w:tcBorders>
            <w:vAlign w:val="center"/>
          </w:tcPr>
          <w:p w:rsidR="009077B8" w:rsidRPr="00A8127F" w:rsidRDefault="009077B8" w:rsidP="00935ECA">
            <w:pPr>
              <w:jc w:val="both"/>
              <w:rPr>
                <w:sz w:val="20"/>
                <w:szCs w:val="20"/>
              </w:rPr>
            </w:pPr>
            <w:r w:rsidRPr="00A8127F">
              <w:rPr>
                <w:sz w:val="20"/>
                <w:szCs w:val="20"/>
              </w:rPr>
              <w:t>Опасные отходы</w:t>
            </w:r>
          </w:p>
        </w:tc>
        <w:tc>
          <w:tcPr>
            <w:tcW w:w="638" w:type="pct"/>
            <w:tcBorders>
              <w:right w:val="double" w:sz="4" w:space="0" w:color="auto"/>
            </w:tcBorders>
            <w:vAlign w:val="center"/>
          </w:tcPr>
          <w:p w:rsidR="009077B8" w:rsidRPr="00A8127F" w:rsidRDefault="009077B8" w:rsidP="00935ECA">
            <w:pPr>
              <w:jc w:val="both"/>
              <w:rPr>
                <w:sz w:val="20"/>
                <w:szCs w:val="20"/>
              </w:rPr>
            </w:pPr>
          </w:p>
        </w:tc>
      </w:tr>
      <w:tr w:rsidR="009077B8" w:rsidRPr="00A8127F" w:rsidTr="009077B8">
        <w:tc>
          <w:tcPr>
            <w:tcW w:w="6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Буровой шлам</w:t>
            </w:r>
          </w:p>
        </w:tc>
        <w:tc>
          <w:tcPr>
            <w:tcW w:w="784" w:type="pct"/>
            <w:vAlign w:val="center"/>
          </w:tcPr>
          <w:p w:rsidR="009077B8" w:rsidRPr="00A8127F" w:rsidRDefault="009077B8" w:rsidP="00935ECA">
            <w:pPr>
              <w:jc w:val="both"/>
              <w:rPr>
                <w:sz w:val="20"/>
                <w:szCs w:val="20"/>
              </w:rPr>
            </w:pPr>
            <w:r w:rsidRPr="00A8127F">
              <w:rPr>
                <w:sz w:val="20"/>
                <w:szCs w:val="20"/>
              </w:rPr>
              <w:t>-</w:t>
            </w:r>
          </w:p>
        </w:tc>
        <w:tc>
          <w:tcPr>
            <w:tcW w:w="609" w:type="pct"/>
            <w:vAlign w:val="center"/>
          </w:tcPr>
          <w:p w:rsidR="009077B8" w:rsidRPr="00A8127F" w:rsidRDefault="009077B8" w:rsidP="00935ECA">
            <w:pPr>
              <w:jc w:val="both"/>
              <w:rPr>
                <w:sz w:val="20"/>
                <w:szCs w:val="20"/>
              </w:rPr>
            </w:pPr>
            <w:r w:rsidRPr="00A8127F">
              <w:rPr>
                <w:sz w:val="20"/>
                <w:szCs w:val="20"/>
              </w:rPr>
              <w:t>160,8898</w:t>
            </w:r>
          </w:p>
        </w:tc>
        <w:tc>
          <w:tcPr>
            <w:tcW w:w="531" w:type="pct"/>
            <w:vAlign w:val="center"/>
          </w:tcPr>
          <w:p w:rsidR="009077B8" w:rsidRPr="00A8127F" w:rsidRDefault="009077B8" w:rsidP="00935ECA">
            <w:pPr>
              <w:jc w:val="both"/>
              <w:rPr>
                <w:sz w:val="20"/>
                <w:szCs w:val="20"/>
              </w:rPr>
            </w:pPr>
            <w:r w:rsidRPr="00A8127F">
              <w:rPr>
                <w:sz w:val="20"/>
                <w:szCs w:val="20"/>
              </w:rPr>
              <w:t>1448,008</w:t>
            </w:r>
          </w:p>
        </w:tc>
        <w:tc>
          <w:tcPr>
            <w:tcW w:w="485" w:type="pct"/>
            <w:vAlign w:val="center"/>
          </w:tcPr>
          <w:p w:rsidR="009077B8" w:rsidRPr="00A8127F" w:rsidRDefault="009077B8" w:rsidP="00935ECA">
            <w:pPr>
              <w:jc w:val="both"/>
              <w:rPr>
                <w:sz w:val="20"/>
                <w:szCs w:val="20"/>
              </w:rPr>
            </w:pPr>
            <w:r w:rsidRPr="00A8127F">
              <w:rPr>
                <w:sz w:val="20"/>
                <w:szCs w:val="20"/>
              </w:rPr>
              <w:t>-</w:t>
            </w:r>
          </w:p>
        </w:tc>
        <w:tc>
          <w:tcPr>
            <w:tcW w:w="661" w:type="pct"/>
            <w:vAlign w:val="center"/>
          </w:tcPr>
          <w:p w:rsidR="009077B8" w:rsidRPr="00A8127F" w:rsidRDefault="009077B8" w:rsidP="00935ECA">
            <w:pPr>
              <w:jc w:val="both"/>
              <w:rPr>
                <w:sz w:val="20"/>
                <w:szCs w:val="20"/>
              </w:rPr>
            </w:pPr>
            <w:r w:rsidRPr="00A8127F">
              <w:rPr>
                <w:sz w:val="20"/>
                <w:szCs w:val="20"/>
              </w:rPr>
              <w:t>-</w:t>
            </w:r>
          </w:p>
        </w:tc>
        <w:tc>
          <w:tcPr>
            <w:tcW w:w="640" w:type="pct"/>
            <w:vAlign w:val="center"/>
          </w:tcPr>
          <w:p w:rsidR="009077B8" w:rsidRPr="00A8127F" w:rsidRDefault="009077B8" w:rsidP="00935ECA">
            <w:pPr>
              <w:jc w:val="both"/>
              <w:rPr>
                <w:sz w:val="20"/>
                <w:szCs w:val="20"/>
              </w:rPr>
            </w:pPr>
            <w:r w:rsidRPr="00A8127F">
              <w:rPr>
                <w:sz w:val="20"/>
                <w:szCs w:val="20"/>
              </w:rPr>
              <w:t>160,8898</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1448,008</w:t>
            </w:r>
          </w:p>
        </w:tc>
      </w:tr>
      <w:tr w:rsidR="009077B8" w:rsidRPr="00A8127F" w:rsidTr="009077B8">
        <w:tc>
          <w:tcPr>
            <w:tcW w:w="6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Отработанный буровой раствор</w:t>
            </w:r>
          </w:p>
        </w:tc>
        <w:tc>
          <w:tcPr>
            <w:tcW w:w="784" w:type="pct"/>
            <w:vAlign w:val="center"/>
          </w:tcPr>
          <w:p w:rsidR="009077B8" w:rsidRPr="00A8127F" w:rsidRDefault="009077B8" w:rsidP="00935ECA">
            <w:pPr>
              <w:jc w:val="both"/>
              <w:rPr>
                <w:sz w:val="20"/>
                <w:szCs w:val="20"/>
              </w:rPr>
            </w:pPr>
            <w:r w:rsidRPr="00A8127F">
              <w:rPr>
                <w:sz w:val="20"/>
                <w:szCs w:val="20"/>
              </w:rPr>
              <w:t>-</w:t>
            </w:r>
          </w:p>
        </w:tc>
        <w:tc>
          <w:tcPr>
            <w:tcW w:w="609" w:type="pct"/>
            <w:vAlign w:val="center"/>
          </w:tcPr>
          <w:p w:rsidR="009077B8" w:rsidRPr="00A8127F" w:rsidRDefault="009077B8" w:rsidP="00935ECA">
            <w:pPr>
              <w:jc w:val="both"/>
              <w:rPr>
                <w:sz w:val="20"/>
                <w:szCs w:val="20"/>
              </w:rPr>
            </w:pPr>
            <w:r w:rsidRPr="00A8127F">
              <w:rPr>
                <w:sz w:val="20"/>
                <w:szCs w:val="20"/>
              </w:rPr>
              <w:t>197,4644</w:t>
            </w:r>
          </w:p>
        </w:tc>
        <w:tc>
          <w:tcPr>
            <w:tcW w:w="531" w:type="pct"/>
            <w:vAlign w:val="center"/>
          </w:tcPr>
          <w:p w:rsidR="009077B8" w:rsidRPr="00A8127F" w:rsidRDefault="009077B8" w:rsidP="00935ECA">
            <w:pPr>
              <w:jc w:val="both"/>
              <w:rPr>
                <w:sz w:val="20"/>
                <w:szCs w:val="20"/>
              </w:rPr>
            </w:pPr>
            <w:r w:rsidRPr="00A8127F">
              <w:rPr>
                <w:sz w:val="20"/>
                <w:szCs w:val="20"/>
              </w:rPr>
              <w:t>1777,18</w:t>
            </w:r>
          </w:p>
        </w:tc>
        <w:tc>
          <w:tcPr>
            <w:tcW w:w="485" w:type="pct"/>
            <w:vAlign w:val="center"/>
          </w:tcPr>
          <w:p w:rsidR="009077B8" w:rsidRPr="00A8127F" w:rsidRDefault="009077B8" w:rsidP="00935ECA">
            <w:pPr>
              <w:jc w:val="both"/>
              <w:rPr>
                <w:sz w:val="20"/>
                <w:szCs w:val="20"/>
              </w:rPr>
            </w:pPr>
            <w:r w:rsidRPr="00A8127F">
              <w:rPr>
                <w:sz w:val="20"/>
                <w:szCs w:val="20"/>
              </w:rPr>
              <w:t>-</w:t>
            </w:r>
          </w:p>
        </w:tc>
        <w:tc>
          <w:tcPr>
            <w:tcW w:w="661" w:type="pct"/>
            <w:vAlign w:val="center"/>
          </w:tcPr>
          <w:p w:rsidR="009077B8" w:rsidRPr="00A8127F" w:rsidRDefault="009077B8" w:rsidP="00935ECA">
            <w:pPr>
              <w:jc w:val="both"/>
              <w:rPr>
                <w:sz w:val="20"/>
                <w:szCs w:val="20"/>
              </w:rPr>
            </w:pPr>
            <w:r w:rsidRPr="00A8127F">
              <w:rPr>
                <w:sz w:val="20"/>
                <w:szCs w:val="20"/>
              </w:rPr>
              <w:t>-</w:t>
            </w:r>
          </w:p>
        </w:tc>
        <w:tc>
          <w:tcPr>
            <w:tcW w:w="640" w:type="pct"/>
            <w:vAlign w:val="center"/>
          </w:tcPr>
          <w:p w:rsidR="009077B8" w:rsidRPr="00A8127F" w:rsidRDefault="009077B8" w:rsidP="00935ECA">
            <w:pPr>
              <w:jc w:val="both"/>
              <w:rPr>
                <w:sz w:val="20"/>
                <w:szCs w:val="20"/>
              </w:rPr>
            </w:pPr>
            <w:r w:rsidRPr="00A8127F">
              <w:rPr>
                <w:sz w:val="20"/>
                <w:szCs w:val="20"/>
              </w:rPr>
              <w:t>197,4644</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1777,18</w:t>
            </w:r>
          </w:p>
        </w:tc>
      </w:tr>
      <w:tr w:rsidR="009077B8" w:rsidRPr="00A8127F" w:rsidTr="009077B8">
        <w:tc>
          <w:tcPr>
            <w:tcW w:w="6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Промасленная ветошь</w:t>
            </w:r>
          </w:p>
        </w:tc>
        <w:tc>
          <w:tcPr>
            <w:tcW w:w="784" w:type="pct"/>
            <w:vAlign w:val="center"/>
          </w:tcPr>
          <w:p w:rsidR="009077B8" w:rsidRPr="00A8127F" w:rsidRDefault="009077B8" w:rsidP="00935ECA">
            <w:pPr>
              <w:jc w:val="both"/>
              <w:rPr>
                <w:sz w:val="20"/>
                <w:szCs w:val="20"/>
              </w:rPr>
            </w:pPr>
            <w:r w:rsidRPr="00A8127F">
              <w:rPr>
                <w:sz w:val="20"/>
                <w:szCs w:val="20"/>
              </w:rPr>
              <w:t>-</w:t>
            </w:r>
          </w:p>
        </w:tc>
        <w:tc>
          <w:tcPr>
            <w:tcW w:w="609" w:type="pct"/>
            <w:vAlign w:val="center"/>
          </w:tcPr>
          <w:p w:rsidR="009077B8" w:rsidRPr="00A8127F" w:rsidRDefault="009077B8" w:rsidP="00935ECA">
            <w:pPr>
              <w:jc w:val="both"/>
              <w:rPr>
                <w:sz w:val="20"/>
                <w:szCs w:val="20"/>
              </w:rPr>
            </w:pPr>
            <w:r w:rsidRPr="00A8127F">
              <w:rPr>
                <w:sz w:val="20"/>
                <w:szCs w:val="20"/>
              </w:rPr>
              <w:t>0,11260</w:t>
            </w:r>
          </w:p>
        </w:tc>
        <w:tc>
          <w:tcPr>
            <w:tcW w:w="531" w:type="pct"/>
            <w:vAlign w:val="center"/>
          </w:tcPr>
          <w:p w:rsidR="009077B8" w:rsidRPr="00A8127F" w:rsidRDefault="009077B8" w:rsidP="00935ECA">
            <w:pPr>
              <w:jc w:val="both"/>
              <w:rPr>
                <w:sz w:val="20"/>
                <w:szCs w:val="20"/>
              </w:rPr>
            </w:pPr>
            <w:r w:rsidRPr="00A8127F">
              <w:rPr>
                <w:sz w:val="20"/>
                <w:szCs w:val="20"/>
              </w:rPr>
              <w:t>1,0134</w:t>
            </w:r>
          </w:p>
        </w:tc>
        <w:tc>
          <w:tcPr>
            <w:tcW w:w="485" w:type="pct"/>
            <w:vAlign w:val="center"/>
          </w:tcPr>
          <w:p w:rsidR="009077B8" w:rsidRPr="00A8127F" w:rsidRDefault="009077B8" w:rsidP="00935ECA">
            <w:pPr>
              <w:jc w:val="both"/>
              <w:rPr>
                <w:sz w:val="20"/>
                <w:szCs w:val="20"/>
              </w:rPr>
            </w:pPr>
            <w:r w:rsidRPr="00A8127F">
              <w:rPr>
                <w:sz w:val="20"/>
                <w:szCs w:val="20"/>
              </w:rPr>
              <w:t>-</w:t>
            </w:r>
          </w:p>
        </w:tc>
        <w:tc>
          <w:tcPr>
            <w:tcW w:w="661" w:type="pct"/>
            <w:vAlign w:val="center"/>
          </w:tcPr>
          <w:p w:rsidR="009077B8" w:rsidRPr="00A8127F" w:rsidRDefault="009077B8" w:rsidP="00935ECA">
            <w:pPr>
              <w:jc w:val="both"/>
              <w:rPr>
                <w:sz w:val="20"/>
                <w:szCs w:val="20"/>
              </w:rPr>
            </w:pPr>
            <w:r w:rsidRPr="00A8127F">
              <w:rPr>
                <w:sz w:val="20"/>
                <w:szCs w:val="20"/>
              </w:rPr>
              <w:t>-</w:t>
            </w:r>
          </w:p>
        </w:tc>
        <w:tc>
          <w:tcPr>
            <w:tcW w:w="640" w:type="pct"/>
            <w:vAlign w:val="center"/>
          </w:tcPr>
          <w:p w:rsidR="009077B8" w:rsidRPr="00A8127F" w:rsidRDefault="009077B8" w:rsidP="00935ECA">
            <w:pPr>
              <w:jc w:val="both"/>
              <w:rPr>
                <w:sz w:val="20"/>
                <w:szCs w:val="20"/>
              </w:rPr>
            </w:pPr>
            <w:r w:rsidRPr="00A8127F">
              <w:rPr>
                <w:sz w:val="20"/>
                <w:szCs w:val="20"/>
              </w:rPr>
              <w:t>0,11260</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1,0134</w:t>
            </w:r>
          </w:p>
        </w:tc>
      </w:tr>
      <w:tr w:rsidR="009077B8" w:rsidRPr="00A8127F" w:rsidTr="009077B8">
        <w:tc>
          <w:tcPr>
            <w:tcW w:w="6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Отработанные аккумуляторы</w:t>
            </w:r>
          </w:p>
        </w:tc>
        <w:tc>
          <w:tcPr>
            <w:tcW w:w="784" w:type="pct"/>
            <w:vAlign w:val="center"/>
          </w:tcPr>
          <w:p w:rsidR="009077B8" w:rsidRPr="00A8127F" w:rsidRDefault="009077B8" w:rsidP="00935ECA">
            <w:pPr>
              <w:jc w:val="both"/>
              <w:rPr>
                <w:sz w:val="20"/>
                <w:szCs w:val="20"/>
              </w:rPr>
            </w:pPr>
            <w:r w:rsidRPr="00A8127F">
              <w:rPr>
                <w:sz w:val="20"/>
                <w:szCs w:val="20"/>
              </w:rPr>
              <w:t>-</w:t>
            </w:r>
          </w:p>
        </w:tc>
        <w:tc>
          <w:tcPr>
            <w:tcW w:w="609" w:type="pct"/>
            <w:vAlign w:val="center"/>
          </w:tcPr>
          <w:p w:rsidR="009077B8" w:rsidRPr="00A8127F" w:rsidRDefault="009077B8" w:rsidP="00935ECA">
            <w:pPr>
              <w:jc w:val="both"/>
              <w:rPr>
                <w:sz w:val="20"/>
                <w:szCs w:val="20"/>
              </w:rPr>
            </w:pPr>
            <w:r w:rsidRPr="00A8127F">
              <w:rPr>
                <w:sz w:val="20"/>
                <w:szCs w:val="20"/>
              </w:rPr>
              <w:t>0,000125</w:t>
            </w:r>
          </w:p>
        </w:tc>
        <w:tc>
          <w:tcPr>
            <w:tcW w:w="531" w:type="pct"/>
            <w:vAlign w:val="center"/>
          </w:tcPr>
          <w:p w:rsidR="009077B8" w:rsidRPr="00A8127F" w:rsidRDefault="009077B8" w:rsidP="00935ECA">
            <w:pPr>
              <w:jc w:val="both"/>
              <w:rPr>
                <w:sz w:val="20"/>
                <w:szCs w:val="20"/>
              </w:rPr>
            </w:pPr>
            <w:r w:rsidRPr="00A8127F">
              <w:rPr>
                <w:sz w:val="20"/>
                <w:szCs w:val="20"/>
              </w:rPr>
              <w:t>0,001125</w:t>
            </w:r>
          </w:p>
        </w:tc>
        <w:tc>
          <w:tcPr>
            <w:tcW w:w="485" w:type="pct"/>
            <w:vAlign w:val="center"/>
          </w:tcPr>
          <w:p w:rsidR="009077B8" w:rsidRPr="00A8127F" w:rsidRDefault="009077B8" w:rsidP="00935ECA">
            <w:pPr>
              <w:jc w:val="both"/>
              <w:rPr>
                <w:sz w:val="20"/>
                <w:szCs w:val="20"/>
              </w:rPr>
            </w:pPr>
            <w:r w:rsidRPr="00A8127F">
              <w:rPr>
                <w:sz w:val="20"/>
                <w:szCs w:val="20"/>
              </w:rPr>
              <w:t>-</w:t>
            </w:r>
          </w:p>
        </w:tc>
        <w:tc>
          <w:tcPr>
            <w:tcW w:w="661" w:type="pct"/>
            <w:vAlign w:val="center"/>
          </w:tcPr>
          <w:p w:rsidR="009077B8" w:rsidRPr="00A8127F" w:rsidRDefault="009077B8" w:rsidP="00935ECA">
            <w:pPr>
              <w:jc w:val="both"/>
              <w:rPr>
                <w:sz w:val="20"/>
                <w:szCs w:val="20"/>
              </w:rPr>
            </w:pPr>
            <w:r w:rsidRPr="00A8127F">
              <w:rPr>
                <w:sz w:val="20"/>
                <w:szCs w:val="20"/>
              </w:rPr>
              <w:t>-</w:t>
            </w:r>
          </w:p>
        </w:tc>
        <w:tc>
          <w:tcPr>
            <w:tcW w:w="640" w:type="pct"/>
            <w:vAlign w:val="center"/>
          </w:tcPr>
          <w:p w:rsidR="009077B8" w:rsidRPr="00A8127F" w:rsidRDefault="009077B8" w:rsidP="00935ECA">
            <w:pPr>
              <w:jc w:val="both"/>
              <w:rPr>
                <w:sz w:val="20"/>
                <w:szCs w:val="20"/>
              </w:rPr>
            </w:pPr>
            <w:r w:rsidRPr="00A8127F">
              <w:rPr>
                <w:sz w:val="20"/>
                <w:szCs w:val="20"/>
              </w:rPr>
              <w:t>0,000125</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0,001125</w:t>
            </w:r>
          </w:p>
        </w:tc>
      </w:tr>
      <w:tr w:rsidR="009077B8" w:rsidRPr="00A8127F" w:rsidTr="009077B8">
        <w:trPr>
          <w:trHeight w:val="65"/>
        </w:trPr>
        <w:tc>
          <w:tcPr>
            <w:tcW w:w="4362" w:type="pct"/>
            <w:gridSpan w:val="7"/>
            <w:tcBorders>
              <w:left w:val="double" w:sz="4" w:space="0" w:color="auto"/>
            </w:tcBorders>
            <w:vAlign w:val="center"/>
          </w:tcPr>
          <w:p w:rsidR="009077B8" w:rsidRPr="00A8127F" w:rsidRDefault="009077B8" w:rsidP="00935ECA">
            <w:pPr>
              <w:jc w:val="both"/>
              <w:rPr>
                <w:sz w:val="20"/>
                <w:szCs w:val="20"/>
              </w:rPr>
            </w:pPr>
            <w:r w:rsidRPr="00A8127F">
              <w:rPr>
                <w:sz w:val="20"/>
                <w:szCs w:val="20"/>
              </w:rPr>
              <w:t>Не опасные отходы</w:t>
            </w:r>
          </w:p>
        </w:tc>
        <w:tc>
          <w:tcPr>
            <w:tcW w:w="638" w:type="pct"/>
            <w:tcBorders>
              <w:right w:val="double" w:sz="4" w:space="0" w:color="auto"/>
            </w:tcBorders>
            <w:vAlign w:val="center"/>
          </w:tcPr>
          <w:p w:rsidR="009077B8" w:rsidRPr="00A8127F" w:rsidRDefault="009077B8" w:rsidP="00935ECA">
            <w:pPr>
              <w:jc w:val="both"/>
              <w:rPr>
                <w:sz w:val="20"/>
                <w:szCs w:val="20"/>
              </w:rPr>
            </w:pPr>
          </w:p>
        </w:tc>
      </w:tr>
      <w:tr w:rsidR="009077B8" w:rsidRPr="00A8127F" w:rsidTr="009077B8">
        <w:tc>
          <w:tcPr>
            <w:tcW w:w="6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Металлолом</w:t>
            </w:r>
          </w:p>
        </w:tc>
        <w:tc>
          <w:tcPr>
            <w:tcW w:w="784" w:type="pct"/>
            <w:vAlign w:val="center"/>
          </w:tcPr>
          <w:p w:rsidR="009077B8" w:rsidRPr="00A8127F" w:rsidRDefault="009077B8" w:rsidP="00935ECA">
            <w:pPr>
              <w:jc w:val="both"/>
              <w:rPr>
                <w:sz w:val="20"/>
                <w:szCs w:val="20"/>
              </w:rPr>
            </w:pPr>
            <w:r w:rsidRPr="00A8127F">
              <w:rPr>
                <w:sz w:val="20"/>
                <w:szCs w:val="20"/>
              </w:rPr>
              <w:t>-</w:t>
            </w:r>
          </w:p>
        </w:tc>
        <w:tc>
          <w:tcPr>
            <w:tcW w:w="609" w:type="pct"/>
            <w:vAlign w:val="center"/>
          </w:tcPr>
          <w:p w:rsidR="009077B8" w:rsidRPr="00A8127F" w:rsidRDefault="009077B8" w:rsidP="00935ECA">
            <w:pPr>
              <w:jc w:val="both"/>
              <w:rPr>
                <w:sz w:val="20"/>
                <w:szCs w:val="20"/>
              </w:rPr>
            </w:pPr>
            <w:r w:rsidRPr="00A8127F">
              <w:rPr>
                <w:sz w:val="20"/>
                <w:szCs w:val="20"/>
              </w:rPr>
              <w:t>0,0002</w:t>
            </w:r>
          </w:p>
        </w:tc>
        <w:tc>
          <w:tcPr>
            <w:tcW w:w="531" w:type="pct"/>
            <w:vAlign w:val="center"/>
          </w:tcPr>
          <w:p w:rsidR="009077B8" w:rsidRPr="00A8127F" w:rsidRDefault="009077B8" w:rsidP="00935ECA">
            <w:pPr>
              <w:jc w:val="both"/>
              <w:rPr>
                <w:sz w:val="20"/>
                <w:szCs w:val="20"/>
              </w:rPr>
            </w:pPr>
            <w:r w:rsidRPr="00A8127F">
              <w:rPr>
                <w:sz w:val="20"/>
                <w:szCs w:val="20"/>
              </w:rPr>
              <w:t>0,0018</w:t>
            </w:r>
          </w:p>
        </w:tc>
        <w:tc>
          <w:tcPr>
            <w:tcW w:w="485" w:type="pct"/>
            <w:vAlign w:val="center"/>
          </w:tcPr>
          <w:p w:rsidR="009077B8" w:rsidRPr="00A8127F" w:rsidRDefault="009077B8" w:rsidP="00935ECA">
            <w:pPr>
              <w:jc w:val="both"/>
              <w:rPr>
                <w:sz w:val="20"/>
                <w:szCs w:val="20"/>
              </w:rPr>
            </w:pPr>
            <w:r w:rsidRPr="00A8127F">
              <w:rPr>
                <w:sz w:val="20"/>
                <w:szCs w:val="20"/>
              </w:rPr>
              <w:t>-</w:t>
            </w:r>
          </w:p>
        </w:tc>
        <w:tc>
          <w:tcPr>
            <w:tcW w:w="661" w:type="pct"/>
            <w:vAlign w:val="center"/>
          </w:tcPr>
          <w:p w:rsidR="009077B8" w:rsidRPr="00A8127F" w:rsidRDefault="009077B8" w:rsidP="00935ECA">
            <w:pPr>
              <w:jc w:val="both"/>
              <w:rPr>
                <w:sz w:val="20"/>
                <w:szCs w:val="20"/>
              </w:rPr>
            </w:pPr>
            <w:r w:rsidRPr="00A8127F">
              <w:rPr>
                <w:sz w:val="20"/>
                <w:szCs w:val="20"/>
              </w:rPr>
              <w:t>-</w:t>
            </w:r>
          </w:p>
        </w:tc>
        <w:tc>
          <w:tcPr>
            <w:tcW w:w="640" w:type="pct"/>
            <w:vAlign w:val="center"/>
          </w:tcPr>
          <w:p w:rsidR="009077B8" w:rsidRPr="00A8127F" w:rsidRDefault="009077B8" w:rsidP="00935ECA">
            <w:pPr>
              <w:jc w:val="both"/>
              <w:rPr>
                <w:sz w:val="20"/>
                <w:szCs w:val="20"/>
              </w:rPr>
            </w:pPr>
            <w:r w:rsidRPr="00A8127F">
              <w:rPr>
                <w:sz w:val="20"/>
                <w:szCs w:val="20"/>
              </w:rPr>
              <w:t>0,0002</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0,0018</w:t>
            </w:r>
          </w:p>
        </w:tc>
      </w:tr>
      <w:tr w:rsidR="009077B8" w:rsidRPr="00A8127F" w:rsidTr="009077B8">
        <w:tc>
          <w:tcPr>
            <w:tcW w:w="6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Отработанные масла</w:t>
            </w:r>
          </w:p>
        </w:tc>
        <w:tc>
          <w:tcPr>
            <w:tcW w:w="784" w:type="pct"/>
            <w:vAlign w:val="center"/>
          </w:tcPr>
          <w:p w:rsidR="009077B8" w:rsidRPr="00A8127F" w:rsidRDefault="009077B8" w:rsidP="00935ECA">
            <w:pPr>
              <w:jc w:val="both"/>
              <w:rPr>
                <w:sz w:val="20"/>
                <w:szCs w:val="20"/>
              </w:rPr>
            </w:pPr>
            <w:r w:rsidRPr="00A8127F">
              <w:rPr>
                <w:sz w:val="20"/>
                <w:szCs w:val="20"/>
              </w:rPr>
              <w:t>-</w:t>
            </w:r>
          </w:p>
        </w:tc>
        <w:tc>
          <w:tcPr>
            <w:tcW w:w="609" w:type="pct"/>
            <w:vAlign w:val="center"/>
          </w:tcPr>
          <w:p w:rsidR="009077B8" w:rsidRPr="00A8127F" w:rsidRDefault="009077B8" w:rsidP="00935ECA">
            <w:pPr>
              <w:jc w:val="both"/>
              <w:rPr>
                <w:sz w:val="20"/>
                <w:szCs w:val="20"/>
              </w:rPr>
            </w:pPr>
            <w:r w:rsidRPr="00A8127F">
              <w:rPr>
                <w:sz w:val="20"/>
                <w:szCs w:val="20"/>
              </w:rPr>
              <w:t>1,8229</w:t>
            </w:r>
          </w:p>
        </w:tc>
        <w:tc>
          <w:tcPr>
            <w:tcW w:w="531" w:type="pct"/>
            <w:vAlign w:val="center"/>
          </w:tcPr>
          <w:p w:rsidR="009077B8" w:rsidRPr="00A8127F" w:rsidRDefault="009077B8" w:rsidP="00935ECA">
            <w:pPr>
              <w:jc w:val="both"/>
              <w:rPr>
                <w:sz w:val="20"/>
                <w:szCs w:val="20"/>
              </w:rPr>
            </w:pPr>
            <w:r w:rsidRPr="00A8127F">
              <w:rPr>
                <w:sz w:val="20"/>
                <w:szCs w:val="20"/>
              </w:rPr>
              <w:t>16,4061</w:t>
            </w:r>
          </w:p>
        </w:tc>
        <w:tc>
          <w:tcPr>
            <w:tcW w:w="485" w:type="pct"/>
            <w:vAlign w:val="center"/>
          </w:tcPr>
          <w:p w:rsidR="009077B8" w:rsidRPr="00A8127F" w:rsidRDefault="009077B8" w:rsidP="00935ECA">
            <w:pPr>
              <w:jc w:val="both"/>
              <w:rPr>
                <w:sz w:val="20"/>
                <w:szCs w:val="20"/>
              </w:rPr>
            </w:pPr>
            <w:r w:rsidRPr="00A8127F">
              <w:rPr>
                <w:sz w:val="20"/>
                <w:szCs w:val="20"/>
              </w:rPr>
              <w:t>-</w:t>
            </w:r>
          </w:p>
        </w:tc>
        <w:tc>
          <w:tcPr>
            <w:tcW w:w="661" w:type="pct"/>
            <w:vAlign w:val="center"/>
          </w:tcPr>
          <w:p w:rsidR="009077B8" w:rsidRPr="00A8127F" w:rsidRDefault="009077B8" w:rsidP="00935ECA">
            <w:pPr>
              <w:jc w:val="both"/>
              <w:rPr>
                <w:sz w:val="20"/>
                <w:szCs w:val="20"/>
              </w:rPr>
            </w:pPr>
            <w:r w:rsidRPr="00A8127F">
              <w:rPr>
                <w:sz w:val="20"/>
                <w:szCs w:val="20"/>
              </w:rPr>
              <w:t>-</w:t>
            </w:r>
          </w:p>
        </w:tc>
        <w:tc>
          <w:tcPr>
            <w:tcW w:w="640" w:type="pct"/>
            <w:vAlign w:val="center"/>
          </w:tcPr>
          <w:p w:rsidR="009077B8" w:rsidRPr="00A8127F" w:rsidRDefault="009077B8" w:rsidP="00935ECA">
            <w:pPr>
              <w:jc w:val="both"/>
              <w:rPr>
                <w:sz w:val="20"/>
                <w:szCs w:val="20"/>
              </w:rPr>
            </w:pPr>
            <w:r w:rsidRPr="00A8127F">
              <w:rPr>
                <w:sz w:val="20"/>
                <w:szCs w:val="20"/>
              </w:rPr>
              <w:t>1,8229</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16,4061</w:t>
            </w:r>
          </w:p>
        </w:tc>
      </w:tr>
      <w:tr w:rsidR="009077B8" w:rsidRPr="00A8127F" w:rsidTr="009077B8">
        <w:tc>
          <w:tcPr>
            <w:tcW w:w="6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Огарки сварочных электродов</w:t>
            </w:r>
          </w:p>
        </w:tc>
        <w:tc>
          <w:tcPr>
            <w:tcW w:w="784" w:type="pct"/>
            <w:vAlign w:val="center"/>
          </w:tcPr>
          <w:p w:rsidR="009077B8" w:rsidRPr="00A8127F" w:rsidRDefault="009077B8" w:rsidP="00935ECA">
            <w:pPr>
              <w:jc w:val="both"/>
              <w:rPr>
                <w:sz w:val="20"/>
                <w:szCs w:val="20"/>
              </w:rPr>
            </w:pPr>
          </w:p>
        </w:tc>
        <w:tc>
          <w:tcPr>
            <w:tcW w:w="609" w:type="pct"/>
            <w:vAlign w:val="center"/>
          </w:tcPr>
          <w:p w:rsidR="009077B8" w:rsidRPr="00A8127F" w:rsidRDefault="009077B8" w:rsidP="00935ECA">
            <w:pPr>
              <w:jc w:val="both"/>
              <w:rPr>
                <w:sz w:val="20"/>
                <w:szCs w:val="20"/>
              </w:rPr>
            </w:pPr>
            <w:r w:rsidRPr="00A8127F">
              <w:rPr>
                <w:sz w:val="20"/>
                <w:szCs w:val="20"/>
              </w:rPr>
              <w:t>0,0015</w:t>
            </w:r>
          </w:p>
        </w:tc>
        <w:tc>
          <w:tcPr>
            <w:tcW w:w="531" w:type="pct"/>
            <w:vAlign w:val="center"/>
          </w:tcPr>
          <w:p w:rsidR="009077B8" w:rsidRPr="00A8127F" w:rsidRDefault="009077B8" w:rsidP="00935ECA">
            <w:pPr>
              <w:jc w:val="both"/>
              <w:rPr>
                <w:sz w:val="20"/>
                <w:szCs w:val="20"/>
              </w:rPr>
            </w:pPr>
            <w:r w:rsidRPr="00A8127F">
              <w:rPr>
                <w:sz w:val="20"/>
                <w:szCs w:val="20"/>
              </w:rPr>
              <w:t>0,0135</w:t>
            </w:r>
          </w:p>
        </w:tc>
        <w:tc>
          <w:tcPr>
            <w:tcW w:w="485" w:type="pct"/>
            <w:vAlign w:val="center"/>
          </w:tcPr>
          <w:p w:rsidR="009077B8" w:rsidRPr="00A8127F" w:rsidRDefault="009077B8" w:rsidP="00935ECA">
            <w:pPr>
              <w:jc w:val="both"/>
              <w:rPr>
                <w:sz w:val="20"/>
                <w:szCs w:val="20"/>
              </w:rPr>
            </w:pPr>
          </w:p>
        </w:tc>
        <w:tc>
          <w:tcPr>
            <w:tcW w:w="661" w:type="pct"/>
            <w:vAlign w:val="center"/>
          </w:tcPr>
          <w:p w:rsidR="009077B8" w:rsidRPr="00A8127F" w:rsidRDefault="009077B8" w:rsidP="00935ECA">
            <w:pPr>
              <w:jc w:val="both"/>
              <w:rPr>
                <w:sz w:val="20"/>
                <w:szCs w:val="20"/>
              </w:rPr>
            </w:pPr>
          </w:p>
        </w:tc>
        <w:tc>
          <w:tcPr>
            <w:tcW w:w="640" w:type="pct"/>
            <w:vAlign w:val="center"/>
          </w:tcPr>
          <w:p w:rsidR="009077B8" w:rsidRPr="00A8127F" w:rsidRDefault="009077B8" w:rsidP="00935ECA">
            <w:pPr>
              <w:jc w:val="both"/>
              <w:rPr>
                <w:sz w:val="20"/>
                <w:szCs w:val="20"/>
              </w:rPr>
            </w:pPr>
            <w:r w:rsidRPr="00A8127F">
              <w:rPr>
                <w:sz w:val="20"/>
                <w:szCs w:val="20"/>
              </w:rPr>
              <w:t>0,0015</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0,0135</w:t>
            </w:r>
          </w:p>
        </w:tc>
      </w:tr>
      <w:tr w:rsidR="009077B8" w:rsidRPr="00A8127F" w:rsidTr="009077B8">
        <w:trPr>
          <w:trHeight w:val="55"/>
        </w:trPr>
        <w:tc>
          <w:tcPr>
            <w:tcW w:w="652" w:type="pct"/>
            <w:tcBorders>
              <w:left w:val="double" w:sz="4" w:space="0" w:color="auto"/>
              <w:bottom w:val="double" w:sz="4" w:space="0" w:color="auto"/>
            </w:tcBorders>
            <w:vAlign w:val="center"/>
          </w:tcPr>
          <w:p w:rsidR="009077B8" w:rsidRPr="00A8127F" w:rsidRDefault="009077B8" w:rsidP="00935ECA">
            <w:pPr>
              <w:jc w:val="both"/>
              <w:rPr>
                <w:sz w:val="20"/>
                <w:szCs w:val="20"/>
              </w:rPr>
            </w:pPr>
            <w:r w:rsidRPr="00A8127F">
              <w:rPr>
                <w:sz w:val="20"/>
                <w:szCs w:val="20"/>
              </w:rPr>
              <w:t>Коммунальные отходы</w:t>
            </w:r>
          </w:p>
        </w:tc>
        <w:tc>
          <w:tcPr>
            <w:tcW w:w="784" w:type="pct"/>
            <w:tcBorders>
              <w:bottom w:val="double" w:sz="4" w:space="0" w:color="auto"/>
            </w:tcBorders>
            <w:vAlign w:val="center"/>
          </w:tcPr>
          <w:p w:rsidR="009077B8" w:rsidRPr="00A8127F" w:rsidRDefault="009077B8" w:rsidP="00935ECA">
            <w:pPr>
              <w:jc w:val="both"/>
              <w:rPr>
                <w:sz w:val="20"/>
                <w:szCs w:val="20"/>
              </w:rPr>
            </w:pPr>
            <w:r w:rsidRPr="00A8127F">
              <w:rPr>
                <w:sz w:val="20"/>
                <w:szCs w:val="20"/>
              </w:rPr>
              <w:t>-</w:t>
            </w:r>
          </w:p>
        </w:tc>
        <w:tc>
          <w:tcPr>
            <w:tcW w:w="609" w:type="pct"/>
            <w:tcBorders>
              <w:bottom w:val="double" w:sz="4" w:space="0" w:color="auto"/>
            </w:tcBorders>
            <w:vAlign w:val="center"/>
          </w:tcPr>
          <w:p w:rsidR="009077B8" w:rsidRPr="00A8127F" w:rsidRDefault="009077B8" w:rsidP="00935ECA">
            <w:pPr>
              <w:jc w:val="both"/>
              <w:rPr>
                <w:sz w:val="20"/>
                <w:szCs w:val="20"/>
              </w:rPr>
            </w:pPr>
            <w:r w:rsidRPr="00A8127F">
              <w:rPr>
                <w:sz w:val="20"/>
                <w:szCs w:val="20"/>
              </w:rPr>
              <w:t>0,245</w:t>
            </w:r>
          </w:p>
        </w:tc>
        <w:tc>
          <w:tcPr>
            <w:tcW w:w="531" w:type="pct"/>
            <w:tcBorders>
              <w:bottom w:val="double" w:sz="4" w:space="0" w:color="auto"/>
            </w:tcBorders>
            <w:vAlign w:val="center"/>
          </w:tcPr>
          <w:p w:rsidR="009077B8" w:rsidRPr="00A8127F" w:rsidRDefault="009077B8" w:rsidP="00935ECA">
            <w:pPr>
              <w:jc w:val="both"/>
              <w:rPr>
                <w:sz w:val="20"/>
                <w:szCs w:val="20"/>
              </w:rPr>
            </w:pPr>
            <w:r w:rsidRPr="00A8127F">
              <w:rPr>
                <w:sz w:val="20"/>
                <w:szCs w:val="20"/>
              </w:rPr>
              <w:t>2,205</w:t>
            </w:r>
          </w:p>
        </w:tc>
        <w:tc>
          <w:tcPr>
            <w:tcW w:w="485" w:type="pct"/>
            <w:tcBorders>
              <w:bottom w:val="double" w:sz="4" w:space="0" w:color="auto"/>
            </w:tcBorders>
            <w:vAlign w:val="center"/>
          </w:tcPr>
          <w:p w:rsidR="009077B8" w:rsidRPr="00A8127F" w:rsidRDefault="009077B8" w:rsidP="00935ECA">
            <w:pPr>
              <w:jc w:val="both"/>
              <w:rPr>
                <w:sz w:val="20"/>
                <w:szCs w:val="20"/>
              </w:rPr>
            </w:pPr>
            <w:r w:rsidRPr="00A8127F">
              <w:rPr>
                <w:sz w:val="20"/>
                <w:szCs w:val="20"/>
              </w:rPr>
              <w:t>-</w:t>
            </w:r>
          </w:p>
        </w:tc>
        <w:tc>
          <w:tcPr>
            <w:tcW w:w="661" w:type="pct"/>
            <w:tcBorders>
              <w:bottom w:val="double" w:sz="4" w:space="0" w:color="auto"/>
            </w:tcBorders>
            <w:vAlign w:val="center"/>
          </w:tcPr>
          <w:p w:rsidR="009077B8" w:rsidRPr="00A8127F" w:rsidRDefault="009077B8" w:rsidP="00935ECA">
            <w:pPr>
              <w:jc w:val="both"/>
              <w:rPr>
                <w:sz w:val="20"/>
                <w:szCs w:val="20"/>
              </w:rPr>
            </w:pPr>
            <w:r w:rsidRPr="00A8127F">
              <w:rPr>
                <w:sz w:val="20"/>
                <w:szCs w:val="20"/>
              </w:rPr>
              <w:t>-</w:t>
            </w:r>
          </w:p>
        </w:tc>
        <w:tc>
          <w:tcPr>
            <w:tcW w:w="640" w:type="pct"/>
            <w:tcBorders>
              <w:bottom w:val="double" w:sz="4" w:space="0" w:color="auto"/>
            </w:tcBorders>
            <w:vAlign w:val="center"/>
          </w:tcPr>
          <w:p w:rsidR="009077B8" w:rsidRPr="00A8127F" w:rsidRDefault="009077B8" w:rsidP="00935ECA">
            <w:pPr>
              <w:jc w:val="both"/>
              <w:rPr>
                <w:sz w:val="20"/>
                <w:szCs w:val="20"/>
              </w:rPr>
            </w:pPr>
            <w:r w:rsidRPr="00A8127F">
              <w:rPr>
                <w:sz w:val="20"/>
                <w:szCs w:val="20"/>
              </w:rPr>
              <w:t>0,245</w:t>
            </w:r>
          </w:p>
        </w:tc>
        <w:tc>
          <w:tcPr>
            <w:tcW w:w="638" w:type="pct"/>
            <w:tcBorders>
              <w:bottom w:val="double" w:sz="4" w:space="0" w:color="auto"/>
              <w:right w:val="double" w:sz="4" w:space="0" w:color="auto"/>
            </w:tcBorders>
            <w:vAlign w:val="center"/>
          </w:tcPr>
          <w:p w:rsidR="009077B8" w:rsidRPr="00A8127F" w:rsidRDefault="009077B8" w:rsidP="00935ECA">
            <w:pPr>
              <w:jc w:val="both"/>
              <w:rPr>
                <w:sz w:val="20"/>
                <w:szCs w:val="20"/>
              </w:rPr>
            </w:pPr>
            <w:r w:rsidRPr="00A8127F">
              <w:rPr>
                <w:sz w:val="20"/>
                <w:szCs w:val="20"/>
              </w:rPr>
              <w:t>2,205</w:t>
            </w:r>
          </w:p>
        </w:tc>
      </w:tr>
    </w:tbl>
    <w:p w:rsidR="009077B8" w:rsidRPr="00A8127F" w:rsidRDefault="009077B8" w:rsidP="009077B8">
      <w:pPr>
        <w:ind w:firstLine="709"/>
        <w:jc w:val="both"/>
        <w:rPr>
          <w:highlight w:val="yellow"/>
        </w:rPr>
      </w:pPr>
    </w:p>
    <w:p w:rsidR="009077B8" w:rsidRPr="00A8127F" w:rsidRDefault="009077B8" w:rsidP="009077B8">
      <w:pPr>
        <w:ind w:firstLine="709"/>
        <w:jc w:val="both"/>
        <w:rPr>
          <w:b/>
          <w:sz w:val="20"/>
        </w:rPr>
      </w:pPr>
      <w:r w:rsidRPr="00A8127F">
        <w:rPr>
          <w:b/>
          <w:sz w:val="20"/>
        </w:rPr>
        <w:t>Таблица 8.4  - Лимиты захоронения отходов по 2 варианту(рекомендуемый)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315"/>
        <w:gridCol w:w="1022"/>
        <w:gridCol w:w="1316"/>
        <w:gridCol w:w="959"/>
        <w:gridCol w:w="1103"/>
        <w:gridCol w:w="1222"/>
        <w:gridCol w:w="1226"/>
      </w:tblGrid>
      <w:tr w:rsidR="009077B8" w:rsidRPr="00A8127F" w:rsidTr="009077B8">
        <w:tc>
          <w:tcPr>
            <w:tcW w:w="752" w:type="pct"/>
            <w:tcBorders>
              <w:top w:val="double" w:sz="4" w:space="0" w:color="auto"/>
              <w:left w:val="double" w:sz="4" w:space="0" w:color="auto"/>
            </w:tcBorders>
            <w:vAlign w:val="center"/>
          </w:tcPr>
          <w:p w:rsidR="009077B8" w:rsidRPr="00A8127F" w:rsidRDefault="009077B8" w:rsidP="00935ECA">
            <w:pPr>
              <w:jc w:val="both"/>
              <w:rPr>
                <w:sz w:val="20"/>
                <w:szCs w:val="20"/>
              </w:rPr>
            </w:pPr>
            <w:r w:rsidRPr="00A8127F">
              <w:rPr>
                <w:sz w:val="20"/>
                <w:szCs w:val="20"/>
              </w:rPr>
              <w:t>Наименование отходов</w:t>
            </w:r>
          </w:p>
        </w:tc>
        <w:tc>
          <w:tcPr>
            <w:tcW w:w="684" w:type="pct"/>
            <w:tcBorders>
              <w:top w:val="double" w:sz="4" w:space="0" w:color="auto"/>
            </w:tcBorders>
            <w:vAlign w:val="center"/>
          </w:tcPr>
          <w:p w:rsidR="009077B8" w:rsidRPr="00A8127F" w:rsidRDefault="009077B8" w:rsidP="00935ECA">
            <w:pPr>
              <w:jc w:val="both"/>
              <w:rPr>
                <w:sz w:val="20"/>
                <w:szCs w:val="20"/>
              </w:rPr>
            </w:pPr>
            <w:r w:rsidRPr="00A8127F">
              <w:rPr>
                <w:sz w:val="20"/>
                <w:szCs w:val="20"/>
              </w:rPr>
              <w:t>Объем захороненных отходов на существующее положение, тонн/год</w:t>
            </w:r>
          </w:p>
        </w:tc>
        <w:tc>
          <w:tcPr>
            <w:tcW w:w="532" w:type="pct"/>
            <w:tcBorders>
              <w:top w:val="double" w:sz="4" w:space="0" w:color="auto"/>
            </w:tcBorders>
            <w:vAlign w:val="center"/>
          </w:tcPr>
          <w:p w:rsidR="009077B8" w:rsidRPr="00A8127F" w:rsidRDefault="009077B8" w:rsidP="00935ECA">
            <w:pPr>
              <w:jc w:val="both"/>
              <w:rPr>
                <w:sz w:val="20"/>
                <w:szCs w:val="20"/>
              </w:rPr>
            </w:pPr>
            <w:r w:rsidRPr="00A8127F">
              <w:rPr>
                <w:sz w:val="20"/>
                <w:szCs w:val="20"/>
              </w:rPr>
              <w:t>Образование, тонн/год</w:t>
            </w:r>
          </w:p>
          <w:p w:rsidR="009077B8" w:rsidRPr="00A8127F" w:rsidRDefault="009077B8" w:rsidP="00935ECA">
            <w:pPr>
              <w:jc w:val="both"/>
              <w:rPr>
                <w:sz w:val="20"/>
                <w:szCs w:val="20"/>
              </w:rPr>
            </w:pPr>
            <w:r w:rsidRPr="00A8127F">
              <w:rPr>
                <w:sz w:val="20"/>
                <w:szCs w:val="20"/>
              </w:rPr>
              <w:t>1  скв</w:t>
            </w:r>
          </w:p>
        </w:tc>
        <w:tc>
          <w:tcPr>
            <w:tcW w:w="685" w:type="pct"/>
            <w:tcBorders>
              <w:top w:val="double" w:sz="4" w:space="0" w:color="auto"/>
            </w:tcBorders>
            <w:vAlign w:val="center"/>
          </w:tcPr>
          <w:p w:rsidR="009077B8" w:rsidRPr="00A8127F" w:rsidRDefault="009077B8" w:rsidP="00935ECA">
            <w:pPr>
              <w:jc w:val="both"/>
              <w:rPr>
                <w:sz w:val="20"/>
                <w:szCs w:val="20"/>
              </w:rPr>
            </w:pPr>
            <w:r w:rsidRPr="00A8127F">
              <w:rPr>
                <w:sz w:val="20"/>
                <w:szCs w:val="20"/>
              </w:rPr>
              <w:t>Образование, тонн/год</w:t>
            </w:r>
          </w:p>
          <w:p w:rsidR="009077B8" w:rsidRPr="00A8127F" w:rsidRDefault="009077B8" w:rsidP="00935ECA">
            <w:pPr>
              <w:jc w:val="both"/>
              <w:rPr>
                <w:sz w:val="20"/>
                <w:szCs w:val="20"/>
              </w:rPr>
            </w:pPr>
            <w:r w:rsidRPr="00A8127F">
              <w:rPr>
                <w:sz w:val="20"/>
                <w:szCs w:val="20"/>
              </w:rPr>
              <w:t>2 скв</w:t>
            </w:r>
          </w:p>
          <w:p w:rsidR="009077B8" w:rsidRPr="00A8127F" w:rsidRDefault="009077B8" w:rsidP="00935ECA">
            <w:pPr>
              <w:jc w:val="both"/>
              <w:rPr>
                <w:sz w:val="20"/>
                <w:szCs w:val="20"/>
              </w:rPr>
            </w:pPr>
          </w:p>
        </w:tc>
        <w:tc>
          <w:tcPr>
            <w:tcW w:w="499" w:type="pct"/>
            <w:tcBorders>
              <w:top w:val="double" w:sz="4" w:space="0" w:color="auto"/>
            </w:tcBorders>
            <w:vAlign w:val="center"/>
          </w:tcPr>
          <w:p w:rsidR="009077B8" w:rsidRPr="00A8127F" w:rsidRDefault="009077B8" w:rsidP="00935ECA">
            <w:pPr>
              <w:jc w:val="both"/>
              <w:rPr>
                <w:sz w:val="20"/>
                <w:szCs w:val="20"/>
              </w:rPr>
            </w:pPr>
            <w:r w:rsidRPr="00A8127F">
              <w:rPr>
                <w:sz w:val="20"/>
                <w:szCs w:val="20"/>
              </w:rPr>
              <w:t>Лимит захоронения, тонн/год</w:t>
            </w:r>
          </w:p>
        </w:tc>
        <w:tc>
          <w:tcPr>
            <w:tcW w:w="574" w:type="pct"/>
            <w:tcBorders>
              <w:top w:val="double" w:sz="4" w:space="0" w:color="auto"/>
            </w:tcBorders>
            <w:vAlign w:val="center"/>
          </w:tcPr>
          <w:p w:rsidR="009077B8" w:rsidRPr="00A8127F" w:rsidRDefault="009077B8" w:rsidP="00935ECA">
            <w:pPr>
              <w:jc w:val="both"/>
              <w:rPr>
                <w:sz w:val="20"/>
                <w:szCs w:val="20"/>
              </w:rPr>
            </w:pPr>
            <w:r w:rsidRPr="00A8127F">
              <w:rPr>
                <w:sz w:val="20"/>
                <w:szCs w:val="20"/>
              </w:rPr>
              <w:t>Повторное использование, переработка, тонн/год</w:t>
            </w:r>
          </w:p>
        </w:tc>
        <w:tc>
          <w:tcPr>
            <w:tcW w:w="636" w:type="pct"/>
            <w:tcBorders>
              <w:top w:val="double" w:sz="4" w:space="0" w:color="auto"/>
            </w:tcBorders>
            <w:vAlign w:val="center"/>
          </w:tcPr>
          <w:p w:rsidR="009077B8" w:rsidRPr="00A8127F" w:rsidRDefault="009077B8" w:rsidP="00935ECA">
            <w:pPr>
              <w:jc w:val="both"/>
              <w:rPr>
                <w:sz w:val="20"/>
                <w:szCs w:val="20"/>
              </w:rPr>
            </w:pPr>
            <w:r w:rsidRPr="00A8127F">
              <w:rPr>
                <w:sz w:val="20"/>
                <w:szCs w:val="20"/>
              </w:rPr>
              <w:t>Передача сторонним организациям, тонн/год</w:t>
            </w:r>
          </w:p>
          <w:p w:rsidR="009077B8" w:rsidRPr="00A8127F" w:rsidRDefault="009077B8" w:rsidP="00935ECA">
            <w:pPr>
              <w:jc w:val="both"/>
              <w:rPr>
                <w:sz w:val="20"/>
                <w:szCs w:val="20"/>
              </w:rPr>
            </w:pPr>
            <w:r w:rsidRPr="00A8127F">
              <w:rPr>
                <w:sz w:val="20"/>
                <w:szCs w:val="20"/>
              </w:rPr>
              <w:t>1 скв</w:t>
            </w:r>
          </w:p>
        </w:tc>
        <w:tc>
          <w:tcPr>
            <w:tcW w:w="638" w:type="pct"/>
            <w:tcBorders>
              <w:top w:val="double" w:sz="4" w:space="0" w:color="auto"/>
              <w:right w:val="double" w:sz="4" w:space="0" w:color="auto"/>
            </w:tcBorders>
            <w:vAlign w:val="center"/>
          </w:tcPr>
          <w:p w:rsidR="009077B8" w:rsidRPr="00A8127F" w:rsidRDefault="009077B8" w:rsidP="00935ECA">
            <w:pPr>
              <w:jc w:val="both"/>
              <w:rPr>
                <w:sz w:val="20"/>
                <w:szCs w:val="20"/>
              </w:rPr>
            </w:pPr>
            <w:r w:rsidRPr="00A8127F">
              <w:rPr>
                <w:sz w:val="20"/>
                <w:szCs w:val="20"/>
              </w:rPr>
              <w:t>Передача сторонним организациям, тонн/год</w:t>
            </w:r>
          </w:p>
          <w:p w:rsidR="009077B8" w:rsidRPr="00A8127F" w:rsidRDefault="009077B8" w:rsidP="00935ECA">
            <w:pPr>
              <w:jc w:val="both"/>
              <w:rPr>
                <w:sz w:val="20"/>
                <w:szCs w:val="20"/>
              </w:rPr>
            </w:pPr>
            <w:r w:rsidRPr="00A8127F">
              <w:rPr>
                <w:sz w:val="20"/>
                <w:szCs w:val="20"/>
              </w:rPr>
              <w:t>2скв</w:t>
            </w:r>
          </w:p>
        </w:tc>
      </w:tr>
      <w:tr w:rsidR="009077B8" w:rsidRPr="00A8127F" w:rsidTr="009077B8">
        <w:tc>
          <w:tcPr>
            <w:tcW w:w="752" w:type="pct"/>
            <w:tcBorders>
              <w:lef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Всего</w:t>
            </w:r>
          </w:p>
        </w:tc>
        <w:tc>
          <w:tcPr>
            <w:tcW w:w="684" w:type="pct"/>
            <w:shd w:val="clear" w:color="auto" w:fill="auto"/>
            <w:vAlign w:val="center"/>
          </w:tcPr>
          <w:p w:rsidR="009077B8" w:rsidRPr="00A8127F" w:rsidRDefault="009077B8" w:rsidP="00935ECA">
            <w:pPr>
              <w:jc w:val="both"/>
              <w:rPr>
                <w:sz w:val="20"/>
                <w:szCs w:val="20"/>
              </w:rPr>
            </w:pPr>
            <w:r w:rsidRPr="00A8127F">
              <w:rPr>
                <w:sz w:val="20"/>
                <w:szCs w:val="20"/>
              </w:rPr>
              <w:t>-</w:t>
            </w:r>
          </w:p>
        </w:tc>
        <w:tc>
          <w:tcPr>
            <w:tcW w:w="532" w:type="pct"/>
            <w:vAlign w:val="center"/>
          </w:tcPr>
          <w:p w:rsidR="009077B8" w:rsidRPr="00A8127F" w:rsidRDefault="009077B8" w:rsidP="00935ECA">
            <w:pPr>
              <w:jc w:val="both"/>
              <w:rPr>
                <w:sz w:val="20"/>
                <w:szCs w:val="20"/>
              </w:rPr>
            </w:pPr>
            <w:r w:rsidRPr="00A8127F">
              <w:rPr>
                <w:sz w:val="20"/>
                <w:szCs w:val="20"/>
              </w:rPr>
              <w:t>360,6862</w:t>
            </w:r>
          </w:p>
        </w:tc>
        <w:tc>
          <w:tcPr>
            <w:tcW w:w="685" w:type="pct"/>
            <w:vAlign w:val="center"/>
          </w:tcPr>
          <w:p w:rsidR="009077B8" w:rsidRPr="00A8127F" w:rsidRDefault="009077B8" w:rsidP="00935ECA">
            <w:pPr>
              <w:jc w:val="both"/>
              <w:rPr>
                <w:sz w:val="20"/>
                <w:szCs w:val="20"/>
              </w:rPr>
            </w:pPr>
            <w:r w:rsidRPr="00A8127F">
              <w:rPr>
                <w:sz w:val="20"/>
                <w:szCs w:val="20"/>
              </w:rPr>
              <w:t>721,3725</w:t>
            </w:r>
          </w:p>
        </w:tc>
        <w:tc>
          <w:tcPr>
            <w:tcW w:w="499" w:type="pct"/>
            <w:shd w:val="clear" w:color="auto" w:fill="auto"/>
            <w:vAlign w:val="center"/>
          </w:tcPr>
          <w:p w:rsidR="009077B8" w:rsidRPr="00A8127F" w:rsidRDefault="009077B8" w:rsidP="00935ECA">
            <w:pPr>
              <w:jc w:val="both"/>
              <w:rPr>
                <w:sz w:val="20"/>
                <w:szCs w:val="20"/>
              </w:rPr>
            </w:pPr>
            <w:r w:rsidRPr="00A8127F">
              <w:rPr>
                <w:sz w:val="20"/>
                <w:szCs w:val="20"/>
              </w:rPr>
              <w:t>-</w:t>
            </w:r>
          </w:p>
        </w:tc>
        <w:tc>
          <w:tcPr>
            <w:tcW w:w="574" w:type="pct"/>
            <w:vAlign w:val="center"/>
          </w:tcPr>
          <w:p w:rsidR="009077B8" w:rsidRPr="00A8127F" w:rsidRDefault="009077B8" w:rsidP="00935ECA">
            <w:pPr>
              <w:jc w:val="both"/>
              <w:rPr>
                <w:sz w:val="20"/>
                <w:szCs w:val="20"/>
              </w:rPr>
            </w:pPr>
            <w:r w:rsidRPr="00A8127F">
              <w:rPr>
                <w:sz w:val="20"/>
                <w:szCs w:val="20"/>
              </w:rPr>
              <w:t>-</w:t>
            </w:r>
          </w:p>
        </w:tc>
        <w:tc>
          <w:tcPr>
            <w:tcW w:w="636" w:type="pct"/>
            <w:vAlign w:val="center"/>
          </w:tcPr>
          <w:p w:rsidR="009077B8" w:rsidRPr="00A8127F" w:rsidRDefault="009077B8" w:rsidP="00935ECA">
            <w:pPr>
              <w:jc w:val="both"/>
              <w:rPr>
                <w:sz w:val="20"/>
                <w:szCs w:val="20"/>
              </w:rPr>
            </w:pPr>
            <w:r w:rsidRPr="00A8127F">
              <w:rPr>
                <w:sz w:val="20"/>
                <w:szCs w:val="20"/>
              </w:rPr>
              <w:t>360,6862</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721,3725</w:t>
            </w:r>
          </w:p>
        </w:tc>
      </w:tr>
      <w:tr w:rsidR="009077B8" w:rsidRPr="00A8127F" w:rsidTr="009077B8">
        <w:tc>
          <w:tcPr>
            <w:tcW w:w="752" w:type="pct"/>
            <w:tcBorders>
              <w:lef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в т.ч. отходов производства</w:t>
            </w:r>
          </w:p>
        </w:tc>
        <w:tc>
          <w:tcPr>
            <w:tcW w:w="684" w:type="pct"/>
            <w:shd w:val="clear" w:color="auto" w:fill="auto"/>
            <w:vAlign w:val="center"/>
          </w:tcPr>
          <w:p w:rsidR="009077B8" w:rsidRPr="00A8127F" w:rsidRDefault="009077B8" w:rsidP="00935ECA">
            <w:pPr>
              <w:jc w:val="both"/>
              <w:rPr>
                <w:sz w:val="20"/>
                <w:szCs w:val="20"/>
              </w:rPr>
            </w:pPr>
            <w:r w:rsidRPr="00A8127F">
              <w:rPr>
                <w:sz w:val="20"/>
                <w:szCs w:val="20"/>
              </w:rPr>
              <w:t>-</w:t>
            </w:r>
          </w:p>
        </w:tc>
        <w:tc>
          <w:tcPr>
            <w:tcW w:w="532" w:type="pct"/>
            <w:vAlign w:val="center"/>
          </w:tcPr>
          <w:p w:rsidR="009077B8" w:rsidRPr="00A8127F" w:rsidRDefault="009077B8" w:rsidP="00935ECA">
            <w:pPr>
              <w:jc w:val="both"/>
              <w:rPr>
                <w:sz w:val="20"/>
                <w:szCs w:val="20"/>
              </w:rPr>
            </w:pPr>
            <w:r w:rsidRPr="00A8127F">
              <w:rPr>
                <w:sz w:val="20"/>
                <w:szCs w:val="20"/>
              </w:rPr>
              <w:t>360,42623</w:t>
            </w:r>
          </w:p>
        </w:tc>
        <w:tc>
          <w:tcPr>
            <w:tcW w:w="685" w:type="pct"/>
            <w:vAlign w:val="center"/>
          </w:tcPr>
          <w:p w:rsidR="009077B8" w:rsidRPr="00A8127F" w:rsidRDefault="009077B8" w:rsidP="00935ECA">
            <w:pPr>
              <w:jc w:val="both"/>
              <w:rPr>
                <w:sz w:val="20"/>
                <w:szCs w:val="20"/>
              </w:rPr>
            </w:pPr>
            <w:r w:rsidRPr="00A8127F">
              <w:rPr>
                <w:sz w:val="20"/>
                <w:szCs w:val="20"/>
              </w:rPr>
              <w:t>720,8525</w:t>
            </w:r>
          </w:p>
        </w:tc>
        <w:tc>
          <w:tcPr>
            <w:tcW w:w="499" w:type="pct"/>
            <w:shd w:val="clear" w:color="auto" w:fill="auto"/>
            <w:vAlign w:val="center"/>
          </w:tcPr>
          <w:p w:rsidR="009077B8" w:rsidRPr="00A8127F" w:rsidRDefault="009077B8" w:rsidP="00935ECA">
            <w:pPr>
              <w:jc w:val="both"/>
              <w:rPr>
                <w:sz w:val="20"/>
                <w:szCs w:val="20"/>
              </w:rPr>
            </w:pPr>
            <w:r w:rsidRPr="00A8127F">
              <w:rPr>
                <w:sz w:val="20"/>
                <w:szCs w:val="20"/>
              </w:rPr>
              <w:t>-</w:t>
            </w:r>
          </w:p>
        </w:tc>
        <w:tc>
          <w:tcPr>
            <w:tcW w:w="574" w:type="pct"/>
            <w:vAlign w:val="center"/>
          </w:tcPr>
          <w:p w:rsidR="009077B8" w:rsidRPr="00A8127F" w:rsidRDefault="009077B8" w:rsidP="00935ECA">
            <w:pPr>
              <w:jc w:val="both"/>
              <w:rPr>
                <w:sz w:val="20"/>
                <w:szCs w:val="20"/>
              </w:rPr>
            </w:pPr>
            <w:r w:rsidRPr="00A8127F">
              <w:rPr>
                <w:sz w:val="20"/>
                <w:szCs w:val="20"/>
              </w:rPr>
              <w:t>-</w:t>
            </w:r>
          </w:p>
        </w:tc>
        <w:tc>
          <w:tcPr>
            <w:tcW w:w="636" w:type="pct"/>
            <w:vAlign w:val="center"/>
          </w:tcPr>
          <w:p w:rsidR="009077B8" w:rsidRPr="00A8127F" w:rsidRDefault="009077B8" w:rsidP="00935ECA">
            <w:pPr>
              <w:jc w:val="both"/>
              <w:rPr>
                <w:sz w:val="20"/>
                <w:szCs w:val="20"/>
              </w:rPr>
            </w:pPr>
            <w:r w:rsidRPr="00A8127F">
              <w:rPr>
                <w:sz w:val="20"/>
                <w:szCs w:val="20"/>
              </w:rPr>
              <w:t>360,42623</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720,8525</w:t>
            </w:r>
          </w:p>
        </w:tc>
      </w:tr>
      <w:tr w:rsidR="009077B8" w:rsidRPr="00A8127F" w:rsidTr="009077B8">
        <w:tc>
          <w:tcPr>
            <w:tcW w:w="752" w:type="pct"/>
            <w:tcBorders>
              <w:left w:val="double" w:sz="4" w:space="0" w:color="auto"/>
            </w:tcBorders>
            <w:shd w:val="clear" w:color="auto" w:fill="auto"/>
            <w:vAlign w:val="center"/>
          </w:tcPr>
          <w:p w:rsidR="009077B8" w:rsidRPr="00A8127F" w:rsidRDefault="009077B8" w:rsidP="00935ECA">
            <w:pPr>
              <w:jc w:val="both"/>
              <w:rPr>
                <w:sz w:val="20"/>
                <w:szCs w:val="20"/>
              </w:rPr>
            </w:pPr>
            <w:r w:rsidRPr="00A8127F">
              <w:rPr>
                <w:sz w:val="20"/>
                <w:szCs w:val="20"/>
              </w:rPr>
              <w:t>отходов потребления</w:t>
            </w:r>
          </w:p>
        </w:tc>
        <w:tc>
          <w:tcPr>
            <w:tcW w:w="684" w:type="pct"/>
            <w:shd w:val="clear" w:color="auto" w:fill="auto"/>
            <w:vAlign w:val="center"/>
          </w:tcPr>
          <w:p w:rsidR="009077B8" w:rsidRPr="00A8127F" w:rsidRDefault="009077B8" w:rsidP="00935ECA">
            <w:pPr>
              <w:jc w:val="both"/>
              <w:rPr>
                <w:sz w:val="20"/>
                <w:szCs w:val="20"/>
              </w:rPr>
            </w:pPr>
            <w:r w:rsidRPr="00A8127F">
              <w:rPr>
                <w:sz w:val="20"/>
                <w:szCs w:val="20"/>
              </w:rPr>
              <w:t>-</w:t>
            </w:r>
          </w:p>
        </w:tc>
        <w:tc>
          <w:tcPr>
            <w:tcW w:w="532" w:type="pct"/>
            <w:vAlign w:val="center"/>
          </w:tcPr>
          <w:p w:rsidR="009077B8" w:rsidRPr="00A8127F" w:rsidRDefault="009077B8" w:rsidP="00935ECA">
            <w:pPr>
              <w:jc w:val="both"/>
              <w:rPr>
                <w:sz w:val="20"/>
                <w:szCs w:val="20"/>
              </w:rPr>
            </w:pPr>
            <w:r w:rsidRPr="00A8127F">
              <w:rPr>
                <w:sz w:val="20"/>
                <w:szCs w:val="20"/>
              </w:rPr>
              <w:t>0,26</w:t>
            </w:r>
          </w:p>
        </w:tc>
        <w:tc>
          <w:tcPr>
            <w:tcW w:w="685" w:type="pct"/>
            <w:vAlign w:val="center"/>
          </w:tcPr>
          <w:p w:rsidR="009077B8" w:rsidRPr="00A8127F" w:rsidRDefault="009077B8" w:rsidP="00935ECA">
            <w:pPr>
              <w:jc w:val="both"/>
              <w:rPr>
                <w:sz w:val="20"/>
                <w:szCs w:val="20"/>
              </w:rPr>
            </w:pPr>
            <w:r w:rsidRPr="00A8127F">
              <w:rPr>
                <w:sz w:val="20"/>
                <w:szCs w:val="20"/>
              </w:rPr>
              <w:t>0,52</w:t>
            </w:r>
          </w:p>
        </w:tc>
        <w:tc>
          <w:tcPr>
            <w:tcW w:w="499" w:type="pct"/>
            <w:shd w:val="clear" w:color="auto" w:fill="auto"/>
            <w:vAlign w:val="center"/>
          </w:tcPr>
          <w:p w:rsidR="009077B8" w:rsidRPr="00A8127F" w:rsidRDefault="009077B8" w:rsidP="00935ECA">
            <w:pPr>
              <w:jc w:val="both"/>
              <w:rPr>
                <w:sz w:val="20"/>
                <w:szCs w:val="20"/>
              </w:rPr>
            </w:pPr>
            <w:r w:rsidRPr="00A8127F">
              <w:rPr>
                <w:sz w:val="20"/>
                <w:szCs w:val="20"/>
              </w:rPr>
              <w:t>-</w:t>
            </w:r>
          </w:p>
        </w:tc>
        <w:tc>
          <w:tcPr>
            <w:tcW w:w="574" w:type="pct"/>
            <w:vAlign w:val="center"/>
          </w:tcPr>
          <w:p w:rsidR="009077B8" w:rsidRPr="00A8127F" w:rsidRDefault="009077B8" w:rsidP="00935ECA">
            <w:pPr>
              <w:jc w:val="both"/>
              <w:rPr>
                <w:sz w:val="20"/>
                <w:szCs w:val="20"/>
              </w:rPr>
            </w:pPr>
            <w:r w:rsidRPr="00A8127F">
              <w:rPr>
                <w:sz w:val="20"/>
                <w:szCs w:val="20"/>
              </w:rPr>
              <w:t>-</w:t>
            </w:r>
          </w:p>
        </w:tc>
        <w:tc>
          <w:tcPr>
            <w:tcW w:w="636" w:type="pct"/>
            <w:vAlign w:val="center"/>
          </w:tcPr>
          <w:p w:rsidR="009077B8" w:rsidRPr="00A8127F" w:rsidRDefault="009077B8" w:rsidP="00935ECA">
            <w:pPr>
              <w:jc w:val="both"/>
              <w:rPr>
                <w:sz w:val="20"/>
                <w:szCs w:val="20"/>
              </w:rPr>
            </w:pPr>
            <w:r w:rsidRPr="00A8127F">
              <w:rPr>
                <w:sz w:val="20"/>
                <w:szCs w:val="20"/>
              </w:rPr>
              <w:t>0,26</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0,52</w:t>
            </w:r>
          </w:p>
        </w:tc>
      </w:tr>
      <w:tr w:rsidR="009077B8" w:rsidRPr="00A8127F" w:rsidTr="009077B8">
        <w:tc>
          <w:tcPr>
            <w:tcW w:w="5000" w:type="pct"/>
            <w:gridSpan w:val="8"/>
            <w:tcBorders>
              <w:left w:val="double" w:sz="4" w:space="0" w:color="auto"/>
              <w:right w:val="double" w:sz="4" w:space="0" w:color="auto"/>
            </w:tcBorders>
            <w:vAlign w:val="center"/>
          </w:tcPr>
          <w:p w:rsidR="009077B8" w:rsidRPr="00A8127F" w:rsidRDefault="009077B8" w:rsidP="00935ECA">
            <w:pPr>
              <w:jc w:val="both"/>
              <w:rPr>
                <w:sz w:val="20"/>
                <w:szCs w:val="20"/>
              </w:rPr>
            </w:pPr>
            <w:r w:rsidRPr="00A8127F">
              <w:rPr>
                <w:sz w:val="20"/>
                <w:szCs w:val="20"/>
              </w:rPr>
              <w:t>Опасные отходы</w:t>
            </w:r>
          </w:p>
        </w:tc>
      </w:tr>
      <w:tr w:rsidR="009077B8" w:rsidRPr="00A8127F" w:rsidTr="009077B8">
        <w:tc>
          <w:tcPr>
            <w:tcW w:w="7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Буровой шлам</w:t>
            </w:r>
          </w:p>
        </w:tc>
        <w:tc>
          <w:tcPr>
            <w:tcW w:w="684" w:type="pct"/>
            <w:vAlign w:val="center"/>
          </w:tcPr>
          <w:p w:rsidR="009077B8" w:rsidRPr="00A8127F" w:rsidRDefault="009077B8" w:rsidP="00935ECA">
            <w:pPr>
              <w:jc w:val="both"/>
              <w:rPr>
                <w:sz w:val="20"/>
                <w:szCs w:val="20"/>
              </w:rPr>
            </w:pPr>
            <w:r w:rsidRPr="00A8127F">
              <w:rPr>
                <w:sz w:val="20"/>
                <w:szCs w:val="20"/>
              </w:rPr>
              <w:t>-</w:t>
            </w:r>
          </w:p>
        </w:tc>
        <w:tc>
          <w:tcPr>
            <w:tcW w:w="532" w:type="pct"/>
            <w:vAlign w:val="center"/>
          </w:tcPr>
          <w:p w:rsidR="009077B8" w:rsidRPr="00A8127F" w:rsidRDefault="009077B8" w:rsidP="00935ECA">
            <w:pPr>
              <w:jc w:val="both"/>
              <w:rPr>
                <w:sz w:val="20"/>
                <w:szCs w:val="20"/>
              </w:rPr>
            </w:pPr>
            <w:r w:rsidRPr="00A8127F">
              <w:rPr>
                <w:sz w:val="20"/>
                <w:szCs w:val="20"/>
              </w:rPr>
              <w:t>37,937</w:t>
            </w:r>
          </w:p>
        </w:tc>
        <w:tc>
          <w:tcPr>
            <w:tcW w:w="685" w:type="pct"/>
            <w:vAlign w:val="center"/>
          </w:tcPr>
          <w:p w:rsidR="009077B8" w:rsidRPr="00A8127F" w:rsidRDefault="009077B8" w:rsidP="00935ECA">
            <w:pPr>
              <w:jc w:val="both"/>
              <w:rPr>
                <w:sz w:val="20"/>
                <w:szCs w:val="20"/>
              </w:rPr>
            </w:pPr>
            <w:r w:rsidRPr="00A8127F">
              <w:rPr>
                <w:sz w:val="20"/>
                <w:szCs w:val="20"/>
              </w:rPr>
              <w:t>183,874</w:t>
            </w:r>
          </w:p>
        </w:tc>
        <w:tc>
          <w:tcPr>
            <w:tcW w:w="499" w:type="pct"/>
            <w:vAlign w:val="center"/>
          </w:tcPr>
          <w:p w:rsidR="009077B8" w:rsidRPr="00A8127F" w:rsidRDefault="009077B8" w:rsidP="00935ECA">
            <w:pPr>
              <w:jc w:val="both"/>
              <w:rPr>
                <w:sz w:val="20"/>
                <w:szCs w:val="20"/>
              </w:rPr>
            </w:pPr>
            <w:r w:rsidRPr="00A8127F">
              <w:rPr>
                <w:sz w:val="20"/>
                <w:szCs w:val="20"/>
              </w:rPr>
              <w:t>-</w:t>
            </w:r>
          </w:p>
        </w:tc>
        <w:tc>
          <w:tcPr>
            <w:tcW w:w="574" w:type="pct"/>
            <w:vAlign w:val="center"/>
          </w:tcPr>
          <w:p w:rsidR="009077B8" w:rsidRPr="00A8127F" w:rsidRDefault="009077B8" w:rsidP="00935ECA">
            <w:pPr>
              <w:jc w:val="both"/>
              <w:rPr>
                <w:sz w:val="20"/>
                <w:szCs w:val="20"/>
              </w:rPr>
            </w:pPr>
            <w:r w:rsidRPr="00A8127F">
              <w:rPr>
                <w:sz w:val="20"/>
                <w:szCs w:val="20"/>
              </w:rPr>
              <w:t>-</w:t>
            </w:r>
          </w:p>
        </w:tc>
        <w:tc>
          <w:tcPr>
            <w:tcW w:w="636" w:type="pct"/>
            <w:vAlign w:val="center"/>
          </w:tcPr>
          <w:p w:rsidR="009077B8" w:rsidRPr="00A8127F" w:rsidRDefault="009077B8" w:rsidP="00935ECA">
            <w:pPr>
              <w:jc w:val="both"/>
              <w:rPr>
                <w:sz w:val="20"/>
                <w:szCs w:val="20"/>
              </w:rPr>
            </w:pPr>
            <w:r w:rsidRPr="00A8127F">
              <w:rPr>
                <w:sz w:val="20"/>
                <w:szCs w:val="20"/>
              </w:rPr>
              <w:t>37,937</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183,874</w:t>
            </w:r>
          </w:p>
        </w:tc>
      </w:tr>
      <w:tr w:rsidR="009077B8" w:rsidRPr="00A8127F" w:rsidTr="009077B8">
        <w:tc>
          <w:tcPr>
            <w:tcW w:w="7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Отработанный буровой раствор</w:t>
            </w:r>
          </w:p>
        </w:tc>
        <w:tc>
          <w:tcPr>
            <w:tcW w:w="684" w:type="pct"/>
            <w:vAlign w:val="center"/>
          </w:tcPr>
          <w:p w:rsidR="009077B8" w:rsidRPr="00A8127F" w:rsidRDefault="009077B8" w:rsidP="00935ECA">
            <w:pPr>
              <w:jc w:val="both"/>
              <w:rPr>
                <w:sz w:val="20"/>
                <w:szCs w:val="20"/>
              </w:rPr>
            </w:pPr>
            <w:r w:rsidRPr="00A8127F">
              <w:rPr>
                <w:sz w:val="20"/>
                <w:szCs w:val="20"/>
              </w:rPr>
              <w:t>-</w:t>
            </w:r>
          </w:p>
        </w:tc>
        <w:tc>
          <w:tcPr>
            <w:tcW w:w="532" w:type="pct"/>
            <w:vAlign w:val="center"/>
          </w:tcPr>
          <w:p w:rsidR="009077B8" w:rsidRPr="00A8127F" w:rsidRDefault="009077B8" w:rsidP="00935ECA">
            <w:pPr>
              <w:jc w:val="both"/>
              <w:rPr>
                <w:sz w:val="20"/>
                <w:szCs w:val="20"/>
              </w:rPr>
            </w:pPr>
            <w:r w:rsidRPr="00A8127F">
              <w:rPr>
                <w:sz w:val="20"/>
                <w:szCs w:val="20"/>
              </w:rPr>
              <w:t>156,7178</w:t>
            </w:r>
          </w:p>
        </w:tc>
        <w:tc>
          <w:tcPr>
            <w:tcW w:w="685" w:type="pct"/>
            <w:vAlign w:val="center"/>
          </w:tcPr>
          <w:p w:rsidR="009077B8" w:rsidRPr="00A8127F" w:rsidRDefault="009077B8" w:rsidP="00935ECA">
            <w:pPr>
              <w:jc w:val="both"/>
              <w:rPr>
                <w:sz w:val="20"/>
                <w:szCs w:val="20"/>
              </w:rPr>
            </w:pPr>
            <w:r w:rsidRPr="00A8127F">
              <w:rPr>
                <w:sz w:val="20"/>
                <w:szCs w:val="20"/>
              </w:rPr>
              <w:t>313,4356</w:t>
            </w:r>
          </w:p>
        </w:tc>
        <w:tc>
          <w:tcPr>
            <w:tcW w:w="499" w:type="pct"/>
            <w:vAlign w:val="center"/>
          </w:tcPr>
          <w:p w:rsidR="009077B8" w:rsidRPr="00A8127F" w:rsidRDefault="009077B8" w:rsidP="00935ECA">
            <w:pPr>
              <w:jc w:val="both"/>
              <w:rPr>
                <w:sz w:val="20"/>
                <w:szCs w:val="20"/>
              </w:rPr>
            </w:pPr>
            <w:r w:rsidRPr="00A8127F">
              <w:rPr>
                <w:sz w:val="20"/>
                <w:szCs w:val="20"/>
              </w:rPr>
              <w:t>-</w:t>
            </w:r>
          </w:p>
        </w:tc>
        <w:tc>
          <w:tcPr>
            <w:tcW w:w="574" w:type="pct"/>
            <w:vAlign w:val="center"/>
          </w:tcPr>
          <w:p w:rsidR="009077B8" w:rsidRPr="00A8127F" w:rsidRDefault="009077B8" w:rsidP="00935ECA">
            <w:pPr>
              <w:jc w:val="both"/>
              <w:rPr>
                <w:sz w:val="20"/>
                <w:szCs w:val="20"/>
              </w:rPr>
            </w:pPr>
            <w:r w:rsidRPr="00A8127F">
              <w:rPr>
                <w:sz w:val="20"/>
                <w:szCs w:val="20"/>
              </w:rPr>
              <w:t>-</w:t>
            </w:r>
          </w:p>
        </w:tc>
        <w:tc>
          <w:tcPr>
            <w:tcW w:w="636" w:type="pct"/>
            <w:vAlign w:val="center"/>
          </w:tcPr>
          <w:p w:rsidR="009077B8" w:rsidRPr="00A8127F" w:rsidRDefault="009077B8" w:rsidP="00935ECA">
            <w:pPr>
              <w:jc w:val="both"/>
              <w:rPr>
                <w:sz w:val="20"/>
                <w:szCs w:val="20"/>
              </w:rPr>
            </w:pPr>
            <w:r w:rsidRPr="00A8127F">
              <w:rPr>
                <w:sz w:val="20"/>
                <w:szCs w:val="20"/>
              </w:rPr>
              <w:t>156,7178</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313,4356</w:t>
            </w:r>
          </w:p>
        </w:tc>
      </w:tr>
      <w:tr w:rsidR="009077B8" w:rsidRPr="00A8127F" w:rsidTr="009077B8">
        <w:tc>
          <w:tcPr>
            <w:tcW w:w="7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Промасленная ветошь</w:t>
            </w:r>
          </w:p>
        </w:tc>
        <w:tc>
          <w:tcPr>
            <w:tcW w:w="684" w:type="pct"/>
            <w:vAlign w:val="center"/>
          </w:tcPr>
          <w:p w:rsidR="009077B8" w:rsidRPr="00A8127F" w:rsidRDefault="009077B8" w:rsidP="00935ECA">
            <w:pPr>
              <w:jc w:val="both"/>
              <w:rPr>
                <w:sz w:val="20"/>
                <w:szCs w:val="20"/>
              </w:rPr>
            </w:pPr>
            <w:r w:rsidRPr="00A8127F">
              <w:rPr>
                <w:sz w:val="20"/>
                <w:szCs w:val="20"/>
              </w:rPr>
              <w:t>-</w:t>
            </w:r>
          </w:p>
        </w:tc>
        <w:tc>
          <w:tcPr>
            <w:tcW w:w="532" w:type="pct"/>
            <w:vAlign w:val="center"/>
          </w:tcPr>
          <w:p w:rsidR="009077B8" w:rsidRPr="00A8127F" w:rsidRDefault="009077B8" w:rsidP="00935ECA">
            <w:pPr>
              <w:jc w:val="both"/>
              <w:rPr>
                <w:sz w:val="20"/>
                <w:szCs w:val="20"/>
              </w:rPr>
            </w:pPr>
            <w:r w:rsidRPr="00A8127F">
              <w:rPr>
                <w:sz w:val="20"/>
                <w:szCs w:val="20"/>
              </w:rPr>
              <w:t>0,1126</w:t>
            </w:r>
          </w:p>
        </w:tc>
        <w:tc>
          <w:tcPr>
            <w:tcW w:w="685" w:type="pct"/>
            <w:vAlign w:val="center"/>
          </w:tcPr>
          <w:p w:rsidR="009077B8" w:rsidRPr="00A8127F" w:rsidRDefault="009077B8" w:rsidP="00935ECA">
            <w:pPr>
              <w:jc w:val="both"/>
              <w:rPr>
                <w:sz w:val="20"/>
                <w:szCs w:val="20"/>
              </w:rPr>
            </w:pPr>
            <w:r w:rsidRPr="00A8127F">
              <w:rPr>
                <w:sz w:val="20"/>
                <w:szCs w:val="20"/>
              </w:rPr>
              <w:t>0,2252</w:t>
            </w:r>
          </w:p>
        </w:tc>
        <w:tc>
          <w:tcPr>
            <w:tcW w:w="499" w:type="pct"/>
            <w:vAlign w:val="center"/>
          </w:tcPr>
          <w:p w:rsidR="009077B8" w:rsidRPr="00A8127F" w:rsidRDefault="009077B8" w:rsidP="00935ECA">
            <w:pPr>
              <w:jc w:val="both"/>
              <w:rPr>
                <w:sz w:val="20"/>
                <w:szCs w:val="20"/>
              </w:rPr>
            </w:pPr>
            <w:r w:rsidRPr="00A8127F">
              <w:rPr>
                <w:sz w:val="20"/>
                <w:szCs w:val="20"/>
              </w:rPr>
              <w:t>-</w:t>
            </w:r>
          </w:p>
        </w:tc>
        <w:tc>
          <w:tcPr>
            <w:tcW w:w="574" w:type="pct"/>
            <w:vAlign w:val="center"/>
          </w:tcPr>
          <w:p w:rsidR="009077B8" w:rsidRPr="00A8127F" w:rsidRDefault="009077B8" w:rsidP="00935ECA">
            <w:pPr>
              <w:jc w:val="both"/>
              <w:rPr>
                <w:sz w:val="20"/>
                <w:szCs w:val="20"/>
              </w:rPr>
            </w:pPr>
            <w:r w:rsidRPr="00A8127F">
              <w:rPr>
                <w:sz w:val="20"/>
                <w:szCs w:val="20"/>
              </w:rPr>
              <w:t>-</w:t>
            </w:r>
          </w:p>
        </w:tc>
        <w:tc>
          <w:tcPr>
            <w:tcW w:w="636" w:type="pct"/>
            <w:vAlign w:val="center"/>
          </w:tcPr>
          <w:p w:rsidR="009077B8" w:rsidRPr="00A8127F" w:rsidRDefault="009077B8" w:rsidP="00935ECA">
            <w:pPr>
              <w:jc w:val="both"/>
              <w:rPr>
                <w:sz w:val="20"/>
                <w:szCs w:val="20"/>
              </w:rPr>
            </w:pPr>
            <w:r w:rsidRPr="00A8127F">
              <w:rPr>
                <w:sz w:val="20"/>
                <w:szCs w:val="20"/>
              </w:rPr>
              <w:t>0,1126</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0,2252</w:t>
            </w:r>
          </w:p>
        </w:tc>
      </w:tr>
      <w:tr w:rsidR="009077B8" w:rsidRPr="00A8127F" w:rsidTr="009077B8">
        <w:tc>
          <w:tcPr>
            <w:tcW w:w="7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Отработанные аккумуляторы</w:t>
            </w:r>
          </w:p>
        </w:tc>
        <w:tc>
          <w:tcPr>
            <w:tcW w:w="684" w:type="pct"/>
            <w:vAlign w:val="center"/>
          </w:tcPr>
          <w:p w:rsidR="009077B8" w:rsidRPr="00A8127F" w:rsidRDefault="009077B8" w:rsidP="00935ECA">
            <w:pPr>
              <w:jc w:val="both"/>
              <w:rPr>
                <w:sz w:val="20"/>
                <w:szCs w:val="20"/>
              </w:rPr>
            </w:pPr>
            <w:r w:rsidRPr="00A8127F">
              <w:rPr>
                <w:sz w:val="20"/>
                <w:szCs w:val="20"/>
              </w:rPr>
              <w:t>-</w:t>
            </w:r>
          </w:p>
        </w:tc>
        <w:tc>
          <w:tcPr>
            <w:tcW w:w="532" w:type="pct"/>
            <w:vAlign w:val="center"/>
          </w:tcPr>
          <w:p w:rsidR="009077B8" w:rsidRPr="00A8127F" w:rsidRDefault="009077B8" w:rsidP="00935ECA">
            <w:pPr>
              <w:jc w:val="both"/>
              <w:rPr>
                <w:sz w:val="20"/>
                <w:szCs w:val="20"/>
              </w:rPr>
            </w:pPr>
            <w:r w:rsidRPr="00A8127F">
              <w:rPr>
                <w:sz w:val="20"/>
                <w:szCs w:val="20"/>
              </w:rPr>
              <w:t>0,000125</w:t>
            </w:r>
          </w:p>
        </w:tc>
        <w:tc>
          <w:tcPr>
            <w:tcW w:w="685" w:type="pct"/>
            <w:vAlign w:val="center"/>
          </w:tcPr>
          <w:p w:rsidR="009077B8" w:rsidRPr="00A8127F" w:rsidRDefault="009077B8" w:rsidP="00935ECA">
            <w:pPr>
              <w:jc w:val="both"/>
              <w:rPr>
                <w:sz w:val="20"/>
                <w:szCs w:val="20"/>
              </w:rPr>
            </w:pPr>
            <w:r w:rsidRPr="00A8127F">
              <w:rPr>
                <w:sz w:val="20"/>
                <w:szCs w:val="20"/>
              </w:rPr>
              <w:t>0,00025</w:t>
            </w:r>
          </w:p>
        </w:tc>
        <w:tc>
          <w:tcPr>
            <w:tcW w:w="499" w:type="pct"/>
            <w:vAlign w:val="center"/>
          </w:tcPr>
          <w:p w:rsidR="009077B8" w:rsidRPr="00A8127F" w:rsidRDefault="009077B8" w:rsidP="00935ECA">
            <w:pPr>
              <w:jc w:val="both"/>
              <w:rPr>
                <w:sz w:val="20"/>
                <w:szCs w:val="20"/>
              </w:rPr>
            </w:pPr>
            <w:r w:rsidRPr="00A8127F">
              <w:rPr>
                <w:sz w:val="20"/>
                <w:szCs w:val="20"/>
              </w:rPr>
              <w:t>-</w:t>
            </w:r>
          </w:p>
        </w:tc>
        <w:tc>
          <w:tcPr>
            <w:tcW w:w="574" w:type="pct"/>
            <w:vAlign w:val="center"/>
          </w:tcPr>
          <w:p w:rsidR="009077B8" w:rsidRPr="00A8127F" w:rsidRDefault="009077B8" w:rsidP="00935ECA">
            <w:pPr>
              <w:jc w:val="both"/>
              <w:rPr>
                <w:sz w:val="20"/>
                <w:szCs w:val="20"/>
              </w:rPr>
            </w:pPr>
            <w:r w:rsidRPr="00A8127F">
              <w:rPr>
                <w:sz w:val="20"/>
                <w:szCs w:val="20"/>
              </w:rPr>
              <w:t>-</w:t>
            </w:r>
          </w:p>
        </w:tc>
        <w:tc>
          <w:tcPr>
            <w:tcW w:w="636" w:type="pct"/>
            <w:vAlign w:val="center"/>
          </w:tcPr>
          <w:p w:rsidR="009077B8" w:rsidRPr="00A8127F" w:rsidRDefault="009077B8" w:rsidP="00935ECA">
            <w:pPr>
              <w:jc w:val="both"/>
              <w:rPr>
                <w:sz w:val="20"/>
                <w:szCs w:val="20"/>
              </w:rPr>
            </w:pPr>
            <w:r w:rsidRPr="00A8127F">
              <w:rPr>
                <w:sz w:val="20"/>
                <w:szCs w:val="20"/>
              </w:rPr>
              <w:t>0,000125</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0,00025</w:t>
            </w:r>
          </w:p>
        </w:tc>
      </w:tr>
      <w:tr w:rsidR="009077B8" w:rsidRPr="00A8127F" w:rsidTr="009077B8">
        <w:trPr>
          <w:trHeight w:val="65"/>
        </w:trPr>
        <w:tc>
          <w:tcPr>
            <w:tcW w:w="5000" w:type="pct"/>
            <w:gridSpan w:val="8"/>
            <w:tcBorders>
              <w:left w:val="double" w:sz="4" w:space="0" w:color="auto"/>
              <w:right w:val="double" w:sz="4" w:space="0" w:color="auto"/>
            </w:tcBorders>
            <w:vAlign w:val="center"/>
          </w:tcPr>
          <w:p w:rsidR="009077B8" w:rsidRPr="00A8127F" w:rsidRDefault="009077B8" w:rsidP="00935ECA">
            <w:pPr>
              <w:jc w:val="both"/>
              <w:rPr>
                <w:sz w:val="20"/>
                <w:szCs w:val="20"/>
              </w:rPr>
            </w:pPr>
            <w:r w:rsidRPr="00A8127F">
              <w:rPr>
                <w:sz w:val="20"/>
                <w:szCs w:val="20"/>
              </w:rPr>
              <w:lastRenderedPageBreak/>
              <w:t>Не опасные отходы</w:t>
            </w:r>
          </w:p>
        </w:tc>
      </w:tr>
      <w:tr w:rsidR="009077B8" w:rsidRPr="00A8127F" w:rsidTr="009077B8">
        <w:tc>
          <w:tcPr>
            <w:tcW w:w="7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Металлолом</w:t>
            </w:r>
          </w:p>
        </w:tc>
        <w:tc>
          <w:tcPr>
            <w:tcW w:w="684" w:type="pct"/>
            <w:vAlign w:val="center"/>
          </w:tcPr>
          <w:p w:rsidR="009077B8" w:rsidRPr="00A8127F" w:rsidRDefault="009077B8" w:rsidP="00935ECA">
            <w:pPr>
              <w:jc w:val="both"/>
              <w:rPr>
                <w:sz w:val="20"/>
                <w:szCs w:val="20"/>
              </w:rPr>
            </w:pPr>
            <w:r w:rsidRPr="00A8127F">
              <w:rPr>
                <w:sz w:val="20"/>
                <w:szCs w:val="20"/>
              </w:rPr>
              <w:t>-</w:t>
            </w:r>
          </w:p>
        </w:tc>
        <w:tc>
          <w:tcPr>
            <w:tcW w:w="532" w:type="pct"/>
            <w:vAlign w:val="center"/>
          </w:tcPr>
          <w:p w:rsidR="009077B8" w:rsidRPr="00A8127F" w:rsidRDefault="009077B8" w:rsidP="00935ECA">
            <w:pPr>
              <w:jc w:val="both"/>
              <w:rPr>
                <w:sz w:val="20"/>
                <w:szCs w:val="20"/>
              </w:rPr>
            </w:pPr>
            <w:r w:rsidRPr="00A8127F">
              <w:rPr>
                <w:sz w:val="20"/>
                <w:szCs w:val="20"/>
              </w:rPr>
              <w:t>0,0002</w:t>
            </w:r>
          </w:p>
        </w:tc>
        <w:tc>
          <w:tcPr>
            <w:tcW w:w="685" w:type="pct"/>
            <w:vAlign w:val="center"/>
          </w:tcPr>
          <w:p w:rsidR="009077B8" w:rsidRPr="00A8127F" w:rsidRDefault="009077B8" w:rsidP="00935ECA">
            <w:pPr>
              <w:jc w:val="both"/>
              <w:rPr>
                <w:sz w:val="20"/>
                <w:szCs w:val="20"/>
              </w:rPr>
            </w:pPr>
            <w:r w:rsidRPr="00A8127F">
              <w:rPr>
                <w:sz w:val="20"/>
                <w:szCs w:val="20"/>
              </w:rPr>
              <w:t>0,0004</w:t>
            </w:r>
          </w:p>
        </w:tc>
        <w:tc>
          <w:tcPr>
            <w:tcW w:w="499" w:type="pct"/>
            <w:vAlign w:val="center"/>
          </w:tcPr>
          <w:p w:rsidR="009077B8" w:rsidRPr="00A8127F" w:rsidRDefault="009077B8" w:rsidP="00935ECA">
            <w:pPr>
              <w:jc w:val="both"/>
              <w:rPr>
                <w:sz w:val="20"/>
                <w:szCs w:val="20"/>
              </w:rPr>
            </w:pPr>
            <w:r w:rsidRPr="00A8127F">
              <w:rPr>
                <w:sz w:val="20"/>
                <w:szCs w:val="20"/>
              </w:rPr>
              <w:t>-</w:t>
            </w:r>
          </w:p>
        </w:tc>
        <w:tc>
          <w:tcPr>
            <w:tcW w:w="574" w:type="pct"/>
            <w:vAlign w:val="center"/>
          </w:tcPr>
          <w:p w:rsidR="009077B8" w:rsidRPr="00A8127F" w:rsidRDefault="009077B8" w:rsidP="00935ECA">
            <w:pPr>
              <w:jc w:val="both"/>
              <w:rPr>
                <w:sz w:val="20"/>
                <w:szCs w:val="20"/>
              </w:rPr>
            </w:pPr>
            <w:r w:rsidRPr="00A8127F">
              <w:rPr>
                <w:sz w:val="20"/>
                <w:szCs w:val="20"/>
              </w:rPr>
              <w:t>-</w:t>
            </w:r>
          </w:p>
        </w:tc>
        <w:tc>
          <w:tcPr>
            <w:tcW w:w="636" w:type="pct"/>
            <w:vAlign w:val="center"/>
          </w:tcPr>
          <w:p w:rsidR="009077B8" w:rsidRPr="00A8127F" w:rsidRDefault="009077B8" w:rsidP="00935ECA">
            <w:pPr>
              <w:jc w:val="both"/>
              <w:rPr>
                <w:sz w:val="20"/>
                <w:szCs w:val="20"/>
              </w:rPr>
            </w:pPr>
            <w:r w:rsidRPr="00A8127F">
              <w:rPr>
                <w:sz w:val="20"/>
                <w:szCs w:val="20"/>
              </w:rPr>
              <w:t>0,0002</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0,0004</w:t>
            </w:r>
          </w:p>
        </w:tc>
      </w:tr>
      <w:tr w:rsidR="009077B8" w:rsidRPr="00A8127F" w:rsidTr="009077B8">
        <w:tc>
          <w:tcPr>
            <w:tcW w:w="7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Отработанные масла</w:t>
            </w:r>
          </w:p>
        </w:tc>
        <w:tc>
          <w:tcPr>
            <w:tcW w:w="684" w:type="pct"/>
            <w:vAlign w:val="center"/>
          </w:tcPr>
          <w:p w:rsidR="009077B8" w:rsidRPr="00A8127F" w:rsidRDefault="009077B8" w:rsidP="00935ECA">
            <w:pPr>
              <w:jc w:val="both"/>
              <w:rPr>
                <w:sz w:val="20"/>
                <w:szCs w:val="20"/>
              </w:rPr>
            </w:pPr>
            <w:r w:rsidRPr="00A8127F">
              <w:rPr>
                <w:sz w:val="20"/>
                <w:szCs w:val="20"/>
              </w:rPr>
              <w:t>-</w:t>
            </w:r>
          </w:p>
        </w:tc>
        <w:tc>
          <w:tcPr>
            <w:tcW w:w="532" w:type="pct"/>
            <w:vAlign w:val="center"/>
          </w:tcPr>
          <w:p w:rsidR="009077B8" w:rsidRPr="00A8127F" w:rsidRDefault="009077B8" w:rsidP="00935ECA">
            <w:pPr>
              <w:jc w:val="both"/>
              <w:rPr>
                <w:sz w:val="20"/>
                <w:szCs w:val="20"/>
              </w:rPr>
            </w:pPr>
            <w:r w:rsidRPr="00A8127F">
              <w:rPr>
                <w:sz w:val="20"/>
                <w:szCs w:val="20"/>
              </w:rPr>
              <w:t>1,9576</w:t>
            </w:r>
          </w:p>
        </w:tc>
        <w:tc>
          <w:tcPr>
            <w:tcW w:w="685" w:type="pct"/>
            <w:vAlign w:val="center"/>
          </w:tcPr>
          <w:p w:rsidR="009077B8" w:rsidRPr="00A8127F" w:rsidRDefault="009077B8" w:rsidP="00935ECA">
            <w:pPr>
              <w:jc w:val="both"/>
              <w:rPr>
                <w:sz w:val="20"/>
                <w:szCs w:val="20"/>
              </w:rPr>
            </w:pPr>
            <w:r w:rsidRPr="00A8127F">
              <w:rPr>
                <w:sz w:val="20"/>
                <w:szCs w:val="20"/>
              </w:rPr>
              <w:t>3,9152</w:t>
            </w:r>
          </w:p>
        </w:tc>
        <w:tc>
          <w:tcPr>
            <w:tcW w:w="499" w:type="pct"/>
            <w:vAlign w:val="center"/>
          </w:tcPr>
          <w:p w:rsidR="009077B8" w:rsidRPr="00A8127F" w:rsidRDefault="009077B8" w:rsidP="00935ECA">
            <w:pPr>
              <w:jc w:val="both"/>
              <w:rPr>
                <w:sz w:val="20"/>
                <w:szCs w:val="20"/>
              </w:rPr>
            </w:pPr>
            <w:r w:rsidRPr="00A8127F">
              <w:rPr>
                <w:sz w:val="20"/>
                <w:szCs w:val="20"/>
              </w:rPr>
              <w:t>-</w:t>
            </w:r>
          </w:p>
        </w:tc>
        <w:tc>
          <w:tcPr>
            <w:tcW w:w="574" w:type="pct"/>
            <w:vAlign w:val="center"/>
          </w:tcPr>
          <w:p w:rsidR="009077B8" w:rsidRPr="00A8127F" w:rsidRDefault="009077B8" w:rsidP="00935ECA">
            <w:pPr>
              <w:jc w:val="both"/>
              <w:rPr>
                <w:sz w:val="20"/>
                <w:szCs w:val="20"/>
              </w:rPr>
            </w:pPr>
            <w:r w:rsidRPr="00A8127F">
              <w:rPr>
                <w:sz w:val="20"/>
                <w:szCs w:val="20"/>
              </w:rPr>
              <w:t>-</w:t>
            </w:r>
          </w:p>
        </w:tc>
        <w:tc>
          <w:tcPr>
            <w:tcW w:w="636" w:type="pct"/>
            <w:vAlign w:val="center"/>
          </w:tcPr>
          <w:p w:rsidR="009077B8" w:rsidRPr="00A8127F" w:rsidRDefault="009077B8" w:rsidP="00935ECA">
            <w:pPr>
              <w:jc w:val="both"/>
              <w:rPr>
                <w:sz w:val="20"/>
                <w:szCs w:val="20"/>
              </w:rPr>
            </w:pPr>
            <w:r w:rsidRPr="00A8127F">
              <w:rPr>
                <w:sz w:val="20"/>
                <w:szCs w:val="20"/>
              </w:rPr>
              <w:t>1,9576</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3,9152</w:t>
            </w:r>
          </w:p>
        </w:tc>
      </w:tr>
      <w:tr w:rsidR="009077B8" w:rsidRPr="00A8127F" w:rsidTr="009077B8">
        <w:tc>
          <w:tcPr>
            <w:tcW w:w="752" w:type="pct"/>
            <w:tcBorders>
              <w:left w:val="double" w:sz="4" w:space="0" w:color="auto"/>
            </w:tcBorders>
            <w:vAlign w:val="center"/>
          </w:tcPr>
          <w:p w:rsidR="009077B8" w:rsidRPr="00A8127F" w:rsidRDefault="009077B8" w:rsidP="00935ECA">
            <w:pPr>
              <w:jc w:val="both"/>
              <w:rPr>
                <w:sz w:val="20"/>
                <w:szCs w:val="20"/>
              </w:rPr>
            </w:pPr>
            <w:r w:rsidRPr="00A8127F">
              <w:rPr>
                <w:sz w:val="20"/>
                <w:szCs w:val="20"/>
              </w:rPr>
              <w:t>Огарки сварочных электродов</w:t>
            </w:r>
          </w:p>
        </w:tc>
        <w:tc>
          <w:tcPr>
            <w:tcW w:w="684" w:type="pct"/>
            <w:vAlign w:val="center"/>
          </w:tcPr>
          <w:p w:rsidR="009077B8" w:rsidRPr="00A8127F" w:rsidRDefault="009077B8" w:rsidP="00935ECA">
            <w:pPr>
              <w:jc w:val="both"/>
              <w:rPr>
                <w:sz w:val="20"/>
                <w:szCs w:val="20"/>
              </w:rPr>
            </w:pPr>
          </w:p>
        </w:tc>
        <w:tc>
          <w:tcPr>
            <w:tcW w:w="532" w:type="pct"/>
            <w:vAlign w:val="center"/>
          </w:tcPr>
          <w:p w:rsidR="009077B8" w:rsidRPr="00A8127F" w:rsidRDefault="009077B8" w:rsidP="00935ECA">
            <w:pPr>
              <w:jc w:val="both"/>
              <w:rPr>
                <w:sz w:val="20"/>
                <w:szCs w:val="20"/>
              </w:rPr>
            </w:pPr>
            <w:r w:rsidRPr="00A8127F">
              <w:rPr>
                <w:sz w:val="20"/>
                <w:szCs w:val="20"/>
              </w:rPr>
              <w:t>0,0015</w:t>
            </w:r>
          </w:p>
        </w:tc>
        <w:tc>
          <w:tcPr>
            <w:tcW w:w="685" w:type="pct"/>
            <w:vAlign w:val="center"/>
          </w:tcPr>
          <w:p w:rsidR="009077B8" w:rsidRPr="00A8127F" w:rsidRDefault="009077B8" w:rsidP="00935ECA">
            <w:pPr>
              <w:jc w:val="both"/>
              <w:rPr>
                <w:sz w:val="20"/>
                <w:szCs w:val="20"/>
              </w:rPr>
            </w:pPr>
            <w:r w:rsidRPr="00A8127F">
              <w:rPr>
                <w:sz w:val="20"/>
                <w:szCs w:val="20"/>
              </w:rPr>
              <w:t>0,003</w:t>
            </w:r>
          </w:p>
        </w:tc>
        <w:tc>
          <w:tcPr>
            <w:tcW w:w="499" w:type="pct"/>
            <w:vAlign w:val="center"/>
          </w:tcPr>
          <w:p w:rsidR="009077B8" w:rsidRPr="00A8127F" w:rsidRDefault="009077B8" w:rsidP="00935ECA">
            <w:pPr>
              <w:jc w:val="both"/>
              <w:rPr>
                <w:sz w:val="20"/>
                <w:szCs w:val="20"/>
              </w:rPr>
            </w:pPr>
          </w:p>
        </w:tc>
        <w:tc>
          <w:tcPr>
            <w:tcW w:w="574" w:type="pct"/>
            <w:vAlign w:val="center"/>
          </w:tcPr>
          <w:p w:rsidR="009077B8" w:rsidRPr="00A8127F" w:rsidRDefault="009077B8" w:rsidP="00935ECA">
            <w:pPr>
              <w:jc w:val="both"/>
              <w:rPr>
                <w:sz w:val="20"/>
                <w:szCs w:val="20"/>
              </w:rPr>
            </w:pPr>
          </w:p>
        </w:tc>
        <w:tc>
          <w:tcPr>
            <w:tcW w:w="636" w:type="pct"/>
            <w:vAlign w:val="center"/>
          </w:tcPr>
          <w:p w:rsidR="009077B8" w:rsidRPr="00A8127F" w:rsidRDefault="009077B8" w:rsidP="00935ECA">
            <w:pPr>
              <w:jc w:val="both"/>
              <w:rPr>
                <w:sz w:val="20"/>
                <w:szCs w:val="20"/>
              </w:rPr>
            </w:pPr>
            <w:r w:rsidRPr="00A8127F">
              <w:rPr>
                <w:sz w:val="20"/>
                <w:szCs w:val="20"/>
              </w:rPr>
              <w:t>0,0015</w:t>
            </w:r>
          </w:p>
        </w:tc>
        <w:tc>
          <w:tcPr>
            <w:tcW w:w="638" w:type="pct"/>
            <w:tcBorders>
              <w:right w:val="double" w:sz="4" w:space="0" w:color="auto"/>
            </w:tcBorders>
            <w:vAlign w:val="center"/>
          </w:tcPr>
          <w:p w:rsidR="009077B8" w:rsidRPr="00A8127F" w:rsidRDefault="009077B8" w:rsidP="00935ECA">
            <w:pPr>
              <w:jc w:val="both"/>
              <w:rPr>
                <w:sz w:val="20"/>
                <w:szCs w:val="20"/>
              </w:rPr>
            </w:pPr>
            <w:r w:rsidRPr="00A8127F">
              <w:rPr>
                <w:sz w:val="20"/>
                <w:szCs w:val="20"/>
              </w:rPr>
              <w:t>0,003</w:t>
            </w:r>
          </w:p>
        </w:tc>
      </w:tr>
      <w:tr w:rsidR="009077B8" w:rsidRPr="00A8127F" w:rsidTr="009077B8">
        <w:trPr>
          <w:trHeight w:val="55"/>
        </w:trPr>
        <w:tc>
          <w:tcPr>
            <w:tcW w:w="752" w:type="pct"/>
            <w:tcBorders>
              <w:left w:val="double" w:sz="4" w:space="0" w:color="auto"/>
              <w:bottom w:val="double" w:sz="4" w:space="0" w:color="auto"/>
            </w:tcBorders>
            <w:vAlign w:val="center"/>
          </w:tcPr>
          <w:p w:rsidR="009077B8" w:rsidRPr="00A8127F" w:rsidRDefault="009077B8" w:rsidP="00935ECA">
            <w:pPr>
              <w:jc w:val="both"/>
              <w:rPr>
                <w:sz w:val="20"/>
                <w:szCs w:val="20"/>
              </w:rPr>
            </w:pPr>
            <w:r w:rsidRPr="00A8127F">
              <w:rPr>
                <w:sz w:val="20"/>
                <w:szCs w:val="20"/>
              </w:rPr>
              <w:t>Коммунальные отходы</w:t>
            </w:r>
          </w:p>
        </w:tc>
        <w:tc>
          <w:tcPr>
            <w:tcW w:w="684" w:type="pct"/>
            <w:tcBorders>
              <w:bottom w:val="double" w:sz="4" w:space="0" w:color="auto"/>
            </w:tcBorders>
            <w:vAlign w:val="center"/>
          </w:tcPr>
          <w:p w:rsidR="009077B8" w:rsidRPr="00A8127F" w:rsidRDefault="009077B8" w:rsidP="00935ECA">
            <w:pPr>
              <w:jc w:val="both"/>
              <w:rPr>
                <w:sz w:val="20"/>
                <w:szCs w:val="20"/>
              </w:rPr>
            </w:pPr>
            <w:r w:rsidRPr="00A8127F">
              <w:rPr>
                <w:sz w:val="20"/>
                <w:szCs w:val="20"/>
              </w:rPr>
              <w:t>-</w:t>
            </w:r>
          </w:p>
        </w:tc>
        <w:tc>
          <w:tcPr>
            <w:tcW w:w="532" w:type="pct"/>
            <w:tcBorders>
              <w:bottom w:val="double" w:sz="4" w:space="0" w:color="auto"/>
            </w:tcBorders>
            <w:vAlign w:val="center"/>
          </w:tcPr>
          <w:p w:rsidR="009077B8" w:rsidRPr="00A8127F" w:rsidRDefault="009077B8" w:rsidP="00935ECA">
            <w:pPr>
              <w:jc w:val="both"/>
              <w:rPr>
                <w:sz w:val="20"/>
                <w:szCs w:val="20"/>
              </w:rPr>
            </w:pPr>
            <w:r w:rsidRPr="00A8127F">
              <w:rPr>
                <w:sz w:val="20"/>
                <w:szCs w:val="20"/>
              </w:rPr>
              <w:t>0,26</w:t>
            </w:r>
          </w:p>
        </w:tc>
        <w:tc>
          <w:tcPr>
            <w:tcW w:w="685" w:type="pct"/>
            <w:tcBorders>
              <w:bottom w:val="double" w:sz="4" w:space="0" w:color="auto"/>
            </w:tcBorders>
            <w:vAlign w:val="center"/>
          </w:tcPr>
          <w:p w:rsidR="009077B8" w:rsidRPr="00A8127F" w:rsidRDefault="009077B8" w:rsidP="00935ECA">
            <w:pPr>
              <w:jc w:val="both"/>
              <w:rPr>
                <w:sz w:val="20"/>
                <w:szCs w:val="20"/>
              </w:rPr>
            </w:pPr>
            <w:r w:rsidRPr="00A8127F">
              <w:rPr>
                <w:sz w:val="20"/>
                <w:szCs w:val="20"/>
              </w:rPr>
              <w:t>0,52</w:t>
            </w:r>
          </w:p>
        </w:tc>
        <w:tc>
          <w:tcPr>
            <w:tcW w:w="499" w:type="pct"/>
            <w:tcBorders>
              <w:bottom w:val="double" w:sz="4" w:space="0" w:color="auto"/>
            </w:tcBorders>
            <w:vAlign w:val="center"/>
          </w:tcPr>
          <w:p w:rsidR="009077B8" w:rsidRPr="00A8127F" w:rsidRDefault="009077B8" w:rsidP="00935ECA">
            <w:pPr>
              <w:jc w:val="both"/>
              <w:rPr>
                <w:sz w:val="20"/>
                <w:szCs w:val="20"/>
              </w:rPr>
            </w:pPr>
            <w:r w:rsidRPr="00A8127F">
              <w:rPr>
                <w:sz w:val="20"/>
                <w:szCs w:val="20"/>
              </w:rPr>
              <w:t>-</w:t>
            </w:r>
          </w:p>
        </w:tc>
        <w:tc>
          <w:tcPr>
            <w:tcW w:w="574" w:type="pct"/>
            <w:tcBorders>
              <w:bottom w:val="double" w:sz="4" w:space="0" w:color="auto"/>
            </w:tcBorders>
            <w:vAlign w:val="center"/>
          </w:tcPr>
          <w:p w:rsidR="009077B8" w:rsidRPr="00A8127F" w:rsidRDefault="009077B8" w:rsidP="00935ECA">
            <w:pPr>
              <w:jc w:val="both"/>
              <w:rPr>
                <w:sz w:val="20"/>
                <w:szCs w:val="20"/>
              </w:rPr>
            </w:pPr>
            <w:r w:rsidRPr="00A8127F">
              <w:rPr>
                <w:sz w:val="20"/>
                <w:szCs w:val="20"/>
              </w:rPr>
              <w:t>-</w:t>
            </w:r>
          </w:p>
        </w:tc>
        <w:tc>
          <w:tcPr>
            <w:tcW w:w="636" w:type="pct"/>
            <w:tcBorders>
              <w:bottom w:val="double" w:sz="4" w:space="0" w:color="auto"/>
            </w:tcBorders>
            <w:vAlign w:val="center"/>
          </w:tcPr>
          <w:p w:rsidR="009077B8" w:rsidRPr="00A8127F" w:rsidRDefault="009077B8" w:rsidP="00935ECA">
            <w:pPr>
              <w:jc w:val="both"/>
              <w:rPr>
                <w:sz w:val="20"/>
                <w:szCs w:val="20"/>
              </w:rPr>
            </w:pPr>
            <w:r w:rsidRPr="00A8127F">
              <w:rPr>
                <w:sz w:val="20"/>
                <w:szCs w:val="20"/>
              </w:rPr>
              <w:t>0,26</w:t>
            </w:r>
          </w:p>
        </w:tc>
        <w:tc>
          <w:tcPr>
            <w:tcW w:w="638" w:type="pct"/>
            <w:tcBorders>
              <w:bottom w:val="double" w:sz="4" w:space="0" w:color="auto"/>
              <w:right w:val="double" w:sz="4" w:space="0" w:color="auto"/>
            </w:tcBorders>
            <w:vAlign w:val="center"/>
          </w:tcPr>
          <w:p w:rsidR="009077B8" w:rsidRPr="00A8127F" w:rsidRDefault="009077B8" w:rsidP="00935ECA">
            <w:pPr>
              <w:jc w:val="both"/>
              <w:rPr>
                <w:sz w:val="20"/>
                <w:szCs w:val="20"/>
              </w:rPr>
            </w:pPr>
            <w:r w:rsidRPr="00A8127F">
              <w:rPr>
                <w:sz w:val="20"/>
                <w:szCs w:val="20"/>
              </w:rPr>
              <w:t>0,52</w:t>
            </w:r>
          </w:p>
        </w:tc>
      </w:tr>
    </w:tbl>
    <w:p w:rsidR="009077B8" w:rsidRPr="00A8127F" w:rsidRDefault="009077B8" w:rsidP="009077B8">
      <w:pPr>
        <w:ind w:firstLine="709"/>
        <w:jc w:val="both"/>
        <w:rPr>
          <w:highlight w:val="yellow"/>
        </w:rPr>
      </w:pPr>
    </w:p>
    <w:p w:rsidR="009077B8" w:rsidRPr="00A8127F" w:rsidRDefault="009077B8" w:rsidP="009077B8">
      <w:pPr>
        <w:ind w:firstLine="709"/>
        <w:jc w:val="both"/>
      </w:pPr>
      <w:r w:rsidRPr="00A8127F">
        <w:t>Все виды отходы будут вывозиться специализированной организацией согласно договору, специализированная организация будет выбрана перед началом планируемых работ посредством тендера.</w:t>
      </w:r>
    </w:p>
    <w:p w:rsidR="009077B8" w:rsidRPr="00A8127F" w:rsidRDefault="009077B8" w:rsidP="009077B8">
      <w:pPr>
        <w:ind w:firstLine="709"/>
        <w:jc w:val="both"/>
      </w:pPr>
    </w:p>
    <w:p w:rsidR="009077B8" w:rsidRPr="00A8127F" w:rsidRDefault="009077B8" w:rsidP="009077B8">
      <w:pPr>
        <w:ind w:firstLine="709"/>
        <w:jc w:val="both"/>
      </w:pPr>
      <w:r w:rsidRPr="00A8127F">
        <w:t>Перечень разрешений, наличие которых предположительно потребуется для осуществления намечаемой деятельности, и государственных органов, в чью компетенцию входит выдача таких разрешений.</w:t>
      </w:r>
    </w:p>
    <w:p w:rsidR="009077B8" w:rsidRPr="00A8127F" w:rsidRDefault="009077B8" w:rsidP="009077B8">
      <w:pPr>
        <w:ind w:firstLine="709"/>
        <w:jc w:val="both"/>
      </w:pPr>
      <w:r w:rsidRPr="00A8127F">
        <w:t>Экологическое разрешение на воздействие (выдаётся уполномоченным органом в области охраны окружающей среды и его территориальными подразделениями).</w:t>
      </w:r>
    </w:p>
    <w:p w:rsidR="009077B8" w:rsidRPr="00A8127F" w:rsidRDefault="009077B8" w:rsidP="009077B8">
      <w:pPr>
        <w:ind w:firstLine="709"/>
        <w:jc w:val="both"/>
      </w:pPr>
      <w:r w:rsidRPr="00A8127F">
        <w:t>Краткое описание текущего состояния компонентов окружающей среды на территории и (или) в акватории, на которых предполагается осуществление намечаемой деятельности, в сравнении с экологическими нормативами или целевыми показателями качества окружающей среды, а при их отсутствии – с гигиеническими нормативами; результаты фоновых исследований, если таковые имеются у инициатора; вывод о необходимости или отсутствии необходимости проведения полевых исследований (при отсутствии или недостаточности результатов фоновых исследований,  наличии в предполагаемом месте осуществления намечаемой деятельности объектов, воздействие которых на окружающую среду не изучено или изучено недостаточно, включая объекты исторических загрязнений, бывшие военные полигоны и другие объекты).</w:t>
      </w:r>
    </w:p>
    <w:p w:rsidR="009077B8" w:rsidRPr="00A8127F" w:rsidRDefault="009077B8" w:rsidP="009077B8">
      <w:pPr>
        <w:ind w:firstLine="709"/>
        <w:jc w:val="both"/>
      </w:pPr>
      <w:r w:rsidRPr="00A8127F">
        <w:t>АО «Эмбамунайгаз» ведет внутренний учет, формирует и представляет периодические отчеты по результатам производственного экологического контроля в соответствии с требованиями, устанавливаемыми уполномоченным органом в области охраны окружающей среды.</w:t>
      </w:r>
    </w:p>
    <w:p w:rsidR="009077B8" w:rsidRPr="00A8127F" w:rsidRDefault="009077B8" w:rsidP="009077B8">
      <w:pPr>
        <w:ind w:firstLine="709"/>
        <w:jc w:val="both"/>
      </w:pPr>
      <w:r w:rsidRPr="00A8127F">
        <w:t>Мониторинговые наблюдения за состоянием атмосферного воздуха на границе санитарно-защитной зоны, согласно утвержденной Программе производственного экологического контроля для АО «Эмбамунайгаз».</w:t>
      </w:r>
    </w:p>
    <w:p w:rsidR="009077B8" w:rsidRPr="00A8127F" w:rsidRDefault="009077B8" w:rsidP="009077B8">
      <w:pPr>
        <w:ind w:firstLine="709"/>
        <w:jc w:val="both"/>
      </w:pPr>
      <w:r w:rsidRPr="00A8127F">
        <w:t>По результатам проведенного мониторинга атмосферного воздуха за 2021 год концентрации загрязняющих веществ в приземном слое атмосферного воздуха месторождении на границе СЗЗ находились ниже уровня ПДК.</w:t>
      </w:r>
    </w:p>
    <w:p w:rsidR="009077B8" w:rsidRPr="00A8127F" w:rsidRDefault="009077B8" w:rsidP="009077B8">
      <w:pPr>
        <w:ind w:firstLine="709"/>
        <w:jc w:val="both"/>
      </w:pPr>
      <w:r w:rsidRPr="00A8127F">
        <w:t xml:space="preserve">По результатам анализов сточных вод, проведенных в 2021 году установлено, что по всем контролируемым ингредиентам не зафиксировано превышений установленных нормативов ПДС. </w:t>
      </w:r>
    </w:p>
    <w:p w:rsidR="009077B8" w:rsidRPr="00A8127F" w:rsidRDefault="009077B8" w:rsidP="009077B8">
      <w:pPr>
        <w:ind w:firstLine="709"/>
        <w:jc w:val="both"/>
      </w:pPr>
      <w:r w:rsidRPr="00A8127F">
        <w:t xml:space="preserve">Наблюдения за динамикой изменения свойств почв осуществляют на стационарных экологических площадках (далее СЭП), на которых проводятся многолетние периодические наблюдения за комплексом показателей свойств почв. Эти наблюдения позволяют выявить </w:t>
      </w:r>
      <w:r w:rsidRPr="00A8127F">
        <w:lastRenderedPageBreak/>
        <w:t>тенденции и динамику изменений, структуры и состава почвенного покрова под влиянием действия природных и антропогенных факторов.</w:t>
      </w:r>
    </w:p>
    <w:p w:rsidR="009077B8" w:rsidRPr="00A8127F" w:rsidRDefault="009077B8" w:rsidP="009077B8">
      <w:pPr>
        <w:ind w:firstLine="709"/>
        <w:jc w:val="both"/>
        <w:rPr>
          <w:highlight w:val="yellow"/>
        </w:rPr>
      </w:pPr>
      <w:r w:rsidRPr="00A8127F">
        <w:t>Вывод: На территории проектируемого строительства ведется многолетний экологический мониторинг окружающей среды. По результатам многолетнего мониторинга превышения гигиенических нормативов по всем компонентам окружающей среды не выявлено. Необходимость в проведении дополнительных полевых исследований отсутствует.</w:t>
      </w:r>
    </w:p>
    <w:p w:rsidR="009077B8" w:rsidRPr="00A8127F" w:rsidRDefault="009077B8" w:rsidP="009077B8">
      <w:pPr>
        <w:ind w:firstLine="709"/>
        <w:jc w:val="both"/>
      </w:pPr>
      <w:r w:rsidRPr="00A8127F">
        <w:t>Характеристика возможных форм негативного и положительного воздействий на окружающую среду в результате осуществления намечаемой деятельности, их характер и ожидаемые масштабы с учетом их вероятности, продолжительности, частоты и обратимости, предварительная оценка их существенности в соответствии с приложением 4 к Инструкции по организации и проведению экологической оценки, утвержденной приказом Министра экологии, геологии и природных ресурсов от _________№ ______ (зарегистрирован в Реестре государственной регистрации нормативных правовых актов под номером ___).</w:t>
      </w:r>
    </w:p>
    <w:p w:rsidR="009077B8" w:rsidRPr="00A8127F" w:rsidRDefault="009077B8" w:rsidP="009077B8">
      <w:pPr>
        <w:ind w:firstLine="709"/>
        <w:jc w:val="both"/>
      </w:pPr>
      <w:r w:rsidRPr="00A8127F">
        <w:t>Оценка воздействия на окружающую среду:</w:t>
      </w:r>
    </w:p>
    <w:p w:rsidR="009077B8" w:rsidRPr="00A8127F" w:rsidRDefault="009077B8" w:rsidP="009077B8">
      <w:pPr>
        <w:ind w:firstLine="709"/>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2047"/>
        <w:gridCol w:w="1856"/>
        <w:gridCol w:w="129"/>
        <w:gridCol w:w="1647"/>
        <w:gridCol w:w="1770"/>
      </w:tblGrid>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Источники и виды воздействия</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Пространственный масштаб</w:t>
            </w:r>
          </w:p>
        </w:tc>
        <w:tc>
          <w:tcPr>
            <w:tcW w:w="964" w:type="pct"/>
            <w:shd w:val="clear" w:color="auto" w:fill="auto"/>
            <w:vAlign w:val="center"/>
          </w:tcPr>
          <w:p w:rsidR="009077B8" w:rsidRPr="00A8127F" w:rsidRDefault="009077B8" w:rsidP="00935ECA">
            <w:pPr>
              <w:jc w:val="both"/>
              <w:rPr>
                <w:sz w:val="20"/>
                <w:szCs w:val="20"/>
              </w:rPr>
            </w:pPr>
            <w:r w:rsidRPr="00A8127F">
              <w:rPr>
                <w:sz w:val="20"/>
                <w:szCs w:val="20"/>
              </w:rPr>
              <w:t>Временный масштаб</w:t>
            </w:r>
          </w:p>
        </w:tc>
        <w:tc>
          <w:tcPr>
            <w:tcW w:w="922" w:type="pct"/>
            <w:gridSpan w:val="2"/>
            <w:shd w:val="clear" w:color="auto" w:fill="auto"/>
            <w:vAlign w:val="center"/>
          </w:tcPr>
          <w:p w:rsidR="009077B8" w:rsidRPr="00A8127F" w:rsidRDefault="009077B8" w:rsidP="00935ECA">
            <w:pPr>
              <w:jc w:val="both"/>
              <w:rPr>
                <w:sz w:val="20"/>
                <w:szCs w:val="20"/>
              </w:rPr>
            </w:pPr>
            <w:r w:rsidRPr="00A8127F">
              <w:rPr>
                <w:sz w:val="20"/>
                <w:szCs w:val="20"/>
              </w:rPr>
              <w:t>Интенсивность воздействия</w:t>
            </w:r>
          </w:p>
        </w:tc>
        <w:tc>
          <w:tcPr>
            <w:tcW w:w="919" w:type="pct"/>
            <w:shd w:val="clear" w:color="auto" w:fill="auto"/>
            <w:vAlign w:val="center"/>
          </w:tcPr>
          <w:p w:rsidR="009077B8" w:rsidRPr="00A8127F" w:rsidRDefault="009077B8" w:rsidP="00935ECA">
            <w:pPr>
              <w:jc w:val="both"/>
              <w:rPr>
                <w:sz w:val="20"/>
                <w:szCs w:val="20"/>
              </w:rPr>
            </w:pPr>
            <w:r w:rsidRPr="00A8127F">
              <w:rPr>
                <w:sz w:val="20"/>
                <w:szCs w:val="20"/>
              </w:rPr>
              <w:t>Значимость воздействия</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1</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2</w:t>
            </w:r>
          </w:p>
        </w:tc>
        <w:tc>
          <w:tcPr>
            <w:tcW w:w="964" w:type="pct"/>
            <w:shd w:val="clear" w:color="auto" w:fill="auto"/>
            <w:vAlign w:val="center"/>
          </w:tcPr>
          <w:p w:rsidR="009077B8" w:rsidRPr="00A8127F" w:rsidRDefault="009077B8" w:rsidP="00935ECA">
            <w:pPr>
              <w:jc w:val="both"/>
              <w:rPr>
                <w:sz w:val="20"/>
                <w:szCs w:val="20"/>
              </w:rPr>
            </w:pPr>
            <w:r w:rsidRPr="00A8127F">
              <w:rPr>
                <w:sz w:val="20"/>
                <w:szCs w:val="20"/>
              </w:rPr>
              <w:t>3</w:t>
            </w:r>
          </w:p>
        </w:tc>
        <w:tc>
          <w:tcPr>
            <w:tcW w:w="922" w:type="pct"/>
            <w:gridSpan w:val="2"/>
            <w:shd w:val="clear" w:color="auto" w:fill="auto"/>
            <w:vAlign w:val="center"/>
          </w:tcPr>
          <w:p w:rsidR="009077B8" w:rsidRPr="00A8127F" w:rsidRDefault="009077B8" w:rsidP="00935ECA">
            <w:pPr>
              <w:jc w:val="both"/>
              <w:rPr>
                <w:sz w:val="20"/>
                <w:szCs w:val="20"/>
              </w:rPr>
            </w:pPr>
            <w:r w:rsidRPr="00A8127F">
              <w:rPr>
                <w:sz w:val="20"/>
                <w:szCs w:val="20"/>
              </w:rPr>
              <w:t>4</w:t>
            </w:r>
          </w:p>
        </w:tc>
        <w:tc>
          <w:tcPr>
            <w:tcW w:w="919" w:type="pct"/>
            <w:shd w:val="clear" w:color="auto" w:fill="auto"/>
            <w:vAlign w:val="center"/>
          </w:tcPr>
          <w:p w:rsidR="009077B8" w:rsidRPr="00A8127F" w:rsidRDefault="009077B8" w:rsidP="00935ECA">
            <w:pPr>
              <w:jc w:val="both"/>
              <w:rPr>
                <w:sz w:val="20"/>
                <w:szCs w:val="20"/>
              </w:rPr>
            </w:pPr>
            <w:r w:rsidRPr="00A8127F">
              <w:rPr>
                <w:sz w:val="20"/>
                <w:szCs w:val="20"/>
              </w:rPr>
              <w:t>5</w:t>
            </w:r>
          </w:p>
        </w:tc>
      </w:tr>
      <w:tr w:rsidR="009077B8" w:rsidRPr="00A8127F" w:rsidTr="009077B8">
        <w:tc>
          <w:tcPr>
            <w:tcW w:w="5000" w:type="pct"/>
            <w:gridSpan w:val="6"/>
            <w:shd w:val="clear" w:color="auto" w:fill="auto"/>
            <w:vAlign w:val="center"/>
          </w:tcPr>
          <w:p w:rsidR="009077B8" w:rsidRPr="00A8127F" w:rsidRDefault="009077B8" w:rsidP="00935ECA">
            <w:pPr>
              <w:jc w:val="both"/>
              <w:rPr>
                <w:sz w:val="20"/>
                <w:szCs w:val="20"/>
              </w:rPr>
            </w:pPr>
            <w:r w:rsidRPr="00A8127F">
              <w:rPr>
                <w:sz w:val="20"/>
                <w:szCs w:val="20"/>
              </w:rPr>
              <w:t>Атмосферный воздух</w:t>
            </w:r>
          </w:p>
        </w:tc>
      </w:tr>
      <w:tr w:rsidR="009077B8" w:rsidRPr="00A8127F" w:rsidTr="009077B8">
        <w:trPr>
          <w:trHeight w:val="219"/>
        </w:trPr>
        <w:tc>
          <w:tcPr>
            <w:tcW w:w="5000" w:type="pct"/>
            <w:gridSpan w:val="6"/>
            <w:shd w:val="clear" w:color="auto" w:fill="auto"/>
            <w:vAlign w:val="center"/>
          </w:tcPr>
          <w:p w:rsidR="009077B8" w:rsidRPr="00A8127F" w:rsidRDefault="009077B8" w:rsidP="00935ECA">
            <w:pPr>
              <w:jc w:val="both"/>
              <w:rPr>
                <w:sz w:val="20"/>
                <w:szCs w:val="20"/>
              </w:rPr>
            </w:pPr>
            <w:r w:rsidRPr="00A8127F">
              <w:rPr>
                <w:sz w:val="20"/>
                <w:szCs w:val="20"/>
              </w:rPr>
              <w:t>при бурении скважин</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Выбросы ЗВ в атмосферу от буровой установки</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Локальное</w:t>
            </w:r>
          </w:p>
          <w:p w:rsidR="009077B8" w:rsidRPr="00A8127F" w:rsidRDefault="009077B8" w:rsidP="00935ECA">
            <w:pPr>
              <w:jc w:val="both"/>
              <w:rPr>
                <w:sz w:val="20"/>
                <w:szCs w:val="20"/>
              </w:rPr>
            </w:pPr>
            <w:r w:rsidRPr="00A8127F">
              <w:rPr>
                <w:sz w:val="20"/>
                <w:szCs w:val="20"/>
              </w:rPr>
              <w:t>1</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Кратковременное</w:t>
            </w:r>
          </w:p>
          <w:p w:rsidR="009077B8" w:rsidRPr="00A8127F" w:rsidRDefault="009077B8" w:rsidP="00935ECA">
            <w:pPr>
              <w:jc w:val="both"/>
              <w:rPr>
                <w:sz w:val="20"/>
                <w:szCs w:val="20"/>
              </w:rPr>
            </w:pPr>
            <w:r w:rsidRPr="00A8127F">
              <w:rPr>
                <w:sz w:val="20"/>
                <w:szCs w:val="20"/>
              </w:rPr>
              <w:t>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Умеренное</w:t>
            </w:r>
          </w:p>
          <w:p w:rsidR="009077B8" w:rsidRPr="00A8127F" w:rsidRDefault="009077B8" w:rsidP="00935ECA">
            <w:pPr>
              <w:jc w:val="both"/>
              <w:rPr>
                <w:sz w:val="20"/>
                <w:szCs w:val="20"/>
              </w:rPr>
            </w:pPr>
            <w:r w:rsidRPr="00A8127F">
              <w:rPr>
                <w:sz w:val="20"/>
                <w:szCs w:val="20"/>
              </w:rPr>
              <w:t>3</w:t>
            </w:r>
          </w:p>
        </w:tc>
        <w:tc>
          <w:tcPr>
            <w:tcW w:w="919" w:type="pct"/>
            <w:shd w:val="clear" w:color="auto" w:fill="auto"/>
            <w:vAlign w:val="center"/>
          </w:tcPr>
          <w:p w:rsidR="009077B8" w:rsidRPr="00A8127F" w:rsidRDefault="009077B8" w:rsidP="00935ECA">
            <w:pPr>
              <w:jc w:val="both"/>
              <w:rPr>
                <w:sz w:val="20"/>
                <w:szCs w:val="20"/>
              </w:rPr>
            </w:pPr>
            <w:r w:rsidRPr="00A8127F">
              <w:rPr>
                <w:sz w:val="20"/>
                <w:szCs w:val="20"/>
              </w:rPr>
              <w:t>Низкая значимость</w:t>
            </w:r>
          </w:p>
          <w:p w:rsidR="009077B8" w:rsidRPr="00A8127F" w:rsidRDefault="009077B8" w:rsidP="00935ECA">
            <w:pPr>
              <w:jc w:val="both"/>
              <w:rPr>
                <w:sz w:val="20"/>
                <w:szCs w:val="20"/>
              </w:rPr>
            </w:pPr>
            <w:r w:rsidRPr="00A8127F">
              <w:rPr>
                <w:sz w:val="20"/>
                <w:szCs w:val="20"/>
              </w:rPr>
              <w:t>3</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Выбросы загрязняющих веществ в атмосферу от автотранспорта. Пыление дорог при движении автотранспорта</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 xml:space="preserve">Ограниченное </w:t>
            </w:r>
          </w:p>
          <w:p w:rsidR="009077B8" w:rsidRPr="00A8127F" w:rsidRDefault="009077B8" w:rsidP="00935ECA">
            <w:pPr>
              <w:jc w:val="both"/>
              <w:rPr>
                <w:sz w:val="20"/>
                <w:szCs w:val="20"/>
              </w:rPr>
            </w:pPr>
            <w:r w:rsidRPr="00A8127F">
              <w:rPr>
                <w:sz w:val="20"/>
                <w:szCs w:val="20"/>
              </w:rPr>
              <w:t>2</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Среднее</w:t>
            </w:r>
          </w:p>
          <w:p w:rsidR="009077B8" w:rsidRPr="00A8127F" w:rsidRDefault="009077B8" w:rsidP="00935ECA">
            <w:pPr>
              <w:jc w:val="both"/>
              <w:rPr>
                <w:sz w:val="20"/>
                <w:szCs w:val="20"/>
              </w:rPr>
            </w:pPr>
            <w:r w:rsidRPr="00A8127F">
              <w:rPr>
                <w:sz w:val="20"/>
                <w:szCs w:val="20"/>
              </w:rPr>
              <w:t>2</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Слабое</w:t>
            </w:r>
          </w:p>
          <w:p w:rsidR="009077B8" w:rsidRPr="00A8127F" w:rsidRDefault="009077B8" w:rsidP="00935ECA">
            <w:pPr>
              <w:jc w:val="both"/>
              <w:rPr>
                <w:sz w:val="20"/>
                <w:szCs w:val="20"/>
              </w:rPr>
            </w:pPr>
            <w:r w:rsidRPr="00A8127F">
              <w:rPr>
                <w:sz w:val="20"/>
                <w:szCs w:val="20"/>
              </w:rPr>
              <w:t>2</w:t>
            </w:r>
          </w:p>
        </w:tc>
        <w:tc>
          <w:tcPr>
            <w:tcW w:w="919" w:type="pct"/>
            <w:shd w:val="clear" w:color="auto" w:fill="auto"/>
            <w:vAlign w:val="center"/>
          </w:tcPr>
          <w:p w:rsidR="009077B8" w:rsidRPr="00A8127F" w:rsidRDefault="009077B8" w:rsidP="00935ECA">
            <w:pPr>
              <w:jc w:val="both"/>
              <w:rPr>
                <w:sz w:val="20"/>
                <w:szCs w:val="20"/>
              </w:rPr>
            </w:pPr>
            <w:r w:rsidRPr="00A8127F">
              <w:rPr>
                <w:sz w:val="20"/>
                <w:szCs w:val="20"/>
              </w:rPr>
              <w:t>Низкая значимость</w:t>
            </w:r>
          </w:p>
          <w:p w:rsidR="009077B8" w:rsidRPr="00A8127F" w:rsidRDefault="009077B8" w:rsidP="00935ECA">
            <w:pPr>
              <w:jc w:val="both"/>
              <w:rPr>
                <w:sz w:val="20"/>
                <w:szCs w:val="20"/>
              </w:rPr>
            </w:pPr>
            <w:r w:rsidRPr="00A8127F">
              <w:rPr>
                <w:sz w:val="20"/>
                <w:szCs w:val="20"/>
              </w:rPr>
              <w:t>8</w:t>
            </w:r>
          </w:p>
        </w:tc>
      </w:tr>
      <w:tr w:rsidR="009077B8" w:rsidRPr="00A8127F" w:rsidTr="009077B8">
        <w:tc>
          <w:tcPr>
            <w:tcW w:w="5000" w:type="pct"/>
            <w:gridSpan w:val="6"/>
            <w:shd w:val="clear" w:color="auto" w:fill="auto"/>
            <w:vAlign w:val="center"/>
          </w:tcPr>
          <w:p w:rsidR="009077B8" w:rsidRPr="00A8127F" w:rsidRDefault="009077B8" w:rsidP="00935ECA">
            <w:pPr>
              <w:jc w:val="both"/>
              <w:rPr>
                <w:sz w:val="20"/>
                <w:szCs w:val="20"/>
              </w:rPr>
            </w:pPr>
            <w:r w:rsidRPr="00A8127F">
              <w:rPr>
                <w:sz w:val="20"/>
                <w:szCs w:val="20"/>
              </w:rPr>
              <w:t>при освоении</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Выбросы ЗВ в атмосферу от буровой установки</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Локальное</w:t>
            </w:r>
          </w:p>
          <w:p w:rsidR="009077B8" w:rsidRPr="00A8127F" w:rsidRDefault="009077B8" w:rsidP="00935ECA">
            <w:pPr>
              <w:jc w:val="both"/>
              <w:rPr>
                <w:sz w:val="20"/>
                <w:szCs w:val="20"/>
              </w:rPr>
            </w:pPr>
            <w:r w:rsidRPr="00A8127F">
              <w:rPr>
                <w:sz w:val="20"/>
                <w:szCs w:val="20"/>
              </w:rPr>
              <w:t>1</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Кратковременное</w:t>
            </w:r>
          </w:p>
          <w:p w:rsidR="009077B8" w:rsidRPr="00A8127F" w:rsidRDefault="009077B8" w:rsidP="00935ECA">
            <w:pPr>
              <w:jc w:val="both"/>
              <w:rPr>
                <w:sz w:val="20"/>
                <w:szCs w:val="20"/>
              </w:rPr>
            </w:pPr>
            <w:r w:rsidRPr="00A8127F">
              <w:rPr>
                <w:sz w:val="20"/>
                <w:szCs w:val="20"/>
              </w:rPr>
              <w:t>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Умеренное</w:t>
            </w:r>
          </w:p>
          <w:p w:rsidR="009077B8" w:rsidRPr="00A8127F" w:rsidRDefault="009077B8" w:rsidP="00935ECA">
            <w:pPr>
              <w:jc w:val="both"/>
              <w:rPr>
                <w:sz w:val="20"/>
                <w:szCs w:val="20"/>
              </w:rPr>
            </w:pPr>
            <w:r w:rsidRPr="00A8127F">
              <w:rPr>
                <w:sz w:val="20"/>
                <w:szCs w:val="20"/>
              </w:rPr>
              <w:t>3</w:t>
            </w:r>
          </w:p>
        </w:tc>
        <w:tc>
          <w:tcPr>
            <w:tcW w:w="919" w:type="pct"/>
            <w:shd w:val="clear" w:color="auto" w:fill="auto"/>
            <w:vAlign w:val="center"/>
          </w:tcPr>
          <w:p w:rsidR="009077B8" w:rsidRPr="00A8127F" w:rsidRDefault="009077B8" w:rsidP="00935ECA">
            <w:pPr>
              <w:jc w:val="both"/>
              <w:rPr>
                <w:sz w:val="20"/>
                <w:szCs w:val="20"/>
              </w:rPr>
            </w:pPr>
            <w:r w:rsidRPr="00A8127F">
              <w:rPr>
                <w:sz w:val="20"/>
                <w:szCs w:val="20"/>
              </w:rPr>
              <w:t>Низкая значимость</w:t>
            </w:r>
          </w:p>
          <w:p w:rsidR="009077B8" w:rsidRPr="00A8127F" w:rsidRDefault="009077B8" w:rsidP="00935ECA">
            <w:pPr>
              <w:jc w:val="both"/>
              <w:rPr>
                <w:sz w:val="20"/>
                <w:szCs w:val="20"/>
              </w:rPr>
            </w:pPr>
            <w:r w:rsidRPr="00A8127F">
              <w:rPr>
                <w:sz w:val="20"/>
                <w:szCs w:val="20"/>
              </w:rPr>
              <w:t>3</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Выбросы ЗВ в атмосферу от факельной установки</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 xml:space="preserve">Ограниченное </w:t>
            </w:r>
          </w:p>
          <w:p w:rsidR="009077B8" w:rsidRPr="00A8127F" w:rsidRDefault="009077B8" w:rsidP="00935ECA">
            <w:pPr>
              <w:jc w:val="both"/>
              <w:rPr>
                <w:sz w:val="20"/>
                <w:szCs w:val="20"/>
              </w:rPr>
            </w:pPr>
            <w:r w:rsidRPr="00A8127F">
              <w:rPr>
                <w:sz w:val="20"/>
                <w:szCs w:val="20"/>
              </w:rPr>
              <w:t>2</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 xml:space="preserve">Кратковременное </w:t>
            </w:r>
          </w:p>
          <w:p w:rsidR="009077B8" w:rsidRPr="00A8127F" w:rsidRDefault="009077B8" w:rsidP="00935ECA">
            <w:pPr>
              <w:jc w:val="both"/>
              <w:rPr>
                <w:sz w:val="20"/>
                <w:szCs w:val="20"/>
              </w:rPr>
            </w:pPr>
            <w:r w:rsidRPr="00A8127F">
              <w:rPr>
                <w:sz w:val="20"/>
                <w:szCs w:val="20"/>
              </w:rPr>
              <w:t>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 xml:space="preserve">Умеренное </w:t>
            </w:r>
          </w:p>
          <w:p w:rsidR="009077B8" w:rsidRPr="00A8127F" w:rsidRDefault="009077B8" w:rsidP="00935ECA">
            <w:pPr>
              <w:jc w:val="both"/>
              <w:rPr>
                <w:sz w:val="20"/>
                <w:szCs w:val="20"/>
              </w:rPr>
            </w:pPr>
            <w:r w:rsidRPr="00A8127F">
              <w:rPr>
                <w:sz w:val="20"/>
                <w:szCs w:val="20"/>
              </w:rPr>
              <w:t>3</w:t>
            </w:r>
          </w:p>
        </w:tc>
        <w:tc>
          <w:tcPr>
            <w:tcW w:w="919" w:type="pct"/>
            <w:shd w:val="clear" w:color="auto" w:fill="auto"/>
            <w:vAlign w:val="center"/>
          </w:tcPr>
          <w:p w:rsidR="009077B8" w:rsidRPr="00A8127F" w:rsidRDefault="009077B8" w:rsidP="00935ECA">
            <w:pPr>
              <w:jc w:val="both"/>
              <w:rPr>
                <w:sz w:val="20"/>
                <w:szCs w:val="20"/>
              </w:rPr>
            </w:pPr>
            <w:r w:rsidRPr="00A8127F">
              <w:rPr>
                <w:sz w:val="20"/>
                <w:szCs w:val="20"/>
              </w:rPr>
              <w:t>Низкая значимость</w:t>
            </w:r>
          </w:p>
          <w:p w:rsidR="009077B8" w:rsidRPr="00A8127F" w:rsidRDefault="009077B8" w:rsidP="00935ECA">
            <w:pPr>
              <w:jc w:val="both"/>
              <w:rPr>
                <w:sz w:val="20"/>
                <w:szCs w:val="20"/>
              </w:rPr>
            </w:pPr>
            <w:r w:rsidRPr="00A8127F">
              <w:rPr>
                <w:sz w:val="20"/>
                <w:szCs w:val="20"/>
              </w:rPr>
              <w:t>6</w:t>
            </w:r>
          </w:p>
        </w:tc>
      </w:tr>
      <w:tr w:rsidR="009077B8" w:rsidRPr="00A8127F" w:rsidTr="009077B8">
        <w:tc>
          <w:tcPr>
            <w:tcW w:w="5000" w:type="pct"/>
            <w:gridSpan w:val="6"/>
            <w:shd w:val="clear" w:color="auto" w:fill="auto"/>
            <w:vAlign w:val="center"/>
          </w:tcPr>
          <w:p w:rsidR="009077B8" w:rsidRPr="00A8127F" w:rsidRDefault="009077B8" w:rsidP="00935ECA">
            <w:pPr>
              <w:jc w:val="both"/>
              <w:rPr>
                <w:sz w:val="20"/>
                <w:szCs w:val="20"/>
              </w:rPr>
            </w:pPr>
            <w:r w:rsidRPr="00A8127F">
              <w:rPr>
                <w:sz w:val="20"/>
                <w:szCs w:val="20"/>
              </w:rPr>
              <w:t xml:space="preserve">Водные ресурсы </w:t>
            </w:r>
          </w:p>
        </w:tc>
      </w:tr>
      <w:tr w:rsidR="009077B8" w:rsidRPr="00A8127F" w:rsidTr="009077B8">
        <w:tc>
          <w:tcPr>
            <w:tcW w:w="5000" w:type="pct"/>
            <w:gridSpan w:val="6"/>
            <w:shd w:val="clear" w:color="auto" w:fill="auto"/>
            <w:vAlign w:val="center"/>
          </w:tcPr>
          <w:p w:rsidR="009077B8" w:rsidRPr="00A8127F" w:rsidRDefault="009077B8" w:rsidP="00935ECA">
            <w:pPr>
              <w:jc w:val="both"/>
              <w:rPr>
                <w:sz w:val="20"/>
                <w:szCs w:val="20"/>
              </w:rPr>
            </w:pPr>
            <w:r w:rsidRPr="00A8127F">
              <w:rPr>
                <w:sz w:val="20"/>
                <w:szCs w:val="20"/>
              </w:rPr>
              <w:t>при бурении и освоении скважин</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Загрязнение подземных вод сточными водами, возможными разливами ГСМ</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 xml:space="preserve">Ограниченное </w:t>
            </w:r>
          </w:p>
          <w:p w:rsidR="009077B8" w:rsidRPr="00A8127F" w:rsidRDefault="009077B8" w:rsidP="00935ECA">
            <w:pPr>
              <w:jc w:val="both"/>
              <w:rPr>
                <w:sz w:val="20"/>
                <w:szCs w:val="20"/>
              </w:rPr>
            </w:pPr>
            <w:r w:rsidRPr="00A8127F">
              <w:rPr>
                <w:sz w:val="20"/>
                <w:szCs w:val="20"/>
              </w:rPr>
              <w:t>2</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 xml:space="preserve">Кратковременное </w:t>
            </w:r>
          </w:p>
          <w:p w:rsidR="009077B8" w:rsidRPr="00A8127F" w:rsidRDefault="009077B8" w:rsidP="00935ECA">
            <w:pPr>
              <w:jc w:val="both"/>
              <w:rPr>
                <w:sz w:val="20"/>
                <w:szCs w:val="20"/>
              </w:rPr>
            </w:pPr>
            <w:r w:rsidRPr="00A8127F">
              <w:rPr>
                <w:sz w:val="20"/>
                <w:szCs w:val="20"/>
              </w:rPr>
              <w:t>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 xml:space="preserve">Умеренное </w:t>
            </w:r>
          </w:p>
          <w:p w:rsidR="009077B8" w:rsidRPr="00A8127F" w:rsidRDefault="009077B8" w:rsidP="00935ECA">
            <w:pPr>
              <w:jc w:val="both"/>
              <w:rPr>
                <w:sz w:val="20"/>
                <w:szCs w:val="20"/>
              </w:rPr>
            </w:pPr>
            <w:r w:rsidRPr="00A8127F">
              <w:rPr>
                <w:sz w:val="20"/>
                <w:szCs w:val="20"/>
              </w:rPr>
              <w:t>3</w:t>
            </w:r>
          </w:p>
        </w:tc>
        <w:tc>
          <w:tcPr>
            <w:tcW w:w="919" w:type="pct"/>
            <w:shd w:val="clear" w:color="auto" w:fill="auto"/>
            <w:vAlign w:val="center"/>
          </w:tcPr>
          <w:p w:rsidR="009077B8" w:rsidRPr="00A8127F" w:rsidRDefault="009077B8" w:rsidP="00935ECA">
            <w:pPr>
              <w:jc w:val="both"/>
              <w:rPr>
                <w:sz w:val="20"/>
                <w:szCs w:val="20"/>
              </w:rPr>
            </w:pPr>
            <w:r w:rsidRPr="00A8127F">
              <w:rPr>
                <w:sz w:val="20"/>
                <w:szCs w:val="20"/>
              </w:rPr>
              <w:t>Низкая значимость</w:t>
            </w:r>
          </w:p>
          <w:p w:rsidR="009077B8" w:rsidRPr="00A8127F" w:rsidRDefault="009077B8" w:rsidP="00935ECA">
            <w:pPr>
              <w:jc w:val="both"/>
              <w:rPr>
                <w:sz w:val="20"/>
                <w:szCs w:val="20"/>
              </w:rPr>
            </w:pPr>
            <w:r w:rsidRPr="00A8127F">
              <w:rPr>
                <w:sz w:val="20"/>
                <w:szCs w:val="20"/>
              </w:rPr>
              <w:t>6</w:t>
            </w:r>
          </w:p>
        </w:tc>
      </w:tr>
      <w:tr w:rsidR="009077B8" w:rsidRPr="00A8127F" w:rsidTr="009077B8">
        <w:tc>
          <w:tcPr>
            <w:tcW w:w="5000" w:type="pct"/>
            <w:gridSpan w:val="6"/>
            <w:shd w:val="clear" w:color="auto" w:fill="auto"/>
            <w:vAlign w:val="center"/>
          </w:tcPr>
          <w:p w:rsidR="009077B8" w:rsidRPr="00A8127F" w:rsidRDefault="009077B8" w:rsidP="00935ECA">
            <w:pPr>
              <w:jc w:val="both"/>
              <w:rPr>
                <w:sz w:val="20"/>
                <w:szCs w:val="20"/>
              </w:rPr>
            </w:pPr>
            <w:r w:rsidRPr="00A8127F">
              <w:rPr>
                <w:sz w:val="20"/>
                <w:szCs w:val="20"/>
              </w:rPr>
              <w:t xml:space="preserve">Геологическая среда </w:t>
            </w:r>
          </w:p>
        </w:tc>
      </w:tr>
      <w:tr w:rsidR="009077B8" w:rsidRPr="00A8127F" w:rsidTr="009077B8">
        <w:tc>
          <w:tcPr>
            <w:tcW w:w="5000" w:type="pct"/>
            <w:gridSpan w:val="6"/>
            <w:shd w:val="clear" w:color="auto" w:fill="auto"/>
            <w:vAlign w:val="center"/>
          </w:tcPr>
          <w:p w:rsidR="009077B8" w:rsidRPr="00A8127F" w:rsidRDefault="009077B8" w:rsidP="00935ECA">
            <w:pPr>
              <w:jc w:val="both"/>
              <w:rPr>
                <w:sz w:val="20"/>
                <w:szCs w:val="20"/>
              </w:rPr>
            </w:pPr>
            <w:r w:rsidRPr="00A8127F">
              <w:rPr>
                <w:sz w:val="20"/>
                <w:szCs w:val="20"/>
              </w:rPr>
              <w:t>при строительстве скважин</w:t>
            </w:r>
          </w:p>
        </w:tc>
      </w:tr>
      <w:tr w:rsidR="009077B8" w:rsidRPr="00A8127F" w:rsidTr="009077B8">
        <w:tc>
          <w:tcPr>
            <w:tcW w:w="1132" w:type="pct"/>
            <w:vAlign w:val="center"/>
          </w:tcPr>
          <w:p w:rsidR="009077B8" w:rsidRPr="00A8127F" w:rsidRDefault="009077B8" w:rsidP="00935ECA">
            <w:pPr>
              <w:jc w:val="both"/>
              <w:rPr>
                <w:sz w:val="20"/>
                <w:szCs w:val="20"/>
              </w:rPr>
            </w:pPr>
            <w:r w:rsidRPr="00A8127F">
              <w:rPr>
                <w:sz w:val="20"/>
                <w:szCs w:val="20"/>
              </w:rPr>
              <w:t>Разрушения массива горных</w:t>
            </w:r>
          </w:p>
          <w:p w:rsidR="009077B8" w:rsidRPr="00A8127F" w:rsidRDefault="009077B8" w:rsidP="00935ECA">
            <w:pPr>
              <w:jc w:val="both"/>
              <w:rPr>
                <w:sz w:val="20"/>
                <w:szCs w:val="20"/>
              </w:rPr>
            </w:pPr>
            <w:r w:rsidRPr="00A8127F">
              <w:rPr>
                <w:sz w:val="20"/>
                <w:szCs w:val="20"/>
              </w:rPr>
              <w:lastRenderedPageBreak/>
              <w:t>пород, поступления в подземные горизонты буровых растворов</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lastRenderedPageBreak/>
              <w:t xml:space="preserve">Ограниченное </w:t>
            </w:r>
          </w:p>
          <w:p w:rsidR="009077B8" w:rsidRPr="00A8127F" w:rsidRDefault="009077B8" w:rsidP="00935ECA">
            <w:pPr>
              <w:jc w:val="both"/>
              <w:rPr>
                <w:sz w:val="20"/>
                <w:szCs w:val="20"/>
              </w:rPr>
            </w:pPr>
            <w:r w:rsidRPr="00A8127F">
              <w:rPr>
                <w:sz w:val="20"/>
                <w:szCs w:val="20"/>
              </w:rPr>
              <w:t>2</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Кратковременное 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 xml:space="preserve">Умеренное </w:t>
            </w:r>
          </w:p>
          <w:p w:rsidR="009077B8" w:rsidRPr="00A8127F" w:rsidRDefault="009077B8" w:rsidP="00935ECA">
            <w:pPr>
              <w:jc w:val="both"/>
              <w:rPr>
                <w:sz w:val="20"/>
                <w:szCs w:val="20"/>
              </w:rPr>
            </w:pPr>
            <w:r w:rsidRPr="00A8127F">
              <w:rPr>
                <w:sz w:val="20"/>
                <w:szCs w:val="20"/>
              </w:rPr>
              <w:t>3</w:t>
            </w:r>
          </w:p>
        </w:tc>
        <w:tc>
          <w:tcPr>
            <w:tcW w:w="919" w:type="pct"/>
            <w:vAlign w:val="center"/>
          </w:tcPr>
          <w:p w:rsidR="009077B8" w:rsidRPr="00A8127F" w:rsidRDefault="009077B8" w:rsidP="00935ECA">
            <w:pPr>
              <w:jc w:val="both"/>
              <w:rPr>
                <w:sz w:val="20"/>
                <w:szCs w:val="20"/>
              </w:rPr>
            </w:pPr>
            <w:r w:rsidRPr="00A8127F">
              <w:rPr>
                <w:sz w:val="20"/>
                <w:szCs w:val="20"/>
              </w:rPr>
              <w:t>Низкая значимость</w:t>
            </w:r>
          </w:p>
          <w:p w:rsidR="009077B8" w:rsidRPr="00A8127F" w:rsidRDefault="009077B8" w:rsidP="00935ECA">
            <w:pPr>
              <w:jc w:val="both"/>
              <w:rPr>
                <w:sz w:val="20"/>
                <w:szCs w:val="20"/>
              </w:rPr>
            </w:pPr>
            <w:r w:rsidRPr="00A8127F">
              <w:rPr>
                <w:sz w:val="20"/>
                <w:szCs w:val="20"/>
              </w:rPr>
              <w:t>6</w:t>
            </w:r>
          </w:p>
        </w:tc>
      </w:tr>
      <w:tr w:rsidR="009077B8" w:rsidRPr="00A8127F" w:rsidTr="009077B8">
        <w:tc>
          <w:tcPr>
            <w:tcW w:w="1132" w:type="pct"/>
            <w:vAlign w:val="center"/>
          </w:tcPr>
          <w:p w:rsidR="009077B8" w:rsidRPr="00A8127F" w:rsidRDefault="009077B8" w:rsidP="00935ECA">
            <w:pPr>
              <w:jc w:val="both"/>
              <w:rPr>
                <w:sz w:val="20"/>
                <w:szCs w:val="20"/>
              </w:rPr>
            </w:pPr>
            <w:r w:rsidRPr="00A8127F">
              <w:rPr>
                <w:sz w:val="20"/>
                <w:szCs w:val="20"/>
              </w:rPr>
              <w:t>Нарушения верхней части геологической среды</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 xml:space="preserve">Ограниченное </w:t>
            </w:r>
          </w:p>
          <w:p w:rsidR="009077B8" w:rsidRPr="00A8127F" w:rsidRDefault="009077B8" w:rsidP="00935ECA">
            <w:pPr>
              <w:jc w:val="both"/>
              <w:rPr>
                <w:sz w:val="20"/>
                <w:szCs w:val="20"/>
              </w:rPr>
            </w:pPr>
            <w:r w:rsidRPr="00A8127F">
              <w:rPr>
                <w:sz w:val="20"/>
                <w:szCs w:val="20"/>
              </w:rPr>
              <w:t>2</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Кратковременное 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Слабое</w:t>
            </w:r>
          </w:p>
          <w:p w:rsidR="009077B8" w:rsidRPr="00A8127F" w:rsidRDefault="009077B8" w:rsidP="00935ECA">
            <w:pPr>
              <w:jc w:val="both"/>
              <w:rPr>
                <w:sz w:val="20"/>
                <w:szCs w:val="20"/>
              </w:rPr>
            </w:pPr>
            <w:r w:rsidRPr="00A8127F">
              <w:rPr>
                <w:sz w:val="20"/>
                <w:szCs w:val="20"/>
              </w:rPr>
              <w:t>2</w:t>
            </w:r>
          </w:p>
        </w:tc>
        <w:tc>
          <w:tcPr>
            <w:tcW w:w="919" w:type="pct"/>
            <w:vAlign w:val="center"/>
          </w:tcPr>
          <w:p w:rsidR="009077B8" w:rsidRPr="00A8127F" w:rsidRDefault="009077B8" w:rsidP="00935ECA">
            <w:pPr>
              <w:jc w:val="both"/>
              <w:rPr>
                <w:sz w:val="20"/>
                <w:szCs w:val="20"/>
              </w:rPr>
            </w:pPr>
            <w:r w:rsidRPr="00A8127F">
              <w:rPr>
                <w:sz w:val="20"/>
                <w:szCs w:val="20"/>
              </w:rPr>
              <w:t>Низкая значимость</w:t>
            </w:r>
          </w:p>
          <w:p w:rsidR="009077B8" w:rsidRPr="00A8127F" w:rsidRDefault="009077B8" w:rsidP="00935ECA">
            <w:pPr>
              <w:jc w:val="both"/>
              <w:rPr>
                <w:sz w:val="20"/>
                <w:szCs w:val="20"/>
              </w:rPr>
            </w:pPr>
            <w:r w:rsidRPr="00A8127F">
              <w:rPr>
                <w:sz w:val="20"/>
                <w:szCs w:val="20"/>
              </w:rPr>
              <w:t>4</w:t>
            </w:r>
          </w:p>
        </w:tc>
      </w:tr>
      <w:tr w:rsidR="009077B8" w:rsidRPr="00A8127F" w:rsidTr="009077B8">
        <w:tc>
          <w:tcPr>
            <w:tcW w:w="5000" w:type="pct"/>
            <w:gridSpan w:val="6"/>
            <w:shd w:val="clear" w:color="auto" w:fill="auto"/>
            <w:vAlign w:val="center"/>
          </w:tcPr>
          <w:p w:rsidR="009077B8" w:rsidRPr="00A8127F" w:rsidRDefault="009077B8" w:rsidP="00935ECA">
            <w:pPr>
              <w:jc w:val="both"/>
              <w:rPr>
                <w:sz w:val="20"/>
                <w:szCs w:val="20"/>
              </w:rPr>
            </w:pPr>
            <w:r w:rsidRPr="00A8127F">
              <w:rPr>
                <w:sz w:val="20"/>
                <w:szCs w:val="20"/>
              </w:rPr>
              <w:t xml:space="preserve">Почвенный покров </w:t>
            </w:r>
          </w:p>
        </w:tc>
      </w:tr>
      <w:tr w:rsidR="009077B8" w:rsidRPr="00A8127F" w:rsidTr="009077B8">
        <w:tc>
          <w:tcPr>
            <w:tcW w:w="5000" w:type="pct"/>
            <w:gridSpan w:val="6"/>
            <w:shd w:val="clear" w:color="auto" w:fill="auto"/>
            <w:vAlign w:val="center"/>
          </w:tcPr>
          <w:p w:rsidR="009077B8" w:rsidRPr="00A8127F" w:rsidRDefault="009077B8" w:rsidP="00935ECA">
            <w:pPr>
              <w:jc w:val="both"/>
              <w:rPr>
                <w:sz w:val="20"/>
                <w:szCs w:val="20"/>
              </w:rPr>
            </w:pPr>
            <w:r w:rsidRPr="00A8127F">
              <w:rPr>
                <w:sz w:val="20"/>
                <w:szCs w:val="20"/>
              </w:rPr>
              <w:t>при строительстве и освоении скважины</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Изъятие земель</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Ограниченное воздействие</w:t>
            </w:r>
          </w:p>
          <w:p w:rsidR="009077B8" w:rsidRPr="00A8127F" w:rsidRDefault="009077B8" w:rsidP="00935ECA">
            <w:pPr>
              <w:jc w:val="both"/>
              <w:rPr>
                <w:sz w:val="20"/>
                <w:szCs w:val="20"/>
              </w:rPr>
            </w:pPr>
            <w:r w:rsidRPr="00A8127F">
              <w:rPr>
                <w:sz w:val="20"/>
                <w:szCs w:val="20"/>
              </w:rPr>
              <w:t>2</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 xml:space="preserve">Кратковременное </w:t>
            </w:r>
          </w:p>
          <w:p w:rsidR="009077B8" w:rsidRPr="00A8127F" w:rsidRDefault="009077B8" w:rsidP="00935ECA">
            <w:pPr>
              <w:jc w:val="both"/>
              <w:rPr>
                <w:sz w:val="20"/>
                <w:szCs w:val="20"/>
              </w:rPr>
            </w:pPr>
            <w:r w:rsidRPr="00A8127F">
              <w:rPr>
                <w:sz w:val="20"/>
                <w:szCs w:val="20"/>
              </w:rPr>
              <w:t>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Среднее</w:t>
            </w:r>
          </w:p>
          <w:p w:rsidR="009077B8" w:rsidRPr="00A8127F" w:rsidRDefault="009077B8" w:rsidP="00935ECA">
            <w:pPr>
              <w:jc w:val="both"/>
              <w:rPr>
                <w:sz w:val="20"/>
                <w:szCs w:val="20"/>
              </w:rPr>
            </w:pPr>
            <w:r w:rsidRPr="00A8127F">
              <w:rPr>
                <w:sz w:val="20"/>
                <w:szCs w:val="20"/>
              </w:rPr>
              <w:t>2</w:t>
            </w:r>
          </w:p>
        </w:tc>
        <w:tc>
          <w:tcPr>
            <w:tcW w:w="919" w:type="pct"/>
            <w:shd w:val="clear" w:color="auto" w:fill="auto"/>
          </w:tcPr>
          <w:p w:rsidR="009077B8" w:rsidRPr="00A8127F" w:rsidRDefault="009077B8" w:rsidP="00935ECA">
            <w:pPr>
              <w:jc w:val="both"/>
              <w:rPr>
                <w:sz w:val="20"/>
                <w:szCs w:val="20"/>
              </w:rPr>
            </w:pPr>
            <w:r w:rsidRPr="00A8127F">
              <w:rPr>
                <w:sz w:val="20"/>
                <w:szCs w:val="20"/>
              </w:rPr>
              <w:t>Низкой значимости</w:t>
            </w:r>
          </w:p>
          <w:p w:rsidR="009077B8" w:rsidRPr="00A8127F" w:rsidRDefault="009077B8" w:rsidP="00935ECA">
            <w:pPr>
              <w:jc w:val="both"/>
              <w:rPr>
                <w:sz w:val="20"/>
                <w:szCs w:val="20"/>
              </w:rPr>
            </w:pPr>
            <w:r w:rsidRPr="00A8127F">
              <w:rPr>
                <w:sz w:val="20"/>
                <w:szCs w:val="20"/>
              </w:rPr>
              <w:t>4</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Воздействие на качество изымаемых земель</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Ограниченное воздействие</w:t>
            </w:r>
          </w:p>
          <w:p w:rsidR="009077B8" w:rsidRPr="00A8127F" w:rsidRDefault="009077B8" w:rsidP="00935ECA">
            <w:pPr>
              <w:jc w:val="both"/>
              <w:rPr>
                <w:sz w:val="20"/>
                <w:szCs w:val="20"/>
              </w:rPr>
            </w:pPr>
            <w:r w:rsidRPr="00A8127F">
              <w:rPr>
                <w:sz w:val="20"/>
                <w:szCs w:val="20"/>
              </w:rPr>
              <w:t>2</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 xml:space="preserve">Кратковременное </w:t>
            </w:r>
          </w:p>
          <w:p w:rsidR="009077B8" w:rsidRPr="00A8127F" w:rsidRDefault="009077B8" w:rsidP="00935ECA">
            <w:pPr>
              <w:jc w:val="both"/>
              <w:rPr>
                <w:sz w:val="20"/>
                <w:szCs w:val="20"/>
              </w:rPr>
            </w:pPr>
            <w:r w:rsidRPr="00A8127F">
              <w:rPr>
                <w:sz w:val="20"/>
                <w:szCs w:val="20"/>
              </w:rPr>
              <w:t>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Умеренное</w:t>
            </w:r>
          </w:p>
          <w:p w:rsidR="009077B8" w:rsidRPr="00A8127F" w:rsidRDefault="009077B8" w:rsidP="00935ECA">
            <w:pPr>
              <w:jc w:val="both"/>
              <w:rPr>
                <w:sz w:val="20"/>
                <w:szCs w:val="20"/>
              </w:rPr>
            </w:pPr>
            <w:r w:rsidRPr="00A8127F">
              <w:rPr>
                <w:sz w:val="20"/>
                <w:szCs w:val="20"/>
              </w:rPr>
              <w:t>3</w:t>
            </w:r>
          </w:p>
        </w:tc>
        <w:tc>
          <w:tcPr>
            <w:tcW w:w="919" w:type="pct"/>
            <w:shd w:val="clear" w:color="auto" w:fill="auto"/>
          </w:tcPr>
          <w:p w:rsidR="009077B8" w:rsidRPr="00A8127F" w:rsidRDefault="009077B8" w:rsidP="00935ECA">
            <w:pPr>
              <w:jc w:val="both"/>
              <w:rPr>
                <w:sz w:val="20"/>
                <w:szCs w:val="20"/>
              </w:rPr>
            </w:pPr>
            <w:r w:rsidRPr="00A8127F">
              <w:rPr>
                <w:sz w:val="20"/>
                <w:szCs w:val="20"/>
              </w:rPr>
              <w:t>Низкой значимости</w:t>
            </w:r>
          </w:p>
          <w:p w:rsidR="009077B8" w:rsidRPr="00A8127F" w:rsidRDefault="009077B8" w:rsidP="00935ECA">
            <w:pPr>
              <w:jc w:val="both"/>
              <w:rPr>
                <w:sz w:val="20"/>
                <w:szCs w:val="20"/>
              </w:rPr>
            </w:pPr>
            <w:r w:rsidRPr="00A8127F">
              <w:rPr>
                <w:sz w:val="20"/>
                <w:szCs w:val="20"/>
              </w:rPr>
              <w:t>6</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Механические нарушения почвенного покрова при бурении скважин</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Ограниченное воздействие</w:t>
            </w:r>
          </w:p>
          <w:p w:rsidR="009077B8" w:rsidRPr="00A8127F" w:rsidRDefault="009077B8" w:rsidP="00935ECA">
            <w:pPr>
              <w:jc w:val="both"/>
              <w:rPr>
                <w:sz w:val="20"/>
                <w:szCs w:val="20"/>
              </w:rPr>
            </w:pPr>
            <w:r w:rsidRPr="00A8127F">
              <w:rPr>
                <w:sz w:val="20"/>
                <w:szCs w:val="20"/>
              </w:rPr>
              <w:t>2</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 xml:space="preserve">Кратковременное </w:t>
            </w:r>
          </w:p>
          <w:p w:rsidR="009077B8" w:rsidRPr="00A8127F" w:rsidRDefault="009077B8" w:rsidP="00935ECA">
            <w:pPr>
              <w:jc w:val="both"/>
              <w:rPr>
                <w:sz w:val="20"/>
                <w:szCs w:val="20"/>
              </w:rPr>
            </w:pPr>
            <w:r w:rsidRPr="00A8127F">
              <w:rPr>
                <w:sz w:val="20"/>
                <w:szCs w:val="20"/>
              </w:rPr>
              <w:t>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Умеренное</w:t>
            </w:r>
          </w:p>
          <w:p w:rsidR="009077B8" w:rsidRPr="00A8127F" w:rsidRDefault="009077B8" w:rsidP="00935ECA">
            <w:pPr>
              <w:jc w:val="both"/>
              <w:rPr>
                <w:sz w:val="20"/>
                <w:szCs w:val="20"/>
              </w:rPr>
            </w:pPr>
            <w:r w:rsidRPr="00A8127F">
              <w:rPr>
                <w:sz w:val="20"/>
                <w:szCs w:val="20"/>
              </w:rPr>
              <w:t>3</w:t>
            </w:r>
          </w:p>
        </w:tc>
        <w:tc>
          <w:tcPr>
            <w:tcW w:w="919" w:type="pct"/>
            <w:shd w:val="clear" w:color="auto" w:fill="auto"/>
            <w:vAlign w:val="center"/>
          </w:tcPr>
          <w:p w:rsidR="009077B8" w:rsidRPr="00A8127F" w:rsidRDefault="009077B8" w:rsidP="00935ECA">
            <w:pPr>
              <w:jc w:val="both"/>
              <w:rPr>
                <w:sz w:val="20"/>
                <w:szCs w:val="20"/>
              </w:rPr>
            </w:pPr>
            <w:r w:rsidRPr="00A8127F">
              <w:rPr>
                <w:sz w:val="20"/>
                <w:szCs w:val="20"/>
              </w:rPr>
              <w:t>Низкой значимости</w:t>
            </w:r>
          </w:p>
          <w:p w:rsidR="009077B8" w:rsidRPr="00A8127F" w:rsidRDefault="009077B8" w:rsidP="00935ECA">
            <w:pPr>
              <w:jc w:val="both"/>
              <w:rPr>
                <w:sz w:val="20"/>
                <w:szCs w:val="20"/>
              </w:rPr>
            </w:pPr>
            <w:r w:rsidRPr="00A8127F">
              <w:rPr>
                <w:sz w:val="20"/>
                <w:szCs w:val="20"/>
              </w:rPr>
              <w:t>6</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Загрязнение промышленными отходами</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Локальное</w:t>
            </w:r>
          </w:p>
          <w:p w:rsidR="009077B8" w:rsidRPr="00A8127F" w:rsidRDefault="009077B8" w:rsidP="00935ECA">
            <w:pPr>
              <w:jc w:val="both"/>
              <w:rPr>
                <w:sz w:val="20"/>
                <w:szCs w:val="20"/>
              </w:rPr>
            </w:pPr>
            <w:r w:rsidRPr="00A8127F">
              <w:rPr>
                <w:sz w:val="20"/>
                <w:szCs w:val="20"/>
              </w:rPr>
              <w:t>1</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Кратковременное</w:t>
            </w:r>
          </w:p>
          <w:p w:rsidR="009077B8" w:rsidRPr="00A8127F" w:rsidRDefault="009077B8" w:rsidP="00935ECA">
            <w:pPr>
              <w:jc w:val="both"/>
              <w:rPr>
                <w:sz w:val="20"/>
                <w:szCs w:val="20"/>
              </w:rPr>
            </w:pPr>
            <w:r w:rsidRPr="00A8127F">
              <w:rPr>
                <w:sz w:val="20"/>
                <w:szCs w:val="20"/>
              </w:rPr>
              <w:t>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Незначительное</w:t>
            </w:r>
          </w:p>
          <w:p w:rsidR="009077B8" w:rsidRPr="00A8127F" w:rsidRDefault="009077B8" w:rsidP="00935ECA">
            <w:pPr>
              <w:jc w:val="both"/>
              <w:rPr>
                <w:sz w:val="20"/>
                <w:szCs w:val="20"/>
              </w:rPr>
            </w:pPr>
            <w:r w:rsidRPr="00A8127F">
              <w:rPr>
                <w:sz w:val="20"/>
                <w:szCs w:val="20"/>
              </w:rPr>
              <w:t>1</w:t>
            </w:r>
          </w:p>
        </w:tc>
        <w:tc>
          <w:tcPr>
            <w:tcW w:w="919" w:type="pct"/>
            <w:shd w:val="clear" w:color="auto" w:fill="auto"/>
            <w:vAlign w:val="center"/>
          </w:tcPr>
          <w:p w:rsidR="009077B8" w:rsidRPr="00A8127F" w:rsidRDefault="009077B8" w:rsidP="00935ECA">
            <w:pPr>
              <w:jc w:val="both"/>
              <w:rPr>
                <w:sz w:val="20"/>
                <w:szCs w:val="20"/>
              </w:rPr>
            </w:pPr>
            <w:r w:rsidRPr="00A8127F">
              <w:rPr>
                <w:sz w:val="20"/>
                <w:szCs w:val="20"/>
              </w:rPr>
              <w:t>Низкой значимости</w:t>
            </w:r>
          </w:p>
          <w:p w:rsidR="009077B8" w:rsidRPr="00A8127F" w:rsidRDefault="009077B8" w:rsidP="00935ECA">
            <w:pPr>
              <w:jc w:val="both"/>
              <w:rPr>
                <w:sz w:val="20"/>
                <w:szCs w:val="20"/>
              </w:rPr>
            </w:pPr>
            <w:r w:rsidRPr="00A8127F">
              <w:rPr>
                <w:sz w:val="20"/>
                <w:szCs w:val="20"/>
              </w:rPr>
              <w:t>1</w:t>
            </w:r>
          </w:p>
        </w:tc>
      </w:tr>
      <w:tr w:rsidR="009077B8" w:rsidRPr="00A8127F" w:rsidTr="009077B8">
        <w:tc>
          <w:tcPr>
            <w:tcW w:w="5000" w:type="pct"/>
            <w:gridSpan w:val="6"/>
            <w:shd w:val="clear" w:color="auto" w:fill="auto"/>
            <w:vAlign w:val="center"/>
          </w:tcPr>
          <w:p w:rsidR="009077B8" w:rsidRPr="00A8127F" w:rsidRDefault="009077B8" w:rsidP="00935ECA">
            <w:pPr>
              <w:jc w:val="both"/>
              <w:rPr>
                <w:sz w:val="20"/>
                <w:szCs w:val="20"/>
              </w:rPr>
            </w:pPr>
            <w:r w:rsidRPr="00A8127F">
              <w:rPr>
                <w:sz w:val="20"/>
                <w:szCs w:val="20"/>
              </w:rPr>
              <w:t>Растительность</w:t>
            </w:r>
          </w:p>
        </w:tc>
      </w:tr>
      <w:tr w:rsidR="009077B8" w:rsidRPr="00A8127F" w:rsidTr="009077B8">
        <w:tc>
          <w:tcPr>
            <w:tcW w:w="5000" w:type="pct"/>
            <w:gridSpan w:val="6"/>
            <w:shd w:val="clear" w:color="auto" w:fill="auto"/>
            <w:vAlign w:val="center"/>
          </w:tcPr>
          <w:p w:rsidR="009077B8" w:rsidRPr="00A8127F" w:rsidRDefault="009077B8" w:rsidP="00935ECA">
            <w:pPr>
              <w:jc w:val="both"/>
              <w:rPr>
                <w:sz w:val="20"/>
                <w:szCs w:val="20"/>
              </w:rPr>
            </w:pPr>
            <w:r w:rsidRPr="00A8127F">
              <w:rPr>
                <w:sz w:val="20"/>
                <w:szCs w:val="20"/>
              </w:rPr>
              <w:t>при строительстве и освоении скважины</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Снятие растительного покрова</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Ограниченное воздействие</w:t>
            </w:r>
          </w:p>
          <w:p w:rsidR="009077B8" w:rsidRPr="00A8127F" w:rsidRDefault="009077B8" w:rsidP="00935ECA">
            <w:pPr>
              <w:jc w:val="both"/>
              <w:rPr>
                <w:sz w:val="20"/>
                <w:szCs w:val="20"/>
              </w:rPr>
            </w:pPr>
            <w:r w:rsidRPr="00A8127F">
              <w:rPr>
                <w:sz w:val="20"/>
                <w:szCs w:val="20"/>
              </w:rPr>
              <w:t>2</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Кратковременное</w:t>
            </w:r>
          </w:p>
          <w:p w:rsidR="009077B8" w:rsidRPr="00A8127F" w:rsidRDefault="009077B8" w:rsidP="00935ECA">
            <w:pPr>
              <w:jc w:val="both"/>
              <w:rPr>
                <w:sz w:val="20"/>
                <w:szCs w:val="20"/>
              </w:rPr>
            </w:pPr>
            <w:r w:rsidRPr="00A8127F">
              <w:rPr>
                <w:sz w:val="20"/>
                <w:szCs w:val="20"/>
              </w:rPr>
              <w:t>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Слабое</w:t>
            </w:r>
          </w:p>
          <w:p w:rsidR="009077B8" w:rsidRPr="00A8127F" w:rsidRDefault="009077B8" w:rsidP="00935ECA">
            <w:pPr>
              <w:jc w:val="both"/>
              <w:rPr>
                <w:sz w:val="20"/>
                <w:szCs w:val="20"/>
              </w:rPr>
            </w:pPr>
            <w:r w:rsidRPr="00A8127F">
              <w:rPr>
                <w:sz w:val="20"/>
                <w:szCs w:val="20"/>
              </w:rPr>
              <w:t>2</w:t>
            </w:r>
          </w:p>
        </w:tc>
        <w:tc>
          <w:tcPr>
            <w:tcW w:w="919" w:type="pct"/>
            <w:shd w:val="clear" w:color="auto" w:fill="auto"/>
            <w:vAlign w:val="center"/>
          </w:tcPr>
          <w:p w:rsidR="009077B8" w:rsidRPr="00A8127F" w:rsidRDefault="009077B8" w:rsidP="00935ECA">
            <w:pPr>
              <w:jc w:val="both"/>
              <w:rPr>
                <w:sz w:val="20"/>
                <w:szCs w:val="20"/>
              </w:rPr>
            </w:pPr>
            <w:r w:rsidRPr="00A8127F">
              <w:rPr>
                <w:sz w:val="20"/>
                <w:szCs w:val="20"/>
              </w:rPr>
              <w:t>Низкой значимости</w:t>
            </w:r>
          </w:p>
          <w:p w:rsidR="009077B8" w:rsidRPr="00A8127F" w:rsidRDefault="009077B8" w:rsidP="00935ECA">
            <w:pPr>
              <w:jc w:val="both"/>
              <w:rPr>
                <w:sz w:val="20"/>
                <w:szCs w:val="20"/>
              </w:rPr>
            </w:pPr>
            <w:r w:rsidRPr="00A8127F">
              <w:rPr>
                <w:sz w:val="20"/>
                <w:szCs w:val="20"/>
              </w:rPr>
              <w:t>4</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 xml:space="preserve">Химическое загрязнение, </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Ограниченное воздействие</w:t>
            </w:r>
          </w:p>
          <w:p w:rsidR="009077B8" w:rsidRPr="00A8127F" w:rsidRDefault="009077B8" w:rsidP="00935ECA">
            <w:pPr>
              <w:jc w:val="both"/>
              <w:rPr>
                <w:sz w:val="20"/>
                <w:szCs w:val="20"/>
              </w:rPr>
            </w:pPr>
            <w:r w:rsidRPr="00A8127F">
              <w:rPr>
                <w:sz w:val="20"/>
                <w:szCs w:val="20"/>
              </w:rPr>
              <w:t>2</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Кратковременное</w:t>
            </w:r>
          </w:p>
          <w:p w:rsidR="009077B8" w:rsidRPr="00A8127F" w:rsidRDefault="009077B8" w:rsidP="00935ECA">
            <w:pPr>
              <w:jc w:val="both"/>
              <w:rPr>
                <w:sz w:val="20"/>
                <w:szCs w:val="20"/>
              </w:rPr>
            </w:pPr>
            <w:r w:rsidRPr="00A8127F">
              <w:rPr>
                <w:sz w:val="20"/>
                <w:szCs w:val="20"/>
              </w:rPr>
              <w:t>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Умеренное</w:t>
            </w:r>
          </w:p>
          <w:p w:rsidR="009077B8" w:rsidRPr="00A8127F" w:rsidRDefault="009077B8" w:rsidP="00935ECA">
            <w:pPr>
              <w:jc w:val="both"/>
              <w:rPr>
                <w:sz w:val="20"/>
                <w:szCs w:val="20"/>
              </w:rPr>
            </w:pPr>
            <w:r w:rsidRPr="00A8127F">
              <w:rPr>
                <w:sz w:val="20"/>
                <w:szCs w:val="20"/>
              </w:rPr>
              <w:t>3</w:t>
            </w:r>
          </w:p>
        </w:tc>
        <w:tc>
          <w:tcPr>
            <w:tcW w:w="919" w:type="pct"/>
            <w:shd w:val="clear" w:color="auto" w:fill="auto"/>
            <w:vAlign w:val="center"/>
          </w:tcPr>
          <w:p w:rsidR="009077B8" w:rsidRPr="00A8127F" w:rsidRDefault="009077B8" w:rsidP="00935ECA">
            <w:pPr>
              <w:jc w:val="both"/>
              <w:rPr>
                <w:sz w:val="20"/>
                <w:szCs w:val="20"/>
              </w:rPr>
            </w:pPr>
            <w:r w:rsidRPr="00A8127F">
              <w:rPr>
                <w:sz w:val="20"/>
                <w:szCs w:val="20"/>
              </w:rPr>
              <w:t>Низкой значимости</w:t>
            </w:r>
          </w:p>
          <w:p w:rsidR="009077B8" w:rsidRPr="00A8127F" w:rsidRDefault="009077B8" w:rsidP="00935ECA">
            <w:pPr>
              <w:jc w:val="both"/>
              <w:rPr>
                <w:sz w:val="20"/>
                <w:szCs w:val="20"/>
              </w:rPr>
            </w:pPr>
            <w:r w:rsidRPr="00A8127F">
              <w:rPr>
                <w:sz w:val="20"/>
                <w:szCs w:val="20"/>
              </w:rPr>
              <w:t>6</w:t>
            </w:r>
          </w:p>
        </w:tc>
      </w:tr>
      <w:tr w:rsidR="009077B8" w:rsidRPr="00A8127F" w:rsidTr="009077B8">
        <w:tc>
          <w:tcPr>
            <w:tcW w:w="5000" w:type="pct"/>
            <w:gridSpan w:val="6"/>
            <w:shd w:val="clear" w:color="auto" w:fill="auto"/>
            <w:vAlign w:val="center"/>
          </w:tcPr>
          <w:p w:rsidR="009077B8" w:rsidRPr="00A8127F" w:rsidRDefault="009077B8" w:rsidP="00935ECA">
            <w:pPr>
              <w:jc w:val="both"/>
              <w:rPr>
                <w:sz w:val="20"/>
                <w:szCs w:val="20"/>
              </w:rPr>
            </w:pPr>
            <w:r w:rsidRPr="00A8127F">
              <w:rPr>
                <w:sz w:val="20"/>
                <w:szCs w:val="20"/>
              </w:rPr>
              <w:t xml:space="preserve">Фауна </w:t>
            </w:r>
          </w:p>
        </w:tc>
      </w:tr>
      <w:tr w:rsidR="009077B8" w:rsidRPr="00A8127F" w:rsidTr="009077B8">
        <w:tc>
          <w:tcPr>
            <w:tcW w:w="5000" w:type="pct"/>
            <w:gridSpan w:val="6"/>
            <w:shd w:val="clear" w:color="auto" w:fill="auto"/>
            <w:vAlign w:val="center"/>
          </w:tcPr>
          <w:p w:rsidR="009077B8" w:rsidRPr="00A8127F" w:rsidRDefault="009077B8" w:rsidP="00935ECA">
            <w:pPr>
              <w:jc w:val="both"/>
              <w:rPr>
                <w:sz w:val="20"/>
                <w:szCs w:val="20"/>
              </w:rPr>
            </w:pPr>
            <w:r w:rsidRPr="00A8127F">
              <w:rPr>
                <w:sz w:val="20"/>
                <w:szCs w:val="20"/>
              </w:rPr>
              <w:t>при строительстве и освоении скважины</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Изъятие среды обитания, нарушение среды обитания</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Локальное</w:t>
            </w:r>
          </w:p>
          <w:p w:rsidR="009077B8" w:rsidRPr="00A8127F" w:rsidRDefault="009077B8" w:rsidP="00935ECA">
            <w:pPr>
              <w:jc w:val="both"/>
              <w:rPr>
                <w:sz w:val="20"/>
                <w:szCs w:val="20"/>
              </w:rPr>
            </w:pPr>
            <w:r w:rsidRPr="00A8127F">
              <w:rPr>
                <w:sz w:val="20"/>
                <w:szCs w:val="20"/>
              </w:rPr>
              <w:t>1</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Кратковременное</w:t>
            </w:r>
          </w:p>
          <w:p w:rsidR="009077B8" w:rsidRPr="00A8127F" w:rsidRDefault="009077B8" w:rsidP="00935ECA">
            <w:pPr>
              <w:jc w:val="both"/>
              <w:rPr>
                <w:sz w:val="20"/>
                <w:szCs w:val="20"/>
              </w:rPr>
            </w:pPr>
            <w:r w:rsidRPr="00A8127F">
              <w:rPr>
                <w:sz w:val="20"/>
                <w:szCs w:val="20"/>
              </w:rPr>
              <w:t>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Слабое</w:t>
            </w:r>
          </w:p>
          <w:p w:rsidR="009077B8" w:rsidRPr="00A8127F" w:rsidRDefault="009077B8" w:rsidP="00935ECA">
            <w:pPr>
              <w:jc w:val="both"/>
              <w:rPr>
                <w:sz w:val="20"/>
                <w:szCs w:val="20"/>
              </w:rPr>
            </w:pPr>
            <w:r w:rsidRPr="00A8127F">
              <w:rPr>
                <w:sz w:val="20"/>
                <w:szCs w:val="20"/>
              </w:rPr>
              <w:t>2</w:t>
            </w:r>
          </w:p>
        </w:tc>
        <w:tc>
          <w:tcPr>
            <w:tcW w:w="919" w:type="pct"/>
            <w:shd w:val="clear" w:color="auto" w:fill="auto"/>
            <w:vAlign w:val="center"/>
          </w:tcPr>
          <w:p w:rsidR="009077B8" w:rsidRPr="00A8127F" w:rsidRDefault="009077B8" w:rsidP="00935ECA">
            <w:pPr>
              <w:jc w:val="both"/>
              <w:rPr>
                <w:sz w:val="20"/>
                <w:szCs w:val="20"/>
              </w:rPr>
            </w:pPr>
            <w:r w:rsidRPr="00A8127F">
              <w:rPr>
                <w:sz w:val="20"/>
                <w:szCs w:val="20"/>
              </w:rPr>
              <w:t>Низкая значимость</w:t>
            </w:r>
          </w:p>
          <w:p w:rsidR="009077B8" w:rsidRPr="00A8127F" w:rsidRDefault="009077B8" w:rsidP="00935ECA">
            <w:pPr>
              <w:jc w:val="both"/>
              <w:rPr>
                <w:sz w:val="20"/>
                <w:szCs w:val="20"/>
              </w:rPr>
            </w:pPr>
            <w:r w:rsidRPr="00A8127F">
              <w:rPr>
                <w:sz w:val="20"/>
                <w:szCs w:val="20"/>
              </w:rPr>
              <w:t>2</w:t>
            </w:r>
          </w:p>
        </w:tc>
      </w:tr>
      <w:tr w:rsidR="009077B8" w:rsidRPr="00A8127F" w:rsidTr="009077B8">
        <w:tc>
          <w:tcPr>
            <w:tcW w:w="1132" w:type="pct"/>
            <w:shd w:val="clear" w:color="auto" w:fill="auto"/>
            <w:vAlign w:val="center"/>
          </w:tcPr>
          <w:p w:rsidR="009077B8" w:rsidRPr="00A8127F" w:rsidRDefault="009077B8" w:rsidP="00935ECA">
            <w:pPr>
              <w:jc w:val="both"/>
              <w:rPr>
                <w:sz w:val="20"/>
                <w:szCs w:val="20"/>
              </w:rPr>
            </w:pPr>
            <w:r w:rsidRPr="00A8127F">
              <w:rPr>
                <w:sz w:val="20"/>
                <w:szCs w:val="20"/>
              </w:rPr>
              <w:t>Факторы беспокойства, шум, свет, движение автотранспорта</w:t>
            </w:r>
          </w:p>
        </w:tc>
        <w:tc>
          <w:tcPr>
            <w:tcW w:w="1063" w:type="pct"/>
            <w:shd w:val="clear" w:color="auto" w:fill="auto"/>
            <w:vAlign w:val="center"/>
          </w:tcPr>
          <w:p w:rsidR="009077B8" w:rsidRPr="00A8127F" w:rsidRDefault="009077B8" w:rsidP="00935ECA">
            <w:pPr>
              <w:jc w:val="both"/>
              <w:rPr>
                <w:sz w:val="20"/>
                <w:szCs w:val="20"/>
              </w:rPr>
            </w:pPr>
            <w:r w:rsidRPr="00A8127F">
              <w:rPr>
                <w:sz w:val="20"/>
                <w:szCs w:val="20"/>
              </w:rPr>
              <w:t>Локальное</w:t>
            </w:r>
          </w:p>
          <w:p w:rsidR="009077B8" w:rsidRPr="00A8127F" w:rsidRDefault="009077B8" w:rsidP="00935ECA">
            <w:pPr>
              <w:jc w:val="both"/>
              <w:rPr>
                <w:sz w:val="20"/>
                <w:szCs w:val="20"/>
              </w:rPr>
            </w:pPr>
            <w:r w:rsidRPr="00A8127F">
              <w:rPr>
                <w:sz w:val="20"/>
                <w:szCs w:val="20"/>
              </w:rPr>
              <w:t>1</w:t>
            </w:r>
          </w:p>
        </w:tc>
        <w:tc>
          <w:tcPr>
            <w:tcW w:w="1031" w:type="pct"/>
            <w:gridSpan w:val="2"/>
            <w:shd w:val="clear" w:color="auto" w:fill="auto"/>
            <w:vAlign w:val="center"/>
          </w:tcPr>
          <w:p w:rsidR="009077B8" w:rsidRPr="00A8127F" w:rsidRDefault="009077B8" w:rsidP="00935ECA">
            <w:pPr>
              <w:jc w:val="both"/>
              <w:rPr>
                <w:sz w:val="20"/>
                <w:szCs w:val="20"/>
              </w:rPr>
            </w:pPr>
            <w:r w:rsidRPr="00A8127F">
              <w:rPr>
                <w:sz w:val="20"/>
                <w:szCs w:val="20"/>
              </w:rPr>
              <w:t>Кратковременное</w:t>
            </w:r>
          </w:p>
          <w:p w:rsidR="009077B8" w:rsidRPr="00A8127F" w:rsidRDefault="009077B8" w:rsidP="00935ECA">
            <w:pPr>
              <w:jc w:val="both"/>
              <w:rPr>
                <w:sz w:val="20"/>
                <w:szCs w:val="20"/>
              </w:rPr>
            </w:pPr>
            <w:r w:rsidRPr="00A8127F">
              <w:rPr>
                <w:sz w:val="20"/>
                <w:szCs w:val="20"/>
              </w:rPr>
              <w:t>1</w:t>
            </w:r>
          </w:p>
        </w:tc>
        <w:tc>
          <w:tcPr>
            <w:tcW w:w="855" w:type="pct"/>
            <w:shd w:val="clear" w:color="auto" w:fill="auto"/>
            <w:vAlign w:val="center"/>
          </w:tcPr>
          <w:p w:rsidR="009077B8" w:rsidRPr="00A8127F" w:rsidRDefault="009077B8" w:rsidP="00935ECA">
            <w:pPr>
              <w:jc w:val="both"/>
              <w:rPr>
                <w:sz w:val="20"/>
                <w:szCs w:val="20"/>
              </w:rPr>
            </w:pPr>
            <w:r w:rsidRPr="00A8127F">
              <w:rPr>
                <w:sz w:val="20"/>
                <w:szCs w:val="20"/>
              </w:rPr>
              <w:t>Слабое</w:t>
            </w:r>
          </w:p>
          <w:p w:rsidR="009077B8" w:rsidRPr="00A8127F" w:rsidRDefault="009077B8" w:rsidP="00935ECA">
            <w:pPr>
              <w:jc w:val="both"/>
              <w:rPr>
                <w:sz w:val="20"/>
                <w:szCs w:val="20"/>
              </w:rPr>
            </w:pPr>
            <w:r w:rsidRPr="00A8127F">
              <w:rPr>
                <w:sz w:val="20"/>
                <w:szCs w:val="20"/>
              </w:rPr>
              <w:t>2</w:t>
            </w:r>
          </w:p>
        </w:tc>
        <w:tc>
          <w:tcPr>
            <w:tcW w:w="919" w:type="pct"/>
            <w:shd w:val="clear" w:color="auto" w:fill="auto"/>
            <w:vAlign w:val="center"/>
          </w:tcPr>
          <w:p w:rsidR="009077B8" w:rsidRPr="00A8127F" w:rsidRDefault="009077B8" w:rsidP="00935ECA">
            <w:pPr>
              <w:jc w:val="both"/>
              <w:rPr>
                <w:sz w:val="20"/>
                <w:szCs w:val="20"/>
              </w:rPr>
            </w:pPr>
            <w:r w:rsidRPr="00A8127F">
              <w:rPr>
                <w:sz w:val="20"/>
                <w:szCs w:val="20"/>
              </w:rPr>
              <w:t>Низкая значимость</w:t>
            </w:r>
          </w:p>
          <w:p w:rsidR="009077B8" w:rsidRPr="00A8127F" w:rsidRDefault="009077B8" w:rsidP="00935ECA">
            <w:pPr>
              <w:jc w:val="both"/>
              <w:rPr>
                <w:sz w:val="20"/>
                <w:szCs w:val="20"/>
              </w:rPr>
            </w:pPr>
            <w:r w:rsidRPr="00A8127F">
              <w:rPr>
                <w:sz w:val="20"/>
                <w:szCs w:val="20"/>
              </w:rPr>
              <w:t>2</w:t>
            </w:r>
          </w:p>
        </w:tc>
      </w:tr>
    </w:tbl>
    <w:p w:rsidR="009077B8" w:rsidRPr="00A8127F" w:rsidRDefault="009077B8" w:rsidP="009077B8">
      <w:pPr>
        <w:ind w:firstLine="709"/>
        <w:jc w:val="both"/>
      </w:pPr>
    </w:p>
    <w:p w:rsidR="009077B8" w:rsidRPr="00A8127F" w:rsidRDefault="009077B8" w:rsidP="009077B8">
      <w:pPr>
        <w:ind w:firstLine="709"/>
        <w:jc w:val="both"/>
      </w:pPr>
      <w:r w:rsidRPr="00A8127F">
        <w:t>При интегральной оценке воздействия «низкая» последствия воздействия испытываются, но величина воздействия находится в пределах от допустимых стандартов до порогового значения, ниже которого воздействие является низким.</w:t>
      </w:r>
    </w:p>
    <w:p w:rsidR="009077B8" w:rsidRPr="00A8127F" w:rsidRDefault="009077B8" w:rsidP="009077B8">
      <w:pPr>
        <w:ind w:firstLine="709"/>
        <w:jc w:val="both"/>
      </w:pPr>
      <w:r w:rsidRPr="00A8127F">
        <w:t>Характеристика возможных форм трансграничных воздействий на окружающую среду, их характер и ожидаемые масштабы с учетом их вероятности, продолжительности, частоты и обратимости.</w:t>
      </w:r>
    </w:p>
    <w:p w:rsidR="009077B8" w:rsidRPr="00A8127F" w:rsidRDefault="009077B8" w:rsidP="009077B8">
      <w:pPr>
        <w:ind w:firstLine="709"/>
        <w:jc w:val="both"/>
      </w:pPr>
      <w:r w:rsidRPr="00A8127F">
        <w:t>Трансграничное воздействие на окружающую среду не предусматривается.</w:t>
      </w:r>
    </w:p>
    <w:p w:rsidR="009077B8" w:rsidRPr="00A8127F" w:rsidRDefault="009077B8" w:rsidP="009077B8">
      <w:pPr>
        <w:ind w:firstLine="709"/>
        <w:jc w:val="both"/>
      </w:pPr>
      <w:r w:rsidRPr="00A8127F">
        <w:t>Предлагаемые меры по предупреждению, исключению и снижению возможных форм неблагоприятного воздействия на окружающую среду, а также по устранению его последствий.</w:t>
      </w:r>
    </w:p>
    <w:p w:rsidR="009077B8" w:rsidRPr="00A8127F" w:rsidRDefault="009077B8" w:rsidP="009077B8">
      <w:pPr>
        <w:ind w:firstLine="709"/>
        <w:jc w:val="both"/>
      </w:pPr>
      <w:r w:rsidRPr="00A8127F">
        <w:tab/>
        <w:t>Проектом предусмотрен ряд технико-технологических мероприятий, направленных на предупреждение и борьбу с водо-, газо-, нефтепроявлениями.</w:t>
      </w:r>
    </w:p>
    <w:p w:rsidR="009077B8" w:rsidRPr="00A8127F" w:rsidRDefault="009077B8" w:rsidP="009077B8">
      <w:pPr>
        <w:ind w:firstLine="709"/>
        <w:jc w:val="both"/>
      </w:pPr>
      <w:r w:rsidRPr="00A8127F">
        <w:lastRenderedPageBreak/>
        <w:tab/>
        <w:t>Основным средством, предупреждающим газопроявления в бурящейся скважине, является применение бурового раствора с соответствующими параметрами (плотность, вязкость, водоотдача, СНС и др.).</w:t>
      </w:r>
    </w:p>
    <w:p w:rsidR="009077B8" w:rsidRPr="00A8127F" w:rsidRDefault="009077B8" w:rsidP="009077B8">
      <w:pPr>
        <w:ind w:firstLine="709"/>
        <w:jc w:val="both"/>
      </w:pPr>
      <w:r w:rsidRPr="00A8127F">
        <w:tab/>
        <w:t>Для снижения воздействия производимых работ на атмосферный воздух проек</w:t>
      </w:r>
      <w:r w:rsidRPr="00A8127F">
        <w:softHyphen/>
        <w:t>том предусмотрен ряд технических и организационных мероприятий:</w:t>
      </w:r>
    </w:p>
    <w:p w:rsidR="009077B8" w:rsidRPr="00A8127F" w:rsidRDefault="009077B8" w:rsidP="009077B8">
      <w:pPr>
        <w:ind w:firstLine="709"/>
        <w:jc w:val="both"/>
      </w:pPr>
      <w:r w:rsidRPr="00A8127F">
        <w:t>усилить контроль за точным соблюдением технологического регламента производства;</w:t>
      </w:r>
    </w:p>
    <w:p w:rsidR="009077B8" w:rsidRPr="00A8127F" w:rsidRDefault="009077B8" w:rsidP="009077B8">
      <w:pPr>
        <w:ind w:firstLine="709"/>
        <w:jc w:val="both"/>
      </w:pPr>
      <w:r w:rsidRPr="00A8127F">
        <w:t>минимизировать работу оборудования на форсированном режиме;</w:t>
      </w:r>
    </w:p>
    <w:p w:rsidR="009077B8" w:rsidRPr="00A8127F" w:rsidRDefault="009077B8" w:rsidP="009077B8">
      <w:pPr>
        <w:ind w:firstLine="709"/>
        <w:jc w:val="both"/>
      </w:pPr>
      <w:r w:rsidRPr="00A8127F">
        <w:t>рассредоточить работу технологического оборудования не задействованных в едином непрерывном технологическом процессе, при работе которого выбросы вредных веществ в атмосферу достигают максимальных значений;</w:t>
      </w:r>
    </w:p>
    <w:p w:rsidR="009077B8" w:rsidRPr="00A8127F" w:rsidRDefault="009077B8" w:rsidP="009077B8">
      <w:pPr>
        <w:ind w:firstLine="709"/>
        <w:jc w:val="both"/>
      </w:pPr>
      <w:r w:rsidRPr="00A8127F">
        <w:t>Для предотвращения негативного воздействия на водные ресурсы при проведении строительных работ необходимо:</w:t>
      </w:r>
    </w:p>
    <w:p w:rsidR="009077B8" w:rsidRPr="00A8127F" w:rsidRDefault="009077B8" w:rsidP="009077B8">
      <w:pPr>
        <w:ind w:firstLine="709"/>
        <w:jc w:val="both"/>
      </w:pPr>
      <w:r w:rsidRPr="00A8127F">
        <w:t xml:space="preserve">  Заправку строительной техники осуществлять на специально отведенной для этой цели площадке, покрытую изоляционным материалом.</w:t>
      </w:r>
    </w:p>
    <w:p w:rsidR="009077B8" w:rsidRPr="00A8127F" w:rsidRDefault="009077B8" w:rsidP="009077B8">
      <w:pPr>
        <w:ind w:firstLine="709"/>
        <w:jc w:val="both"/>
      </w:pPr>
      <w:r w:rsidRPr="00A8127F">
        <w:t xml:space="preserve">  Заправку оборудования горюче-смазочными материалами производить только специальными заправочными машинам.</w:t>
      </w:r>
    </w:p>
    <w:p w:rsidR="009077B8" w:rsidRPr="00A8127F" w:rsidRDefault="009077B8" w:rsidP="009077B8">
      <w:pPr>
        <w:ind w:firstLine="709"/>
        <w:jc w:val="both"/>
      </w:pPr>
      <w:r w:rsidRPr="00A8127F">
        <w:t xml:space="preserve">  Иметь в наличии неснижаемый запас сорбентов для устранения разливов и утечек </w:t>
      </w:r>
    </w:p>
    <w:p w:rsidR="009077B8" w:rsidRPr="00A8127F" w:rsidRDefault="009077B8" w:rsidP="009077B8">
      <w:pPr>
        <w:ind w:firstLine="709"/>
        <w:jc w:val="both"/>
      </w:pPr>
      <w:r w:rsidRPr="00A8127F">
        <w:t xml:space="preserve">  Содержать территорию в надлежащем санитарном состоянии.</w:t>
      </w:r>
    </w:p>
    <w:p w:rsidR="009077B8" w:rsidRPr="00A8127F" w:rsidRDefault="009077B8" w:rsidP="009077B8">
      <w:pPr>
        <w:ind w:firstLine="709"/>
        <w:jc w:val="both"/>
      </w:pPr>
      <w:r w:rsidRPr="00A8127F">
        <w:t xml:space="preserve">  Содержать спецтехнику в исправном состоянии.</w:t>
      </w:r>
    </w:p>
    <w:p w:rsidR="009077B8" w:rsidRPr="00A8127F" w:rsidRDefault="009077B8" w:rsidP="009077B8">
      <w:pPr>
        <w:ind w:firstLine="709"/>
        <w:jc w:val="both"/>
      </w:pPr>
      <w:r w:rsidRPr="00A8127F">
        <w:t xml:space="preserve">  Выполнение предписаний, выданных уполномоченными органами в области охраны окружающей среды, направленных на снижение водопотребления и водоотведения, объемов сброса загрязняющих веществ;</w:t>
      </w:r>
    </w:p>
    <w:p w:rsidR="009077B8" w:rsidRPr="00A8127F" w:rsidRDefault="009077B8" w:rsidP="009077B8">
      <w:pPr>
        <w:ind w:firstLine="709"/>
        <w:jc w:val="both"/>
      </w:pPr>
      <w:r w:rsidRPr="00A8127F">
        <w:t xml:space="preserve">  Использование грунтовой воды для пылеподавления в летнее время. </w:t>
      </w:r>
    </w:p>
    <w:p w:rsidR="009077B8" w:rsidRPr="00A8127F" w:rsidRDefault="009077B8" w:rsidP="009077B8">
      <w:pPr>
        <w:ind w:firstLine="709"/>
        <w:jc w:val="both"/>
      </w:pPr>
      <w:r w:rsidRPr="00A8127F">
        <w:t>Мероприятия по охране недр на месторождении предусматривают:</w:t>
      </w:r>
    </w:p>
    <w:p w:rsidR="009077B8" w:rsidRPr="00A8127F" w:rsidRDefault="009077B8" w:rsidP="009077B8">
      <w:pPr>
        <w:ind w:firstLine="709"/>
        <w:jc w:val="both"/>
      </w:pPr>
      <w:r w:rsidRPr="00A8127F">
        <w:t>обеспечение полноты геологического изучения для достоверной оценки месторождения, предоставленного в недропользование;</w:t>
      </w:r>
    </w:p>
    <w:p w:rsidR="009077B8" w:rsidRPr="00A8127F" w:rsidRDefault="009077B8" w:rsidP="009077B8">
      <w:pPr>
        <w:ind w:firstLine="709"/>
        <w:jc w:val="both"/>
      </w:pPr>
      <w:r w:rsidRPr="00A8127F">
        <w:t>достоверный учёт извлекаемых и оставляемых в недрах запасов основных и совместно с ними залегающих полезных ископаемых и попутных компонентов;</w:t>
      </w:r>
    </w:p>
    <w:p w:rsidR="009077B8" w:rsidRPr="00A8127F" w:rsidRDefault="009077B8" w:rsidP="009077B8">
      <w:pPr>
        <w:ind w:firstLine="709"/>
        <w:jc w:val="both"/>
      </w:pPr>
      <w:r w:rsidRPr="00A8127F">
        <w:t>осуществление комплекса мероприятий, направленных на предотвращение потерь нефти в недрах, вследствие низкого качества проводки скважин, нарушений технологии разработки нефтяных залежей и эксплуатации скважин, приводящих к преждевременному обводнению или дегазации пластов, перетокам жидкости между горизонтами;</w:t>
      </w:r>
    </w:p>
    <w:p w:rsidR="009077B8" w:rsidRPr="00A8127F" w:rsidRDefault="009077B8" w:rsidP="009077B8">
      <w:pPr>
        <w:ind w:firstLine="709"/>
        <w:jc w:val="both"/>
      </w:pPr>
      <w:r w:rsidRPr="00A8127F">
        <w:t>соблюдение установленного порядка приостановления, прекращения нефтяных операций, консервации и ликвидации объектов недропользования;</w:t>
      </w:r>
    </w:p>
    <w:p w:rsidR="009077B8" w:rsidRPr="00A8127F" w:rsidRDefault="009077B8" w:rsidP="009077B8">
      <w:pPr>
        <w:ind w:firstLine="709"/>
        <w:jc w:val="both"/>
      </w:pPr>
      <w:r w:rsidRPr="00A8127F">
        <w:t>предотвращение открытого фонтанирования, поглощения промывочной жидкости, грифонообразования, обвалов стенок скважин и межпластовых перетоков нефти и воды в процессе проводки, освоения и последующей пробной эксплуатации скважин;</w:t>
      </w:r>
    </w:p>
    <w:p w:rsidR="009077B8" w:rsidRPr="00A8127F" w:rsidRDefault="009077B8" w:rsidP="009077B8">
      <w:pPr>
        <w:ind w:firstLine="709"/>
        <w:jc w:val="both"/>
      </w:pPr>
      <w:r w:rsidRPr="00A8127F">
        <w:t>надёжную изоляцию в пробуренных скважинах нефтеносных и водоносных горизонтов по всему вскрытому разрезу;</w:t>
      </w:r>
    </w:p>
    <w:p w:rsidR="009077B8" w:rsidRPr="00A8127F" w:rsidRDefault="009077B8" w:rsidP="009077B8">
      <w:pPr>
        <w:ind w:firstLine="709"/>
        <w:jc w:val="both"/>
      </w:pPr>
      <w:r w:rsidRPr="00A8127F">
        <w:t>надёжную герметичность обсадных колонн, спущенных в скважину, их качественное цементирование;</w:t>
      </w:r>
    </w:p>
    <w:p w:rsidR="009077B8" w:rsidRPr="00A8127F" w:rsidRDefault="009077B8" w:rsidP="009077B8">
      <w:pPr>
        <w:ind w:firstLine="709"/>
        <w:jc w:val="both"/>
      </w:pPr>
      <w:r w:rsidRPr="00A8127F">
        <w:t>предотвращение ухудшения коллекторских свойств продуктивных пластов, сохранение их естественного состояния при вскрытии, креплении и освоении;</w:t>
      </w:r>
    </w:p>
    <w:p w:rsidR="009077B8" w:rsidRPr="00A8127F" w:rsidRDefault="009077B8" w:rsidP="009077B8">
      <w:pPr>
        <w:ind w:firstLine="709"/>
        <w:jc w:val="both"/>
      </w:pPr>
      <w:r w:rsidRPr="00A8127F">
        <w:t>в случае утечки/пролива ГСМ принять своевременные меры по устранению последствий:</w:t>
      </w:r>
    </w:p>
    <w:p w:rsidR="009077B8" w:rsidRPr="00A8127F" w:rsidRDefault="009077B8" w:rsidP="009077B8">
      <w:pPr>
        <w:ind w:firstLine="709"/>
        <w:jc w:val="both"/>
      </w:pPr>
      <w:r w:rsidRPr="00A8127F">
        <w:lastRenderedPageBreak/>
        <w:t>необходимо иметь постоянный запас сорбирующего материала на месте работ;</w:t>
      </w:r>
    </w:p>
    <w:p w:rsidR="009077B8" w:rsidRPr="00A8127F" w:rsidRDefault="009077B8" w:rsidP="009077B8">
      <w:pPr>
        <w:ind w:firstLine="709"/>
        <w:jc w:val="both"/>
      </w:pPr>
      <w:r w:rsidRPr="00A8127F">
        <w:t>уменьшение дорожной дегрессии, а именно ограничение на нецелевое использование дорог. То есть предлагается ездить по уже построенным дорогам или по одной и той же полевой дороге, чтобы снизить негативное воздействие на почву и животный, и растительный мир.</w:t>
      </w:r>
    </w:p>
    <w:p w:rsidR="009077B8" w:rsidRPr="00A8127F" w:rsidRDefault="009077B8" w:rsidP="009077B8">
      <w:pPr>
        <w:ind w:firstLine="709"/>
        <w:jc w:val="both"/>
      </w:pPr>
      <w:r w:rsidRPr="00A8127F">
        <w:t xml:space="preserve">Описание возможных альтернатив достижения целей указанной намечаемой деятельности и вариантов ее осуществления (включая использование альтернативных технических и технологических решений и мест расположения объекта). </w:t>
      </w:r>
    </w:p>
    <w:p w:rsidR="009077B8" w:rsidRPr="00A8127F" w:rsidRDefault="009077B8" w:rsidP="009077B8">
      <w:pPr>
        <w:ind w:firstLine="709"/>
        <w:jc w:val="both"/>
        <w:rPr>
          <w:highlight w:val="yellow"/>
        </w:rPr>
      </w:pPr>
      <w:r w:rsidRPr="00A8127F">
        <w:t>Согласно основным положениям вариантов систем разработки, произведены расчеты технологических показателей по эксплуатационным объектам и по месторождению в целом в 2-х вариантах. В качестве рекомендуемого варианта предлагается к реализации 2 вариант разработки, в процессе реализации которого достигается максимальное извлечение запасов нефти.</w:t>
      </w:r>
    </w:p>
    <w:p w:rsidR="009077B8" w:rsidRPr="00A8127F" w:rsidRDefault="009077B8" w:rsidP="009077B8">
      <w:r w:rsidRPr="00A8127F">
        <w:rPr>
          <w:noProof/>
          <w:highlight w:val="yellow"/>
        </w:rPr>
        <w:drawing>
          <wp:inline distT="0" distB="0" distL="0" distR="0" wp14:anchorId="28F676D1" wp14:editId="12390473">
            <wp:extent cx="5931535" cy="93853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1535" cy="938530"/>
                    </a:xfrm>
                    <a:prstGeom prst="rect">
                      <a:avLst/>
                    </a:prstGeom>
                    <a:noFill/>
                    <a:ln>
                      <a:noFill/>
                    </a:ln>
                  </pic:spPr>
                </pic:pic>
              </a:graphicData>
            </a:graphic>
          </wp:inline>
        </w:drawing>
      </w:r>
    </w:p>
    <w:p w:rsidR="002338BE" w:rsidRPr="00A8127F" w:rsidRDefault="002338BE" w:rsidP="000B3F41">
      <w:pPr>
        <w:jc w:val="center"/>
        <w:rPr>
          <w:b/>
          <w:highlight w:val="yellow"/>
        </w:rPr>
      </w:pPr>
    </w:p>
    <w:p w:rsidR="004A2F0D" w:rsidRPr="00A8127F" w:rsidRDefault="004A2F0D" w:rsidP="004A2F0D">
      <w:pPr>
        <w:rPr>
          <w:highlight w:val="yellow"/>
        </w:rPr>
      </w:pPr>
    </w:p>
    <w:p w:rsidR="004A2F0D" w:rsidRPr="00A8127F" w:rsidRDefault="004A2F0D" w:rsidP="004A2F0D">
      <w:pPr>
        <w:rPr>
          <w:highlight w:val="yellow"/>
        </w:rPr>
      </w:pPr>
    </w:p>
    <w:p w:rsidR="004A2F0D" w:rsidRPr="00A8127F" w:rsidRDefault="004A2F0D" w:rsidP="004A2F0D">
      <w:pPr>
        <w:rPr>
          <w:highlight w:val="yellow"/>
        </w:rPr>
      </w:pPr>
    </w:p>
    <w:p w:rsidR="004A2F0D" w:rsidRPr="00A8127F" w:rsidRDefault="004A2F0D" w:rsidP="004A2F0D">
      <w:pPr>
        <w:rPr>
          <w:highlight w:val="yellow"/>
        </w:rPr>
      </w:pPr>
    </w:p>
    <w:p w:rsidR="004A2F0D" w:rsidRPr="00A8127F" w:rsidRDefault="004A2F0D" w:rsidP="004A2F0D">
      <w:pPr>
        <w:rPr>
          <w:highlight w:val="yellow"/>
        </w:rPr>
      </w:pPr>
    </w:p>
    <w:p w:rsidR="004A2F0D" w:rsidRPr="00A8127F" w:rsidRDefault="004A2F0D" w:rsidP="004A2F0D">
      <w:pPr>
        <w:rPr>
          <w:highlight w:val="yellow"/>
        </w:rPr>
      </w:pPr>
    </w:p>
    <w:p w:rsidR="004A2F0D" w:rsidRPr="00A8127F" w:rsidRDefault="004A2F0D" w:rsidP="004A2F0D">
      <w:pPr>
        <w:rPr>
          <w:highlight w:val="yellow"/>
        </w:rPr>
      </w:pPr>
    </w:p>
    <w:p w:rsidR="004A2F0D" w:rsidRPr="00A8127F" w:rsidRDefault="004A2F0D" w:rsidP="004A2F0D">
      <w:pPr>
        <w:rPr>
          <w:highlight w:val="yellow"/>
        </w:rPr>
      </w:pPr>
    </w:p>
    <w:p w:rsidR="004A2F0D" w:rsidRPr="00A8127F" w:rsidRDefault="004A2F0D" w:rsidP="004A2F0D">
      <w:pPr>
        <w:rPr>
          <w:highlight w:val="yellow"/>
          <w:lang w:val="kk-KZ"/>
        </w:rPr>
      </w:pPr>
    </w:p>
    <w:p w:rsidR="004D2717" w:rsidRPr="00A8127F" w:rsidRDefault="004D2717" w:rsidP="004A2F0D">
      <w:pPr>
        <w:rPr>
          <w:highlight w:val="yellow"/>
          <w:lang w:val="kk-KZ"/>
        </w:rPr>
      </w:pPr>
    </w:p>
    <w:p w:rsidR="004D2717" w:rsidRPr="00A8127F" w:rsidRDefault="004D2717" w:rsidP="004A2F0D">
      <w:pPr>
        <w:rPr>
          <w:highlight w:val="yellow"/>
          <w:lang w:val="kk-KZ"/>
        </w:rPr>
      </w:pPr>
    </w:p>
    <w:p w:rsidR="004D2717" w:rsidRPr="00A8127F" w:rsidRDefault="004D2717" w:rsidP="004A2F0D">
      <w:pPr>
        <w:rPr>
          <w:highlight w:val="yellow"/>
          <w:lang w:val="kk-KZ"/>
        </w:rPr>
      </w:pPr>
    </w:p>
    <w:p w:rsidR="004D2717" w:rsidRPr="00A8127F" w:rsidRDefault="004D2717" w:rsidP="004A2F0D">
      <w:pPr>
        <w:rPr>
          <w:highlight w:val="yellow"/>
          <w:lang w:val="kk-KZ"/>
        </w:rPr>
      </w:pPr>
    </w:p>
    <w:p w:rsidR="004D2717" w:rsidRPr="00A8127F" w:rsidRDefault="004D2717" w:rsidP="004A2F0D">
      <w:pPr>
        <w:rPr>
          <w:highlight w:val="yellow"/>
          <w:lang w:val="kk-KZ"/>
        </w:rPr>
      </w:pPr>
    </w:p>
    <w:p w:rsidR="004D2717" w:rsidRPr="00A8127F" w:rsidRDefault="004D2717" w:rsidP="004A2F0D">
      <w:pPr>
        <w:rPr>
          <w:highlight w:val="yellow"/>
          <w:lang w:val="kk-KZ"/>
        </w:rPr>
      </w:pPr>
    </w:p>
    <w:p w:rsidR="004D2717" w:rsidRPr="00A8127F" w:rsidRDefault="004D2717" w:rsidP="004A2F0D">
      <w:pPr>
        <w:rPr>
          <w:highlight w:val="yellow"/>
          <w:lang w:val="kk-KZ"/>
        </w:rPr>
      </w:pPr>
    </w:p>
    <w:p w:rsidR="004A2F0D" w:rsidRPr="00A8127F" w:rsidRDefault="004A2F0D" w:rsidP="004A2F0D">
      <w:pPr>
        <w:rPr>
          <w:highlight w:val="yellow"/>
        </w:rPr>
      </w:pPr>
    </w:p>
    <w:p w:rsidR="004A2F0D" w:rsidRPr="00A8127F" w:rsidRDefault="004A2F0D" w:rsidP="004A2F0D">
      <w:pPr>
        <w:rPr>
          <w:highlight w:val="yellow"/>
        </w:rPr>
      </w:pPr>
    </w:p>
    <w:p w:rsidR="004A2F0D" w:rsidRPr="00A8127F" w:rsidRDefault="004A2F0D" w:rsidP="004A2F0D">
      <w:pPr>
        <w:rPr>
          <w:highlight w:val="yellow"/>
        </w:rPr>
      </w:pPr>
    </w:p>
    <w:p w:rsidR="004A2F0D" w:rsidRPr="00A8127F" w:rsidRDefault="004A2F0D" w:rsidP="004A2F0D">
      <w:pPr>
        <w:rPr>
          <w:highlight w:val="yellow"/>
        </w:rPr>
      </w:pPr>
    </w:p>
    <w:p w:rsidR="004A2F0D" w:rsidRPr="00A8127F" w:rsidRDefault="004A2F0D" w:rsidP="004A2F0D">
      <w:pPr>
        <w:rPr>
          <w:highlight w:val="yellow"/>
        </w:rPr>
      </w:pPr>
    </w:p>
    <w:p w:rsidR="004A2F0D" w:rsidRPr="00A8127F" w:rsidRDefault="004A2F0D" w:rsidP="004A2F0D">
      <w:pPr>
        <w:rPr>
          <w:highlight w:val="yellow"/>
        </w:rPr>
      </w:pPr>
    </w:p>
    <w:p w:rsidR="004A2F0D" w:rsidRPr="00A8127F" w:rsidRDefault="004A2F0D" w:rsidP="004A2F0D">
      <w:pPr>
        <w:rPr>
          <w:highlight w:val="yellow"/>
        </w:rPr>
      </w:pPr>
    </w:p>
    <w:p w:rsidR="000A58B8" w:rsidRPr="00A8127F" w:rsidRDefault="00F11C6C" w:rsidP="00C22228">
      <w:pPr>
        <w:pStyle w:val="10"/>
        <w:jc w:val="center"/>
        <w:rPr>
          <w:rFonts w:ascii="Times New Roman" w:hAnsi="Times New Roman"/>
          <w:caps/>
          <w:sz w:val="24"/>
          <w:szCs w:val="24"/>
        </w:rPr>
      </w:pPr>
      <w:bookmarkStart w:id="393" w:name="_Toc103168375"/>
      <w:bookmarkStart w:id="394" w:name="_Hlk101966184"/>
      <w:r w:rsidRPr="00A8127F">
        <w:rPr>
          <w:rFonts w:ascii="Times New Roman" w:hAnsi="Times New Roman"/>
          <w:caps/>
          <w:sz w:val="24"/>
          <w:szCs w:val="24"/>
        </w:rPr>
        <w:lastRenderedPageBreak/>
        <w:t>Нетехнич</w:t>
      </w:r>
      <w:r w:rsidR="00826BB9" w:rsidRPr="00A8127F">
        <w:rPr>
          <w:rFonts w:ascii="Times New Roman" w:hAnsi="Times New Roman"/>
          <w:caps/>
          <w:sz w:val="24"/>
          <w:szCs w:val="24"/>
          <w:lang w:val="kk-KZ"/>
        </w:rPr>
        <w:t>еско</w:t>
      </w:r>
      <w:r w:rsidRPr="00A8127F">
        <w:rPr>
          <w:rFonts w:ascii="Times New Roman" w:hAnsi="Times New Roman"/>
          <w:caps/>
          <w:sz w:val="24"/>
          <w:szCs w:val="24"/>
        </w:rPr>
        <w:t>е резюме</w:t>
      </w:r>
      <w:bookmarkEnd w:id="393"/>
    </w:p>
    <w:p w:rsidR="00BF0AB7" w:rsidRPr="00A8127F" w:rsidRDefault="00BF0AB7" w:rsidP="00BF0AB7">
      <w:pPr>
        <w:widowControl w:val="0"/>
        <w:autoSpaceDE w:val="0"/>
        <w:autoSpaceDN w:val="0"/>
        <w:adjustRightInd w:val="0"/>
        <w:ind w:firstLine="709"/>
        <w:jc w:val="both"/>
      </w:pPr>
      <w:bookmarkStart w:id="395" w:name="_Toc102468882"/>
      <w:bookmarkEnd w:id="394"/>
      <w:r w:rsidRPr="00A8127F">
        <w:t xml:space="preserve">Целью проведения данной работы является определение экологических и иных последствий вариантов принимаемых управленческих и хозяйственных решений, разработки рекомендаций по оздоровлению окружающей среды, предотвращению уничтожения, деградации, повреждения и истощения естественных экологических систем и природных ресурсов. </w:t>
      </w:r>
    </w:p>
    <w:p w:rsidR="00BF0AB7" w:rsidRPr="00A8127F" w:rsidRDefault="00BF0AB7" w:rsidP="00BF0AB7">
      <w:pPr>
        <w:tabs>
          <w:tab w:val="num" w:pos="0"/>
        </w:tabs>
        <w:ind w:firstLine="709"/>
        <w:jc w:val="both"/>
      </w:pPr>
      <w:r w:rsidRPr="00A8127F">
        <w:t xml:space="preserve">Основанием для составления отчета о возможных воздействиях является Договор, заключенный между АО </w:t>
      </w:r>
      <w:r w:rsidRPr="00A8127F">
        <w:rPr>
          <w:lang w:val="kk-KZ"/>
        </w:rPr>
        <w:t>«Эмбамунайгаз»</w:t>
      </w:r>
      <w:r w:rsidRPr="00A8127F">
        <w:t xml:space="preserve"> и Атырауским филиалом ТОО «КМГ Инжиниринг»  Государственная лицензия на выполнение работ и оказание услуг в области ООС (№02177Р от 18 марта 2020г).</w:t>
      </w:r>
    </w:p>
    <w:p w:rsidR="00BF0AB7" w:rsidRPr="00A8127F" w:rsidRDefault="00BF0AB7" w:rsidP="00BF0AB7">
      <w:pPr>
        <w:ind w:firstLine="709"/>
        <w:jc w:val="both"/>
      </w:pPr>
      <w:r w:rsidRPr="00A8127F">
        <w:t>Отчет о возможных воздействиях разработан</w:t>
      </w:r>
      <w:r w:rsidRPr="00A8127F">
        <w:rPr>
          <w:lang w:val="kk-KZ"/>
        </w:rPr>
        <w:t xml:space="preserve"> </w:t>
      </w:r>
      <w:r w:rsidRPr="00A8127F">
        <w:t>в соответствии с Экологическим кодексом Республики Казахстан и иными нормативными правовыми актами Республики Казахстан.</w:t>
      </w:r>
    </w:p>
    <w:p w:rsidR="00BF0AB7" w:rsidRPr="00A8127F" w:rsidRDefault="00BF0AB7" w:rsidP="00BF0AB7">
      <w:pPr>
        <w:tabs>
          <w:tab w:val="left" w:pos="567"/>
        </w:tabs>
        <w:ind w:firstLine="709"/>
        <w:contextualSpacing/>
        <w:jc w:val="both"/>
        <w:rPr>
          <w:rFonts w:eastAsia="Times New Roman"/>
        </w:rPr>
      </w:pPr>
      <w:r w:rsidRPr="00A8127F">
        <w:rPr>
          <w:rFonts w:eastAsia="Times New Roman"/>
          <w:lang w:val="kk-KZ"/>
        </w:rPr>
        <w:t>П</w:t>
      </w:r>
      <w:r w:rsidRPr="00A8127F">
        <w:rPr>
          <w:rFonts w:eastAsia="Times New Roman"/>
        </w:rPr>
        <w:t xml:space="preserve">роектом предусмотрена разработка месторождения </w:t>
      </w:r>
      <w:r w:rsidRPr="00A8127F">
        <w:rPr>
          <w:rFonts w:eastAsia="Times New Roman"/>
          <w:lang w:val="kk-KZ"/>
        </w:rPr>
        <w:t>Ботахан</w:t>
      </w:r>
      <w:r w:rsidRPr="00A8127F">
        <w:rPr>
          <w:rFonts w:eastAsia="Times New Roman"/>
        </w:rPr>
        <w:t xml:space="preserve"> с максимально возможным и экономически выгодным извлечением нефти и растворенного газа из недр земли с минимизированным вредом для окружающей среды.</w:t>
      </w:r>
    </w:p>
    <w:p w:rsidR="00BF0AB7" w:rsidRPr="00A8127F" w:rsidRDefault="00BF0AB7" w:rsidP="00BF0AB7">
      <w:pPr>
        <w:widowControl w:val="0"/>
        <w:tabs>
          <w:tab w:val="left" w:pos="1134"/>
        </w:tabs>
        <w:ind w:firstLine="709"/>
        <w:jc w:val="both"/>
        <w:rPr>
          <w:rFonts w:eastAsia="Times New Roman"/>
          <w:lang w:val="kk-KZ"/>
        </w:rPr>
      </w:pPr>
      <w:r w:rsidRPr="00A8127F">
        <w:t xml:space="preserve">Целью проекта является обоснование рациональной системы разработки и добычи нефти на месторождении </w:t>
      </w:r>
      <w:r w:rsidRPr="00A8127F">
        <w:rPr>
          <w:lang w:val="kk-KZ"/>
        </w:rPr>
        <w:t xml:space="preserve">Ботахан </w:t>
      </w:r>
      <w:r w:rsidRPr="00A8127F">
        <w:t>по результатам технико-экономической оценки рассмотренных вариантов разработки на основании утвержденных запасов УВС в рамках отчета «Пересчета запасов нефти и растворенного газа месторождения Ботахан» в 2019г был составлен «Проект разработки месторождения Ботахан», утвержденный ЦКРР РК (протокол № 15/16 от 07-08.11.2019г).</w:t>
      </w:r>
      <w:r w:rsidRPr="00A8127F">
        <w:rPr>
          <w:rFonts w:eastAsia="Times New Roman"/>
          <w:lang w:val="kk-KZ"/>
        </w:rPr>
        <w:t xml:space="preserve"> </w:t>
      </w:r>
    </w:p>
    <w:p w:rsidR="00BF0AB7" w:rsidRPr="00A8127F" w:rsidRDefault="00BF0AB7" w:rsidP="00BF0AB7">
      <w:pPr>
        <w:widowControl w:val="0"/>
        <w:tabs>
          <w:tab w:val="left" w:pos="1134"/>
        </w:tabs>
        <w:ind w:firstLine="709"/>
        <w:jc w:val="both"/>
        <w:rPr>
          <w:lang w:val="x-none"/>
        </w:rPr>
      </w:pPr>
      <w:r w:rsidRPr="00A8127F">
        <w:rPr>
          <w:rFonts w:eastAsia="Times New Roman"/>
          <w:lang w:val="kk-KZ"/>
        </w:rPr>
        <w:t>Настоящий проект</w:t>
      </w:r>
      <w:r w:rsidRPr="00A8127F">
        <w:t xml:space="preserve"> «Дополнение к проекту разработки месторождения Ботахан» </w:t>
      </w:r>
      <w:r w:rsidRPr="00A8127F">
        <w:rPr>
          <w:lang w:eastAsia="ru-RU"/>
        </w:rPr>
        <w:t xml:space="preserve">выполнен Атырауским филиалом ТОО «КМГ Инжиниринг» с АО «Эмбамунайгаз», </w:t>
      </w:r>
      <w:r w:rsidRPr="00A8127F">
        <w:rPr>
          <w:lang w:val="x-none"/>
        </w:rPr>
        <w:t>с использованием геолого-промысловой основы, представленной в утвержденны</w:t>
      </w:r>
      <w:r w:rsidRPr="00A8127F">
        <w:t>й</w:t>
      </w:r>
      <w:r w:rsidRPr="00A8127F">
        <w:rPr>
          <w:lang w:val="x-none"/>
        </w:rPr>
        <w:t xml:space="preserve"> ГКЗ отчета по </w:t>
      </w:r>
      <w:r w:rsidRPr="00A8127F">
        <w:rPr>
          <w:bCs/>
          <w:shd w:val="clear" w:color="auto" w:fill="FFFFFF"/>
          <w:lang w:val="x-none"/>
        </w:rPr>
        <w:t xml:space="preserve">пересчету запасов нефти и газа </w:t>
      </w:r>
      <w:r w:rsidRPr="00A8127F">
        <w:rPr>
          <w:lang w:val="x-none"/>
        </w:rPr>
        <w:t>по состоянию изученности на 0</w:t>
      </w:r>
      <w:r w:rsidRPr="00A8127F">
        <w:t>2</w:t>
      </w:r>
      <w:r w:rsidRPr="00A8127F">
        <w:rPr>
          <w:lang w:val="x-none"/>
        </w:rPr>
        <w:t xml:space="preserve">.01.2019г на базе предоставленных компанией-недрпользователем промысловых материалов по добыче и остаточных запасов УВ. В </w:t>
      </w:r>
      <w:r w:rsidRPr="00A8127F">
        <w:t>проекте</w:t>
      </w:r>
      <w:r w:rsidRPr="00A8127F">
        <w:rPr>
          <w:lang w:val="x-none"/>
        </w:rPr>
        <w:t xml:space="preserve"> использованы все имеющиеся геолого-геофизические материалы по вновь пробуренным скважинам, результаты интерпретации сейсморазведочных работ, а также все геолого-промысловые данные по текущему состоянию разработки и гидродинамическим исследованиям скважин.</w:t>
      </w:r>
    </w:p>
    <w:p w:rsidR="00BF0AB7" w:rsidRPr="00A8127F" w:rsidRDefault="00BF0AB7" w:rsidP="00BF0AB7">
      <w:pPr>
        <w:ind w:firstLine="709"/>
        <w:jc w:val="both"/>
      </w:pPr>
      <w:r w:rsidRPr="00A8127F">
        <w:t xml:space="preserve">Месторождение Ботахан расположено в юго-восточной части Прикаспийской впадины, на расстоянии 40 км от берега Каспийского моря. </w:t>
      </w:r>
    </w:p>
    <w:p w:rsidR="00BF0AB7" w:rsidRPr="00A8127F" w:rsidRDefault="00BF0AB7" w:rsidP="00BF0AB7">
      <w:pPr>
        <w:ind w:firstLine="709"/>
        <w:jc w:val="both"/>
      </w:pPr>
      <w:r w:rsidRPr="00A8127F">
        <w:t>По административному делению относится к Жылыойскому району Атырауской области Республики Казахстан. Ближайшими населенными пунктами являются поселок Байчунас, расположенный в 40 км на северо-запад от месторождения и поселки Косчагыл и Кульсары, расположенные в 40 и 55 км восточнее месторождения. Ближайший нефтепромысел Карсак находится в 10 км к северо-востоку. Областной центр г. Атырау находится в 100 км к северо-западу.</w:t>
      </w:r>
    </w:p>
    <w:p w:rsidR="00BF0AB7" w:rsidRPr="00A8127F" w:rsidRDefault="00BF0AB7" w:rsidP="00BF0AB7">
      <w:pPr>
        <w:ind w:firstLine="709"/>
        <w:jc w:val="both"/>
        <w:rPr>
          <w:rFonts w:eastAsia="TimesNewRoman"/>
        </w:rPr>
      </w:pPr>
      <w:bookmarkStart w:id="396" w:name="_Hlk89354731"/>
      <w:r w:rsidRPr="00A8127F">
        <w:rPr>
          <w:rFonts w:eastAsia="TimesNewRoman"/>
        </w:rPr>
        <w:t xml:space="preserve">Проектируемые объекты находятся на территории геологического отвода месторождения </w:t>
      </w:r>
      <w:r w:rsidRPr="00A8127F">
        <w:rPr>
          <w:rFonts w:eastAsia="TimesNewRoman"/>
          <w:lang w:val="kk-KZ"/>
        </w:rPr>
        <w:t>Ботахан</w:t>
      </w:r>
      <w:r w:rsidRPr="00A8127F">
        <w:rPr>
          <w:rFonts w:eastAsia="TimesNewRoman"/>
        </w:rPr>
        <w:t>. Права землепользования на проектируемые земельные участки будут оформляться АО «Эмбамунайгаз» согласно законодательству.</w:t>
      </w:r>
    </w:p>
    <w:bookmarkEnd w:id="396"/>
    <w:p w:rsidR="00BF0AB7" w:rsidRPr="00A8127F" w:rsidRDefault="00BF0AB7" w:rsidP="00BF0AB7">
      <w:pPr>
        <w:ind w:firstLine="709"/>
        <w:jc w:val="both"/>
        <w:rPr>
          <w:lang w:val="kk-KZ"/>
        </w:rPr>
      </w:pPr>
      <w:r w:rsidRPr="00A8127F">
        <w:rPr>
          <w:lang w:val="kk-KZ"/>
        </w:rPr>
        <w:t xml:space="preserve">Горный отвод расположен в Атырауской области Республики Казахстан. Границы горного отвода на картограмме обозначены угловыми точками </w:t>
      </w:r>
      <w:r w:rsidRPr="00A8127F">
        <w:t xml:space="preserve">с </w:t>
      </w:r>
      <w:r w:rsidRPr="00A8127F">
        <w:rPr>
          <w:lang w:val="kk-KZ"/>
        </w:rPr>
        <w:t>№1 по №6</w:t>
      </w:r>
    </w:p>
    <w:tbl>
      <w:tblPr>
        <w:tblStyle w:val="ab"/>
        <w:tblW w:w="5000" w:type="pct"/>
        <w:tblLook w:val="04A0" w:firstRow="1" w:lastRow="0" w:firstColumn="1" w:lastColumn="0" w:noHBand="0" w:noVBand="1"/>
      </w:tblPr>
      <w:tblGrid>
        <w:gridCol w:w="1667"/>
        <w:gridCol w:w="4192"/>
        <w:gridCol w:w="3770"/>
      </w:tblGrid>
      <w:tr w:rsidR="00BF0AB7" w:rsidRPr="00A8127F" w:rsidTr="00C435AC">
        <w:trPr>
          <w:trHeight w:val="200"/>
        </w:trPr>
        <w:tc>
          <w:tcPr>
            <w:tcW w:w="538" w:type="pct"/>
            <w:vMerge w:val="restart"/>
            <w:vAlign w:val="center"/>
          </w:tcPr>
          <w:p w:rsidR="00BF0AB7" w:rsidRPr="00A8127F" w:rsidRDefault="00BF0AB7" w:rsidP="00C435AC">
            <w:pPr>
              <w:ind w:firstLine="709"/>
              <w:jc w:val="both"/>
              <w:rPr>
                <w:sz w:val="20"/>
                <w:lang w:val="kk-KZ"/>
              </w:rPr>
            </w:pPr>
            <w:r w:rsidRPr="00A8127F">
              <w:rPr>
                <w:sz w:val="20"/>
                <w:lang w:val="kk-KZ"/>
              </w:rPr>
              <w:lastRenderedPageBreak/>
              <w:t>Угловые точки</w:t>
            </w:r>
          </w:p>
        </w:tc>
        <w:tc>
          <w:tcPr>
            <w:tcW w:w="4462" w:type="pct"/>
            <w:gridSpan w:val="2"/>
            <w:vAlign w:val="center"/>
          </w:tcPr>
          <w:p w:rsidR="00BF0AB7" w:rsidRPr="00A8127F" w:rsidRDefault="00BF0AB7" w:rsidP="00C435AC">
            <w:pPr>
              <w:ind w:firstLine="709"/>
              <w:jc w:val="both"/>
              <w:rPr>
                <w:sz w:val="20"/>
                <w:lang w:val="kk-KZ"/>
              </w:rPr>
            </w:pPr>
            <w:r w:rsidRPr="00A8127F">
              <w:rPr>
                <w:sz w:val="20"/>
                <w:lang w:val="kk-KZ"/>
              </w:rPr>
              <w:t>Координаты угловых точек</w:t>
            </w:r>
          </w:p>
        </w:tc>
      </w:tr>
      <w:tr w:rsidR="00BF0AB7" w:rsidRPr="00A8127F" w:rsidTr="00C435AC">
        <w:tc>
          <w:tcPr>
            <w:tcW w:w="538" w:type="pct"/>
            <w:vMerge/>
            <w:vAlign w:val="center"/>
          </w:tcPr>
          <w:p w:rsidR="00BF0AB7" w:rsidRPr="00A8127F" w:rsidRDefault="00BF0AB7" w:rsidP="00C435AC">
            <w:pPr>
              <w:pStyle w:val="aff3"/>
              <w:ind w:left="0" w:firstLine="709"/>
              <w:jc w:val="both"/>
              <w:rPr>
                <w:sz w:val="20"/>
                <w:lang w:val="kk-KZ"/>
              </w:rPr>
            </w:pPr>
          </w:p>
        </w:tc>
        <w:tc>
          <w:tcPr>
            <w:tcW w:w="2341" w:type="pct"/>
            <w:vAlign w:val="center"/>
          </w:tcPr>
          <w:p w:rsidR="00BF0AB7" w:rsidRPr="00A8127F" w:rsidRDefault="00BF0AB7" w:rsidP="00C435AC">
            <w:pPr>
              <w:ind w:firstLine="709"/>
              <w:jc w:val="both"/>
              <w:rPr>
                <w:sz w:val="20"/>
                <w:lang w:val="kk-KZ"/>
              </w:rPr>
            </w:pPr>
            <w:r w:rsidRPr="00A8127F">
              <w:rPr>
                <w:sz w:val="20"/>
                <w:lang w:val="kk-KZ"/>
              </w:rPr>
              <w:t>Северная широта</w:t>
            </w:r>
          </w:p>
        </w:tc>
        <w:tc>
          <w:tcPr>
            <w:tcW w:w="2120" w:type="pct"/>
            <w:vAlign w:val="center"/>
          </w:tcPr>
          <w:p w:rsidR="00BF0AB7" w:rsidRPr="00A8127F" w:rsidRDefault="00BF0AB7" w:rsidP="00C435AC">
            <w:pPr>
              <w:ind w:firstLine="709"/>
              <w:jc w:val="both"/>
              <w:rPr>
                <w:sz w:val="20"/>
                <w:lang w:val="kk-KZ"/>
              </w:rPr>
            </w:pPr>
            <w:r w:rsidRPr="00A8127F">
              <w:rPr>
                <w:sz w:val="20"/>
                <w:lang w:val="kk-KZ"/>
              </w:rPr>
              <w:t>Восточная долгота</w:t>
            </w:r>
          </w:p>
        </w:tc>
      </w:tr>
      <w:tr w:rsidR="00BF0AB7" w:rsidRPr="00A8127F" w:rsidTr="00C435AC">
        <w:tc>
          <w:tcPr>
            <w:tcW w:w="538" w:type="pct"/>
            <w:vAlign w:val="center"/>
          </w:tcPr>
          <w:p w:rsidR="00BF0AB7" w:rsidRPr="00A8127F" w:rsidRDefault="00BF0AB7" w:rsidP="00BF0AB7">
            <w:pPr>
              <w:pStyle w:val="aff3"/>
              <w:numPr>
                <w:ilvl w:val="0"/>
                <w:numId w:val="98"/>
              </w:numPr>
              <w:ind w:left="0" w:firstLine="709"/>
              <w:jc w:val="both"/>
              <w:rPr>
                <w:sz w:val="20"/>
                <w:lang w:val="kk-KZ"/>
              </w:rPr>
            </w:pPr>
          </w:p>
        </w:tc>
        <w:tc>
          <w:tcPr>
            <w:tcW w:w="2341" w:type="pct"/>
            <w:vAlign w:val="center"/>
          </w:tcPr>
          <w:p w:rsidR="00BF0AB7" w:rsidRPr="00A8127F" w:rsidRDefault="00BF0AB7" w:rsidP="00C435AC">
            <w:pPr>
              <w:ind w:firstLine="709"/>
              <w:jc w:val="both"/>
              <w:rPr>
                <w:sz w:val="20"/>
                <w:lang w:val="kk-KZ"/>
              </w:rPr>
            </w:pPr>
            <w:r w:rsidRPr="00A8127F">
              <w:rPr>
                <w:sz w:val="20"/>
                <w:lang w:val="kk-KZ"/>
              </w:rPr>
              <w:t>46°56´05ʺ</w:t>
            </w:r>
          </w:p>
        </w:tc>
        <w:tc>
          <w:tcPr>
            <w:tcW w:w="2120" w:type="pct"/>
            <w:vAlign w:val="center"/>
          </w:tcPr>
          <w:p w:rsidR="00BF0AB7" w:rsidRPr="00A8127F" w:rsidRDefault="00BF0AB7" w:rsidP="00C435AC">
            <w:pPr>
              <w:ind w:firstLine="709"/>
              <w:jc w:val="both"/>
              <w:rPr>
                <w:sz w:val="20"/>
                <w:lang w:val="kk-KZ"/>
              </w:rPr>
            </w:pPr>
            <w:r w:rsidRPr="00A8127F">
              <w:rPr>
                <w:sz w:val="20"/>
                <w:lang w:val="kk-KZ"/>
              </w:rPr>
              <w:t>53°07´40ʺ</w:t>
            </w:r>
          </w:p>
        </w:tc>
      </w:tr>
      <w:tr w:rsidR="00BF0AB7" w:rsidRPr="00A8127F" w:rsidTr="00C435AC">
        <w:tc>
          <w:tcPr>
            <w:tcW w:w="538" w:type="pct"/>
            <w:vAlign w:val="center"/>
          </w:tcPr>
          <w:p w:rsidR="00BF0AB7" w:rsidRPr="00A8127F" w:rsidRDefault="00BF0AB7" w:rsidP="00BF0AB7">
            <w:pPr>
              <w:pStyle w:val="aff3"/>
              <w:numPr>
                <w:ilvl w:val="0"/>
                <w:numId w:val="98"/>
              </w:numPr>
              <w:ind w:left="0" w:firstLine="709"/>
              <w:jc w:val="both"/>
              <w:rPr>
                <w:sz w:val="20"/>
                <w:lang w:val="kk-KZ"/>
              </w:rPr>
            </w:pPr>
          </w:p>
        </w:tc>
        <w:tc>
          <w:tcPr>
            <w:tcW w:w="2341" w:type="pct"/>
            <w:vAlign w:val="center"/>
          </w:tcPr>
          <w:p w:rsidR="00BF0AB7" w:rsidRPr="00A8127F" w:rsidRDefault="00BF0AB7" w:rsidP="00C435AC">
            <w:pPr>
              <w:ind w:firstLine="709"/>
              <w:jc w:val="both"/>
              <w:rPr>
                <w:sz w:val="20"/>
                <w:lang w:val="kk-KZ"/>
              </w:rPr>
            </w:pPr>
            <w:r w:rsidRPr="00A8127F">
              <w:rPr>
                <w:sz w:val="20"/>
                <w:lang w:val="kk-KZ"/>
              </w:rPr>
              <w:t>47°56´35ʺ</w:t>
            </w:r>
          </w:p>
        </w:tc>
        <w:tc>
          <w:tcPr>
            <w:tcW w:w="2120" w:type="pct"/>
            <w:vAlign w:val="center"/>
          </w:tcPr>
          <w:p w:rsidR="00BF0AB7" w:rsidRPr="00A8127F" w:rsidRDefault="00BF0AB7" w:rsidP="00C435AC">
            <w:pPr>
              <w:ind w:firstLine="709"/>
              <w:jc w:val="both"/>
            </w:pPr>
            <w:r w:rsidRPr="00A8127F">
              <w:rPr>
                <w:sz w:val="20"/>
                <w:lang w:val="kk-KZ"/>
              </w:rPr>
              <w:t>53°07´40ʺ</w:t>
            </w:r>
          </w:p>
        </w:tc>
      </w:tr>
      <w:tr w:rsidR="00BF0AB7" w:rsidRPr="00A8127F" w:rsidTr="00C435AC">
        <w:tc>
          <w:tcPr>
            <w:tcW w:w="538" w:type="pct"/>
            <w:vAlign w:val="center"/>
          </w:tcPr>
          <w:p w:rsidR="00BF0AB7" w:rsidRPr="00A8127F" w:rsidRDefault="00BF0AB7" w:rsidP="00BF0AB7">
            <w:pPr>
              <w:pStyle w:val="aff3"/>
              <w:numPr>
                <w:ilvl w:val="0"/>
                <w:numId w:val="98"/>
              </w:numPr>
              <w:ind w:left="0" w:firstLine="709"/>
              <w:jc w:val="both"/>
              <w:rPr>
                <w:sz w:val="20"/>
                <w:lang w:val="kk-KZ"/>
              </w:rPr>
            </w:pPr>
          </w:p>
        </w:tc>
        <w:tc>
          <w:tcPr>
            <w:tcW w:w="2341" w:type="pct"/>
            <w:vAlign w:val="center"/>
          </w:tcPr>
          <w:p w:rsidR="00BF0AB7" w:rsidRPr="00A8127F" w:rsidRDefault="00BF0AB7" w:rsidP="00C435AC">
            <w:pPr>
              <w:ind w:firstLine="709"/>
              <w:jc w:val="both"/>
              <w:rPr>
                <w:sz w:val="20"/>
                <w:lang w:val="kk-KZ"/>
              </w:rPr>
            </w:pPr>
            <w:r w:rsidRPr="00A8127F">
              <w:rPr>
                <w:sz w:val="20"/>
                <w:lang w:val="kk-KZ"/>
              </w:rPr>
              <w:t>46°56´45ʺ</w:t>
            </w:r>
          </w:p>
        </w:tc>
        <w:tc>
          <w:tcPr>
            <w:tcW w:w="2120" w:type="pct"/>
            <w:vAlign w:val="center"/>
          </w:tcPr>
          <w:p w:rsidR="00BF0AB7" w:rsidRPr="00A8127F" w:rsidRDefault="00BF0AB7" w:rsidP="00C435AC">
            <w:pPr>
              <w:ind w:firstLine="709"/>
              <w:jc w:val="both"/>
            </w:pPr>
            <w:r w:rsidRPr="00A8127F">
              <w:rPr>
                <w:sz w:val="20"/>
                <w:lang w:val="kk-KZ"/>
              </w:rPr>
              <w:t>53°08´55ʺ</w:t>
            </w:r>
          </w:p>
        </w:tc>
      </w:tr>
      <w:tr w:rsidR="00BF0AB7" w:rsidRPr="00A8127F" w:rsidTr="00C435AC">
        <w:tc>
          <w:tcPr>
            <w:tcW w:w="538" w:type="pct"/>
            <w:vAlign w:val="center"/>
          </w:tcPr>
          <w:p w:rsidR="00BF0AB7" w:rsidRPr="00A8127F" w:rsidRDefault="00BF0AB7" w:rsidP="00BF0AB7">
            <w:pPr>
              <w:pStyle w:val="aff3"/>
              <w:numPr>
                <w:ilvl w:val="0"/>
                <w:numId w:val="98"/>
              </w:numPr>
              <w:ind w:left="0" w:firstLine="709"/>
              <w:jc w:val="both"/>
              <w:rPr>
                <w:sz w:val="20"/>
                <w:lang w:val="kk-KZ"/>
              </w:rPr>
            </w:pPr>
          </w:p>
        </w:tc>
        <w:tc>
          <w:tcPr>
            <w:tcW w:w="2341" w:type="pct"/>
            <w:vAlign w:val="center"/>
          </w:tcPr>
          <w:p w:rsidR="00BF0AB7" w:rsidRPr="00A8127F" w:rsidRDefault="00BF0AB7" w:rsidP="00C435AC">
            <w:pPr>
              <w:ind w:firstLine="709"/>
              <w:jc w:val="both"/>
              <w:rPr>
                <w:sz w:val="20"/>
                <w:lang w:val="kk-KZ"/>
              </w:rPr>
            </w:pPr>
            <w:r w:rsidRPr="00A8127F">
              <w:rPr>
                <w:sz w:val="20"/>
                <w:lang w:val="kk-KZ"/>
              </w:rPr>
              <w:t>46°56´40ʺ</w:t>
            </w:r>
          </w:p>
        </w:tc>
        <w:tc>
          <w:tcPr>
            <w:tcW w:w="2120" w:type="pct"/>
            <w:vAlign w:val="center"/>
          </w:tcPr>
          <w:p w:rsidR="00BF0AB7" w:rsidRPr="00A8127F" w:rsidRDefault="00BF0AB7" w:rsidP="00C435AC">
            <w:pPr>
              <w:ind w:firstLine="709"/>
              <w:jc w:val="both"/>
            </w:pPr>
            <w:r w:rsidRPr="00A8127F">
              <w:rPr>
                <w:sz w:val="20"/>
                <w:lang w:val="kk-KZ"/>
              </w:rPr>
              <w:t>53°09´30ʺ</w:t>
            </w:r>
          </w:p>
        </w:tc>
      </w:tr>
      <w:tr w:rsidR="00BF0AB7" w:rsidRPr="00A8127F" w:rsidTr="00C435AC">
        <w:tc>
          <w:tcPr>
            <w:tcW w:w="538" w:type="pct"/>
            <w:vAlign w:val="center"/>
          </w:tcPr>
          <w:p w:rsidR="00BF0AB7" w:rsidRPr="00A8127F" w:rsidRDefault="00BF0AB7" w:rsidP="00BF0AB7">
            <w:pPr>
              <w:pStyle w:val="aff3"/>
              <w:numPr>
                <w:ilvl w:val="0"/>
                <w:numId w:val="98"/>
              </w:numPr>
              <w:ind w:left="0" w:firstLine="709"/>
              <w:jc w:val="both"/>
              <w:rPr>
                <w:sz w:val="20"/>
                <w:lang w:val="kk-KZ"/>
              </w:rPr>
            </w:pPr>
          </w:p>
        </w:tc>
        <w:tc>
          <w:tcPr>
            <w:tcW w:w="2341" w:type="pct"/>
            <w:vAlign w:val="center"/>
          </w:tcPr>
          <w:p w:rsidR="00BF0AB7" w:rsidRPr="00A8127F" w:rsidRDefault="00BF0AB7" w:rsidP="00C435AC">
            <w:pPr>
              <w:ind w:firstLine="709"/>
              <w:jc w:val="both"/>
              <w:rPr>
                <w:sz w:val="20"/>
                <w:lang w:val="kk-KZ"/>
              </w:rPr>
            </w:pPr>
            <w:r w:rsidRPr="00A8127F">
              <w:rPr>
                <w:sz w:val="20"/>
                <w:lang w:val="kk-KZ"/>
              </w:rPr>
              <w:t>46°55´25ʺ</w:t>
            </w:r>
          </w:p>
        </w:tc>
        <w:tc>
          <w:tcPr>
            <w:tcW w:w="2120" w:type="pct"/>
            <w:vAlign w:val="center"/>
          </w:tcPr>
          <w:p w:rsidR="00BF0AB7" w:rsidRPr="00A8127F" w:rsidRDefault="00BF0AB7" w:rsidP="00C435AC">
            <w:pPr>
              <w:ind w:firstLine="709"/>
              <w:jc w:val="both"/>
            </w:pPr>
            <w:r w:rsidRPr="00A8127F">
              <w:rPr>
                <w:sz w:val="20"/>
                <w:lang w:val="kk-KZ"/>
              </w:rPr>
              <w:t>53°09´40ʺ</w:t>
            </w:r>
          </w:p>
        </w:tc>
      </w:tr>
      <w:tr w:rsidR="00BF0AB7" w:rsidRPr="00A8127F" w:rsidTr="00C435AC">
        <w:tc>
          <w:tcPr>
            <w:tcW w:w="538" w:type="pct"/>
            <w:vAlign w:val="center"/>
          </w:tcPr>
          <w:p w:rsidR="00BF0AB7" w:rsidRPr="00A8127F" w:rsidRDefault="00BF0AB7" w:rsidP="00BF0AB7">
            <w:pPr>
              <w:pStyle w:val="aff3"/>
              <w:numPr>
                <w:ilvl w:val="0"/>
                <w:numId w:val="98"/>
              </w:numPr>
              <w:ind w:left="0" w:firstLine="709"/>
              <w:jc w:val="both"/>
              <w:rPr>
                <w:sz w:val="20"/>
                <w:lang w:val="kk-KZ"/>
              </w:rPr>
            </w:pPr>
          </w:p>
        </w:tc>
        <w:tc>
          <w:tcPr>
            <w:tcW w:w="2341" w:type="pct"/>
            <w:vAlign w:val="center"/>
          </w:tcPr>
          <w:p w:rsidR="00BF0AB7" w:rsidRPr="00A8127F" w:rsidRDefault="00BF0AB7" w:rsidP="00C435AC">
            <w:pPr>
              <w:ind w:firstLine="709"/>
              <w:jc w:val="both"/>
              <w:rPr>
                <w:sz w:val="20"/>
                <w:lang w:val="kk-KZ"/>
              </w:rPr>
            </w:pPr>
            <w:r w:rsidRPr="00A8127F">
              <w:rPr>
                <w:sz w:val="20"/>
                <w:lang w:val="kk-KZ"/>
              </w:rPr>
              <w:t>46°52´30ʺ</w:t>
            </w:r>
          </w:p>
        </w:tc>
        <w:tc>
          <w:tcPr>
            <w:tcW w:w="2120" w:type="pct"/>
            <w:vAlign w:val="center"/>
          </w:tcPr>
          <w:p w:rsidR="00BF0AB7" w:rsidRPr="00A8127F" w:rsidRDefault="00BF0AB7" w:rsidP="00C435AC">
            <w:pPr>
              <w:ind w:firstLine="709"/>
              <w:jc w:val="both"/>
            </w:pPr>
            <w:r w:rsidRPr="00A8127F">
              <w:rPr>
                <w:sz w:val="20"/>
                <w:lang w:val="kk-KZ"/>
              </w:rPr>
              <w:t>53°08´20ʺ</w:t>
            </w:r>
          </w:p>
        </w:tc>
      </w:tr>
    </w:tbl>
    <w:p w:rsidR="00BF0AB7" w:rsidRPr="00A8127F" w:rsidRDefault="00BF0AB7" w:rsidP="00BF0AB7">
      <w:pPr>
        <w:ind w:firstLine="709"/>
        <w:jc w:val="both"/>
      </w:pPr>
      <w:r w:rsidRPr="00A8127F">
        <w:t>Площадь</w:t>
      </w:r>
      <w:r w:rsidRPr="00A8127F">
        <w:rPr>
          <w:lang w:val="kk-KZ"/>
        </w:rPr>
        <w:t xml:space="preserve"> горного отвода – 4,97 </w:t>
      </w:r>
      <w:r w:rsidRPr="00A8127F">
        <w:t xml:space="preserve">кв.км </w:t>
      </w:r>
    </w:p>
    <w:p w:rsidR="00BF0AB7" w:rsidRPr="00A8127F" w:rsidRDefault="00BF0AB7" w:rsidP="00BF0AB7">
      <w:pPr>
        <w:ind w:firstLine="709"/>
        <w:jc w:val="both"/>
        <w:rPr>
          <w:lang w:val="kk-KZ"/>
        </w:rPr>
      </w:pPr>
      <w:r w:rsidRPr="00A8127F">
        <w:rPr>
          <w:lang w:val="kk-KZ"/>
        </w:rPr>
        <w:t>Глубина горного отвода – до подошвы триасовых отложений.</w:t>
      </w:r>
    </w:p>
    <w:p w:rsidR="00BF0AB7" w:rsidRPr="00A8127F" w:rsidRDefault="00BF0AB7" w:rsidP="00BF0AB7">
      <w:pPr>
        <w:tabs>
          <w:tab w:val="left" w:pos="1134"/>
        </w:tabs>
        <w:ind w:firstLine="709"/>
        <w:jc w:val="both"/>
        <w:rPr>
          <w:rFonts w:eastAsia="Calibri"/>
          <w:lang w:val="kk-KZ" w:eastAsia="en-US"/>
        </w:rPr>
      </w:pPr>
      <w:r w:rsidRPr="00A8127F">
        <w:rPr>
          <w:rFonts w:eastAsia="Calibri"/>
          <w:lang w:val="kk-KZ" w:eastAsia="en-US"/>
        </w:rPr>
        <w:t xml:space="preserve">Климат района резко континентальный, аридный. Для него характерны холодная зима с устойчивым снежным покровом и сравнительно короткое, умеренное жаркое лето, большие годовые и суточные колебания температуры воздуха, поздние весенние и ранние осенние заморозки, постоянно дующие ветры. </w:t>
      </w:r>
    </w:p>
    <w:p w:rsidR="00BF0AB7" w:rsidRPr="00A8127F" w:rsidRDefault="00BF0AB7" w:rsidP="00BF0AB7">
      <w:pPr>
        <w:tabs>
          <w:tab w:val="left" w:pos="1134"/>
        </w:tabs>
        <w:ind w:firstLine="709"/>
        <w:jc w:val="both"/>
        <w:rPr>
          <w:rFonts w:eastAsia="Calibri"/>
          <w:lang w:val="kk-KZ" w:eastAsia="en-US"/>
        </w:rPr>
      </w:pPr>
      <w:r w:rsidRPr="00A8127F">
        <w:rPr>
          <w:rFonts w:eastAsia="Calibri"/>
          <w:lang w:val="kk-KZ" w:eastAsia="en-US"/>
        </w:rPr>
        <w:t>Зима умеренно холодная, устойчивые морозы начинаются в конце ноября. Средние температуры днем в январе -10...-12</w:t>
      </w:r>
      <w:r w:rsidRPr="00A8127F">
        <w:rPr>
          <w:rFonts w:eastAsia="Calibri"/>
          <w:vertAlign w:val="superscript"/>
          <w:lang w:val="kk-KZ" w:eastAsia="en-US"/>
        </w:rPr>
        <w:t>о</w:t>
      </w:r>
      <w:r w:rsidRPr="00A8127F">
        <w:rPr>
          <w:rFonts w:eastAsia="Calibri"/>
          <w:lang w:val="kk-KZ" w:eastAsia="en-US"/>
        </w:rPr>
        <w:t>C, ночью до -25</w:t>
      </w:r>
      <w:r w:rsidRPr="00A8127F">
        <w:rPr>
          <w:rFonts w:eastAsia="Calibri"/>
          <w:vertAlign w:val="superscript"/>
          <w:lang w:val="kk-KZ" w:eastAsia="en-US"/>
        </w:rPr>
        <w:t>о</w:t>
      </w:r>
      <w:r w:rsidRPr="00A8127F">
        <w:rPr>
          <w:rFonts w:eastAsia="Calibri"/>
          <w:lang w:val="kk-KZ" w:eastAsia="en-US"/>
        </w:rPr>
        <w:t>C. Весна характеризуется быстрым переходом от зимы к лету и большими перепадами дневных и ночных температур воздуха. Лето сухое и жаркое, температура воздуха днем + 25...+ 30</w:t>
      </w:r>
      <w:r w:rsidRPr="00A8127F">
        <w:rPr>
          <w:rFonts w:eastAsia="Calibri"/>
          <w:vertAlign w:val="superscript"/>
          <w:lang w:val="kk-KZ" w:eastAsia="en-US"/>
        </w:rPr>
        <w:t>о</w:t>
      </w:r>
      <w:r w:rsidRPr="00A8127F">
        <w:rPr>
          <w:rFonts w:eastAsia="Calibri"/>
          <w:lang w:val="kk-KZ" w:eastAsia="en-US"/>
        </w:rPr>
        <w:t>C, ночью +15...+20</w:t>
      </w:r>
      <w:r w:rsidRPr="00A8127F">
        <w:rPr>
          <w:rFonts w:eastAsia="Calibri"/>
          <w:vertAlign w:val="superscript"/>
          <w:lang w:val="kk-KZ" w:eastAsia="en-US"/>
        </w:rPr>
        <w:t>о</w:t>
      </w:r>
      <w:r w:rsidRPr="00A8127F">
        <w:rPr>
          <w:rFonts w:eastAsia="Calibri"/>
          <w:lang w:val="kk-KZ" w:eastAsia="en-US"/>
        </w:rPr>
        <w:t>C.</w:t>
      </w:r>
    </w:p>
    <w:p w:rsidR="00BF0AB7" w:rsidRPr="00A8127F" w:rsidRDefault="00BF0AB7" w:rsidP="00BF0AB7">
      <w:pPr>
        <w:ind w:firstLine="709"/>
        <w:jc w:val="both"/>
      </w:pPr>
      <w:r w:rsidRPr="00A8127F">
        <w:t>Растительность и животный мир бедны и представлены, в основном, видами и типами полупустынь.</w:t>
      </w:r>
    </w:p>
    <w:p w:rsidR="00BF0AB7" w:rsidRPr="00A8127F" w:rsidRDefault="00BF0AB7" w:rsidP="00BF0AB7">
      <w:pPr>
        <w:ind w:firstLine="709"/>
        <w:jc w:val="both"/>
      </w:pPr>
      <w:r w:rsidRPr="00A8127F">
        <w:t>В рамках данного проекта не планируется внесение значительных изменений в систему разработки месторождения. Все также планируется применение внутриконтурного заводнения с целью ППД, а в качестве рабочего агента все также будет применяться вода. Так как на сегодня месторождение разбурено в значительной степени, изменений в системе расположения скважин также не предусматривается, в рамках проекта планируется только бурение новых скважин в районы сосредоточения ОИЗ, что можно отнести к уплотнению сетки.</w:t>
      </w:r>
    </w:p>
    <w:p w:rsidR="00BF0AB7" w:rsidRPr="00A8127F" w:rsidRDefault="00BF0AB7" w:rsidP="00BF0AB7">
      <w:pPr>
        <w:ind w:firstLine="709"/>
        <w:jc w:val="both"/>
      </w:pPr>
      <w:r w:rsidRPr="00A8127F">
        <w:t xml:space="preserve">В </w:t>
      </w:r>
      <w:r w:rsidRPr="00A8127F">
        <w:rPr>
          <w:lang w:val="kk-KZ"/>
        </w:rPr>
        <w:t xml:space="preserve">проекте </w:t>
      </w:r>
      <w:r w:rsidRPr="00A8127F">
        <w:t xml:space="preserve"> рассмотрены 2 варианта разработки, которые отличаются количеством ввода в эксплуатацию новых добывающих скважин (переводом с другого объекта или и</w:t>
      </w:r>
      <w:r w:rsidRPr="00A8127F">
        <w:rPr>
          <w:lang w:val="kk-KZ"/>
        </w:rPr>
        <w:t>х</w:t>
      </w:r>
      <w:r w:rsidRPr="00A8127F">
        <w:t xml:space="preserve"> бурения) и степенью воздействия на залежь, в том числе и в интенсивности заводнения.</w:t>
      </w:r>
    </w:p>
    <w:p w:rsidR="00BF0AB7" w:rsidRPr="00A8127F" w:rsidRDefault="00BF0AB7" w:rsidP="00BF0AB7">
      <w:pPr>
        <w:ind w:firstLine="709"/>
        <w:jc w:val="both"/>
        <w:rPr>
          <w:rFonts w:eastAsia="Calibri"/>
          <w:lang w:val="kk-KZ" w:eastAsia="en-US"/>
        </w:rPr>
      </w:pPr>
      <w:r w:rsidRPr="00A8127F">
        <w:rPr>
          <w:rFonts w:eastAsia="Calibri"/>
          <w:lang w:eastAsia="en-US"/>
        </w:rPr>
        <w:t xml:space="preserve">В качестве рекомендуемого варианта предлагается к реализации </w:t>
      </w:r>
      <w:r w:rsidRPr="00A8127F">
        <w:rPr>
          <w:rFonts w:eastAsia="Calibri"/>
          <w:lang w:val="kk-KZ" w:eastAsia="en-US"/>
        </w:rPr>
        <w:t>2</w:t>
      </w:r>
      <w:r w:rsidRPr="00A8127F">
        <w:rPr>
          <w:rFonts w:eastAsia="Calibri"/>
          <w:lang w:eastAsia="en-US"/>
        </w:rPr>
        <w:t xml:space="preserve"> вариант разработки, в процессе реализации которого достигается максимальное извлечение запасов нефти</w:t>
      </w:r>
      <w:r w:rsidRPr="00A8127F">
        <w:rPr>
          <w:rFonts w:eastAsia="Calibri"/>
          <w:lang w:val="kk-KZ" w:eastAsia="en-US"/>
        </w:rPr>
        <w:t>.</w:t>
      </w:r>
    </w:p>
    <w:p w:rsidR="00BF0AB7" w:rsidRPr="00A8127F" w:rsidRDefault="00BF0AB7" w:rsidP="00BF0AB7">
      <w:pPr>
        <w:ind w:firstLine="709"/>
        <w:jc w:val="both"/>
      </w:pPr>
      <w:r w:rsidRPr="00A8127F">
        <w:rPr>
          <w:b/>
          <w:i/>
        </w:rPr>
        <w:t>Вариант 1</w:t>
      </w:r>
      <w:r w:rsidRPr="00A8127F">
        <w:t xml:space="preserve"> включает в себя проведение ГТМ, переводы скважин между объектами, </w:t>
      </w:r>
      <w:r w:rsidRPr="00A8127F">
        <w:rPr>
          <w:lang w:val="kk-KZ"/>
        </w:rPr>
        <w:t>и бурение</w:t>
      </w:r>
      <w:r w:rsidRPr="00A8127F">
        <w:t xml:space="preserve"> 9 вертикальных скважин (на II объект). И также при увеличении добывающего фонда планируется увеличить и фонд нагнетательных скважин за счет перевода под закачку воды 5 скважин с ГРП на II объекте. В рамках 1 варианта, также предусматривается проведение геолого-технических мероприятий по ограничению водопритоков и ремонтно-изоляционные работы. В связи с тем, что залежи схожи по строению и форме, предусматривается перевод обводнившихся скважин на другие продуктивные горизонты. </w:t>
      </w:r>
      <w:r w:rsidRPr="00A8127F">
        <w:rPr>
          <w:b/>
          <w:i/>
        </w:rPr>
        <w:t>Вариант 2 (рекомендуемый)</w:t>
      </w:r>
      <w:r w:rsidRPr="00A8127F">
        <w:rPr>
          <w:rFonts w:eastAsia="Times New Roman"/>
          <w:b/>
          <w:lang w:eastAsia="ru-RU"/>
        </w:rPr>
        <w:t xml:space="preserve">  </w:t>
      </w:r>
      <w:r w:rsidRPr="00A8127F">
        <w:rPr>
          <w:rFonts w:eastAsia="Calibri"/>
        </w:rPr>
        <w:t>составлен на базе 1 варианта. В варианте предусматриваются все мероприятия, запланированные во 1 варианте. Отличие состоит</w:t>
      </w:r>
      <w:r w:rsidRPr="00A8127F">
        <w:t xml:space="preserve"> </w:t>
      </w:r>
      <w:r w:rsidRPr="00A8127F">
        <w:rPr>
          <w:lang w:val="kk-KZ"/>
        </w:rPr>
        <w:t xml:space="preserve">в </w:t>
      </w:r>
      <w:r w:rsidRPr="00A8127F">
        <w:t>бурени</w:t>
      </w:r>
      <w:r w:rsidRPr="00A8127F">
        <w:rPr>
          <w:lang w:val="kk-KZ"/>
        </w:rPr>
        <w:t>и</w:t>
      </w:r>
      <w:r w:rsidRPr="00A8127F">
        <w:t xml:space="preserve"> 2 наклонно-направленных скважин с проведением ГРП, перевод 28 скважин между объектами (проведение ГРП только на скважинах II объекта) и перевод под закачку 6 скважин с ГРП на II объект. Также в рамках второго варианта дополнительно предусматривается применение технологии ГРП в 10 действующих добывающих скважинах II объекта.</w:t>
      </w:r>
    </w:p>
    <w:p w:rsidR="00BF0AB7" w:rsidRPr="00A8127F" w:rsidRDefault="00BF0AB7" w:rsidP="00BF0AB7">
      <w:pPr>
        <w:tabs>
          <w:tab w:val="left" w:pos="709"/>
        </w:tabs>
        <w:ind w:firstLine="709"/>
        <w:jc w:val="both"/>
      </w:pPr>
      <w:bookmarkStart w:id="397" w:name="_Hlk100739992"/>
      <w:r w:rsidRPr="00A8127F">
        <w:lastRenderedPageBreak/>
        <w:t xml:space="preserve">По проведенным предварительным расчетным данным при разработке месторождения </w:t>
      </w:r>
      <w:r w:rsidRPr="00A8127F">
        <w:rPr>
          <w:lang w:val="kk-KZ"/>
        </w:rPr>
        <w:t>Ботахан</w:t>
      </w:r>
      <w:r w:rsidRPr="00A8127F">
        <w:t xml:space="preserve"> стационарными источниками загрязнения в атмосферный воздух будет ориентировочно выбрасываться следующее количество загрязняющих веществ по рассматриваемым вариантам:</w:t>
      </w:r>
    </w:p>
    <w:p w:rsidR="00BF0AB7" w:rsidRPr="00A8127F" w:rsidRDefault="00BF0AB7" w:rsidP="00BF0AB7">
      <w:pPr>
        <w:tabs>
          <w:tab w:val="center" w:pos="5032"/>
        </w:tabs>
        <w:ind w:firstLine="709"/>
        <w:jc w:val="both"/>
        <w:rPr>
          <w:b/>
          <w:i/>
        </w:rPr>
      </w:pPr>
      <w:r w:rsidRPr="00A8127F">
        <w:rPr>
          <w:b/>
          <w:i/>
        </w:rPr>
        <w:t xml:space="preserve">по I варианту: </w:t>
      </w:r>
      <w:r w:rsidRPr="00A8127F">
        <w:rPr>
          <w:b/>
          <w:i/>
        </w:rPr>
        <w:tab/>
      </w:r>
    </w:p>
    <w:p w:rsidR="00BF0AB7" w:rsidRPr="00A8127F" w:rsidRDefault="00BF0AB7" w:rsidP="00BF0AB7">
      <w:pPr>
        <w:numPr>
          <w:ilvl w:val="0"/>
          <w:numId w:val="62"/>
        </w:numPr>
        <w:tabs>
          <w:tab w:val="left" w:pos="993"/>
        </w:tabs>
        <w:ind w:left="0" w:firstLine="709"/>
        <w:jc w:val="both"/>
      </w:pPr>
      <w:r w:rsidRPr="00A8127F">
        <w:t xml:space="preserve">при бурении </w:t>
      </w:r>
      <w:r w:rsidRPr="00A8127F">
        <w:rPr>
          <w:lang w:val="kk-KZ"/>
        </w:rPr>
        <w:t xml:space="preserve">9 вертикальных </w:t>
      </w:r>
      <w:r w:rsidRPr="00A8127F">
        <w:t>скважин</w:t>
      </w:r>
      <w:r w:rsidRPr="00A8127F">
        <w:rPr>
          <w:lang w:val="kk-KZ"/>
        </w:rPr>
        <w:t xml:space="preserve"> </w:t>
      </w:r>
      <w:r w:rsidRPr="00A8127F">
        <w:t>№№189</w:t>
      </w:r>
      <w:r w:rsidRPr="00A8127F">
        <w:rPr>
          <w:lang w:val="kk-KZ"/>
        </w:rPr>
        <w:t xml:space="preserve">,190,191,192,193,194,195,196,197 </w:t>
      </w:r>
      <w:r w:rsidRPr="00A8127F">
        <w:t xml:space="preserve">проектной глубиной </w:t>
      </w:r>
      <w:r w:rsidRPr="00A8127F">
        <w:rPr>
          <w:lang w:val="kk-KZ"/>
        </w:rPr>
        <w:t>1450</w:t>
      </w:r>
      <w:r w:rsidRPr="00A8127F">
        <w:t xml:space="preserve"> м составляет </w:t>
      </w:r>
      <w:r w:rsidRPr="00A8127F">
        <w:rPr>
          <w:color w:val="000000"/>
        </w:rPr>
        <w:t xml:space="preserve">221,7408 </w:t>
      </w:r>
      <w:r w:rsidRPr="00A8127F">
        <w:t xml:space="preserve">т/год на 9 скважин, соответственно 24,6378672 т/год на 1 скважину.  </w:t>
      </w:r>
      <w:r w:rsidRPr="00A8127F">
        <w:rPr>
          <w:lang w:val="kk-KZ"/>
        </w:rPr>
        <w:t xml:space="preserve"> </w:t>
      </w:r>
      <w:r w:rsidRPr="00A8127F">
        <w:t xml:space="preserve">При эксплуатации на 3 года составляет </w:t>
      </w:r>
      <w:r w:rsidRPr="00A8127F">
        <w:rPr>
          <w:lang w:val="kk-KZ"/>
        </w:rPr>
        <w:t xml:space="preserve">44,429 </w:t>
      </w:r>
      <w:r w:rsidRPr="00A8127F">
        <w:t xml:space="preserve">т/год.  </w:t>
      </w:r>
    </w:p>
    <w:p w:rsidR="00BF0AB7" w:rsidRPr="00A8127F" w:rsidRDefault="00BF0AB7" w:rsidP="00BF0AB7">
      <w:pPr>
        <w:tabs>
          <w:tab w:val="left" w:pos="5954"/>
        </w:tabs>
        <w:ind w:firstLine="709"/>
        <w:jc w:val="both"/>
        <w:rPr>
          <w:b/>
          <w:i/>
        </w:rPr>
      </w:pPr>
      <w:r w:rsidRPr="00A8127F">
        <w:rPr>
          <w:b/>
          <w:i/>
        </w:rPr>
        <w:t xml:space="preserve">по </w:t>
      </w:r>
      <w:r w:rsidRPr="00A8127F">
        <w:rPr>
          <w:b/>
          <w:i/>
          <w:lang w:val="en-US"/>
        </w:rPr>
        <w:t>II</w:t>
      </w:r>
      <w:r w:rsidRPr="00A8127F">
        <w:rPr>
          <w:b/>
          <w:i/>
        </w:rPr>
        <w:t xml:space="preserve"> варианту(рекомендуемый): </w:t>
      </w:r>
    </w:p>
    <w:p w:rsidR="00BF0AB7" w:rsidRPr="00A8127F" w:rsidRDefault="00BF0AB7" w:rsidP="00BF0AB7">
      <w:pPr>
        <w:ind w:firstLine="709"/>
        <w:jc w:val="both"/>
        <w:rPr>
          <w:color w:val="000000"/>
          <w:sz w:val="20"/>
          <w:szCs w:val="20"/>
          <w:lang w:eastAsia="ru-RU"/>
        </w:rPr>
      </w:pPr>
      <w:r w:rsidRPr="00A8127F">
        <w:t xml:space="preserve">При строительстве </w:t>
      </w:r>
      <w:r w:rsidRPr="00A8127F">
        <w:rPr>
          <w:lang w:val="kk-KZ"/>
        </w:rPr>
        <w:t>2 наклонно-направленных</w:t>
      </w:r>
      <w:r w:rsidRPr="00A8127F">
        <w:t xml:space="preserve"> скважин №</w:t>
      </w:r>
      <w:r w:rsidRPr="00A8127F">
        <w:rPr>
          <w:lang w:val="kk-KZ"/>
        </w:rPr>
        <w:t xml:space="preserve">189 с </w:t>
      </w:r>
      <w:r w:rsidRPr="00A8127F">
        <w:t>проектной глубиной</w:t>
      </w:r>
      <w:r w:rsidRPr="00A8127F">
        <w:rPr>
          <w:lang w:val="kk-KZ"/>
        </w:rPr>
        <w:t xml:space="preserve"> </w:t>
      </w:r>
      <w:r w:rsidRPr="00A8127F">
        <w:t xml:space="preserve">1450/1471,73 </w:t>
      </w:r>
      <w:r w:rsidRPr="00A8127F">
        <w:rPr>
          <w:lang w:val="kk-KZ"/>
        </w:rPr>
        <w:t xml:space="preserve">м и </w:t>
      </w:r>
      <w:r w:rsidRPr="00A8127F">
        <w:t xml:space="preserve">№190 </w:t>
      </w:r>
      <w:r w:rsidRPr="00A8127F">
        <w:rPr>
          <w:lang w:val="kk-KZ"/>
        </w:rPr>
        <w:t xml:space="preserve">с </w:t>
      </w:r>
      <w:r w:rsidRPr="00A8127F">
        <w:t>проектной глубиной</w:t>
      </w:r>
      <w:r w:rsidRPr="00A8127F">
        <w:rPr>
          <w:lang w:val="kk-KZ"/>
        </w:rPr>
        <w:t xml:space="preserve"> </w:t>
      </w:r>
      <w:r w:rsidRPr="00A8127F">
        <w:t>1450/1468,43</w:t>
      </w:r>
      <w:r w:rsidRPr="00A8127F">
        <w:rPr>
          <w:lang w:val="kk-KZ"/>
        </w:rPr>
        <w:t xml:space="preserve">  м</w:t>
      </w:r>
      <w:r w:rsidRPr="00A8127F">
        <w:t xml:space="preserve"> составляет </w:t>
      </w:r>
      <w:r w:rsidRPr="00A8127F">
        <w:rPr>
          <w:color w:val="000000"/>
        </w:rPr>
        <w:t>52,72925</w:t>
      </w:r>
      <w:r w:rsidRPr="00A8127F">
        <w:t>т/год на 2 скважины, соответственно 2</w:t>
      </w:r>
      <w:r w:rsidRPr="00A8127F">
        <w:rPr>
          <w:lang w:val="kk-KZ"/>
        </w:rPr>
        <w:t>6,</w:t>
      </w:r>
      <w:r w:rsidRPr="00A8127F">
        <w:t xml:space="preserve">3646272 т/год загрязняющих веществ на 1 скважину.  </w:t>
      </w:r>
      <w:r w:rsidRPr="00A8127F">
        <w:rPr>
          <w:i/>
          <w:lang w:val="kk-KZ"/>
        </w:rPr>
        <w:t xml:space="preserve"> </w:t>
      </w:r>
      <w:r w:rsidRPr="00A8127F">
        <w:t>При эксплуатации на 3 года</w:t>
      </w:r>
      <w:r w:rsidRPr="00A8127F">
        <w:rPr>
          <w:lang w:val="kk-KZ"/>
        </w:rPr>
        <w:t xml:space="preserve"> </w:t>
      </w:r>
      <w:r w:rsidRPr="00A8127F">
        <w:t>составляет</w:t>
      </w:r>
      <w:r w:rsidRPr="00A8127F">
        <w:rPr>
          <w:lang w:val="kk-KZ"/>
        </w:rPr>
        <w:t xml:space="preserve"> 45,18</w:t>
      </w:r>
      <w:r w:rsidRPr="00A8127F">
        <w:t xml:space="preserve"> т/год загрязняющих веществ. </w:t>
      </w:r>
    </w:p>
    <w:p w:rsidR="00BF0AB7" w:rsidRPr="00A8127F" w:rsidRDefault="00BF0AB7" w:rsidP="00BF0AB7">
      <w:pPr>
        <w:tabs>
          <w:tab w:val="left" w:pos="851"/>
          <w:tab w:val="left" w:pos="1134"/>
        </w:tabs>
        <w:ind w:firstLine="709"/>
        <w:jc w:val="both"/>
        <w:rPr>
          <w:rFonts w:eastAsia="Calibri"/>
          <w:lang w:val="kk-KZ"/>
        </w:rPr>
      </w:pPr>
      <w:r w:rsidRPr="00A8127F">
        <w:rPr>
          <w:rFonts w:eastAsia="Calibri"/>
          <w:lang w:val="kk-KZ" w:eastAsia="ru-RU"/>
        </w:rPr>
        <w:t xml:space="preserve">В целом, сорменное состояние окружающей среды оценивается локальным, </w:t>
      </w:r>
      <w:r w:rsidRPr="00A8127F">
        <w:rPr>
          <w:rFonts w:eastAsia="Calibri"/>
          <w:lang w:val="kk-KZ"/>
        </w:rPr>
        <w:t>продолжительным, где значимость показывает низкий уровень.</w:t>
      </w:r>
    </w:p>
    <w:p w:rsidR="00BF0AB7" w:rsidRPr="00A8127F" w:rsidRDefault="00BF0AB7" w:rsidP="00BF0AB7">
      <w:pPr>
        <w:ind w:firstLine="709"/>
        <w:jc w:val="both"/>
        <w:rPr>
          <w:rFonts w:eastAsia="Calibri"/>
          <w:lang w:val="kk-KZ"/>
        </w:rPr>
      </w:pPr>
      <w:r w:rsidRPr="00A8127F">
        <w:rPr>
          <w:rFonts w:eastAsia="Calibri"/>
          <w:lang w:val="kk-KZ"/>
        </w:rPr>
        <w:t>АО «Эмбамунайгаз» соблюдает все законодательные требования по защите охраны окружающей среды: ежеквартально проводится мониторинговые исследования согласны Программе производственного контроля по атмосферному воздуху, подземным и грунтовым водам, почвенного покрова и контролируется радиационный фон обстановка месторождения.</w:t>
      </w:r>
    </w:p>
    <w:p w:rsidR="00BF0AB7" w:rsidRPr="00A8127F" w:rsidRDefault="00BF0AB7" w:rsidP="00BF0AB7">
      <w:pPr>
        <w:tabs>
          <w:tab w:val="left" w:pos="851"/>
          <w:tab w:val="left" w:pos="1134"/>
        </w:tabs>
        <w:ind w:firstLine="709"/>
        <w:jc w:val="both"/>
        <w:rPr>
          <w:rFonts w:eastAsia="Calibri"/>
          <w:lang w:val="kk-KZ" w:eastAsia="ru-RU"/>
        </w:rPr>
      </w:pPr>
      <w:r w:rsidRPr="00A8127F">
        <w:rPr>
          <w:rFonts w:eastAsia="Calibri"/>
          <w:lang w:val="kk-KZ" w:eastAsia="ru-RU"/>
        </w:rPr>
        <w:t>Использование объектов животного мира, их частей, дериватов, полезных свойств и продуктов жизнедеятельности животных проектом не предполагается.</w:t>
      </w:r>
    </w:p>
    <w:p w:rsidR="00BF0AB7" w:rsidRPr="00A8127F" w:rsidRDefault="00BF0AB7" w:rsidP="00BF0AB7">
      <w:pPr>
        <w:tabs>
          <w:tab w:val="left" w:pos="851"/>
          <w:tab w:val="left" w:pos="1134"/>
        </w:tabs>
        <w:ind w:firstLine="709"/>
        <w:jc w:val="both"/>
        <w:rPr>
          <w:rFonts w:eastAsia="Calibri"/>
          <w:lang w:val="kk-KZ" w:eastAsia="ru-RU"/>
        </w:rPr>
      </w:pPr>
      <w:r w:rsidRPr="00A8127F">
        <w:rPr>
          <w:rFonts w:eastAsia="Calibri"/>
          <w:lang w:val="kk-KZ" w:eastAsia="ru-RU"/>
        </w:rPr>
        <w:t>Использование природных ресурсов, обусловленных их дефицитностью, уникальностью и (или) невозобновляемостью исключается. Риски отсутствуют.</w:t>
      </w:r>
    </w:p>
    <w:p w:rsidR="00BF0AB7" w:rsidRPr="00A8127F" w:rsidRDefault="00BF0AB7" w:rsidP="00BF0AB7">
      <w:pPr>
        <w:tabs>
          <w:tab w:val="left" w:pos="851"/>
          <w:tab w:val="left" w:pos="1134"/>
        </w:tabs>
        <w:ind w:firstLine="709"/>
        <w:jc w:val="both"/>
        <w:rPr>
          <w:rFonts w:eastAsia="Calibri"/>
          <w:lang w:val="kk-KZ" w:eastAsia="ru-RU"/>
        </w:rPr>
      </w:pPr>
      <w:r w:rsidRPr="00A8127F">
        <w:rPr>
          <w:rFonts w:eastAsia="Calibri"/>
          <w:lang w:val="kk-KZ" w:eastAsia="ru-RU"/>
        </w:rPr>
        <w:t xml:space="preserve">АО «Эмбамунайгаз» пользуется услугами субъекта, который занимается строительством скважин на месторождениях АО «Эмбамунайгаз», а также выполняет операции по водоснабжению и водоотведению при бурении новых скважин. Водоснабжение при строительстве скважин для хозяйственно-питьевых нужд осуществляется согласно договору с специализированной организации. (Договор со специализированными организациями определяется путем проведения открытого тендера). </w:t>
      </w:r>
    </w:p>
    <w:p w:rsidR="00BF0AB7" w:rsidRPr="00A8127F" w:rsidRDefault="00BF0AB7" w:rsidP="00BF0AB7">
      <w:pPr>
        <w:ind w:firstLine="709"/>
        <w:jc w:val="both"/>
        <w:rPr>
          <w:rFonts w:eastAsia="Times New Roman"/>
          <w:lang w:eastAsia="ru-RU"/>
        </w:rPr>
      </w:pPr>
      <w:r w:rsidRPr="00A8127F">
        <w:rPr>
          <w:rFonts w:eastAsia="Times New Roman"/>
          <w:lang w:eastAsia="ru-RU"/>
        </w:rPr>
        <w:t xml:space="preserve">На месторождении </w:t>
      </w:r>
      <w:r w:rsidRPr="00A8127F">
        <w:rPr>
          <w:rFonts w:eastAsia="TimesNewRoman"/>
          <w:lang w:val="kk-KZ"/>
        </w:rPr>
        <w:t xml:space="preserve">Ботахан </w:t>
      </w:r>
      <w:r w:rsidRPr="00A8127F">
        <w:rPr>
          <w:rFonts w:eastAsia="Times New Roman"/>
          <w:lang w:eastAsia="ru-RU"/>
        </w:rPr>
        <w:t>для питьевых нужд будет использоваться бутилированная вода (подрядчик будет определен по результатам тендера).</w:t>
      </w:r>
    </w:p>
    <w:p w:rsidR="00BF0AB7" w:rsidRPr="00A8127F" w:rsidRDefault="00BF0AB7" w:rsidP="00BF0AB7">
      <w:pPr>
        <w:ind w:firstLine="709"/>
        <w:jc w:val="both"/>
        <w:rPr>
          <w:rFonts w:eastAsia="Times New Roman"/>
          <w:lang w:eastAsia="ru-RU"/>
        </w:rPr>
      </w:pPr>
      <w:r w:rsidRPr="00A8127F">
        <w:rPr>
          <w:rFonts w:eastAsia="Times New Roman"/>
          <w:lang w:eastAsia="ru-RU"/>
        </w:rPr>
        <w:t xml:space="preserve">Водопотребление для бытовых нужд планируется автоцистернами из близлежащего источника. </w:t>
      </w:r>
    </w:p>
    <w:p w:rsidR="00BF0AB7" w:rsidRPr="00A8127F" w:rsidRDefault="00BF0AB7" w:rsidP="00BF0AB7">
      <w:pPr>
        <w:ind w:firstLine="709"/>
        <w:jc w:val="both"/>
        <w:rPr>
          <w:rFonts w:eastAsia="Times New Roman"/>
          <w:lang w:eastAsia="ru-RU"/>
        </w:rPr>
      </w:pPr>
      <w:r w:rsidRPr="00A8127F">
        <w:rPr>
          <w:rFonts w:eastAsia="Times New Roman"/>
          <w:lang w:eastAsia="ru-RU"/>
        </w:rPr>
        <w:t>Хоз-бытовые накопленные стоки отводится в  емкости, по мере накопления откачиваются и вывозятся согласно договору с подрядчиком, который будет проводить работы по строительству скважин.</w:t>
      </w:r>
    </w:p>
    <w:p w:rsidR="00BF0AB7" w:rsidRPr="00A8127F" w:rsidRDefault="00BF0AB7" w:rsidP="00BF0AB7">
      <w:pPr>
        <w:ind w:firstLine="709"/>
        <w:jc w:val="both"/>
      </w:pPr>
      <w:r w:rsidRPr="00A8127F">
        <w:t>На площадке строительства и эксплуатации организованы места временного хранения (накопления) отходов, откуда они по мере накопления вывозятся по договору на предприятия, осуществляющие переработку, использование, обезвреживание или захоронение отходов. При организации мест временного хранения (накопления) отходов приняты меры по обеспечению экологической безопасности. Обеспечение мест временного хранения (накопления) проведено с учетом класса опасности (маркировано по типу отхода), физико-химических свойств, реакционной способности образующихся отходов, а также с учетом требований соответствующих требований.</w:t>
      </w:r>
    </w:p>
    <w:p w:rsidR="00BF0AB7" w:rsidRPr="00A8127F" w:rsidRDefault="00BF0AB7" w:rsidP="00BF0AB7">
      <w:pPr>
        <w:tabs>
          <w:tab w:val="left" w:pos="709"/>
        </w:tabs>
        <w:ind w:firstLine="709"/>
        <w:jc w:val="both"/>
        <w:textAlignment w:val="baseline"/>
        <w:rPr>
          <w:rFonts w:eastAsia="Calibri"/>
          <w:b/>
          <w:lang w:val="kk-KZ" w:eastAsia="ru-RU"/>
        </w:rPr>
      </w:pPr>
      <w:r w:rsidRPr="00A8127F">
        <w:tab/>
      </w:r>
      <w:bookmarkEnd w:id="397"/>
      <w:r w:rsidRPr="00A8127F">
        <w:rPr>
          <w:rFonts w:eastAsia="Calibri"/>
          <w:b/>
          <w:lang w:val="kk-KZ" w:eastAsia="ru-RU"/>
        </w:rPr>
        <w:t>Мероприятия по защите атмосферы от загрязнения</w:t>
      </w:r>
    </w:p>
    <w:p w:rsidR="00BF0AB7" w:rsidRPr="00A8127F" w:rsidRDefault="00BF0AB7" w:rsidP="00BF0AB7">
      <w:pPr>
        <w:ind w:firstLine="709"/>
        <w:jc w:val="both"/>
        <w:rPr>
          <w:rFonts w:eastAsia="Calibri"/>
          <w:lang w:val="kk-KZ" w:eastAsia="ru-RU"/>
        </w:rPr>
      </w:pPr>
      <w:r w:rsidRPr="00A8127F">
        <w:rPr>
          <w:rFonts w:eastAsia="Calibri"/>
          <w:lang w:val="kk-KZ" w:eastAsia="ru-RU"/>
        </w:rPr>
        <w:lastRenderedPageBreak/>
        <w:t>Добыча углеводородного сырья обуславливает постоянное пополнение воздушной среды новыми объемами загрязняющих веществ. Основными мероприятиями по уменьшению выбросов загрязняющих веществ в атмосферу являются:</w:t>
      </w:r>
    </w:p>
    <w:p w:rsidR="00BF0AB7" w:rsidRPr="00A8127F" w:rsidRDefault="00BF0AB7" w:rsidP="00BF0AB7">
      <w:pPr>
        <w:numPr>
          <w:ilvl w:val="0"/>
          <w:numId w:val="66"/>
        </w:numPr>
        <w:shd w:val="clear" w:color="auto" w:fill="FFFFFF"/>
        <w:tabs>
          <w:tab w:val="left" w:pos="993"/>
        </w:tabs>
        <w:ind w:firstLine="709"/>
        <w:jc w:val="both"/>
        <w:rPr>
          <w:rFonts w:eastAsia="Calibri"/>
          <w:lang w:val="kk-KZ" w:eastAsia="ru-RU"/>
        </w:rPr>
      </w:pPr>
      <w:r w:rsidRPr="00A8127F">
        <w:rPr>
          <w:rFonts w:eastAsia="Calibri"/>
          <w:lang w:val="kk-KZ" w:eastAsia="ru-RU"/>
        </w:rPr>
        <w:t>разработка технологического регламента на период НМУ;</w:t>
      </w:r>
    </w:p>
    <w:p w:rsidR="00BF0AB7" w:rsidRPr="00A8127F" w:rsidRDefault="00BF0AB7" w:rsidP="00BF0AB7">
      <w:pPr>
        <w:widowControl w:val="0"/>
        <w:numPr>
          <w:ilvl w:val="0"/>
          <w:numId w:val="66"/>
        </w:numPr>
        <w:shd w:val="clear" w:color="auto" w:fill="FFFFFF"/>
        <w:tabs>
          <w:tab w:val="left" w:pos="993"/>
        </w:tabs>
        <w:autoSpaceDE w:val="0"/>
        <w:autoSpaceDN w:val="0"/>
        <w:adjustRightInd w:val="0"/>
        <w:ind w:firstLine="709"/>
        <w:jc w:val="both"/>
        <w:rPr>
          <w:rFonts w:eastAsia="Calibri"/>
          <w:lang w:val="kk-KZ" w:eastAsia="ru-RU"/>
        </w:rPr>
      </w:pPr>
      <w:r w:rsidRPr="00A8127F">
        <w:rPr>
          <w:rFonts w:eastAsia="Calibri"/>
          <w:lang w:val="kk-KZ" w:eastAsia="ru-RU"/>
        </w:rPr>
        <w:t>обучение персонала реагированию на аварийные ситуации;</w:t>
      </w:r>
    </w:p>
    <w:p w:rsidR="00BF0AB7" w:rsidRPr="00A8127F" w:rsidRDefault="00BF0AB7" w:rsidP="00BF0AB7">
      <w:pPr>
        <w:widowControl w:val="0"/>
        <w:numPr>
          <w:ilvl w:val="0"/>
          <w:numId w:val="66"/>
        </w:numPr>
        <w:shd w:val="clear" w:color="auto" w:fill="FFFFFF"/>
        <w:tabs>
          <w:tab w:val="left" w:pos="993"/>
        </w:tabs>
        <w:autoSpaceDE w:val="0"/>
        <w:autoSpaceDN w:val="0"/>
        <w:adjustRightInd w:val="0"/>
        <w:ind w:firstLine="709"/>
        <w:jc w:val="both"/>
        <w:rPr>
          <w:rFonts w:eastAsia="Calibri"/>
          <w:lang w:val="kk-KZ" w:eastAsia="ru-RU"/>
        </w:rPr>
      </w:pPr>
      <w:r w:rsidRPr="00A8127F">
        <w:rPr>
          <w:rFonts w:eastAsia="Calibri"/>
          <w:lang w:val="kk-KZ" w:eastAsia="ru-RU"/>
        </w:rPr>
        <w:t>соблюдение норм и правил противопожарной безопасности;</w:t>
      </w:r>
    </w:p>
    <w:p w:rsidR="00BF0AB7" w:rsidRPr="00A8127F" w:rsidRDefault="00BF0AB7" w:rsidP="00BF0AB7">
      <w:pPr>
        <w:widowControl w:val="0"/>
        <w:numPr>
          <w:ilvl w:val="0"/>
          <w:numId w:val="66"/>
        </w:numPr>
        <w:shd w:val="clear" w:color="auto" w:fill="FFFFFF"/>
        <w:tabs>
          <w:tab w:val="left" w:pos="993"/>
        </w:tabs>
        <w:autoSpaceDE w:val="0"/>
        <w:autoSpaceDN w:val="0"/>
        <w:adjustRightInd w:val="0"/>
        <w:ind w:firstLine="709"/>
        <w:jc w:val="both"/>
        <w:rPr>
          <w:rFonts w:eastAsia="Calibri"/>
          <w:lang w:val="kk-KZ" w:eastAsia="ru-RU"/>
        </w:rPr>
      </w:pPr>
      <w:r w:rsidRPr="00A8127F">
        <w:rPr>
          <w:rFonts w:eastAsia="Calibri"/>
          <w:lang w:val="kk-KZ" w:eastAsia="ru-RU"/>
        </w:rPr>
        <w:t>хранить производственные отходы в строго определенных местах;</w:t>
      </w:r>
    </w:p>
    <w:p w:rsidR="00BF0AB7" w:rsidRPr="00A8127F" w:rsidRDefault="00BF0AB7" w:rsidP="00BF0AB7">
      <w:pPr>
        <w:widowControl w:val="0"/>
        <w:numPr>
          <w:ilvl w:val="0"/>
          <w:numId w:val="66"/>
        </w:numPr>
        <w:shd w:val="clear" w:color="auto" w:fill="FFFFFF"/>
        <w:tabs>
          <w:tab w:val="left" w:pos="993"/>
        </w:tabs>
        <w:autoSpaceDE w:val="0"/>
        <w:autoSpaceDN w:val="0"/>
        <w:adjustRightInd w:val="0"/>
        <w:ind w:firstLine="709"/>
        <w:jc w:val="both"/>
        <w:rPr>
          <w:rFonts w:eastAsia="Calibri"/>
          <w:lang w:val="kk-KZ" w:eastAsia="ru-RU"/>
        </w:rPr>
      </w:pPr>
      <w:r w:rsidRPr="00A8127F">
        <w:rPr>
          <w:rFonts w:eastAsia="Calibri"/>
          <w:lang w:val="kk-KZ" w:eastAsia="ru-RU"/>
        </w:rPr>
        <w:t xml:space="preserve">ежегодно провести производственный мониторинг по атмосферному воздуху. </w:t>
      </w:r>
    </w:p>
    <w:p w:rsidR="00BF0AB7" w:rsidRPr="00A8127F" w:rsidRDefault="00BF0AB7" w:rsidP="00BF0AB7">
      <w:pPr>
        <w:shd w:val="clear" w:color="auto" w:fill="FFFFFF"/>
        <w:ind w:left="45" w:firstLine="709"/>
        <w:jc w:val="both"/>
        <w:rPr>
          <w:rFonts w:eastAsia="Calibri"/>
          <w:lang w:val="kk-KZ" w:eastAsia="ru-RU"/>
        </w:rPr>
      </w:pPr>
      <w:r w:rsidRPr="00A8127F">
        <w:rPr>
          <w:rFonts w:eastAsia="Calibri"/>
          <w:lang w:val="kk-KZ" w:eastAsia="ru-RU"/>
        </w:rPr>
        <w:t>Для сведения к минимуму отрицательного действия, сопровождающее промышленное производство энергетического и химического сырья, необходимы способы борьбы за уменьшение его потерь. В технологии добычи ими будут:</w:t>
      </w:r>
    </w:p>
    <w:p w:rsidR="00BF0AB7" w:rsidRPr="00A8127F" w:rsidRDefault="00BF0AB7" w:rsidP="00BF0AB7">
      <w:pPr>
        <w:widowControl w:val="0"/>
        <w:numPr>
          <w:ilvl w:val="0"/>
          <w:numId w:val="65"/>
        </w:numPr>
        <w:shd w:val="clear" w:color="auto" w:fill="FFFFFF"/>
        <w:tabs>
          <w:tab w:val="left" w:pos="0"/>
          <w:tab w:val="left" w:pos="142"/>
          <w:tab w:val="left" w:pos="993"/>
        </w:tabs>
        <w:autoSpaceDE w:val="0"/>
        <w:autoSpaceDN w:val="0"/>
        <w:adjustRightInd w:val="0"/>
        <w:ind w:left="0" w:firstLine="709"/>
        <w:rPr>
          <w:rFonts w:eastAsia="Calibri"/>
          <w:lang w:val="kk-KZ" w:eastAsia="ru-RU"/>
        </w:rPr>
      </w:pPr>
      <w:r w:rsidRPr="00A8127F">
        <w:rPr>
          <w:rFonts w:eastAsia="Calibri"/>
          <w:lang w:val="kk-KZ" w:eastAsia="ru-RU"/>
        </w:rPr>
        <w:t>герметизация напорной системы сбора нефти.</w:t>
      </w:r>
    </w:p>
    <w:p w:rsidR="00BF0AB7" w:rsidRPr="00A8127F" w:rsidRDefault="00BF0AB7" w:rsidP="00BF0AB7">
      <w:pPr>
        <w:widowControl w:val="0"/>
        <w:numPr>
          <w:ilvl w:val="0"/>
          <w:numId w:val="65"/>
        </w:numPr>
        <w:shd w:val="clear" w:color="auto" w:fill="FFFFFF"/>
        <w:tabs>
          <w:tab w:val="left" w:pos="0"/>
          <w:tab w:val="left" w:pos="142"/>
          <w:tab w:val="left" w:pos="993"/>
        </w:tabs>
        <w:autoSpaceDE w:val="0"/>
        <w:autoSpaceDN w:val="0"/>
        <w:adjustRightInd w:val="0"/>
        <w:ind w:left="0" w:firstLine="709"/>
        <w:jc w:val="both"/>
        <w:rPr>
          <w:rFonts w:eastAsia="Calibri"/>
          <w:lang w:val="kk-KZ" w:eastAsia="ru-RU"/>
        </w:rPr>
      </w:pPr>
      <w:r w:rsidRPr="00A8127F">
        <w:rPr>
          <w:rFonts w:eastAsia="Calibri"/>
          <w:lang w:val="kk-KZ" w:eastAsia="ru-RU"/>
        </w:rPr>
        <w:t xml:space="preserve">подавление наружной (изоляционное покрытие) и внутренней коррозии (подача ингибитора коррозии). </w:t>
      </w:r>
    </w:p>
    <w:p w:rsidR="00BF0AB7" w:rsidRPr="00A8127F" w:rsidRDefault="00BF0AB7" w:rsidP="00BF0AB7">
      <w:pPr>
        <w:widowControl w:val="0"/>
        <w:shd w:val="clear" w:color="auto" w:fill="FFFFFF"/>
        <w:tabs>
          <w:tab w:val="left" w:pos="709"/>
        </w:tabs>
        <w:autoSpaceDE w:val="0"/>
        <w:autoSpaceDN w:val="0"/>
        <w:adjustRightInd w:val="0"/>
        <w:ind w:firstLine="709"/>
        <w:jc w:val="both"/>
        <w:rPr>
          <w:rFonts w:eastAsia="Calibri"/>
          <w:lang w:val="kk-KZ" w:eastAsia="ru-RU"/>
        </w:rPr>
      </w:pPr>
      <w:r w:rsidRPr="00A8127F">
        <w:rPr>
          <w:rFonts w:eastAsia="Calibri"/>
          <w:lang w:val="kk-KZ" w:eastAsia="ru-RU"/>
        </w:rPr>
        <w:tab/>
        <w:t>Указанные выше меры по снижению вредного воздействия нефтедобывающего объекта оказываются достаточными, по расчетным показателям загрязнения воздушного бассейна при нормальном режиме работ, так как обеспечивают санитарные требования к качеству воздуха.</w:t>
      </w:r>
    </w:p>
    <w:p w:rsidR="00BF0AB7" w:rsidRPr="00A8127F" w:rsidRDefault="00BF0AB7" w:rsidP="00BF0AB7">
      <w:pPr>
        <w:ind w:firstLine="709"/>
        <w:jc w:val="both"/>
        <w:rPr>
          <w:rFonts w:eastAsia="Times New Roman"/>
          <w:lang w:eastAsia="ru-RU"/>
        </w:rPr>
      </w:pPr>
      <w:r w:rsidRPr="00A8127F">
        <w:rPr>
          <w:rFonts w:eastAsia="Times New Roman"/>
          <w:lang w:eastAsia="ru-RU"/>
        </w:rPr>
        <w:t xml:space="preserve">Поверхностные воды в описываемом районе отсутствуют. </w:t>
      </w:r>
    </w:p>
    <w:p w:rsidR="00BF0AB7" w:rsidRPr="00A8127F" w:rsidRDefault="00BF0AB7" w:rsidP="00BF0AB7">
      <w:pPr>
        <w:ind w:firstLine="709"/>
        <w:jc w:val="both"/>
        <w:rPr>
          <w:rFonts w:eastAsia="Calibri"/>
          <w:lang w:val="kk-KZ"/>
        </w:rPr>
      </w:pPr>
      <w:r w:rsidRPr="00A8127F">
        <w:rPr>
          <w:rFonts w:eastAsia="Calibri"/>
          <w:lang w:val="kk-KZ"/>
        </w:rPr>
        <w:t>В целом воздействия рассматриваемых работ на состояние атмосферного воздуха, может быть оценено, как ограниченное, продолжительное и умеренное по воздействию.</w:t>
      </w:r>
    </w:p>
    <w:p w:rsidR="00BF0AB7" w:rsidRPr="00A8127F" w:rsidRDefault="00BF0AB7" w:rsidP="00BF0AB7">
      <w:pPr>
        <w:tabs>
          <w:tab w:val="left" w:pos="1418"/>
        </w:tabs>
        <w:ind w:firstLine="709"/>
        <w:jc w:val="both"/>
        <w:rPr>
          <w:rFonts w:eastAsia="Calibri"/>
          <w:lang w:val="kk-KZ"/>
        </w:rPr>
      </w:pPr>
      <w:r w:rsidRPr="00A8127F">
        <w:rPr>
          <w:rFonts w:eastAsia="Calibri"/>
          <w:lang w:val="kk-KZ"/>
        </w:rPr>
        <w:t>Воздействие на подземные воды при строительстве скважин оценивается: в пространственном масштабе как ограниченное, во временном как продолжительное и по величине как умеренное.</w:t>
      </w:r>
    </w:p>
    <w:p w:rsidR="00BF0AB7" w:rsidRPr="00A8127F" w:rsidRDefault="00BF0AB7" w:rsidP="00BF0AB7">
      <w:pPr>
        <w:shd w:val="clear" w:color="auto" w:fill="FFFFFF"/>
        <w:ind w:firstLine="709"/>
        <w:rPr>
          <w:rFonts w:eastAsia="Calibri"/>
          <w:b/>
          <w:lang w:val="kk-KZ"/>
        </w:rPr>
      </w:pPr>
      <w:r w:rsidRPr="00A8127F">
        <w:rPr>
          <w:rFonts w:eastAsia="Calibri"/>
          <w:b/>
          <w:lang w:val="kk-KZ"/>
        </w:rPr>
        <w:t>Мероприятия по охране и рациональному использованию водных ресурсов</w:t>
      </w:r>
    </w:p>
    <w:p w:rsidR="00BF0AB7" w:rsidRPr="00A8127F" w:rsidRDefault="00BF0AB7" w:rsidP="00BF0AB7">
      <w:pPr>
        <w:shd w:val="clear" w:color="auto" w:fill="FFFFFF"/>
        <w:ind w:firstLine="709"/>
        <w:jc w:val="both"/>
        <w:rPr>
          <w:rFonts w:eastAsia="Calibri"/>
          <w:lang w:val="kk-KZ"/>
        </w:rPr>
      </w:pPr>
      <w:r w:rsidRPr="00A8127F">
        <w:rPr>
          <w:rFonts w:eastAsia="Calibri"/>
          <w:lang w:val="kk-KZ"/>
        </w:rPr>
        <w:t>Для охраны водных ресурсов и прилегающих территории от негативного воздействия объектов производства необходимо выполнение следующих мероприятии:</w:t>
      </w:r>
    </w:p>
    <w:p w:rsidR="00BF0AB7" w:rsidRPr="00A8127F" w:rsidRDefault="00BF0AB7" w:rsidP="00BF0AB7">
      <w:pPr>
        <w:widowControl w:val="0"/>
        <w:numPr>
          <w:ilvl w:val="0"/>
          <w:numId w:val="71"/>
        </w:numPr>
        <w:ind w:left="709" w:firstLine="709"/>
        <w:jc w:val="both"/>
        <w:rPr>
          <w:rFonts w:eastAsia="Calibri"/>
          <w:lang w:val="kk-KZ"/>
        </w:rPr>
      </w:pPr>
      <w:r w:rsidRPr="00A8127F">
        <w:rPr>
          <w:rFonts w:eastAsia="Calibri"/>
          <w:lang w:val="kk-KZ"/>
        </w:rPr>
        <w:t>обеспечение учета воды и контроль ее использования с применением водоизмерительной аппаратуры;</w:t>
      </w:r>
    </w:p>
    <w:p w:rsidR="00BF0AB7" w:rsidRPr="00A8127F" w:rsidRDefault="00BF0AB7" w:rsidP="00BF0AB7">
      <w:pPr>
        <w:widowControl w:val="0"/>
        <w:numPr>
          <w:ilvl w:val="0"/>
          <w:numId w:val="71"/>
        </w:numPr>
        <w:ind w:left="709" w:firstLine="709"/>
        <w:jc w:val="both"/>
        <w:rPr>
          <w:rFonts w:eastAsia="Calibri"/>
          <w:lang w:val="kk-KZ"/>
        </w:rPr>
      </w:pPr>
      <w:r w:rsidRPr="00A8127F">
        <w:rPr>
          <w:rFonts w:eastAsia="Calibri"/>
          <w:lang w:val="kk-KZ"/>
        </w:rPr>
        <w:t>на всех технологических площадках оборудование системы ливневого сброса;</w:t>
      </w:r>
    </w:p>
    <w:p w:rsidR="00BF0AB7" w:rsidRPr="00A8127F" w:rsidRDefault="00BF0AB7" w:rsidP="00BF0AB7">
      <w:pPr>
        <w:widowControl w:val="0"/>
        <w:numPr>
          <w:ilvl w:val="0"/>
          <w:numId w:val="71"/>
        </w:numPr>
        <w:ind w:left="709" w:firstLine="709"/>
        <w:jc w:val="both"/>
        <w:rPr>
          <w:rFonts w:eastAsia="Calibri"/>
          <w:lang w:val="kk-KZ"/>
        </w:rPr>
      </w:pPr>
      <w:r w:rsidRPr="00A8127F">
        <w:rPr>
          <w:rFonts w:eastAsia="Calibri"/>
          <w:lang w:val="kk-KZ"/>
        </w:rPr>
        <w:t>создание системы сбора, очистки и утилизации сточных вод и промстоков, включая сточные хоз-бытовые воды, технические, пластовые;</w:t>
      </w:r>
    </w:p>
    <w:p w:rsidR="00BF0AB7" w:rsidRPr="00A8127F" w:rsidRDefault="00BF0AB7" w:rsidP="00BF0AB7">
      <w:pPr>
        <w:widowControl w:val="0"/>
        <w:numPr>
          <w:ilvl w:val="0"/>
          <w:numId w:val="71"/>
        </w:numPr>
        <w:tabs>
          <w:tab w:val="left" w:pos="709"/>
        </w:tabs>
        <w:ind w:left="709" w:firstLine="709"/>
        <w:jc w:val="both"/>
        <w:rPr>
          <w:rFonts w:eastAsia="Calibri"/>
          <w:lang w:val="kk-KZ"/>
        </w:rPr>
      </w:pPr>
      <w:r w:rsidRPr="00A8127F">
        <w:rPr>
          <w:rFonts w:eastAsia="Calibri"/>
          <w:lang w:val="kk-KZ"/>
        </w:rPr>
        <w:t>проведение ежеквартальных мониторинговых наблюдений.</w:t>
      </w:r>
    </w:p>
    <w:p w:rsidR="00BF0AB7" w:rsidRPr="00A8127F" w:rsidRDefault="00BF0AB7" w:rsidP="00BF0AB7">
      <w:pPr>
        <w:widowControl w:val="0"/>
        <w:ind w:firstLine="709"/>
        <w:jc w:val="both"/>
        <w:rPr>
          <w:rFonts w:eastAsia="Calibri"/>
          <w:lang w:val="kk-KZ"/>
        </w:rPr>
      </w:pPr>
      <w:r w:rsidRPr="00A8127F">
        <w:rPr>
          <w:rFonts w:eastAsia="Calibri"/>
          <w:lang w:val="kk-KZ"/>
        </w:rPr>
        <w:t>Вся подтоварная вода после очистки должна быть полностью использована для закачки в пласт нагнетательных скважин.</w:t>
      </w:r>
    </w:p>
    <w:p w:rsidR="00BF0AB7" w:rsidRPr="00A8127F" w:rsidRDefault="00BF0AB7" w:rsidP="00BF0AB7">
      <w:pPr>
        <w:ind w:firstLine="709"/>
        <w:jc w:val="both"/>
        <w:rPr>
          <w:rFonts w:eastAsia="Calibri"/>
          <w:lang w:val="kk-KZ"/>
        </w:rPr>
      </w:pPr>
      <w:r w:rsidRPr="00A8127F">
        <w:rPr>
          <w:rFonts w:eastAsia="Calibri"/>
          <w:lang w:val="kk-KZ"/>
        </w:rPr>
        <w:t>Воздействие на геологическую среду оценивается: в пространственном масштабе как ограниченное, во временном как кратковременное и по интенсивности, как умеренное.</w:t>
      </w:r>
    </w:p>
    <w:p w:rsidR="00BF0AB7" w:rsidRPr="00A8127F" w:rsidRDefault="00BF0AB7" w:rsidP="00BF0AB7">
      <w:pPr>
        <w:ind w:firstLine="709"/>
        <w:jc w:val="both"/>
        <w:rPr>
          <w:b/>
          <w:i/>
        </w:rPr>
      </w:pPr>
      <w:r w:rsidRPr="00A8127F">
        <w:t xml:space="preserve">Воздействие на состояние почвенного покрова можно принять как </w:t>
      </w:r>
      <w:r w:rsidRPr="00A8127F">
        <w:rPr>
          <w:b/>
          <w:i/>
        </w:rPr>
        <w:t>умеренное</w:t>
      </w:r>
      <w:r w:rsidRPr="00A8127F">
        <w:rPr>
          <w:i/>
        </w:rPr>
        <w:t xml:space="preserve">, </w:t>
      </w:r>
      <w:r w:rsidRPr="00A8127F">
        <w:rPr>
          <w:b/>
          <w:i/>
        </w:rPr>
        <w:t>ограниченное</w:t>
      </w:r>
      <w:r w:rsidRPr="00A8127F">
        <w:rPr>
          <w:i/>
        </w:rPr>
        <w:t xml:space="preserve"> </w:t>
      </w:r>
      <w:r w:rsidRPr="00A8127F">
        <w:rPr>
          <w:b/>
          <w:i/>
        </w:rPr>
        <w:t>и</w:t>
      </w:r>
      <w:r w:rsidRPr="00A8127F">
        <w:rPr>
          <w:i/>
        </w:rPr>
        <w:t xml:space="preserve"> </w:t>
      </w:r>
      <w:r w:rsidRPr="00A8127F">
        <w:rPr>
          <w:b/>
          <w:i/>
        </w:rPr>
        <w:t>кратковременное.</w:t>
      </w:r>
    </w:p>
    <w:p w:rsidR="00BF0AB7" w:rsidRPr="00A8127F" w:rsidRDefault="00BF0AB7" w:rsidP="00BF0AB7">
      <w:pPr>
        <w:ind w:firstLine="709"/>
        <w:jc w:val="both"/>
        <w:rPr>
          <w:b/>
        </w:rPr>
      </w:pPr>
      <w:r w:rsidRPr="00A8127F">
        <w:t xml:space="preserve">Воздействие на состояние растительности можно принять как </w:t>
      </w:r>
      <w:r w:rsidRPr="00A8127F">
        <w:rPr>
          <w:b/>
          <w:i/>
        </w:rPr>
        <w:t>умеренное</w:t>
      </w:r>
      <w:r w:rsidRPr="00A8127F">
        <w:rPr>
          <w:i/>
        </w:rPr>
        <w:t xml:space="preserve">, </w:t>
      </w:r>
      <w:r w:rsidRPr="00A8127F">
        <w:rPr>
          <w:b/>
          <w:i/>
        </w:rPr>
        <w:t>ограниченное</w:t>
      </w:r>
      <w:r w:rsidRPr="00A8127F">
        <w:rPr>
          <w:i/>
        </w:rPr>
        <w:t xml:space="preserve"> </w:t>
      </w:r>
      <w:r w:rsidRPr="00A8127F">
        <w:rPr>
          <w:b/>
          <w:i/>
        </w:rPr>
        <w:t>и</w:t>
      </w:r>
      <w:r w:rsidRPr="00A8127F">
        <w:rPr>
          <w:i/>
        </w:rPr>
        <w:t xml:space="preserve"> </w:t>
      </w:r>
      <w:r w:rsidRPr="00A8127F">
        <w:rPr>
          <w:b/>
          <w:i/>
        </w:rPr>
        <w:t>кратковременное</w:t>
      </w:r>
      <w:r w:rsidRPr="00A8127F">
        <w:rPr>
          <w:i/>
        </w:rPr>
        <w:t>.</w:t>
      </w:r>
    </w:p>
    <w:p w:rsidR="00BF0AB7" w:rsidRPr="00A8127F" w:rsidRDefault="00BF0AB7" w:rsidP="00BF0AB7">
      <w:pPr>
        <w:tabs>
          <w:tab w:val="num" w:pos="0"/>
        </w:tabs>
        <w:ind w:firstLine="709"/>
        <w:jc w:val="both"/>
        <w:rPr>
          <w:rFonts w:eastAsia="Calibri"/>
          <w:lang w:val="kk-KZ"/>
        </w:rPr>
      </w:pPr>
      <w:r w:rsidRPr="00A8127F">
        <w:rPr>
          <w:rFonts w:eastAsia="Calibri"/>
          <w:lang w:val="kk-KZ"/>
        </w:rPr>
        <w:t xml:space="preserve">Меры по охране окружающей среды. </w:t>
      </w:r>
    </w:p>
    <w:p w:rsidR="00BF0AB7" w:rsidRPr="00A8127F" w:rsidRDefault="00BF0AB7" w:rsidP="00BF0AB7">
      <w:pPr>
        <w:tabs>
          <w:tab w:val="num" w:pos="0"/>
        </w:tabs>
        <w:ind w:firstLine="709"/>
        <w:jc w:val="both"/>
        <w:rPr>
          <w:rFonts w:eastAsia="Calibri"/>
          <w:lang w:val="kk-KZ"/>
        </w:rPr>
      </w:pPr>
      <w:r w:rsidRPr="00A8127F">
        <w:rPr>
          <w:rFonts w:eastAsia="Calibri"/>
          <w:lang w:val="kk-KZ"/>
        </w:rPr>
        <w:lastRenderedPageBreak/>
        <w:t>Проектом предусматриваются следующие меро</w:t>
      </w:r>
      <w:r w:rsidRPr="00A8127F">
        <w:rPr>
          <w:rFonts w:eastAsia="Calibri"/>
          <w:lang w:val="kk-KZ"/>
        </w:rPr>
        <w:softHyphen/>
        <w:t>приятия по охране окружающей среды:</w:t>
      </w:r>
    </w:p>
    <w:p w:rsidR="00BF0AB7" w:rsidRPr="00A8127F" w:rsidRDefault="00BF0AB7" w:rsidP="00BF0AB7">
      <w:pPr>
        <w:numPr>
          <w:ilvl w:val="0"/>
          <w:numId w:val="15"/>
        </w:numPr>
        <w:tabs>
          <w:tab w:val="left" w:pos="-2880"/>
          <w:tab w:val="num" w:pos="360"/>
          <w:tab w:val="left" w:pos="993"/>
        </w:tabs>
        <w:ind w:left="0" w:firstLine="709"/>
        <w:jc w:val="both"/>
        <w:rPr>
          <w:rFonts w:eastAsia="Calibri"/>
          <w:lang w:val="kk-KZ"/>
        </w:rPr>
      </w:pPr>
      <w:r w:rsidRPr="00A8127F">
        <w:rPr>
          <w:rFonts w:eastAsia="Calibri"/>
          <w:lang w:val="kk-KZ"/>
        </w:rPr>
        <w:t>соблюдение всех правил проведения работ;</w:t>
      </w:r>
    </w:p>
    <w:p w:rsidR="00BF0AB7" w:rsidRPr="00A8127F" w:rsidRDefault="00BF0AB7" w:rsidP="00BF0AB7">
      <w:pPr>
        <w:numPr>
          <w:ilvl w:val="0"/>
          <w:numId w:val="15"/>
        </w:numPr>
        <w:tabs>
          <w:tab w:val="left" w:pos="-2880"/>
          <w:tab w:val="num" w:pos="360"/>
          <w:tab w:val="left" w:pos="993"/>
        </w:tabs>
        <w:ind w:left="0" w:firstLine="709"/>
        <w:jc w:val="both"/>
        <w:rPr>
          <w:rFonts w:eastAsia="Calibri"/>
          <w:lang w:val="kk-KZ"/>
        </w:rPr>
      </w:pPr>
      <w:r w:rsidRPr="00A8127F">
        <w:rPr>
          <w:rFonts w:eastAsia="Calibri"/>
          <w:lang w:val="kk-KZ"/>
        </w:rPr>
        <w:t>проведение работ в пределах отведенной во временное пользование территории;</w:t>
      </w:r>
    </w:p>
    <w:p w:rsidR="00BF0AB7" w:rsidRPr="00A8127F" w:rsidRDefault="00BF0AB7" w:rsidP="00BF0AB7">
      <w:pPr>
        <w:numPr>
          <w:ilvl w:val="0"/>
          <w:numId w:val="15"/>
        </w:numPr>
        <w:tabs>
          <w:tab w:val="num" w:pos="360"/>
          <w:tab w:val="left" w:pos="993"/>
        </w:tabs>
        <w:ind w:left="0" w:firstLine="709"/>
        <w:jc w:val="both"/>
        <w:rPr>
          <w:rFonts w:eastAsia="Calibri"/>
          <w:lang w:val="kk-KZ"/>
        </w:rPr>
      </w:pPr>
      <w:r w:rsidRPr="00A8127F">
        <w:rPr>
          <w:rFonts w:eastAsia="Calibri"/>
          <w:lang w:val="kk-KZ"/>
        </w:rPr>
        <w:t>контроль уровня шума на участках работ;</w:t>
      </w:r>
    </w:p>
    <w:p w:rsidR="00BF0AB7" w:rsidRPr="00A8127F" w:rsidRDefault="00BF0AB7" w:rsidP="00BF0AB7">
      <w:pPr>
        <w:numPr>
          <w:ilvl w:val="0"/>
          <w:numId w:val="15"/>
        </w:numPr>
        <w:tabs>
          <w:tab w:val="num" w:pos="360"/>
          <w:tab w:val="left" w:pos="993"/>
        </w:tabs>
        <w:ind w:left="0" w:firstLine="709"/>
        <w:jc w:val="both"/>
        <w:rPr>
          <w:rFonts w:eastAsia="Calibri"/>
          <w:lang w:val="kk-KZ"/>
        </w:rPr>
      </w:pPr>
      <w:r w:rsidRPr="00A8127F">
        <w:rPr>
          <w:rFonts w:eastAsia="Calibri"/>
          <w:lang w:val="kk-KZ"/>
        </w:rPr>
        <w:t>своевременное устранение утечки горюче-смазочных веществ во время работы механизмов и дизелей и не допущение загрязнения почв;</w:t>
      </w:r>
    </w:p>
    <w:p w:rsidR="00BF0AB7" w:rsidRPr="00A8127F" w:rsidRDefault="00BF0AB7" w:rsidP="00BF0AB7">
      <w:pPr>
        <w:numPr>
          <w:ilvl w:val="0"/>
          <w:numId w:val="15"/>
        </w:numPr>
        <w:tabs>
          <w:tab w:val="num" w:pos="360"/>
          <w:tab w:val="left" w:pos="993"/>
        </w:tabs>
        <w:ind w:left="0" w:firstLine="709"/>
        <w:jc w:val="both"/>
        <w:rPr>
          <w:rFonts w:eastAsia="Calibri"/>
          <w:lang w:val="kk-KZ"/>
        </w:rPr>
      </w:pPr>
      <w:r w:rsidRPr="00A8127F">
        <w:rPr>
          <w:rFonts w:eastAsia="Calibri"/>
          <w:lang w:val="kk-KZ"/>
        </w:rPr>
        <w:t>использование специальных емкостей для сбора отработанных масел;</w:t>
      </w:r>
    </w:p>
    <w:p w:rsidR="00BF0AB7" w:rsidRPr="00A8127F" w:rsidRDefault="00BF0AB7" w:rsidP="00BF0AB7">
      <w:pPr>
        <w:numPr>
          <w:ilvl w:val="0"/>
          <w:numId w:val="15"/>
        </w:numPr>
        <w:tabs>
          <w:tab w:val="num" w:pos="360"/>
          <w:tab w:val="left" w:pos="993"/>
        </w:tabs>
        <w:ind w:left="0" w:firstLine="709"/>
        <w:jc w:val="both"/>
        <w:rPr>
          <w:rFonts w:eastAsia="Calibri"/>
          <w:lang w:val="kk-KZ"/>
        </w:rPr>
      </w:pPr>
      <w:r w:rsidRPr="00A8127F">
        <w:rPr>
          <w:rFonts w:eastAsia="Calibri"/>
          <w:lang w:val="kk-KZ"/>
        </w:rPr>
        <w:t>после окончания работ участки будут очищены от бытовых и производственных отходов, остатков ГСМ;</w:t>
      </w:r>
    </w:p>
    <w:p w:rsidR="00BF0AB7" w:rsidRPr="00A8127F" w:rsidRDefault="00BF0AB7" w:rsidP="00BF0AB7">
      <w:pPr>
        <w:numPr>
          <w:ilvl w:val="0"/>
          <w:numId w:val="15"/>
        </w:numPr>
        <w:tabs>
          <w:tab w:val="num" w:pos="360"/>
          <w:tab w:val="left" w:pos="993"/>
        </w:tabs>
        <w:ind w:left="0" w:firstLine="709"/>
        <w:jc w:val="both"/>
        <w:rPr>
          <w:rFonts w:eastAsia="Calibri"/>
          <w:lang w:val="kk-KZ"/>
        </w:rPr>
      </w:pPr>
      <w:r w:rsidRPr="00A8127F">
        <w:rPr>
          <w:rFonts w:eastAsia="Calibri"/>
          <w:lang w:val="kk-KZ"/>
        </w:rPr>
        <w:t>утилизация отходов (отработанных масел и топлива);</w:t>
      </w:r>
    </w:p>
    <w:p w:rsidR="00BF0AB7" w:rsidRPr="00A8127F" w:rsidRDefault="00BF0AB7" w:rsidP="00BF0AB7">
      <w:pPr>
        <w:numPr>
          <w:ilvl w:val="0"/>
          <w:numId w:val="15"/>
        </w:numPr>
        <w:tabs>
          <w:tab w:val="num" w:pos="360"/>
          <w:tab w:val="left" w:pos="993"/>
        </w:tabs>
        <w:ind w:left="0" w:firstLine="709"/>
        <w:jc w:val="both"/>
        <w:rPr>
          <w:rFonts w:eastAsia="Calibri"/>
          <w:lang w:val="kk-KZ"/>
        </w:rPr>
      </w:pPr>
      <w:r w:rsidRPr="00A8127F">
        <w:rPr>
          <w:rFonts w:eastAsia="Calibri"/>
          <w:lang w:val="kk-KZ"/>
        </w:rPr>
        <w:t>приготовление и обработка бурового раствора в циркуляционной системе;</w:t>
      </w:r>
    </w:p>
    <w:p w:rsidR="00BF0AB7" w:rsidRPr="00A8127F" w:rsidRDefault="00BF0AB7" w:rsidP="00BF0AB7">
      <w:pPr>
        <w:numPr>
          <w:ilvl w:val="0"/>
          <w:numId w:val="15"/>
        </w:numPr>
        <w:tabs>
          <w:tab w:val="num" w:pos="360"/>
          <w:tab w:val="left" w:pos="993"/>
        </w:tabs>
        <w:ind w:left="0" w:firstLine="709"/>
        <w:jc w:val="both"/>
        <w:rPr>
          <w:rFonts w:eastAsia="Calibri"/>
          <w:lang w:val="kk-KZ"/>
        </w:rPr>
      </w:pPr>
      <w:r w:rsidRPr="00A8127F">
        <w:rPr>
          <w:rFonts w:eastAsia="Calibri"/>
          <w:lang w:val="kk-KZ"/>
        </w:rPr>
        <w:t>хранение материалов и химических реагентов в закрытых помещениях;</w:t>
      </w:r>
    </w:p>
    <w:p w:rsidR="00BF0AB7" w:rsidRPr="00A8127F" w:rsidRDefault="00BF0AB7" w:rsidP="00BF0AB7">
      <w:pPr>
        <w:numPr>
          <w:ilvl w:val="0"/>
          <w:numId w:val="15"/>
        </w:numPr>
        <w:tabs>
          <w:tab w:val="num" w:pos="360"/>
          <w:tab w:val="left" w:pos="993"/>
        </w:tabs>
        <w:ind w:left="0" w:firstLine="709"/>
        <w:jc w:val="both"/>
        <w:rPr>
          <w:rFonts w:eastAsia="Calibri"/>
          <w:lang w:val="kk-KZ"/>
        </w:rPr>
      </w:pPr>
      <w:r w:rsidRPr="00A8127F">
        <w:rPr>
          <w:rFonts w:eastAsia="Calibri"/>
          <w:lang w:val="kk-KZ"/>
        </w:rPr>
        <w:t>оборотное водоснабжение (повторное использование БСВ);</w:t>
      </w:r>
    </w:p>
    <w:p w:rsidR="00BF0AB7" w:rsidRPr="00A8127F" w:rsidRDefault="00BF0AB7" w:rsidP="00BF0AB7">
      <w:pPr>
        <w:numPr>
          <w:ilvl w:val="0"/>
          <w:numId w:val="15"/>
        </w:numPr>
        <w:tabs>
          <w:tab w:val="num" w:pos="360"/>
          <w:tab w:val="left" w:pos="993"/>
        </w:tabs>
        <w:ind w:left="0" w:firstLine="709"/>
        <w:jc w:val="both"/>
        <w:rPr>
          <w:rFonts w:eastAsia="Calibri"/>
          <w:lang w:val="kk-KZ"/>
        </w:rPr>
      </w:pPr>
      <w:r w:rsidRPr="00A8127F">
        <w:rPr>
          <w:rFonts w:eastAsia="Calibri"/>
          <w:lang w:val="kk-KZ"/>
        </w:rPr>
        <w:t>рекультивация земель, выданных во временное пользование.</w:t>
      </w:r>
    </w:p>
    <w:p w:rsidR="00BF0AB7" w:rsidRPr="00A8127F" w:rsidRDefault="00BF0AB7" w:rsidP="00BF0AB7">
      <w:pPr>
        <w:ind w:firstLine="709"/>
        <w:jc w:val="both"/>
        <w:rPr>
          <w:rFonts w:eastAsia="SimSun"/>
        </w:rPr>
      </w:pPr>
      <w:r w:rsidRPr="00A8127F">
        <w:rPr>
          <w:rFonts w:eastAsia="SimSun"/>
          <w:b/>
          <w:i/>
        </w:rPr>
        <w:t>Природоохранные мероприятия.</w:t>
      </w:r>
      <w:r w:rsidRPr="00A8127F">
        <w:rPr>
          <w:rFonts w:eastAsia="SimSun"/>
        </w:rPr>
        <w:t xml:space="preserve"> При проведении работ с минимальными (рассчитанными в </w:t>
      </w:r>
      <w:r w:rsidRPr="00A8127F">
        <w:rPr>
          <w:rFonts w:eastAsia="SimSun"/>
          <w:lang w:val="kk-KZ"/>
        </w:rPr>
        <w:t>Пред</w:t>
      </w:r>
      <w:r w:rsidRPr="00A8127F">
        <w:rPr>
          <w:rFonts w:eastAsia="SimSun"/>
        </w:rPr>
        <w:t>ОВОС) воздействиями на атмосферный воздух необходимо строгое выполнение проектных решений. По результатам расчетов рассеивания приземных концентраций жилые вагоны следует расположить на расстоянии не менее 150 м от площадки буровой, с учетом розы ветров.</w:t>
      </w:r>
    </w:p>
    <w:p w:rsidR="00BF0AB7" w:rsidRPr="00A8127F" w:rsidRDefault="00BF0AB7" w:rsidP="00BF0AB7">
      <w:pPr>
        <w:tabs>
          <w:tab w:val="left" w:pos="0"/>
        </w:tabs>
        <w:ind w:firstLine="709"/>
        <w:jc w:val="both"/>
        <w:rPr>
          <w:rFonts w:eastAsia="SimSun"/>
          <w:b/>
        </w:rPr>
      </w:pPr>
      <w:r w:rsidRPr="00A8127F">
        <w:rPr>
          <w:rFonts w:eastAsia="SimSun"/>
          <w:b/>
          <w:spacing w:val="-2"/>
        </w:rPr>
        <w:tab/>
      </w:r>
      <w:r w:rsidRPr="00A8127F">
        <w:rPr>
          <w:rFonts w:eastAsia="SimSun"/>
          <w:b/>
        </w:rPr>
        <w:t xml:space="preserve">Основные мероприятия по предупреждению загрязнения атмосферного воздуха: </w:t>
      </w:r>
    </w:p>
    <w:p w:rsidR="00BF0AB7" w:rsidRPr="00A8127F" w:rsidRDefault="00BF0AB7" w:rsidP="00BF0AB7">
      <w:pPr>
        <w:numPr>
          <w:ilvl w:val="0"/>
          <w:numId w:val="99"/>
        </w:numPr>
        <w:tabs>
          <w:tab w:val="left" w:pos="0"/>
          <w:tab w:val="left" w:pos="993"/>
        </w:tabs>
        <w:ind w:left="0" w:firstLine="709"/>
        <w:jc w:val="both"/>
        <w:rPr>
          <w:rFonts w:eastAsia="SimSun"/>
        </w:rPr>
      </w:pPr>
      <w:r w:rsidRPr="00A8127F">
        <w:rPr>
          <w:rFonts w:eastAsia="SimSun"/>
        </w:rPr>
        <w:t>оборудование резервуаров в резервуарных парках современной дыхательной арматурой, обвязанной газоуравнительной системой, плавающими крышами или понтонами. При технической невозможности осуществления указанных мер устанавливаются диски-отражатели. Наружная поверхность резервуаров окрашивается краской с высокой лучеотражающей способностью;</w:t>
      </w:r>
    </w:p>
    <w:p w:rsidR="00BF0AB7" w:rsidRPr="00A8127F" w:rsidRDefault="00BF0AB7" w:rsidP="00BF0AB7">
      <w:pPr>
        <w:numPr>
          <w:ilvl w:val="0"/>
          <w:numId w:val="99"/>
        </w:numPr>
        <w:tabs>
          <w:tab w:val="left" w:pos="0"/>
          <w:tab w:val="left" w:pos="993"/>
        </w:tabs>
        <w:ind w:left="0" w:firstLine="709"/>
        <w:jc w:val="both"/>
        <w:rPr>
          <w:rFonts w:eastAsia="SimSun"/>
        </w:rPr>
      </w:pPr>
      <w:r w:rsidRPr="00A8127F">
        <w:rPr>
          <w:rFonts w:eastAsia="SimSun"/>
        </w:rPr>
        <w:t>предупреждение возможности нефтегазопроявлений при бурении и ремонте скважин;</w:t>
      </w:r>
    </w:p>
    <w:p w:rsidR="00BF0AB7" w:rsidRPr="00A8127F" w:rsidRDefault="00BF0AB7" w:rsidP="00BF0AB7">
      <w:pPr>
        <w:numPr>
          <w:ilvl w:val="0"/>
          <w:numId w:val="99"/>
        </w:numPr>
        <w:tabs>
          <w:tab w:val="left" w:pos="0"/>
          <w:tab w:val="left" w:pos="993"/>
        </w:tabs>
        <w:ind w:left="0" w:firstLine="709"/>
        <w:jc w:val="both"/>
        <w:rPr>
          <w:rFonts w:eastAsia="SimSun"/>
        </w:rPr>
      </w:pPr>
      <w:r w:rsidRPr="00A8127F">
        <w:rPr>
          <w:rFonts w:eastAsia="SimSun"/>
        </w:rPr>
        <w:t>применение закрытой системы продувок аппаратов и трубопроводов;</w:t>
      </w:r>
    </w:p>
    <w:p w:rsidR="00BF0AB7" w:rsidRPr="00A8127F" w:rsidRDefault="00BF0AB7" w:rsidP="00BF0AB7">
      <w:pPr>
        <w:numPr>
          <w:ilvl w:val="0"/>
          <w:numId w:val="99"/>
        </w:numPr>
        <w:tabs>
          <w:tab w:val="left" w:pos="0"/>
          <w:tab w:val="left" w:pos="993"/>
        </w:tabs>
        <w:ind w:left="0" w:firstLine="709"/>
        <w:jc w:val="both"/>
        <w:rPr>
          <w:rFonts w:eastAsia="SimSun"/>
        </w:rPr>
      </w:pPr>
      <w:r w:rsidRPr="00A8127F">
        <w:rPr>
          <w:rFonts w:eastAsia="SimSun"/>
        </w:rPr>
        <w:t>применение закрытой системы подготовки промысловых сточных вод, содержащих сероводород;</w:t>
      </w:r>
    </w:p>
    <w:p w:rsidR="00BF0AB7" w:rsidRPr="00A8127F" w:rsidRDefault="00BF0AB7" w:rsidP="00BF0AB7">
      <w:pPr>
        <w:numPr>
          <w:ilvl w:val="0"/>
          <w:numId w:val="99"/>
        </w:numPr>
        <w:tabs>
          <w:tab w:val="left" w:pos="0"/>
          <w:tab w:val="left" w:pos="993"/>
        </w:tabs>
        <w:ind w:left="0" w:firstLine="709"/>
        <w:jc w:val="both"/>
        <w:rPr>
          <w:rFonts w:eastAsia="SimSun"/>
        </w:rPr>
      </w:pPr>
      <w:r w:rsidRPr="00A8127F">
        <w:rPr>
          <w:rFonts w:eastAsia="SimSun"/>
        </w:rPr>
        <w:t>обеспечение герметизации бездействующих скважин и контроль их технического состояния;</w:t>
      </w:r>
    </w:p>
    <w:p w:rsidR="00BF0AB7" w:rsidRPr="00A8127F" w:rsidRDefault="00BF0AB7" w:rsidP="00BF0AB7">
      <w:pPr>
        <w:numPr>
          <w:ilvl w:val="0"/>
          <w:numId w:val="99"/>
        </w:numPr>
        <w:tabs>
          <w:tab w:val="left" w:pos="0"/>
          <w:tab w:val="left" w:pos="993"/>
        </w:tabs>
        <w:ind w:left="0" w:firstLine="709"/>
        <w:jc w:val="both"/>
        <w:rPr>
          <w:rFonts w:eastAsia="SimSun"/>
        </w:rPr>
      </w:pPr>
      <w:r w:rsidRPr="00A8127F">
        <w:rPr>
          <w:rFonts w:eastAsia="SimSun"/>
        </w:rPr>
        <w:t>обеспечение герметизации сальников запорной арматуры, скважин, трубопроводов, аппаратов и насосных агрегатов;</w:t>
      </w:r>
    </w:p>
    <w:p w:rsidR="00BF0AB7" w:rsidRPr="00A8127F" w:rsidRDefault="00BF0AB7" w:rsidP="00BF0AB7">
      <w:pPr>
        <w:numPr>
          <w:ilvl w:val="0"/>
          <w:numId w:val="99"/>
        </w:numPr>
        <w:tabs>
          <w:tab w:val="left" w:pos="0"/>
          <w:tab w:val="left" w:pos="993"/>
        </w:tabs>
        <w:ind w:left="0" w:firstLine="709"/>
        <w:jc w:val="both"/>
        <w:rPr>
          <w:rFonts w:eastAsia="SimSun"/>
        </w:rPr>
      </w:pPr>
      <w:r w:rsidRPr="00A8127F">
        <w:rPr>
          <w:rFonts w:eastAsia="SimSun"/>
        </w:rPr>
        <w:t>обеспечение герметизации дренажных систем и канализационных колодцев, нефтеловушек закрытого типа;</w:t>
      </w:r>
    </w:p>
    <w:p w:rsidR="00BF0AB7" w:rsidRPr="00A8127F" w:rsidRDefault="00BF0AB7" w:rsidP="00BF0AB7">
      <w:pPr>
        <w:numPr>
          <w:ilvl w:val="0"/>
          <w:numId w:val="99"/>
        </w:numPr>
        <w:tabs>
          <w:tab w:val="left" w:pos="0"/>
          <w:tab w:val="left" w:pos="993"/>
        </w:tabs>
        <w:ind w:left="0" w:firstLine="709"/>
        <w:jc w:val="both"/>
        <w:rPr>
          <w:rFonts w:eastAsia="SimSun"/>
        </w:rPr>
      </w:pPr>
      <w:r w:rsidRPr="00A8127F">
        <w:rPr>
          <w:rFonts w:eastAsia="SimSun"/>
        </w:rPr>
        <w:t>обеспечение, при возможности, утилизации попутно добываемого газа в целях сокращения его сжигания на факелах. Сжигание газа должно производиться при соблюдении процесса бессажевого горения.</w:t>
      </w:r>
    </w:p>
    <w:bookmarkEnd w:id="395"/>
    <w:p w:rsidR="00BF0AB7" w:rsidRPr="00A8127F" w:rsidRDefault="00BF0AB7" w:rsidP="00BF0AB7">
      <w:pPr>
        <w:ind w:firstLine="709"/>
      </w:pPr>
    </w:p>
    <w:p w:rsidR="00BF0AB7" w:rsidRPr="00A8127F" w:rsidRDefault="00BF0AB7" w:rsidP="00BF0AB7">
      <w:pPr>
        <w:ind w:firstLine="709"/>
      </w:pPr>
    </w:p>
    <w:p w:rsidR="00F11C6C" w:rsidRPr="00A8127F" w:rsidRDefault="00F11C6C" w:rsidP="0057334B">
      <w:pPr>
        <w:jc w:val="both"/>
        <w:rPr>
          <w:b/>
          <w:highlight w:val="yellow"/>
        </w:rPr>
        <w:sectPr w:rsidR="00F11C6C" w:rsidRPr="00A8127F" w:rsidSect="00C22228">
          <w:headerReference w:type="default" r:id="rId42"/>
          <w:pgSz w:w="11906" w:h="16838"/>
          <w:pgMar w:top="1134" w:right="566" w:bottom="1134" w:left="1701" w:header="708" w:footer="708" w:gutter="0"/>
          <w:cols w:space="708"/>
          <w:docGrid w:linePitch="360"/>
        </w:sectPr>
      </w:pPr>
    </w:p>
    <w:p w:rsidR="00C922B6" w:rsidRPr="00A8127F" w:rsidRDefault="00C922B6" w:rsidP="00E54221">
      <w:pPr>
        <w:pStyle w:val="10"/>
        <w:spacing w:before="0" w:after="120"/>
        <w:rPr>
          <w:rFonts w:ascii="Times New Roman" w:hAnsi="Times New Roman"/>
          <w:sz w:val="24"/>
          <w:lang w:val="ru-RU" w:eastAsia="ru-RU"/>
        </w:rPr>
      </w:pPr>
      <w:bookmarkStart w:id="398" w:name="_Toc103168376"/>
      <w:r w:rsidRPr="00A8127F">
        <w:rPr>
          <w:rFonts w:ascii="Times New Roman" w:hAnsi="Times New Roman"/>
          <w:sz w:val="24"/>
          <w:lang w:eastAsia="ru-RU"/>
        </w:rPr>
        <w:lastRenderedPageBreak/>
        <w:t>СПИСОК ИСПОЛЬЗОВАННЫХ ИСТОЧНИКОВ</w:t>
      </w:r>
      <w:bookmarkEnd w:id="398"/>
    </w:p>
    <w:p w:rsidR="002B31C0" w:rsidRPr="00A8127F" w:rsidRDefault="002B31C0" w:rsidP="00E80F39">
      <w:pPr>
        <w:numPr>
          <w:ilvl w:val="0"/>
          <w:numId w:val="50"/>
        </w:numPr>
        <w:tabs>
          <w:tab w:val="left" w:pos="709"/>
        </w:tabs>
        <w:ind w:left="0" w:firstLine="360"/>
        <w:jc w:val="both"/>
        <w:rPr>
          <w:rFonts w:eastAsia="Times New Roman"/>
          <w:lang w:eastAsia="ru-RU"/>
        </w:rPr>
      </w:pPr>
      <w:r w:rsidRPr="00A8127F">
        <w:rPr>
          <w:rFonts w:eastAsia="Times New Roman"/>
          <w:lang w:eastAsia="ru-RU"/>
        </w:rPr>
        <w:t>Промышленная экология. Т.А. Хван. г. Ростов-на-Дону 2003г.</w:t>
      </w:r>
    </w:p>
    <w:p w:rsidR="002B31C0" w:rsidRPr="00A8127F" w:rsidRDefault="002B31C0" w:rsidP="00E80F39">
      <w:pPr>
        <w:numPr>
          <w:ilvl w:val="0"/>
          <w:numId w:val="50"/>
        </w:numPr>
        <w:tabs>
          <w:tab w:val="left" w:pos="709"/>
        </w:tabs>
        <w:ind w:left="0" w:firstLine="360"/>
        <w:jc w:val="both"/>
        <w:rPr>
          <w:rFonts w:eastAsia="Times New Roman"/>
          <w:lang w:eastAsia="ru-RU"/>
        </w:rPr>
      </w:pPr>
      <w:r w:rsidRPr="00A8127F">
        <w:rPr>
          <w:rFonts w:eastAsia="Times New Roman"/>
          <w:lang w:eastAsia="ru-RU"/>
        </w:rPr>
        <w:t>Охрана природы Атырауской области. О.М. Грищенко, Н.А.Дидичин. г. Атырау 1997г.</w:t>
      </w:r>
    </w:p>
    <w:p w:rsidR="002B31C0" w:rsidRPr="00A8127F" w:rsidRDefault="002B31C0" w:rsidP="00E80F39">
      <w:pPr>
        <w:numPr>
          <w:ilvl w:val="0"/>
          <w:numId w:val="50"/>
        </w:numPr>
        <w:tabs>
          <w:tab w:val="left" w:pos="709"/>
        </w:tabs>
        <w:ind w:left="0" w:firstLine="360"/>
        <w:jc w:val="both"/>
        <w:rPr>
          <w:rFonts w:eastAsia="Times New Roman"/>
          <w:lang w:eastAsia="ru-RU"/>
        </w:rPr>
      </w:pPr>
      <w:r w:rsidRPr="00A8127F">
        <w:rPr>
          <w:rFonts w:eastAsia="Times New Roman"/>
          <w:lang w:eastAsia="ru-RU"/>
        </w:rPr>
        <w:t>Прогноз и контроль геодинамической и экологической обстановок в регионе Каспийского моря в связи с развитием нефтегазового комплекса,  г. Москва 2000г.</w:t>
      </w:r>
    </w:p>
    <w:p w:rsidR="002B31C0" w:rsidRPr="00A8127F" w:rsidRDefault="002B31C0" w:rsidP="00E80F39">
      <w:pPr>
        <w:numPr>
          <w:ilvl w:val="0"/>
          <w:numId w:val="50"/>
        </w:numPr>
        <w:tabs>
          <w:tab w:val="left" w:pos="709"/>
        </w:tabs>
        <w:ind w:left="0" w:firstLine="360"/>
        <w:jc w:val="both"/>
        <w:rPr>
          <w:rFonts w:eastAsia="Times New Roman"/>
          <w:lang w:eastAsia="ru-RU"/>
        </w:rPr>
      </w:pPr>
      <w:r w:rsidRPr="00A8127F">
        <w:rPr>
          <w:rFonts w:eastAsia="Times New Roman"/>
          <w:lang w:eastAsia="ru-RU"/>
        </w:rPr>
        <w:t>Экология и нефтегазовый комплекс. М.Д. Диаров, г. Алматы 2003г.</w:t>
      </w:r>
    </w:p>
    <w:p w:rsidR="002B31C0" w:rsidRPr="00A8127F" w:rsidRDefault="002B31C0" w:rsidP="00E80F39">
      <w:pPr>
        <w:numPr>
          <w:ilvl w:val="0"/>
          <w:numId w:val="50"/>
        </w:numPr>
        <w:tabs>
          <w:tab w:val="left" w:pos="709"/>
        </w:tabs>
        <w:ind w:left="0" w:firstLine="360"/>
        <w:jc w:val="both"/>
        <w:rPr>
          <w:rFonts w:eastAsia="Times New Roman"/>
          <w:lang w:eastAsia="ru-RU"/>
        </w:rPr>
      </w:pPr>
      <w:r w:rsidRPr="00A8127F">
        <w:rPr>
          <w:rFonts w:eastAsia="Times New Roman"/>
          <w:lang w:eastAsia="ru-RU"/>
        </w:rPr>
        <w:t>Экология Казахстана М.С. Панин, г. Семипалатинск 2005г.</w:t>
      </w:r>
    </w:p>
    <w:p w:rsidR="002B31C0" w:rsidRPr="00A8127F" w:rsidRDefault="002B31C0" w:rsidP="00E80F39">
      <w:pPr>
        <w:numPr>
          <w:ilvl w:val="0"/>
          <w:numId w:val="50"/>
        </w:numPr>
        <w:tabs>
          <w:tab w:val="left" w:pos="709"/>
        </w:tabs>
        <w:ind w:left="0" w:firstLine="360"/>
        <w:jc w:val="both"/>
        <w:rPr>
          <w:rFonts w:eastAsia="Times New Roman"/>
          <w:lang w:eastAsia="ru-RU"/>
        </w:rPr>
      </w:pPr>
      <w:r w:rsidRPr="00A8127F">
        <w:rPr>
          <w:rFonts w:eastAsia="Times New Roman"/>
          <w:lang w:eastAsia="ru-RU"/>
        </w:rPr>
        <w:t xml:space="preserve">Экологический кодекс Республики Казахстан от </w:t>
      </w:r>
      <w:r w:rsidRPr="00A8127F">
        <w:rPr>
          <w:rFonts w:eastAsia="Times New Roman"/>
          <w:lang w:val="kk-KZ" w:eastAsia="ru-RU"/>
        </w:rPr>
        <w:t>02</w:t>
      </w:r>
      <w:r w:rsidRPr="00A8127F">
        <w:rPr>
          <w:rFonts w:eastAsia="Times New Roman"/>
          <w:lang w:eastAsia="ru-RU"/>
        </w:rPr>
        <w:t>.01.20</w:t>
      </w:r>
      <w:r w:rsidRPr="00A8127F">
        <w:rPr>
          <w:rFonts w:eastAsia="Times New Roman"/>
          <w:lang w:val="kk-KZ" w:eastAsia="ru-RU"/>
        </w:rPr>
        <w:t>21</w:t>
      </w:r>
      <w:r w:rsidRPr="00A8127F">
        <w:rPr>
          <w:rFonts w:eastAsia="Times New Roman"/>
          <w:lang w:eastAsia="ru-RU"/>
        </w:rPr>
        <w:t>г.</w:t>
      </w:r>
      <w:r w:rsidRPr="00A8127F">
        <w:rPr>
          <w:rFonts w:eastAsia="Times New Roman"/>
          <w:color w:val="0000FF"/>
          <w:lang w:eastAsia="ru-RU"/>
        </w:rPr>
        <w:t xml:space="preserve"> </w:t>
      </w:r>
    </w:p>
    <w:p w:rsidR="002B31C0" w:rsidRPr="00A8127F" w:rsidRDefault="002B31C0" w:rsidP="00E80F39">
      <w:pPr>
        <w:numPr>
          <w:ilvl w:val="0"/>
          <w:numId w:val="50"/>
        </w:numPr>
        <w:tabs>
          <w:tab w:val="left" w:pos="709"/>
        </w:tabs>
        <w:ind w:left="0" w:firstLine="360"/>
        <w:jc w:val="both"/>
        <w:rPr>
          <w:rFonts w:eastAsia="Times New Roman"/>
          <w:lang w:eastAsia="ru-RU"/>
        </w:rPr>
      </w:pPr>
      <w:r w:rsidRPr="00A8127F">
        <w:rPr>
          <w:rFonts w:eastAsia="Times New Roman"/>
          <w:lang w:eastAsia="ru-RU"/>
        </w:rPr>
        <w:t>Закон о «Гражданской защите», от 11.04.2014 г.</w:t>
      </w:r>
    </w:p>
    <w:p w:rsidR="002B31C0" w:rsidRPr="00A8127F" w:rsidRDefault="002B31C0" w:rsidP="00E80F39">
      <w:pPr>
        <w:numPr>
          <w:ilvl w:val="0"/>
          <w:numId w:val="50"/>
        </w:numPr>
        <w:tabs>
          <w:tab w:val="left" w:pos="709"/>
          <w:tab w:val="left" w:pos="1080"/>
        </w:tabs>
        <w:ind w:left="0" w:firstLine="360"/>
        <w:jc w:val="both"/>
        <w:rPr>
          <w:rFonts w:eastAsia="Times New Roman"/>
          <w:lang w:eastAsia="ru-RU"/>
        </w:rPr>
      </w:pPr>
      <w:r w:rsidRPr="00A8127F">
        <w:rPr>
          <w:rFonts w:eastAsia="Times New Roman"/>
          <w:lang w:eastAsia="ru-RU"/>
        </w:rPr>
        <w:t xml:space="preserve">Классификатор отходов. Приказ Министра </w:t>
      </w:r>
      <w:r w:rsidRPr="00A8127F">
        <w:rPr>
          <w:rFonts w:eastAsia="Times New Roman"/>
          <w:lang w:val="kk-KZ" w:eastAsia="ru-RU"/>
        </w:rPr>
        <w:t xml:space="preserve">геологии и природных ресурсов </w:t>
      </w:r>
      <w:r w:rsidRPr="00A8127F">
        <w:rPr>
          <w:rFonts w:eastAsia="Times New Roman"/>
          <w:lang w:eastAsia="ru-RU"/>
        </w:rPr>
        <w:t>№314 от 06.08.2021г;</w:t>
      </w:r>
    </w:p>
    <w:p w:rsidR="002B31C0" w:rsidRPr="00A8127F" w:rsidRDefault="002B31C0" w:rsidP="00E80F39">
      <w:pPr>
        <w:numPr>
          <w:ilvl w:val="0"/>
          <w:numId w:val="50"/>
        </w:numPr>
        <w:tabs>
          <w:tab w:val="left" w:pos="709"/>
        </w:tabs>
        <w:ind w:left="0" w:firstLine="360"/>
        <w:jc w:val="both"/>
        <w:rPr>
          <w:rFonts w:eastAsia="Times New Roman"/>
          <w:lang w:eastAsia="ru-RU"/>
        </w:rPr>
      </w:pPr>
      <w:r w:rsidRPr="00A8127F">
        <w:rPr>
          <w:rFonts w:eastAsia="Times New Roman"/>
          <w:lang w:eastAsia="ru-RU"/>
        </w:rPr>
        <w:t>Кодекс РК «О здоровье народа и системе здравоохранения» №193-</w:t>
      </w:r>
      <w:r w:rsidRPr="00A8127F">
        <w:rPr>
          <w:rFonts w:eastAsia="Times New Roman"/>
          <w:lang w:val="en-US" w:eastAsia="ru-RU"/>
        </w:rPr>
        <w:t>IV</w:t>
      </w:r>
      <w:r w:rsidRPr="00A8127F">
        <w:rPr>
          <w:rFonts w:eastAsia="Times New Roman"/>
          <w:lang w:eastAsia="ru-RU"/>
        </w:rPr>
        <w:t xml:space="preserve"> от 18.09.2009г.;</w:t>
      </w:r>
      <w:r w:rsidRPr="00A8127F">
        <w:rPr>
          <w:rFonts w:eastAsia="Times New Roman"/>
          <w:color w:val="0000FF"/>
          <w:lang w:eastAsia="ru-RU"/>
        </w:rPr>
        <w:t xml:space="preserve"> </w:t>
      </w:r>
    </w:p>
    <w:p w:rsidR="002B31C0" w:rsidRPr="00A8127F" w:rsidRDefault="002B31C0" w:rsidP="00E80F39">
      <w:pPr>
        <w:widowControl w:val="0"/>
        <w:numPr>
          <w:ilvl w:val="0"/>
          <w:numId w:val="50"/>
        </w:numPr>
        <w:tabs>
          <w:tab w:val="left" w:pos="709"/>
        </w:tabs>
        <w:snapToGrid w:val="0"/>
        <w:ind w:left="0" w:firstLine="360"/>
        <w:jc w:val="both"/>
        <w:rPr>
          <w:rFonts w:eastAsia="Times New Roman"/>
          <w:lang w:eastAsia="ru-RU"/>
        </w:rPr>
      </w:pPr>
      <w:r w:rsidRPr="00A8127F">
        <w:rPr>
          <w:rFonts w:eastAsia="Times New Roman"/>
          <w:lang w:eastAsia="ru-RU"/>
        </w:rPr>
        <w:t>Закон РК №219-1 от 23.04.1998г «О радиационной безопасности населения»;</w:t>
      </w:r>
    </w:p>
    <w:p w:rsidR="002B31C0" w:rsidRPr="00A8127F" w:rsidRDefault="002B31C0" w:rsidP="00E80F39">
      <w:pPr>
        <w:widowControl w:val="0"/>
        <w:numPr>
          <w:ilvl w:val="0"/>
          <w:numId w:val="50"/>
        </w:numPr>
        <w:tabs>
          <w:tab w:val="left" w:pos="709"/>
        </w:tabs>
        <w:snapToGrid w:val="0"/>
        <w:ind w:left="0" w:firstLine="360"/>
        <w:jc w:val="both"/>
        <w:rPr>
          <w:rFonts w:eastAsia="Times New Roman"/>
          <w:lang w:eastAsia="ru-RU"/>
        </w:rPr>
      </w:pPr>
      <w:r w:rsidRPr="00A8127F">
        <w:rPr>
          <w:rFonts w:eastAsia="Times New Roman"/>
          <w:spacing w:val="-1"/>
          <w:lang w:eastAsia="ru-RU"/>
        </w:rPr>
        <w:t>Приказ МНЭРК от 16.03.2015г №209 об утверждении санитарных правил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w:t>
      </w:r>
    </w:p>
    <w:p w:rsidR="002B31C0" w:rsidRPr="00A8127F" w:rsidRDefault="002B31C0" w:rsidP="00E80F39">
      <w:pPr>
        <w:widowControl w:val="0"/>
        <w:numPr>
          <w:ilvl w:val="0"/>
          <w:numId w:val="50"/>
        </w:numPr>
        <w:tabs>
          <w:tab w:val="left" w:pos="709"/>
        </w:tabs>
        <w:snapToGrid w:val="0"/>
        <w:ind w:left="0" w:firstLine="360"/>
        <w:jc w:val="both"/>
        <w:rPr>
          <w:rFonts w:eastAsia="Times New Roman"/>
          <w:lang w:eastAsia="ru-RU"/>
        </w:rPr>
      </w:pPr>
      <w:r w:rsidRPr="00A8127F">
        <w:rPr>
          <w:rFonts w:eastAsia="Times New Roman"/>
          <w:lang w:eastAsia="ru-RU"/>
        </w:rPr>
        <w:t>СПОРО-97, СП 5.01.011-97 «Санитарные правила обращения с радиоактивными отходами»;</w:t>
      </w:r>
    </w:p>
    <w:p w:rsidR="002B31C0" w:rsidRPr="00A8127F" w:rsidRDefault="002B31C0" w:rsidP="00E80F39">
      <w:pPr>
        <w:widowControl w:val="0"/>
        <w:numPr>
          <w:ilvl w:val="0"/>
          <w:numId w:val="50"/>
        </w:numPr>
        <w:tabs>
          <w:tab w:val="left" w:pos="709"/>
        </w:tabs>
        <w:snapToGrid w:val="0"/>
        <w:ind w:left="0" w:firstLine="360"/>
        <w:jc w:val="both"/>
        <w:rPr>
          <w:rFonts w:eastAsia="Times New Roman"/>
          <w:lang w:eastAsia="ru-RU"/>
        </w:rPr>
      </w:pPr>
      <w:r w:rsidRPr="00A8127F">
        <w:rPr>
          <w:rFonts w:eastAsia="Times New Roman"/>
          <w:lang w:eastAsia="ru-RU"/>
        </w:rPr>
        <w:t>СанПиН №261 от 27.03.2015г. Санитарно-гигиенические требования по обеспечению радиационной безопасности;</w:t>
      </w:r>
      <w:r w:rsidRPr="00A8127F">
        <w:rPr>
          <w:rFonts w:eastAsia="Times New Roman"/>
          <w:sz w:val="14"/>
          <w:szCs w:val="14"/>
          <w:lang w:eastAsia="ru-RU"/>
        </w:rPr>
        <w:t xml:space="preserve">                                                              </w:t>
      </w:r>
    </w:p>
    <w:p w:rsidR="002B31C0" w:rsidRPr="00A8127F" w:rsidRDefault="002B31C0" w:rsidP="002B31C0">
      <w:pPr>
        <w:ind w:left="360" w:hanging="360"/>
        <w:jc w:val="both"/>
        <w:rPr>
          <w:rFonts w:eastAsia="Times New Roman"/>
          <w:b/>
          <w:lang w:eastAsia="ru-RU"/>
        </w:rPr>
      </w:pPr>
      <w:r w:rsidRPr="00A8127F">
        <w:rPr>
          <w:rFonts w:eastAsia="Times New Roman"/>
          <w:b/>
          <w:lang w:eastAsia="ru-RU"/>
        </w:rPr>
        <w:t>Методические указаний и методики:</w:t>
      </w:r>
    </w:p>
    <w:p w:rsidR="002B31C0" w:rsidRPr="00A8127F" w:rsidRDefault="002B31C0" w:rsidP="00E80F39">
      <w:pPr>
        <w:numPr>
          <w:ilvl w:val="0"/>
          <w:numId w:val="51"/>
        </w:numPr>
        <w:tabs>
          <w:tab w:val="num" w:pos="851"/>
          <w:tab w:val="left" w:pos="993"/>
        </w:tabs>
        <w:ind w:left="0" w:firstLine="426"/>
        <w:jc w:val="both"/>
        <w:rPr>
          <w:rFonts w:eastAsia="Times New Roman"/>
          <w:lang w:eastAsia="ru-RU"/>
        </w:rPr>
      </w:pPr>
      <w:r w:rsidRPr="00A8127F">
        <w:rPr>
          <w:rFonts w:eastAsia="Times New Roman"/>
          <w:lang w:eastAsia="ru-RU"/>
        </w:rPr>
        <w:t>Приказ Министра охраны окружающей среды РК от «3» мая 2012 года № 129-</w:t>
      </w:r>
      <w:r w:rsidRPr="00A8127F">
        <w:rPr>
          <w:rFonts w:eastAsia="Times New Roman"/>
          <w:lang w:val="kk-KZ" w:eastAsia="ru-RU"/>
        </w:rPr>
        <w:t>п</w:t>
      </w:r>
      <w:r w:rsidRPr="00A8127F">
        <w:rPr>
          <w:rFonts w:eastAsia="Times New Roman"/>
          <w:lang w:eastAsia="ru-RU"/>
        </w:rPr>
        <w:t>.</w:t>
      </w:r>
    </w:p>
    <w:p w:rsidR="002B31C0" w:rsidRPr="00A8127F" w:rsidRDefault="002B31C0" w:rsidP="00E80F39">
      <w:pPr>
        <w:numPr>
          <w:ilvl w:val="0"/>
          <w:numId w:val="51"/>
        </w:numPr>
        <w:tabs>
          <w:tab w:val="num" w:pos="851"/>
          <w:tab w:val="left" w:pos="993"/>
        </w:tabs>
        <w:ind w:left="0" w:firstLine="426"/>
        <w:jc w:val="both"/>
        <w:rPr>
          <w:rFonts w:eastAsia="Times New Roman"/>
          <w:color w:val="000000"/>
          <w:lang w:eastAsia="ru-RU"/>
        </w:rPr>
      </w:pPr>
      <w:r w:rsidRPr="00A8127F">
        <w:rPr>
          <w:rFonts w:eastAsia="Times New Roman"/>
          <w:color w:val="000000"/>
          <w:lang w:eastAsia="ru-RU"/>
        </w:rPr>
        <w:t>Методика расчета нормативов выбросов вредных веществ от стационарных дизельных установок. Приложение №14 к Приказу Министра охраны окружающей среды Республики Казахстан от 18.04.2008 №100-п.</w:t>
      </w:r>
    </w:p>
    <w:p w:rsidR="002B31C0" w:rsidRPr="00A8127F" w:rsidRDefault="002B31C0" w:rsidP="00E80F39">
      <w:pPr>
        <w:numPr>
          <w:ilvl w:val="0"/>
          <w:numId w:val="51"/>
        </w:numPr>
        <w:tabs>
          <w:tab w:val="num" w:pos="851"/>
          <w:tab w:val="left" w:pos="993"/>
        </w:tabs>
        <w:ind w:left="0" w:firstLine="426"/>
        <w:jc w:val="both"/>
        <w:rPr>
          <w:rFonts w:eastAsia="Times New Roman"/>
          <w:color w:val="000000"/>
          <w:lang w:eastAsia="ru-RU"/>
        </w:rPr>
      </w:pPr>
      <w:r w:rsidRPr="00A8127F">
        <w:rPr>
          <w:rFonts w:eastAsia="Times New Roman"/>
          <w:lang w:eastAsia="ru-RU"/>
        </w:rPr>
        <w:t xml:space="preserve">Методика расчета нормативов  выбросов от неорганизованных источников. Приложение №13 к Приказу </w:t>
      </w:r>
      <w:r w:rsidRPr="00A8127F">
        <w:rPr>
          <w:rFonts w:eastAsia="Times New Roman"/>
          <w:color w:val="000000"/>
          <w:lang w:eastAsia="ru-RU"/>
        </w:rPr>
        <w:t>Министра охраны окружающей среды Республики Казахстан от 18.04.2008 №100-п.</w:t>
      </w:r>
    </w:p>
    <w:p w:rsidR="002B31C0" w:rsidRPr="00A8127F" w:rsidRDefault="002B31C0" w:rsidP="00E80F39">
      <w:pPr>
        <w:numPr>
          <w:ilvl w:val="0"/>
          <w:numId w:val="51"/>
        </w:numPr>
        <w:tabs>
          <w:tab w:val="num" w:pos="851"/>
          <w:tab w:val="left" w:pos="993"/>
        </w:tabs>
        <w:ind w:left="0" w:firstLine="426"/>
        <w:jc w:val="both"/>
        <w:rPr>
          <w:rFonts w:eastAsia="Times New Roman"/>
          <w:color w:val="000000"/>
          <w:lang w:eastAsia="ru-RU"/>
        </w:rPr>
      </w:pPr>
      <w:r w:rsidRPr="00A8127F">
        <w:rPr>
          <w:rFonts w:eastAsia="Times New Roman"/>
          <w:lang w:eastAsia="ru-RU"/>
        </w:rPr>
        <w:t xml:space="preserve">Методика расчета нормативов выбросов от неорганизованных источников. Приложение №16 к Приказу </w:t>
      </w:r>
      <w:r w:rsidRPr="00A8127F">
        <w:rPr>
          <w:rFonts w:eastAsia="Times New Roman"/>
          <w:color w:val="000000"/>
          <w:lang w:eastAsia="ru-RU"/>
        </w:rPr>
        <w:t>Министра охраны окружающей среды Республики Казахстан от 18.04.2008 №100-п.</w:t>
      </w:r>
    </w:p>
    <w:p w:rsidR="002B31C0" w:rsidRPr="00A8127F" w:rsidRDefault="002B31C0" w:rsidP="00E80F39">
      <w:pPr>
        <w:numPr>
          <w:ilvl w:val="0"/>
          <w:numId w:val="51"/>
        </w:numPr>
        <w:tabs>
          <w:tab w:val="num" w:pos="851"/>
          <w:tab w:val="left" w:pos="993"/>
        </w:tabs>
        <w:ind w:left="0" w:firstLine="426"/>
        <w:jc w:val="both"/>
        <w:rPr>
          <w:rFonts w:eastAsia="Times New Roman"/>
          <w:color w:val="000000"/>
          <w:lang w:eastAsia="ru-RU"/>
        </w:rPr>
      </w:pPr>
      <w:r w:rsidRPr="00A8127F">
        <w:rPr>
          <w:rFonts w:eastAsia="Times New Roman"/>
          <w:lang w:eastAsia="ru-RU"/>
        </w:rPr>
        <w:t>РНД 211.2.02.09-2004 «Методические указания по определению выбросов загрязняющих веществ в атмосферу из резервуаров», Астана, 2004г.</w:t>
      </w:r>
    </w:p>
    <w:p w:rsidR="002B31C0" w:rsidRPr="00A8127F" w:rsidRDefault="002B31C0" w:rsidP="00E80F39">
      <w:pPr>
        <w:numPr>
          <w:ilvl w:val="0"/>
          <w:numId w:val="51"/>
        </w:numPr>
        <w:tabs>
          <w:tab w:val="num" w:pos="851"/>
          <w:tab w:val="left" w:pos="993"/>
        </w:tabs>
        <w:ind w:left="0" w:firstLine="426"/>
        <w:jc w:val="both"/>
        <w:rPr>
          <w:rFonts w:eastAsia="Times New Roman"/>
          <w:spacing w:val="-23"/>
          <w:lang w:eastAsia="ru-RU"/>
        </w:rPr>
      </w:pPr>
      <w:r w:rsidRPr="00A8127F">
        <w:rPr>
          <w:rFonts w:eastAsia="Times New Roman"/>
          <w:lang w:eastAsia="ru-RU"/>
        </w:rPr>
        <w:t>РНД 211.2.02.03-2004 «Методика расчета выбросов загрязняющих веществ в атмосферу при сварочных работах (по величинам удельных выбросов)», Астана, 2004г.</w:t>
      </w:r>
    </w:p>
    <w:p w:rsidR="00BC75A9" w:rsidRPr="00A8127F" w:rsidRDefault="00BC75A9" w:rsidP="00BC75A9">
      <w:pPr>
        <w:tabs>
          <w:tab w:val="left" w:pos="993"/>
          <w:tab w:val="left" w:pos="1080"/>
        </w:tabs>
        <w:jc w:val="both"/>
        <w:rPr>
          <w:rFonts w:eastAsia="Times New Roman"/>
          <w:highlight w:val="yellow"/>
          <w:lang w:eastAsia="ru-RU"/>
        </w:rPr>
      </w:pPr>
    </w:p>
    <w:p w:rsidR="002B31C0" w:rsidRPr="00A8127F" w:rsidRDefault="002B31C0" w:rsidP="00BC75A9">
      <w:pPr>
        <w:tabs>
          <w:tab w:val="left" w:pos="993"/>
          <w:tab w:val="left" w:pos="1080"/>
        </w:tabs>
        <w:jc w:val="both"/>
        <w:rPr>
          <w:rFonts w:eastAsia="Times New Roman"/>
          <w:highlight w:val="yellow"/>
          <w:lang w:eastAsia="ru-RU"/>
        </w:rPr>
      </w:pPr>
    </w:p>
    <w:p w:rsidR="002B31C0" w:rsidRPr="00A8127F" w:rsidRDefault="002B31C0" w:rsidP="00BC75A9">
      <w:pPr>
        <w:tabs>
          <w:tab w:val="left" w:pos="993"/>
          <w:tab w:val="left" w:pos="1080"/>
        </w:tabs>
        <w:jc w:val="both"/>
        <w:rPr>
          <w:rFonts w:eastAsia="Times New Roman"/>
          <w:highlight w:val="yellow"/>
          <w:lang w:eastAsia="ru-RU"/>
        </w:rPr>
      </w:pPr>
    </w:p>
    <w:p w:rsidR="0096508B" w:rsidRPr="00A8127F" w:rsidRDefault="0096508B" w:rsidP="00BC75A9">
      <w:pPr>
        <w:tabs>
          <w:tab w:val="left" w:pos="993"/>
          <w:tab w:val="left" w:pos="1080"/>
        </w:tabs>
        <w:jc w:val="both"/>
        <w:rPr>
          <w:rFonts w:eastAsia="Times New Roman"/>
          <w:highlight w:val="yellow"/>
          <w:lang w:eastAsia="ru-RU"/>
        </w:rPr>
      </w:pPr>
    </w:p>
    <w:p w:rsidR="0096508B" w:rsidRPr="00A8127F" w:rsidRDefault="0096508B" w:rsidP="00BC75A9">
      <w:pPr>
        <w:tabs>
          <w:tab w:val="left" w:pos="993"/>
          <w:tab w:val="left" w:pos="1080"/>
        </w:tabs>
        <w:jc w:val="both"/>
        <w:rPr>
          <w:rFonts w:eastAsia="Times New Roman"/>
          <w:highlight w:val="yellow"/>
          <w:lang w:eastAsia="ru-RU"/>
        </w:rPr>
      </w:pPr>
    </w:p>
    <w:p w:rsidR="0096508B" w:rsidRPr="00A8127F" w:rsidRDefault="0096508B" w:rsidP="00BC75A9">
      <w:pPr>
        <w:tabs>
          <w:tab w:val="left" w:pos="993"/>
          <w:tab w:val="left" w:pos="1080"/>
        </w:tabs>
        <w:jc w:val="both"/>
        <w:rPr>
          <w:rFonts w:eastAsia="Times New Roman"/>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013E45">
      <w:pPr>
        <w:pStyle w:val="10"/>
        <w:jc w:val="center"/>
        <w:rPr>
          <w:rFonts w:ascii="Times New Roman" w:hAnsi="Times New Roman"/>
          <w:caps/>
          <w:sz w:val="52"/>
          <w:szCs w:val="52"/>
          <w:lang w:eastAsia="ru-RU"/>
        </w:rPr>
      </w:pPr>
      <w:bookmarkStart w:id="399" w:name="_Toc103168377"/>
      <w:r w:rsidRPr="00A8127F">
        <w:rPr>
          <w:rFonts w:ascii="Times New Roman" w:hAnsi="Times New Roman"/>
          <w:caps/>
          <w:sz w:val="52"/>
          <w:szCs w:val="52"/>
          <w:lang w:eastAsia="ru-RU"/>
        </w:rPr>
        <w:t>Приложения</w:t>
      </w:r>
      <w:bookmarkEnd w:id="399"/>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tabs>
          <w:tab w:val="left" w:pos="993"/>
          <w:tab w:val="left" w:pos="1080"/>
        </w:tabs>
        <w:jc w:val="center"/>
        <w:rPr>
          <w:rFonts w:eastAsia="Times New Roman"/>
          <w:b/>
          <w:caps/>
          <w:sz w:val="52"/>
          <w:szCs w:val="52"/>
          <w:highlight w:val="yellow"/>
          <w:lang w:eastAsia="ru-RU"/>
        </w:rPr>
      </w:pPr>
    </w:p>
    <w:p w:rsidR="0096508B" w:rsidRPr="00A8127F" w:rsidRDefault="0096508B" w:rsidP="0096508B">
      <w:pPr>
        <w:jc w:val="center"/>
        <w:rPr>
          <w:rFonts w:eastAsia="Calibri"/>
          <w:b/>
          <w:i/>
          <w:sz w:val="28"/>
          <w:szCs w:val="28"/>
          <w:highlight w:val="yellow"/>
          <w:u w:val="single"/>
          <w:lang w:eastAsia="en-US"/>
        </w:rPr>
      </w:pPr>
    </w:p>
    <w:p w:rsidR="001275FE" w:rsidRPr="00A8127F" w:rsidRDefault="001275FE" w:rsidP="00575E67">
      <w:pPr>
        <w:pStyle w:val="10"/>
        <w:jc w:val="center"/>
        <w:rPr>
          <w:rFonts w:ascii="Times New Roman" w:eastAsia="Calibri" w:hAnsi="Times New Roman"/>
          <w:sz w:val="24"/>
          <w:szCs w:val="24"/>
          <w:u w:val="single"/>
          <w:lang w:val="kk-KZ" w:eastAsia="en-US"/>
        </w:rPr>
      </w:pPr>
      <w:bookmarkStart w:id="400" w:name="_Toc103168378"/>
      <w:r w:rsidRPr="00A8127F">
        <w:rPr>
          <w:rFonts w:ascii="Times New Roman" w:eastAsia="Calibri" w:hAnsi="Times New Roman"/>
          <w:sz w:val="24"/>
          <w:szCs w:val="24"/>
          <w:u w:val="single"/>
          <w:lang w:val="kk-KZ" w:eastAsia="en-US"/>
        </w:rPr>
        <w:lastRenderedPageBreak/>
        <w:t xml:space="preserve">Приложение </w:t>
      </w:r>
      <w:r w:rsidRPr="00A8127F">
        <w:rPr>
          <w:rFonts w:ascii="Times New Roman" w:eastAsia="Calibri" w:hAnsi="Times New Roman"/>
          <w:sz w:val="24"/>
          <w:szCs w:val="24"/>
          <w:u w:val="single"/>
          <w:lang w:eastAsia="en-US"/>
        </w:rPr>
        <w:t>№</w:t>
      </w:r>
      <w:r w:rsidRPr="00A8127F">
        <w:rPr>
          <w:rFonts w:ascii="Times New Roman" w:eastAsia="Calibri" w:hAnsi="Times New Roman"/>
          <w:sz w:val="24"/>
          <w:szCs w:val="24"/>
          <w:u w:val="single"/>
          <w:lang w:val="kk-KZ" w:eastAsia="en-US"/>
        </w:rPr>
        <w:t>1</w:t>
      </w:r>
      <w:r w:rsidR="00575E67" w:rsidRPr="00A8127F">
        <w:rPr>
          <w:rFonts w:ascii="Times New Roman" w:eastAsia="Calibri" w:hAnsi="Times New Roman"/>
          <w:sz w:val="24"/>
          <w:szCs w:val="24"/>
          <w:u w:val="single"/>
          <w:lang w:val="kk-KZ" w:eastAsia="en-US"/>
        </w:rPr>
        <w:t xml:space="preserve"> - </w:t>
      </w:r>
      <w:r w:rsidR="00575E67" w:rsidRPr="00A8127F">
        <w:rPr>
          <w:rFonts w:ascii="Times New Roman" w:eastAsia="Calibri" w:hAnsi="Times New Roman"/>
          <w:sz w:val="24"/>
          <w:szCs w:val="24"/>
          <w:u w:val="single"/>
          <w:lang w:eastAsia="en-US"/>
        </w:rPr>
        <w:t>Расчеты выбросов вредных веществ в атмосферу</w:t>
      </w:r>
      <w:bookmarkEnd w:id="400"/>
    </w:p>
    <w:p w:rsidR="0096508B" w:rsidRPr="00A8127F" w:rsidRDefault="0096508B" w:rsidP="00C957EE">
      <w:pPr>
        <w:jc w:val="both"/>
        <w:rPr>
          <w:rFonts w:eastAsia="Calibri"/>
          <w:b/>
          <w:i/>
          <w:lang w:val="kk-KZ" w:eastAsia="en-US"/>
        </w:rPr>
      </w:pPr>
      <w:r w:rsidRPr="00A8127F">
        <w:rPr>
          <w:rFonts w:eastAsia="Calibri"/>
          <w:b/>
          <w:i/>
          <w:lang w:eastAsia="en-US"/>
        </w:rPr>
        <w:t xml:space="preserve">Расчеты выбросов вредных веществ  при </w:t>
      </w:r>
      <w:r w:rsidR="00C957EE" w:rsidRPr="00A8127F">
        <w:rPr>
          <w:rFonts w:eastAsia="Calibri"/>
          <w:b/>
          <w:i/>
          <w:lang w:val="kk-KZ" w:eastAsia="en-US"/>
        </w:rPr>
        <w:t xml:space="preserve">строительстве </w:t>
      </w:r>
      <w:r w:rsidR="002365B5" w:rsidRPr="00A8127F">
        <w:rPr>
          <w:rFonts w:eastAsia="Calibri"/>
          <w:b/>
          <w:i/>
          <w:lang w:eastAsia="en-US"/>
        </w:rPr>
        <w:t>9</w:t>
      </w:r>
      <w:r w:rsidR="00C957EE" w:rsidRPr="00A8127F">
        <w:rPr>
          <w:rFonts w:eastAsia="Calibri"/>
          <w:b/>
          <w:i/>
          <w:lang w:val="kk-KZ" w:eastAsia="en-US"/>
        </w:rPr>
        <w:t xml:space="preserve"> вертикальных скважин  №№ </w:t>
      </w:r>
      <w:r w:rsidR="002365B5" w:rsidRPr="00A8127F">
        <w:rPr>
          <w:rFonts w:eastAsia="Calibri"/>
          <w:b/>
          <w:i/>
          <w:lang w:eastAsia="en-US"/>
        </w:rPr>
        <w:t>189</w:t>
      </w:r>
      <w:r w:rsidR="002365B5" w:rsidRPr="00A8127F">
        <w:rPr>
          <w:rFonts w:eastAsia="Calibri"/>
          <w:b/>
          <w:i/>
          <w:lang w:val="kk-KZ" w:eastAsia="en-US"/>
        </w:rPr>
        <w:t>,190,191,192,193,194,195,196,197</w:t>
      </w:r>
      <w:r w:rsidR="00C957EE" w:rsidRPr="00A8127F">
        <w:rPr>
          <w:rFonts w:eastAsia="Calibri"/>
          <w:b/>
          <w:i/>
          <w:lang w:val="kk-KZ" w:eastAsia="en-US"/>
        </w:rPr>
        <w:t xml:space="preserve"> с проектной глубиной </w:t>
      </w:r>
      <w:r w:rsidR="002365B5" w:rsidRPr="00A8127F">
        <w:rPr>
          <w:rFonts w:eastAsia="Calibri"/>
          <w:b/>
          <w:i/>
          <w:lang w:val="kk-KZ" w:eastAsia="en-US"/>
        </w:rPr>
        <w:t>1450</w:t>
      </w:r>
      <w:r w:rsidR="00C957EE" w:rsidRPr="00A8127F">
        <w:rPr>
          <w:rFonts w:eastAsia="Calibri"/>
          <w:b/>
          <w:i/>
          <w:lang w:val="kk-KZ" w:eastAsia="en-US"/>
        </w:rPr>
        <w:t xml:space="preserve"> м по первому варианту.</w:t>
      </w:r>
    </w:p>
    <w:p w:rsidR="0096508B" w:rsidRPr="00A8127F" w:rsidRDefault="0096508B" w:rsidP="0096508B">
      <w:pPr>
        <w:jc w:val="center"/>
        <w:rPr>
          <w:rFonts w:eastAsia="Calibri"/>
          <w:b/>
          <w:lang w:eastAsia="en-US"/>
        </w:rPr>
      </w:pPr>
      <w:r w:rsidRPr="00A8127F">
        <w:rPr>
          <w:rFonts w:eastAsia="Calibri"/>
          <w:b/>
          <w:lang w:eastAsia="en-US"/>
        </w:rPr>
        <w:t>Источник №6001, расчет выбросов пыли, образуемой при подготовки площадки;</w:t>
      </w:r>
    </w:p>
    <w:p w:rsidR="003B4CB5" w:rsidRPr="00A8127F" w:rsidRDefault="002365B5" w:rsidP="0096508B">
      <w:pPr>
        <w:tabs>
          <w:tab w:val="left" w:pos="709"/>
        </w:tabs>
        <w:jc w:val="both"/>
        <w:rPr>
          <w:rFonts w:eastAsia="Times New Roman"/>
          <w:b/>
          <w:bCs/>
          <w:lang w:eastAsia="ru-RU"/>
        </w:rPr>
      </w:pPr>
      <w:r w:rsidRPr="00A8127F">
        <w:rPr>
          <w:noProof/>
        </w:rPr>
        <w:drawing>
          <wp:inline distT="0" distB="0" distL="0" distR="0">
            <wp:extent cx="5343525" cy="3176283"/>
            <wp:effectExtent l="0" t="0" r="0" b="508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47245" cy="3178494"/>
                    </a:xfrm>
                    <a:prstGeom prst="rect">
                      <a:avLst/>
                    </a:prstGeom>
                    <a:noFill/>
                    <a:ln>
                      <a:noFill/>
                    </a:ln>
                  </pic:spPr>
                </pic:pic>
              </a:graphicData>
            </a:graphic>
          </wp:inline>
        </w:drawing>
      </w:r>
    </w:p>
    <w:p w:rsidR="002365B5" w:rsidRPr="00A8127F" w:rsidRDefault="002365B5" w:rsidP="0096508B">
      <w:pPr>
        <w:tabs>
          <w:tab w:val="left" w:pos="709"/>
        </w:tabs>
        <w:jc w:val="both"/>
        <w:rPr>
          <w:rFonts w:eastAsia="Times New Roman"/>
          <w:b/>
          <w:bCs/>
          <w:lang w:eastAsia="ru-RU"/>
        </w:rPr>
      </w:pPr>
    </w:p>
    <w:p w:rsidR="0096508B" w:rsidRPr="00A8127F" w:rsidRDefault="0096508B" w:rsidP="0096508B">
      <w:pPr>
        <w:tabs>
          <w:tab w:val="left" w:pos="709"/>
        </w:tabs>
        <w:jc w:val="both"/>
        <w:rPr>
          <w:rFonts w:eastAsia="Times New Roman"/>
          <w:b/>
          <w:bCs/>
          <w:lang w:eastAsia="ru-RU"/>
        </w:rPr>
      </w:pPr>
      <w:r w:rsidRPr="00A8127F">
        <w:rPr>
          <w:rFonts w:eastAsia="Times New Roman"/>
          <w:b/>
          <w:bCs/>
          <w:lang w:eastAsia="ru-RU"/>
        </w:rPr>
        <w:t>Источник №6002 Расчет выбросов пыли, образуемой при работе бульдозеров и экскаваторов</w:t>
      </w:r>
    </w:p>
    <w:p w:rsidR="0096508B" w:rsidRPr="00A8127F" w:rsidRDefault="002365B5" w:rsidP="0096508B">
      <w:pPr>
        <w:tabs>
          <w:tab w:val="left" w:pos="709"/>
        </w:tabs>
        <w:jc w:val="both"/>
        <w:rPr>
          <w:rFonts w:eastAsia="Times New Roman"/>
          <w:b/>
          <w:bCs/>
          <w:lang w:eastAsia="ru-RU"/>
        </w:rPr>
      </w:pPr>
      <w:r w:rsidRPr="00A8127F">
        <w:rPr>
          <w:noProof/>
        </w:rPr>
        <w:drawing>
          <wp:inline distT="0" distB="0" distL="0" distR="0">
            <wp:extent cx="5800725" cy="312420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00725" cy="3124200"/>
                    </a:xfrm>
                    <a:prstGeom prst="rect">
                      <a:avLst/>
                    </a:prstGeom>
                    <a:noFill/>
                    <a:ln>
                      <a:noFill/>
                    </a:ln>
                  </pic:spPr>
                </pic:pic>
              </a:graphicData>
            </a:graphic>
          </wp:inline>
        </w:drawing>
      </w:r>
    </w:p>
    <w:p w:rsidR="0096508B" w:rsidRPr="00A8127F" w:rsidRDefault="0096508B" w:rsidP="0096508B">
      <w:pPr>
        <w:tabs>
          <w:tab w:val="left" w:pos="709"/>
        </w:tabs>
        <w:jc w:val="both"/>
        <w:rPr>
          <w:rFonts w:eastAsia="Times New Roman"/>
          <w:b/>
          <w:bCs/>
          <w:lang w:eastAsia="ru-RU"/>
        </w:rPr>
      </w:pPr>
      <w:r w:rsidRPr="00A8127F">
        <w:rPr>
          <w:rFonts w:eastAsia="Times New Roman"/>
          <w:b/>
          <w:bCs/>
          <w:lang w:eastAsia="ru-RU"/>
        </w:rPr>
        <w:lastRenderedPageBreak/>
        <w:t xml:space="preserve">Источник №6003 Расчет выбросов пыли, при </w:t>
      </w:r>
      <w:r w:rsidR="00DB0499" w:rsidRPr="00A8127F">
        <w:rPr>
          <w:rFonts w:eastAsia="Times New Roman"/>
          <w:b/>
          <w:bCs/>
          <w:lang w:eastAsia="ru-RU"/>
        </w:rPr>
        <w:t>уплотнении грунта катками</w:t>
      </w:r>
    </w:p>
    <w:p w:rsidR="0096508B" w:rsidRPr="00A8127F" w:rsidRDefault="002365B5" w:rsidP="0096508B">
      <w:pPr>
        <w:tabs>
          <w:tab w:val="left" w:pos="709"/>
        </w:tabs>
        <w:jc w:val="both"/>
        <w:rPr>
          <w:rFonts w:eastAsia="Calibri"/>
          <w:b/>
          <w:highlight w:val="yellow"/>
          <w:lang w:eastAsia="en-US"/>
        </w:rPr>
      </w:pPr>
      <w:r w:rsidRPr="00A8127F">
        <w:rPr>
          <w:noProof/>
        </w:rPr>
        <w:drawing>
          <wp:inline distT="0" distB="0" distL="0" distR="0">
            <wp:extent cx="5362575" cy="2735666"/>
            <wp:effectExtent l="0" t="0" r="0"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66698" cy="2737769"/>
                    </a:xfrm>
                    <a:prstGeom prst="rect">
                      <a:avLst/>
                    </a:prstGeom>
                    <a:noFill/>
                    <a:ln>
                      <a:noFill/>
                    </a:ln>
                  </pic:spPr>
                </pic:pic>
              </a:graphicData>
            </a:graphic>
          </wp:inline>
        </w:drawing>
      </w:r>
    </w:p>
    <w:p w:rsidR="002365B5" w:rsidRPr="00A8127F" w:rsidRDefault="002365B5" w:rsidP="0096508B">
      <w:pPr>
        <w:tabs>
          <w:tab w:val="left" w:pos="709"/>
        </w:tabs>
        <w:jc w:val="both"/>
        <w:rPr>
          <w:rFonts w:eastAsia="Calibri"/>
          <w:b/>
          <w:highlight w:val="yellow"/>
          <w:lang w:eastAsia="en-US"/>
        </w:rPr>
      </w:pPr>
    </w:p>
    <w:p w:rsidR="00DB0499" w:rsidRPr="00A8127F" w:rsidRDefault="0096508B" w:rsidP="0096508B">
      <w:pPr>
        <w:tabs>
          <w:tab w:val="left" w:pos="709"/>
        </w:tabs>
        <w:jc w:val="both"/>
        <w:rPr>
          <w:rFonts w:eastAsia="Calibri"/>
          <w:b/>
          <w:sz w:val="22"/>
          <w:szCs w:val="22"/>
          <w:lang w:eastAsia="en-US"/>
        </w:rPr>
      </w:pPr>
      <w:r w:rsidRPr="00A8127F">
        <w:rPr>
          <w:rFonts w:eastAsia="Calibri"/>
          <w:b/>
          <w:lang w:eastAsia="en-US"/>
        </w:rPr>
        <w:t>Источник №6004,</w:t>
      </w:r>
      <w:r w:rsidRPr="00A8127F">
        <w:rPr>
          <w:rFonts w:eastAsia="Calibri"/>
          <w:b/>
          <w:sz w:val="22"/>
          <w:szCs w:val="22"/>
          <w:lang w:eastAsia="en-US"/>
        </w:rPr>
        <w:t xml:space="preserve"> </w:t>
      </w:r>
      <w:r w:rsidR="00DB0499" w:rsidRPr="00A8127F">
        <w:rPr>
          <w:rFonts w:eastAsia="Calibri"/>
          <w:b/>
          <w:sz w:val="22"/>
          <w:szCs w:val="22"/>
          <w:lang w:eastAsia="en-US"/>
        </w:rPr>
        <w:t>Расчет выбросов неорганической пыли, при работе автосамосвала</w:t>
      </w:r>
    </w:p>
    <w:p w:rsidR="0096508B" w:rsidRPr="00A8127F" w:rsidRDefault="002365B5" w:rsidP="0096508B">
      <w:pPr>
        <w:tabs>
          <w:tab w:val="left" w:pos="709"/>
        </w:tabs>
        <w:jc w:val="both"/>
        <w:rPr>
          <w:rFonts w:eastAsia="Calibri"/>
          <w:b/>
          <w:highlight w:val="yellow"/>
          <w:lang w:eastAsia="en-US"/>
        </w:rPr>
      </w:pPr>
      <w:r w:rsidRPr="00A8127F">
        <w:rPr>
          <w:noProof/>
        </w:rPr>
        <w:drawing>
          <wp:inline distT="0" distB="0" distL="0" distR="0">
            <wp:extent cx="4762500" cy="4608318"/>
            <wp:effectExtent l="0" t="0" r="0" b="190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65580" cy="4611298"/>
                    </a:xfrm>
                    <a:prstGeom prst="rect">
                      <a:avLst/>
                    </a:prstGeom>
                    <a:noFill/>
                    <a:ln>
                      <a:noFill/>
                    </a:ln>
                  </pic:spPr>
                </pic:pic>
              </a:graphicData>
            </a:graphic>
          </wp:inline>
        </w:drawing>
      </w:r>
    </w:p>
    <w:p w:rsidR="0096508B" w:rsidRPr="00A8127F" w:rsidRDefault="0096508B" w:rsidP="0096508B">
      <w:pPr>
        <w:jc w:val="both"/>
        <w:rPr>
          <w:rFonts w:eastAsia="Calibri"/>
          <w:b/>
          <w:highlight w:val="yellow"/>
          <w:lang w:eastAsia="en-US"/>
        </w:rPr>
      </w:pPr>
      <w:r w:rsidRPr="00A8127F">
        <w:rPr>
          <w:rFonts w:eastAsia="Calibri"/>
          <w:b/>
          <w:lang w:eastAsia="en-US"/>
        </w:rPr>
        <w:lastRenderedPageBreak/>
        <w:t xml:space="preserve">Источник №0001-001 </w:t>
      </w:r>
      <w:r w:rsidR="00DB0499" w:rsidRPr="00A8127F">
        <w:rPr>
          <w:rFonts w:eastAsia="Calibri"/>
          <w:b/>
          <w:lang w:eastAsia="en-US"/>
        </w:rPr>
        <w:t>Силовой привод</w:t>
      </w:r>
      <w:r w:rsidRPr="00A8127F">
        <w:rPr>
          <w:rFonts w:eastAsia="Calibri"/>
          <w:b/>
          <w:lang w:eastAsia="en-US"/>
        </w:rPr>
        <w:t xml:space="preserve"> буровой установки </w:t>
      </w:r>
      <w:r w:rsidRPr="00A8127F">
        <w:rPr>
          <w:rFonts w:eastAsia="Calibri"/>
          <w:b/>
          <w:lang w:val="en-US" w:eastAsia="en-US"/>
        </w:rPr>
        <w:t>ZJ</w:t>
      </w:r>
      <w:r w:rsidRPr="00A8127F">
        <w:rPr>
          <w:rFonts w:eastAsia="Calibri"/>
          <w:b/>
          <w:lang w:eastAsia="en-US"/>
        </w:rPr>
        <w:t>-</w:t>
      </w:r>
      <w:r w:rsidR="002B35A8" w:rsidRPr="00A8127F">
        <w:rPr>
          <w:rFonts w:eastAsia="Calibri"/>
          <w:b/>
          <w:lang w:eastAsia="en-US"/>
        </w:rPr>
        <w:t>20</w:t>
      </w:r>
      <w:r w:rsidRPr="00A8127F">
        <w:rPr>
          <w:rFonts w:eastAsia="Calibri"/>
          <w:b/>
          <w:lang w:eastAsia="en-US"/>
        </w:rPr>
        <w:t>;</w:t>
      </w:r>
    </w:p>
    <w:p w:rsidR="00974996" w:rsidRPr="00A8127F" w:rsidRDefault="00974996" w:rsidP="00974996">
      <w:pPr>
        <w:rPr>
          <w:b/>
          <w:i/>
          <w:color w:val="000000"/>
          <w:sz w:val="20"/>
          <w:szCs w:val="20"/>
          <w:highlight w:val="yellow"/>
          <w:lang w:eastAsia="ru-RU"/>
        </w:rPr>
      </w:pPr>
    </w:p>
    <w:p w:rsidR="002B35A8" w:rsidRPr="00A8127F" w:rsidRDefault="002B35A8" w:rsidP="002B35A8">
      <w:pPr>
        <w:rPr>
          <w:color w:val="000000"/>
          <w:sz w:val="20"/>
          <w:szCs w:val="20"/>
          <w:lang w:eastAsia="ru-RU"/>
        </w:rPr>
      </w:pPr>
      <w:r w:rsidRPr="00A8127F">
        <w:rPr>
          <w:color w:val="000000"/>
          <w:sz w:val="20"/>
          <w:szCs w:val="20"/>
        </w:rPr>
        <w:t>Источник загрязнения N 0001</w:t>
      </w:r>
    </w:p>
    <w:p w:rsidR="002B35A8" w:rsidRPr="00A8127F" w:rsidRDefault="002B35A8" w:rsidP="002B35A8">
      <w:pPr>
        <w:rPr>
          <w:color w:val="000000"/>
          <w:sz w:val="20"/>
          <w:szCs w:val="20"/>
        </w:rPr>
      </w:pPr>
      <w:r w:rsidRPr="00A8127F">
        <w:rPr>
          <w:color w:val="000000"/>
          <w:sz w:val="20"/>
          <w:szCs w:val="20"/>
        </w:rPr>
        <w:t>Источник выделения N 0001 01, Силовой привод</w:t>
      </w:r>
    </w:p>
    <w:p w:rsidR="002B35A8" w:rsidRPr="00A8127F" w:rsidRDefault="002B35A8" w:rsidP="002B35A8">
      <w:pPr>
        <w:rPr>
          <w:b/>
          <w:color w:val="000000"/>
          <w:sz w:val="20"/>
          <w:szCs w:val="20"/>
        </w:rPr>
      </w:pPr>
      <w:r w:rsidRPr="00A8127F">
        <w:rPr>
          <w:color w:val="000000"/>
          <w:sz w:val="20"/>
          <w:szCs w:val="20"/>
        </w:rPr>
        <w:t xml:space="preserve">Максимальный расход диз. топлива установкой, кг/час, </w:t>
      </w:r>
      <w:r w:rsidRPr="00A8127F">
        <w:rPr>
          <w:b/>
          <w:i/>
          <w:color w:val="000000"/>
          <w:sz w:val="20"/>
          <w:szCs w:val="20"/>
        </w:rPr>
        <w:t>G</w:t>
      </w:r>
      <w:r w:rsidRPr="00A8127F">
        <w:rPr>
          <w:b/>
          <w:i/>
          <w:color w:val="000000"/>
          <w:sz w:val="20"/>
          <w:szCs w:val="20"/>
          <w:vertAlign w:val="subscript"/>
        </w:rPr>
        <w:t>FJMAX</w:t>
      </w:r>
      <w:r w:rsidRPr="00A8127F">
        <w:rPr>
          <w:b/>
          <w:i/>
          <w:color w:val="000000"/>
          <w:sz w:val="20"/>
          <w:szCs w:val="20"/>
        </w:rPr>
        <w:t xml:space="preserve"> = </w:t>
      </w:r>
      <w:r w:rsidRPr="00A8127F">
        <w:rPr>
          <w:b/>
          <w:color w:val="000000"/>
          <w:sz w:val="20"/>
          <w:szCs w:val="20"/>
        </w:rPr>
        <w:t>034.95</w:t>
      </w:r>
    </w:p>
    <w:p w:rsidR="002B35A8" w:rsidRPr="00A8127F" w:rsidRDefault="002B35A8" w:rsidP="002B35A8">
      <w:pPr>
        <w:rPr>
          <w:b/>
          <w:color w:val="000000"/>
          <w:sz w:val="20"/>
          <w:szCs w:val="20"/>
        </w:rPr>
      </w:pPr>
      <w:r w:rsidRPr="00A8127F">
        <w:rPr>
          <w:color w:val="000000"/>
          <w:sz w:val="20"/>
          <w:szCs w:val="20"/>
        </w:rPr>
        <w:t xml:space="preserve">Годовой расход дизельного топлива, т/год, </w:t>
      </w:r>
      <w:r w:rsidRPr="00A8127F">
        <w:rPr>
          <w:b/>
          <w:i/>
          <w:color w:val="000000"/>
          <w:sz w:val="20"/>
          <w:szCs w:val="20"/>
        </w:rPr>
        <w:t>G</w:t>
      </w:r>
      <w:r w:rsidRPr="00A8127F">
        <w:rPr>
          <w:b/>
          <w:i/>
          <w:color w:val="000000"/>
          <w:sz w:val="20"/>
          <w:szCs w:val="20"/>
          <w:vertAlign w:val="subscript"/>
        </w:rPr>
        <w:t>FGGO</w:t>
      </w:r>
      <w:r w:rsidRPr="00A8127F">
        <w:rPr>
          <w:b/>
          <w:i/>
          <w:color w:val="000000"/>
          <w:sz w:val="20"/>
          <w:szCs w:val="20"/>
        </w:rPr>
        <w:t xml:space="preserve"> = </w:t>
      </w:r>
      <w:r w:rsidRPr="00A8127F">
        <w:rPr>
          <w:b/>
          <w:color w:val="000000"/>
          <w:sz w:val="20"/>
          <w:szCs w:val="20"/>
        </w:rPr>
        <w:t>21.2</w:t>
      </w:r>
    </w:p>
    <w:p w:rsidR="002B35A8" w:rsidRPr="00A8127F" w:rsidRDefault="002B35A8" w:rsidP="002B35A8">
      <w:pPr>
        <w:rPr>
          <w:b/>
          <w:i/>
          <w:color w:val="000000"/>
          <w:sz w:val="20"/>
          <w:szCs w:val="20"/>
          <w:u w:val="single"/>
        </w:rPr>
      </w:pPr>
      <w:r w:rsidRPr="00A8127F">
        <w:rPr>
          <w:b/>
          <w:i/>
          <w:color w:val="000000"/>
          <w:sz w:val="20"/>
          <w:szCs w:val="20"/>
          <w:u w:val="single"/>
        </w:rPr>
        <w:t>Примесь: 0301 Азота (IV) диоксид (Азота диоксид) (4)</w:t>
      </w:r>
    </w:p>
    <w:p w:rsidR="002B35A8" w:rsidRPr="00A8127F" w:rsidRDefault="002B35A8" w:rsidP="002B35A8">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30</w:t>
      </w:r>
    </w:p>
    <w:p w:rsidR="002B35A8" w:rsidRPr="00A8127F" w:rsidRDefault="002B35A8" w:rsidP="002B35A8">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30 / 3600 = 0.291</w:t>
      </w:r>
    </w:p>
    <w:p w:rsidR="002B35A8" w:rsidRPr="00A8127F" w:rsidRDefault="002B35A8" w:rsidP="002B35A8">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21.2 · 30 / 10</w:t>
      </w:r>
      <w:r w:rsidRPr="00A8127F">
        <w:rPr>
          <w:b/>
          <w:color w:val="000000"/>
          <w:sz w:val="20"/>
          <w:szCs w:val="20"/>
          <w:vertAlign w:val="superscript"/>
        </w:rPr>
        <w:t>3</w:t>
      </w:r>
      <w:r w:rsidRPr="00A8127F">
        <w:rPr>
          <w:b/>
          <w:color w:val="000000"/>
          <w:sz w:val="20"/>
          <w:szCs w:val="20"/>
        </w:rPr>
        <w:t xml:space="preserve"> = 0.636</w:t>
      </w:r>
    </w:p>
    <w:p w:rsidR="002B35A8" w:rsidRPr="00A8127F" w:rsidRDefault="002B35A8" w:rsidP="002B35A8">
      <w:pPr>
        <w:rPr>
          <w:b/>
          <w:i/>
          <w:color w:val="000000"/>
          <w:sz w:val="20"/>
          <w:szCs w:val="20"/>
          <w:u w:val="single"/>
        </w:rPr>
      </w:pPr>
      <w:r w:rsidRPr="00A8127F">
        <w:rPr>
          <w:b/>
          <w:i/>
          <w:color w:val="000000"/>
          <w:sz w:val="20"/>
          <w:szCs w:val="20"/>
          <w:u w:val="single"/>
        </w:rPr>
        <w:t>Примесь: 1325 Формальдегид (Метаналь) (609)</w:t>
      </w:r>
    </w:p>
    <w:p w:rsidR="002B35A8" w:rsidRPr="00A8127F" w:rsidRDefault="002B35A8" w:rsidP="002B35A8">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2B35A8" w:rsidRPr="00A8127F" w:rsidRDefault="002B35A8" w:rsidP="002B35A8">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1.2 / 3600 = 0.01165</w:t>
      </w:r>
    </w:p>
    <w:p w:rsidR="002B35A8" w:rsidRPr="00A8127F" w:rsidRDefault="002B35A8" w:rsidP="002B35A8">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21.2 · 1.2 / 10</w:t>
      </w:r>
      <w:r w:rsidRPr="00A8127F">
        <w:rPr>
          <w:b/>
          <w:color w:val="000000"/>
          <w:sz w:val="20"/>
          <w:szCs w:val="20"/>
          <w:vertAlign w:val="superscript"/>
        </w:rPr>
        <w:t>3</w:t>
      </w:r>
      <w:r w:rsidRPr="00A8127F">
        <w:rPr>
          <w:b/>
          <w:color w:val="000000"/>
          <w:sz w:val="20"/>
          <w:szCs w:val="20"/>
        </w:rPr>
        <w:t xml:space="preserve"> = 0.02544</w:t>
      </w:r>
    </w:p>
    <w:p w:rsidR="002B35A8" w:rsidRPr="00A8127F" w:rsidRDefault="002B35A8" w:rsidP="002B35A8">
      <w:pPr>
        <w:rPr>
          <w:b/>
          <w:i/>
          <w:color w:val="000000"/>
          <w:sz w:val="20"/>
          <w:szCs w:val="20"/>
          <w:u w:val="single"/>
        </w:rPr>
      </w:pPr>
      <w:r w:rsidRPr="00A8127F">
        <w:rPr>
          <w:b/>
          <w:i/>
          <w:color w:val="000000"/>
          <w:sz w:val="20"/>
          <w:szCs w:val="20"/>
          <w:u w:val="single"/>
        </w:rPr>
        <w:t>Примесь: 0304 Азот (II) оксид (Азота оксид) (6)</w:t>
      </w:r>
    </w:p>
    <w:p w:rsidR="002B35A8" w:rsidRPr="00A8127F" w:rsidRDefault="002B35A8" w:rsidP="002B35A8">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39</w:t>
      </w:r>
    </w:p>
    <w:p w:rsidR="002B35A8" w:rsidRPr="00A8127F" w:rsidRDefault="002B35A8" w:rsidP="002B35A8">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39 / 3600 = 0.379</w:t>
      </w:r>
    </w:p>
    <w:p w:rsidR="002B35A8" w:rsidRPr="00A8127F" w:rsidRDefault="002B35A8" w:rsidP="002B35A8">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21.2 · 39 / 10</w:t>
      </w:r>
      <w:r w:rsidRPr="00A8127F">
        <w:rPr>
          <w:b/>
          <w:color w:val="000000"/>
          <w:sz w:val="20"/>
          <w:szCs w:val="20"/>
          <w:vertAlign w:val="superscript"/>
        </w:rPr>
        <w:t>3</w:t>
      </w:r>
      <w:r w:rsidRPr="00A8127F">
        <w:rPr>
          <w:b/>
          <w:color w:val="000000"/>
          <w:sz w:val="20"/>
          <w:szCs w:val="20"/>
        </w:rPr>
        <w:t xml:space="preserve"> = 0.827</w:t>
      </w:r>
    </w:p>
    <w:p w:rsidR="002B35A8" w:rsidRPr="00A8127F" w:rsidRDefault="002B35A8" w:rsidP="002B35A8">
      <w:pPr>
        <w:rPr>
          <w:b/>
          <w:i/>
          <w:color w:val="000000"/>
          <w:sz w:val="20"/>
          <w:szCs w:val="20"/>
          <w:u w:val="single"/>
        </w:rPr>
      </w:pPr>
      <w:r w:rsidRPr="00A8127F">
        <w:rPr>
          <w:b/>
          <w:i/>
          <w:color w:val="000000"/>
          <w:sz w:val="20"/>
          <w:szCs w:val="20"/>
          <w:u w:val="single"/>
        </w:rPr>
        <w:t>Примесь: 0330 Сера диоксид (Ангидрид сернистый, Сернистый газ, Сера (IV) оксид) (516)</w:t>
      </w:r>
    </w:p>
    <w:p w:rsidR="002B35A8" w:rsidRPr="00A8127F" w:rsidRDefault="002B35A8" w:rsidP="002B35A8">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10</w:t>
      </w:r>
    </w:p>
    <w:p w:rsidR="002B35A8" w:rsidRPr="00A8127F" w:rsidRDefault="002B35A8" w:rsidP="002B35A8">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10 / 3600 = 0.097</w:t>
      </w:r>
    </w:p>
    <w:p w:rsidR="002B35A8" w:rsidRPr="00A8127F" w:rsidRDefault="002B35A8" w:rsidP="002B35A8">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21.2 · 10 / 10</w:t>
      </w:r>
      <w:r w:rsidRPr="00A8127F">
        <w:rPr>
          <w:b/>
          <w:color w:val="000000"/>
          <w:sz w:val="20"/>
          <w:szCs w:val="20"/>
          <w:vertAlign w:val="superscript"/>
        </w:rPr>
        <w:t>3</w:t>
      </w:r>
      <w:r w:rsidRPr="00A8127F">
        <w:rPr>
          <w:b/>
          <w:color w:val="000000"/>
          <w:sz w:val="20"/>
          <w:szCs w:val="20"/>
        </w:rPr>
        <w:t xml:space="preserve"> = 0.212</w:t>
      </w:r>
    </w:p>
    <w:p w:rsidR="002B35A8" w:rsidRPr="00A8127F" w:rsidRDefault="002B35A8" w:rsidP="002B35A8">
      <w:pPr>
        <w:rPr>
          <w:b/>
          <w:i/>
          <w:color w:val="000000"/>
          <w:sz w:val="20"/>
          <w:szCs w:val="20"/>
          <w:u w:val="single"/>
        </w:rPr>
      </w:pPr>
      <w:r w:rsidRPr="00A8127F">
        <w:rPr>
          <w:b/>
          <w:i/>
          <w:color w:val="000000"/>
          <w:sz w:val="20"/>
          <w:szCs w:val="20"/>
          <w:u w:val="single"/>
        </w:rPr>
        <w:t>Примесь: 0337 Углерод оксид (Окись углерода, Угарный газ) (584)</w:t>
      </w:r>
    </w:p>
    <w:p w:rsidR="002B35A8" w:rsidRPr="00A8127F" w:rsidRDefault="002B35A8" w:rsidP="002B35A8">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25</w:t>
      </w:r>
    </w:p>
    <w:p w:rsidR="002B35A8" w:rsidRPr="00A8127F" w:rsidRDefault="002B35A8" w:rsidP="002B35A8">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25 / 3600 = 0.2427</w:t>
      </w:r>
    </w:p>
    <w:p w:rsidR="002B35A8" w:rsidRPr="00A8127F" w:rsidRDefault="002B35A8" w:rsidP="002B35A8">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21.2 · 25 / 10</w:t>
      </w:r>
      <w:r w:rsidRPr="00A8127F">
        <w:rPr>
          <w:b/>
          <w:color w:val="000000"/>
          <w:sz w:val="20"/>
          <w:szCs w:val="20"/>
          <w:vertAlign w:val="superscript"/>
        </w:rPr>
        <w:t>3</w:t>
      </w:r>
      <w:r w:rsidRPr="00A8127F">
        <w:rPr>
          <w:b/>
          <w:color w:val="000000"/>
          <w:sz w:val="20"/>
          <w:szCs w:val="20"/>
        </w:rPr>
        <w:t xml:space="preserve"> = 0.53</w:t>
      </w:r>
    </w:p>
    <w:p w:rsidR="002B35A8" w:rsidRPr="00A8127F" w:rsidRDefault="002B35A8" w:rsidP="002B35A8">
      <w:pPr>
        <w:rPr>
          <w:b/>
          <w:i/>
          <w:color w:val="000000"/>
          <w:sz w:val="20"/>
          <w:szCs w:val="20"/>
          <w:u w:val="single"/>
        </w:rPr>
      </w:pPr>
      <w:r w:rsidRPr="00A8127F">
        <w:rPr>
          <w:b/>
          <w:i/>
          <w:color w:val="000000"/>
          <w:sz w:val="20"/>
          <w:szCs w:val="20"/>
          <w:u w:val="single"/>
        </w:rPr>
        <w:t>Примесь: 2754 Алканы С12-19 /в пересчете на С/ (Углеводороды предельные С12-С19 (в пересчете на С); Растворитель РПК-265П) (10)</w:t>
      </w:r>
    </w:p>
    <w:p w:rsidR="002B35A8" w:rsidRPr="00A8127F" w:rsidRDefault="002B35A8" w:rsidP="002B35A8">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2B35A8" w:rsidRPr="00A8127F" w:rsidRDefault="002B35A8" w:rsidP="002B35A8">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12 / 3600 = 0.1165</w:t>
      </w:r>
    </w:p>
    <w:p w:rsidR="002B35A8" w:rsidRPr="00A8127F" w:rsidRDefault="002B35A8" w:rsidP="002B35A8">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21.2 · 12 / 10</w:t>
      </w:r>
      <w:r w:rsidRPr="00A8127F">
        <w:rPr>
          <w:b/>
          <w:color w:val="000000"/>
          <w:sz w:val="20"/>
          <w:szCs w:val="20"/>
          <w:vertAlign w:val="superscript"/>
        </w:rPr>
        <w:t>3</w:t>
      </w:r>
      <w:r w:rsidRPr="00A8127F">
        <w:rPr>
          <w:b/>
          <w:color w:val="000000"/>
          <w:sz w:val="20"/>
          <w:szCs w:val="20"/>
        </w:rPr>
        <w:t xml:space="preserve"> = 0.2544</w:t>
      </w:r>
    </w:p>
    <w:p w:rsidR="002B35A8" w:rsidRPr="00A8127F" w:rsidRDefault="002B35A8" w:rsidP="002B35A8">
      <w:pPr>
        <w:rPr>
          <w:b/>
          <w:i/>
          <w:color w:val="000000"/>
          <w:sz w:val="20"/>
          <w:szCs w:val="20"/>
          <w:u w:val="single"/>
        </w:rPr>
      </w:pPr>
      <w:r w:rsidRPr="00A8127F">
        <w:rPr>
          <w:b/>
          <w:i/>
          <w:color w:val="000000"/>
          <w:sz w:val="20"/>
          <w:szCs w:val="20"/>
          <w:u w:val="single"/>
        </w:rPr>
        <w:t>Примесь: 1301 Проп-2-ен-1-аль (Акролеин, Акрилальдегид) (474)</w:t>
      </w:r>
    </w:p>
    <w:p w:rsidR="002B35A8" w:rsidRPr="00A8127F" w:rsidRDefault="002B35A8" w:rsidP="002B35A8">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2B35A8" w:rsidRPr="00A8127F" w:rsidRDefault="002B35A8" w:rsidP="002B35A8">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1.2 / 3600 = 0.01165</w:t>
      </w:r>
    </w:p>
    <w:p w:rsidR="002B35A8" w:rsidRPr="00A8127F" w:rsidRDefault="002B35A8" w:rsidP="002B35A8">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21.2 · 1.2 / 10</w:t>
      </w:r>
      <w:r w:rsidRPr="00A8127F">
        <w:rPr>
          <w:b/>
          <w:color w:val="000000"/>
          <w:sz w:val="20"/>
          <w:szCs w:val="20"/>
          <w:vertAlign w:val="superscript"/>
        </w:rPr>
        <w:t>3</w:t>
      </w:r>
      <w:r w:rsidRPr="00A8127F">
        <w:rPr>
          <w:b/>
          <w:color w:val="000000"/>
          <w:sz w:val="20"/>
          <w:szCs w:val="20"/>
        </w:rPr>
        <w:t xml:space="preserve"> = 0.02544</w:t>
      </w:r>
    </w:p>
    <w:p w:rsidR="002B35A8" w:rsidRPr="00A8127F" w:rsidRDefault="002B35A8" w:rsidP="002B35A8">
      <w:pPr>
        <w:rPr>
          <w:b/>
          <w:i/>
          <w:color w:val="000000"/>
          <w:sz w:val="20"/>
          <w:szCs w:val="20"/>
          <w:u w:val="single"/>
        </w:rPr>
      </w:pPr>
      <w:r w:rsidRPr="00A8127F">
        <w:rPr>
          <w:b/>
          <w:i/>
          <w:color w:val="000000"/>
          <w:sz w:val="20"/>
          <w:szCs w:val="20"/>
          <w:u w:val="single"/>
        </w:rPr>
        <w:t>Примесь: 0328 Углерод (Сажа, Углерод черный) (583)</w:t>
      </w:r>
    </w:p>
    <w:p w:rsidR="002B35A8" w:rsidRPr="00A8127F" w:rsidRDefault="002B35A8" w:rsidP="002B35A8">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5</w:t>
      </w:r>
    </w:p>
    <w:p w:rsidR="002B35A8" w:rsidRPr="00A8127F" w:rsidRDefault="002B35A8" w:rsidP="002B35A8">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5 / 3600 = 0.0485</w:t>
      </w:r>
    </w:p>
    <w:p w:rsidR="002B35A8" w:rsidRPr="00A8127F" w:rsidRDefault="002B35A8" w:rsidP="002B35A8">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21.2 · 5 / 10</w:t>
      </w:r>
      <w:r w:rsidRPr="00A8127F">
        <w:rPr>
          <w:b/>
          <w:color w:val="000000"/>
          <w:sz w:val="20"/>
          <w:szCs w:val="20"/>
          <w:vertAlign w:val="superscript"/>
        </w:rPr>
        <w:t>3</w:t>
      </w:r>
      <w:r w:rsidRPr="00A8127F">
        <w:rPr>
          <w:b/>
          <w:color w:val="000000"/>
          <w:sz w:val="20"/>
          <w:szCs w:val="20"/>
        </w:rPr>
        <w:t xml:space="preserve"> = 0.106</w:t>
      </w:r>
    </w:p>
    <w:p w:rsidR="002B35A8" w:rsidRPr="00A8127F" w:rsidRDefault="002B35A8" w:rsidP="002B35A8">
      <w:pPr>
        <w:rPr>
          <w:color w:val="000000"/>
          <w:sz w:val="20"/>
          <w:szCs w:val="20"/>
        </w:rPr>
      </w:pPr>
      <w:r w:rsidRPr="00A8127F">
        <w:rPr>
          <w:color w:val="000000"/>
          <w:sz w:val="20"/>
          <w:szCs w:val="20"/>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2B35A8" w:rsidRPr="00A8127F" w:rsidTr="002B35A8">
        <w:tc>
          <w:tcPr>
            <w:tcW w:w="385" w:type="pct"/>
            <w:tcBorders>
              <w:top w:val="single" w:sz="4" w:space="0" w:color="auto"/>
              <w:left w:val="single" w:sz="4" w:space="0" w:color="auto"/>
              <w:bottom w:val="single" w:sz="4" w:space="0" w:color="auto"/>
              <w:right w:val="single" w:sz="4" w:space="0" w:color="auto"/>
            </w:tcBorders>
            <w:vAlign w:val="center"/>
            <w:hideMark/>
          </w:tcPr>
          <w:p w:rsidR="002B35A8" w:rsidRPr="00A8127F" w:rsidRDefault="002B35A8">
            <w:pPr>
              <w:jc w:val="center"/>
              <w:rPr>
                <w:b/>
                <w:i/>
                <w:color w:val="000000"/>
                <w:sz w:val="20"/>
                <w:szCs w:val="20"/>
              </w:rPr>
            </w:pPr>
            <w:r w:rsidRPr="00A8127F">
              <w:rPr>
                <w:b/>
                <w:i/>
                <w:color w:val="000000"/>
                <w:sz w:val="20"/>
                <w:szCs w:val="20"/>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2B35A8" w:rsidRPr="00A8127F" w:rsidRDefault="002B35A8">
            <w:pPr>
              <w:jc w:val="center"/>
              <w:rPr>
                <w:b/>
                <w:i/>
                <w:color w:val="000000"/>
                <w:sz w:val="20"/>
                <w:szCs w:val="20"/>
              </w:rPr>
            </w:pPr>
            <w:r w:rsidRPr="00A8127F">
              <w:rPr>
                <w:b/>
                <w:i/>
                <w:color w:val="000000"/>
                <w:sz w:val="20"/>
                <w:szCs w:val="20"/>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2B35A8" w:rsidRPr="00A8127F" w:rsidRDefault="002B35A8">
            <w:pPr>
              <w:jc w:val="center"/>
              <w:rPr>
                <w:b/>
                <w:i/>
                <w:color w:val="000000"/>
                <w:sz w:val="20"/>
                <w:szCs w:val="20"/>
              </w:rPr>
            </w:pPr>
            <w:r w:rsidRPr="00A8127F">
              <w:rPr>
                <w:b/>
                <w:i/>
                <w:color w:val="000000"/>
                <w:sz w:val="20"/>
                <w:szCs w:val="20"/>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2B35A8" w:rsidRPr="00A8127F" w:rsidRDefault="002B35A8">
            <w:pPr>
              <w:jc w:val="center"/>
              <w:rPr>
                <w:b/>
                <w:i/>
                <w:color w:val="000000"/>
                <w:sz w:val="20"/>
                <w:szCs w:val="20"/>
              </w:rPr>
            </w:pPr>
            <w:r w:rsidRPr="00A8127F">
              <w:rPr>
                <w:b/>
                <w:i/>
                <w:color w:val="000000"/>
                <w:sz w:val="20"/>
                <w:szCs w:val="20"/>
              </w:rPr>
              <w:t>Выброс т/год</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0301</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0.291</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0.636</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0304</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0.379</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0.827</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0328</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0.0485</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0.106</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0330</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0.097</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0.212</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0337</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0.2427</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0.53</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1301</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0.01165</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0.02544</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1325</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0.01165</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0.02544</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2754</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0"/>
                <w:szCs w:val="20"/>
              </w:rPr>
            </w:pPr>
            <w:r w:rsidRPr="00A8127F">
              <w:rPr>
                <w:color w:val="000000"/>
                <w:sz w:val="20"/>
                <w:szCs w:val="20"/>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0.1165</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0"/>
                <w:szCs w:val="20"/>
              </w:rPr>
            </w:pPr>
            <w:r w:rsidRPr="00A8127F">
              <w:rPr>
                <w:color w:val="000000"/>
                <w:sz w:val="20"/>
                <w:szCs w:val="20"/>
              </w:rPr>
              <w:t>0.2544</w:t>
            </w:r>
          </w:p>
        </w:tc>
      </w:tr>
    </w:tbl>
    <w:p w:rsidR="0096508B" w:rsidRPr="00A8127F" w:rsidRDefault="0096508B" w:rsidP="0096508B">
      <w:pPr>
        <w:jc w:val="both"/>
        <w:rPr>
          <w:rFonts w:eastAsia="Calibri"/>
          <w:b/>
          <w:highlight w:val="yellow"/>
          <w:lang w:eastAsia="en-US"/>
        </w:rPr>
      </w:pPr>
      <w:r w:rsidRPr="00A8127F">
        <w:rPr>
          <w:rFonts w:eastAsia="Calibri"/>
          <w:b/>
          <w:lang w:eastAsia="en-US"/>
        </w:rPr>
        <w:lastRenderedPageBreak/>
        <w:t xml:space="preserve">Источник №0001-002 </w:t>
      </w:r>
      <w:r w:rsidR="0024612B" w:rsidRPr="00A8127F">
        <w:rPr>
          <w:rFonts w:eastAsia="Calibri"/>
          <w:b/>
          <w:lang w:eastAsia="en-US"/>
        </w:rPr>
        <w:t>Насосный блок</w:t>
      </w:r>
      <w:r w:rsidRPr="00A8127F">
        <w:rPr>
          <w:rFonts w:eastAsia="Calibri"/>
          <w:b/>
          <w:lang w:eastAsia="en-US"/>
        </w:rPr>
        <w:t xml:space="preserve"> буровой установки </w:t>
      </w:r>
      <w:r w:rsidRPr="00A8127F">
        <w:rPr>
          <w:rFonts w:eastAsia="Calibri"/>
          <w:b/>
          <w:lang w:val="en-US" w:eastAsia="en-US"/>
        </w:rPr>
        <w:t>ZJ</w:t>
      </w:r>
      <w:r w:rsidRPr="00A8127F">
        <w:rPr>
          <w:rFonts w:eastAsia="Calibri"/>
          <w:b/>
          <w:lang w:eastAsia="en-US"/>
        </w:rPr>
        <w:t>-</w:t>
      </w:r>
      <w:r w:rsidR="002B35A8" w:rsidRPr="00A8127F">
        <w:rPr>
          <w:rFonts w:eastAsia="Calibri"/>
          <w:b/>
          <w:lang w:eastAsia="en-US"/>
        </w:rPr>
        <w:t>2</w:t>
      </w:r>
      <w:r w:rsidRPr="00A8127F">
        <w:rPr>
          <w:rFonts w:eastAsia="Calibri"/>
          <w:b/>
          <w:lang w:eastAsia="en-US"/>
        </w:rPr>
        <w:t>0;</w:t>
      </w:r>
    </w:p>
    <w:p w:rsidR="002B35A8" w:rsidRPr="00A8127F" w:rsidRDefault="002B35A8" w:rsidP="002B35A8">
      <w:pPr>
        <w:rPr>
          <w:color w:val="000000"/>
          <w:sz w:val="22"/>
          <w:szCs w:val="22"/>
          <w:lang w:eastAsia="ru-RU"/>
        </w:rPr>
      </w:pPr>
      <w:r w:rsidRPr="00A8127F">
        <w:rPr>
          <w:color w:val="000000"/>
          <w:sz w:val="22"/>
          <w:szCs w:val="22"/>
        </w:rPr>
        <w:t>Источник загрязнения N 0001</w:t>
      </w:r>
    </w:p>
    <w:p w:rsidR="002B35A8" w:rsidRPr="00A8127F" w:rsidRDefault="002B35A8" w:rsidP="002B35A8">
      <w:pPr>
        <w:rPr>
          <w:color w:val="000000"/>
          <w:sz w:val="22"/>
          <w:szCs w:val="22"/>
        </w:rPr>
      </w:pPr>
      <w:r w:rsidRPr="00A8127F">
        <w:rPr>
          <w:color w:val="000000"/>
          <w:sz w:val="22"/>
          <w:szCs w:val="22"/>
        </w:rPr>
        <w:t>Источник выделения N 0001 02, Насосный блок</w:t>
      </w:r>
    </w:p>
    <w:p w:rsidR="002B35A8" w:rsidRPr="00A8127F" w:rsidRDefault="002B35A8" w:rsidP="002B35A8">
      <w:pPr>
        <w:rPr>
          <w:b/>
          <w:color w:val="000000"/>
          <w:sz w:val="22"/>
          <w:szCs w:val="22"/>
        </w:rPr>
      </w:pPr>
      <w:r w:rsidRPr="00A8127F">
        <w:rPr>
          <w:color w:val="000000"/>
          <w:sz w:val="22"/>
          <w:szCs w:val="22"/>
        </w:rPr>
        <w:t xml:space="preserve">Максимальный расход диз. топлива установкой, кг/час, </w:t>
      </w:r>
      <w:r w:rsidRPr="00A8127F">
        <w:rPr>
          <w:b/>
          <w:i/>
          <w:color w:val="000000"/>
          <w:sz w:val="22"/>
          <w:szCs w:val="22"/>
        </w:rPr>
        <w:t>G</w:t>
      </w:r>
      <w:r w:rsidRPr="00A8127F">
        <w:rPr>
          <w:b/>
          <w:i/>
          <w:color w:val="000000"/>
          <w:sz w:val="22"/>
          <w:szCs w:val="22"/>
          <w:vertAlign w:val="subscript"/>
        </w:rPr>
        <w:t>FJMAX</w:t>
      </w:r>
      <w:r w:rsidRPr="00A8127F">
        <w:rPr>
          <w:b/>
          <w:i/>
          <w:color w:val="000000"/>
          <w:sz w:val="22"/>
          <w:szCs w:val="22"/>
        </w:rPr>
        <w:t xml:space="preserve"> = </w:t>
      </w:r>
      <w:r w:rsidRPr="00A8127F">
        <w:rPr>
          <w:b/>
          <w:color w:val="000000"/>
          <w:sz w:val="22"/>
          <w:szCs w:val="22"/>
        </w:rPr>
        <w:t>98.1</w:t>
      </w:r>
    </w:p>
    <w:p w:rsidR="002B35A8" w:rsidRPr="00A8127F" w:rsidRDefault="002B35A8" w:rsidP="002B35A8">
      <w:pPr>
        <w:rPr>
          <w:b/>
          <w:color w:val="000000"/>
          <w:sz w:val="22"/>
          <w:szCs w:val="22"/>
        </w:rPr>
      </w:pPr>
      <w:r w:rsidRPr="00A8127F">
        <w:rPr>
          <w:color w:val="000000"/>
          <w:sz w:val="22"/>
          <w:szCs w:val="22"/>
        </w:rPr>
        <w:t xml:space="preserve">Годовой расход дизельного топлива, т/год, </w:t>
      </w:r>
      <w:r w:rsidRPr="00A8127F">
        <w:rPr>
          <w:b/>
          <w:i/>
          <w:color w:val="000000"/>
          <w:sz w:val="22"/>
          <w:szCs w:val="22"/>
        </w:rPr>
        <w:t>G</w:t>
      </w:r>
      <w:r w:rsidRPr="00A8127F">
        <w:rPr>
          <w:b/>
          <w:i/>
          <w:color w:val="000000"/>
          <w:sz w:val="22"/>
          <w:szCs w:val="22"/>
          <w:vertAlign w:val="subscript"/>
        </w:rPr>
        <w:t>FGGO</w:t>
      </w:r>
      <w:r w:rsidRPr="00A8127F">
        <w:rPr>
          <w:b/>
          <w:i/>
          <w:color w:val="000000"/>
          <w:sz w:val="22"/>
          <w:szCs w:val="22"/>
        </w:rPr>
        <w:t xml:space="preserve"> = </w:t>
      </w:r>
      <w:r w:rsidRPr="00A8127F">
        <w:rPr>
          <w:b/>
          <w:color w:val="000000"/>
          <w:sz w:val="22"/>
          <w:szCs w:val="22"/>
        </w:rPr>
        <w:t>59.52</w:t>
      </w:r>
    </w:p>
    <w:p w:rsidR="002B35A8" w:rsidRPr="00A8127F" w:rsidRDefault="002B35A8" w:rsidP="002B35A8">
      <w:pPr>
        <w:rPr>
          <w:b/>
          <w:i/>
          <w:color w:val="000000"/>
          <w:sz w:val="22"/>
          <w:szCs w:val="22"/>
          <w:u w:val="single"/>
        </w:rPr>
      </w:pPr>
      <w:r w:rsidRPr="00A8127F">
        <w:rPr>
          <w:b/>
          <w:i/>
          <w:color w:val="000000"/>
          <w:sz w:val="22"/>
          <w:szCs w:val="22"/>
          <w:u w:val="single"/>
        </w:rPr>
        <w:t>Примесь: 0301 Азота (IV) диоксид (Азота диоксид) (4)</w:t>
      </w:r>
    </w:p>
    <w:p w:rsidR="002B35A8" w:rsidRPr="00A8127F" w:rsidRDefault="002B35A8" w:rsidP="002B35A8">
      <w:pPr>
        <w:rPr>
          <w:b/>
          <w:color w:val="000000"/>
          <w:sz w:val="22"/>
          <w:szCs w:val="22"/>
        </w:rPr>
      </w:pPr>
      <w:r w:rsidRPr="00A8127F">
        <w:rPr>
          <w:color w:val="000000"/>
          <w:sz w:val="22"/>
          <w:szCs w:val="22"/>
        </w:rPr>
        <w:t xml:space="preserve">Оценочное значение среднециклового выброса, г/кг топлива (табл.4), </w:t>
      </w:r>
      <w:r w:rsidRPr="00A8127F">
        <w:rPr>
          <w:b/>
          <w:i/>
          <w:color w:val="000000"/>
          <w:sz w:val="22"/>
          <w:szCs w:val="22"/>
        </w:rPr>
        <w:t>E</w:t>
      </w:r>
      <w:r w:rsidRPr="00A8127F">
        <w:rPr>
          <w:b/>
          <w:i/>
          <w:color w:val="000000"/>
          <w:sz w:val="22"/>
          <w:szCs w:val="22"/>
          <w:vertAlign w:val="subscript"/>
        </w:rPr>
        <w:t>Э</w:t>
      </w:r>
      <w:r w:rsidRPr="00A8127F">
        <w:rPr>
          <w:b/>
          <w:i/>
          <w:color w:val="000000"/>
          <w:sz w:val="22"/>
          <w:szCs w:val="22"/>
        </w:rPr>
        <w:t xml:space="preserve">  = </w:t>
      </w:r>
      <w:r w:rsidRPr="00A8127F">
        <w:rPr>
          <w:b/>
          <w:color w:val="000000"/>
          <w:sz w:val="22"/>
          <w:szCs w:val="22"/>
        </w:rPr>
        <w:t>30</w:t>
      </w:r>
    </w:p>
    <w:p w:rsidR="002B35A8" w:rsidRPr="00A8127F" w:rsidRDefault="002B35A8" w:rsidP="002B35A8">
      <w:pPr>
        <w:rPr>
          <w:b/>
          <w:color w:val="000000"/>
          <w:sz w:val="22"/>
          <w:szCs w:val="22"/>
        </w:rPr>
      </w:pPr>
      <w:r w:rsidRPr="00A8127F">
        <w:rPr>
          <w:color w:val="000000"/>
          <w:sz w:val="22"/>
          <w:szCs w:val="22"/>
        </w:rPr>
        <w:t xml:space="preserve">Максимальный разовый выброс, г/с, </w:t>
      </w:r>
      <w:r w:rsidRPr="00A8127F">
        <w:rPr>
          <w:b/>
          <w:i/>
          <w:color w:val="000000"/>
          <w:sz w:val="22"/>
          <w:szCs w:val="22"/>
        </w:rPr>
        <w:t>_G_ = G</w:t>
      </w:r>
      <w:r w:rsidRPr="00A8127F">
        <w:rPr>
          <w:b/>
          <w:i/>
          <w:color w:val="000000"/>
          <w:sz w:val="22"/>
          <w:szCs w:val="22"/>
          <w:vertAlign w:val="subscript"/>
        </w:rPr>
        <w:t>FJMAX</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3600 = </w:t>
      </w:r>
      <w:r w:rsidRPr="00A8127F">
        <w:rPr>
          <w:b/>
          <w:color w:val="000000"/>
          <w:sz w:val="22"/>
          <w:szCs w:val="22"/>
        </w:rPr>
        <w:t>98.1 · 30 / 3600 = 0.818</w:t>
      </w:r>
    </w:p>
    <w:p w:rsidR="002B35A8" w:rsidRPr="00A8127F" w:rsidRDefault="002B35A8" w:rsidP="002B35A8">
      <w:pPr>
        <w:rPr>
          <w:b/>
          <w:color w:val="000000"/>
          <w:sz w:val="22"/>
          <w:szCs w:val="22"/>
        </w:rPr>
      </w:pPr>
      <w:r w:rsidRPr="00A8127F">
        <w:rPr>
          <w:color w:val="000000"/>
          <w:sz w:val="22"/>
          <w:szCs w:val="22"/>
        </w:rPr>
        <w:t xml:space="preserve">Валовый выброс, т/год, </w:t>
      </w:r>
      <w:r w:rsidRPr="00A8127F">
        <w:rPr>
          <w:b/>
          <w:i/>
          <w:color w:val="000000"/>
          <w:sz w:val="22"/>
          <w:szCs w:val="22"/>
        </w:rPr>
        <w:t>_M_ = G</w:t>
      </w:r>
      <w:r w:rsidRPr="00A8127F">
        <w:rPr>
          <w:b/>
          <w:i/>
          <w:color w:val="000000"/>
          <w:sz w:val="22"/>
          <w:szCs w:val="22"/>
          <w:vertAlign w:val="subscript"/>
        </w:rPr>
        <w:t>FGGO</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10</w:t>
      </w:r>
      <w:r w:rsidRPr="00A8127F">
        <w:rPr>
          <w:b/>
          <w:i/>
          <w:color w:val="000000"/>
          <w:sz w:val="22"/>
          <w:szCs w:val="22"/>
          <w:vertAlign w:val="superscript"/>
        </w:rPr>
        <w:t>3</w:t>
      </w:r>
      <w:r w:rsidRPr="00A8127F">
        <w:rPr>
          <w:b/>
          <w:i/>
          <w:color w:val="000000"/>
          <w:sz w:val="22"/>
          <w:szCs w:val="22"/>
        </w:rPr>
        <w:t xml:space="preserve"> = </w:t>
      </w:r>
      <w:r w:rsidRPr="00A8127F">
        <w:rPr>
          <w:b/>
          <w:color w:val="000000"/>
          <w:sz w:val="22"/>
          <w:szCs w:val="22"/>
        </w:rPr>
        <w:t>59.52 · 30 / 10</w:t>
      </w:r>
      <w:r w:rsidRPr="00A8127F">
        <w:rPr>
          <w:b/>
          <w:color w:val="000000"/>
          <w:sz w:val="22"/>
          <w:szCs w:val="22"/>
          <w:vertAlign w:val="superscript"/>
        </w:rPr>
        <w:t>3</w:t>
      </w:r>
      <w:r w:rsidRPr="00A8127F">
        <w:rPr>
          <w:b/>
          <w:color w:val="000000"/>
          <w:sz w:val="22"/>
          <w:szCs w:val="22"/>
        </w:rPr>
        <w:t xml:space="preserve"> = 1.786</w:t>
      </w:r>
    </w:p>
    <w:p w:rsidR="002B35A8" w:rsidRPr="00A8127F" w:rsidRDefault="002B35A8" w:rsidP="002B35A8">
      <w:pPr>
        <w:rPr>
          <w:b/>
          <w:i/>
          <w:color w:val="000000"/>
          <w:sz w:val="22"/>
          <w:szCs w:val="22"/>
          <w:u w:val="single"/>
        </w:rPr>
      </w:pPr>
      <w:r w:rsidRPr="00A8127F">
        <w:rPr>
          <w:b/>
          <w:i/>
          <w:color w:val="000000"/>
          <w:sz w:val="22"/>
          <w:szCs w:val="22"/>
          <w:u w:val="single"/>
        </w:rPr>
        <w:t>Примесь: 1325 Формальдегид (Метаналь) (609)</w:t>
      </w:r>
    </w:p>
    <w:p w:rsidR="002B35A8" w:rsidRPr="00A8127F" w:rsidRDefault="002B35A8" w:rsidP="002B35A8">
      <w:pPr>
        <w:rPr>
          <w:b/>
          <w:color w:val="000000"/>
          <w:sz w:val="22"/>
          <w:szCs w:val="22"/>
        </w:rPr>
      </w:pPr>
      <w:r w:rsidRPr="00A8127F">
        <w:rPr>
          <w:color w:val="000000"/>
          <w:sz w:val="22"/>
          <w:szCs w:val="22"/>
        </w:rPr>
        <w:t xml:space="preserve">Оценочное значение среднециклового выброса, г/кг топлива (табл.4), </w:t>
      </w:r>
      <w:r w:rsidRPr="00A8127F">
        <w:rPr>
          <w:b/>
          <w:i/>
          <w:color w:val="000000"/>
          <w:sz w:val="22"/>
          <w:szCs w:val="22"/>
        </w:rPr>
        <w:t>E</w:t>
      </w:r>
      <w:r w:rsidRPr="00A8127F">
        <w:rPr>
          <w:b/>
          <w:i/>
          <w:color w:val="000000"/>
          <w:sz w:val="22"/>
          <w:szCs w:val="22"/>
          <w:vertAlign w:val="subscript"/>
        </w:rPr>
        <w:t>Э</w:t>
      </w:r>
      <w:r w:rsidRPr="00A8127F">
        <w:rPr>
          <w:b/>
          <w:i/>
          <w:color w:val="000000"/>
          <w:sz w:val="22"/>
          <w:szCs w:val="22"/>
        </w:rPr>
        <w:t xml:space="preserve">  = </w:t>
      </w:r>
      <w:r w:rsidRPr="00A8127F">
        <w:rPr>
          <w:b/>
          <w:color w:val="000000"/>
          <w:sz w:val="22"/>
          <w:szCs w:val="22"/>
        </w:rPr>
        <w:t>1.2</w:t>
      </w:r>
    </w:p>
    <w:p w:rsidR="002B35A8" w:rsidRPr="00A8127F" w:rsidRDefault="002B35A8" w:rsidP="002B35A8">
      <w:pPr>
        <w:rPr>
          <w:b/>
          <w:color w:val="000000"/>
          <w:sz w:val="22"/>
          <w:szCs w:val="22"/>
        </w:rPr>
      </w:pPr>
      <w:r w:rsidRPr="00A8127F">
        <w:rPr>
          <w:color w:val="000000"/>
          <w:sz w:val="22"/>
          <w:szCs w:val="22"/>
        </w:rPr>
        <w:t xml:space="preserve">Максимальный разовый выброс, г/с, </w:t>
      </w:r>
      <w:r w:rsidRPr="00A8127F">
        <w:rPr>
          <w:b/>
          <w:i/>
          <w:color w:val="000000"/>
          <w:sz w:val="22"/>
          <w:szCs w:val="22"/>
        </w:rPr>
        <w:t>_G_ = G</w:t>
      </w:r>
      <w:r w:rsidRPr="00A8127F">
        <w:rPr>
          <w:b/>
          <w:i/>
          <w:color w:val="000000"/>
          <w:sz w:val="22"/>
          <w:szCs w:val="22"/>
          <w:vertAlign w:val="subscript"/>
        </w:rPr>
        <w:t>FJMAX</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3600 = </w:t>
      </w:r>
      <w:r w:rsidRPr="00A8127F">
        <w:rPr>
          <w:b/>
          <w:color w:val="000000"/>
          <w:sz w:val="22"/>
          <w:szCs w:val="22"/>
        </w:rPr>
        <w:t>98.1 · 1.2 / 3600 = 0.0327</w:t>
      </w:r>
    </w:p>
    <w:p w:rsidR="002B35A8" w:rsidRPr="00A8127F" w:rsidRDefault="002B35A8" w:rsidP="002B35A8">
      <w:pPr>
        <w:rPr>
          <w:b/>
          <w:color w:val="000000"/>
          <w:sz w:val="22"/>
          <w:szCs w:val="22"/>
        </w:rPr>
      </w:pPr>
      <w:r w:rsidRPr="00A8127F">
        <w:rPr>
          <w:color w:val="000000"/>
          <w:sz w:val="22"/>
          <w:szCs w:val="22"/>
        </w:rPr>
        <w:t xml:space="preserve">Валовый выброс, т/год, </w:t>
      </w:r>
      <w:r w:rsidRPr="00A8127F">
        <w:rPr>
          <w:b/>
          <w:i/>
          <w:color w:val="000000"/>
          <w:sz w:val="22"/>
          <w:szCs w:val="22"/>
        </w:rPr>
        <w:t>_M_ = G</w:t>
      </w:r>
      <w:r w:rsidRPr="00A8127F">
        <w:rPr>
          <w:b/>
          <w:i/>
          <w:color w:val="000000"/>
          <w:sz w:val="22"/>
          <w:szCs w:val="22"/>
          <w:vertAlign w:val="subscript"/>
        </w:rPr>
        <w:t>FGGO</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10</w:t>
      </w:r>
      <w:r w:rsidRPr="00A8127F">
        <w:rPr>
          <w:b/>
          <w:i/>
          <w:color w:val="000000"/>
          <w:sz w:val="22"/>
          <w:szCs w:val="22"/>
          <w:vertAlign w:val="superscript"/>
        </w:rPr>
        <w:t>3</w:t>
      </w:r>
      <w:r w:rsidRPr="00A8127F">
        <w:rPr>
          <w:b/>
          <w:i/>
          <w:color w:val="000000"/>
          <w:sz w:val="22"/>
          <w:szCs w:val="22"/>
        </w:rPr>
        <w:t xml:space="preserve"> = </w:t>
      </w:r>
      <w:r w:rsidRPr="00A8127F">
        <w:rPr>
          <w:b/>
          <w:color w:val="000000"/>
          <w:sz w:val="22"/>
          <w:szCs w:val="22"/>
        </w:rPr>
        <w:t>59.52 · 1.2 / 10</w:t>
      </w:r>
      <w:r w:rsidRPr="00A8127F">
        <w:rPr>
          <w:b/>
          <w:color w:val="000000"/>
          <w:sz w:val="22"/>
          <w:szCs w:val="22"/>
          <w:vertAlign w:val="superscript"/>
        </w:rPr>
        <w:t>3</w:t>
      </w:r>
      <w:r w:rsidRPr="00A8127F">
        <w:rPr>
          <w:b/>
          <w:color w:val="000000"/>
          <w:sz w:val="22"/>
          <w:szCs w:val="22"/>
        </w:rPr>
        <w:t xml:space="preserve"> = 0.0714</w:t>
      </w:r>
    </w:p>
    <w:p w:rsidR="002B35A8" w:rsidRPr="00A8127F" w:rsidRDefault="002B35A8" w:rsidP="002B35A8">
      <w:pPr>
        <w:rPr>
          <w:b/>
          <w:i/>
          <w:color w:val="000000"/>
          <w:sz w:val="22"/>
          <w:szCs w:val="22"/>
          <w:u w:val="single"/>
        </w:rPr>
      </w:pPr>
      <w:r w:rsidRPr="00A8127F">
        <w:rPr>
          <w:b/>
          <w:i/>
          <w:color w:val="000000"/>
          <w:sz w:val="22"/>
          <w:szCs w:val="22"/>
          <w:u w:val="single"/>
        </w:rPr>
        <w:t>Примесь: 0304 Азот (II) оксид (Азота оксид) (6)</w:t>
      </w:r>
    </w:p>
    <w:p w:rsidR="002B35A8" w:rsidRPr="00A8127F" w:rsidRDefault="002B35A8" w:rsidP="002B35A8">
      <w:pPr>
        <w:rPr>
          <w:b/>
          <w:color w:val="000000"/>
          <w:sz w:val="22"/>
          <w:szCs w:val="22"/>
        </w:rPr>
      </w:pPr>
      <w:r w:rsidRPr="00A8127F">
        <w:rPr>
          <w:color w:val="000000"/>
          <w:sz w:val="22"/>
          <w:szCs w:val="22"/>
        </w:rPr>
        <w:t xml:space="preserve">Оценочное значение среднециклового выброса, г/кг топлива (табл.4), </w:t>
      </w:r>
      <w:r w:rsidRPr="00A8127F">
        <w:rPr>
          <w:b/>
          <w:i/>
          <w:color w:val="000000"/>
          <w:sz w:val="22"/>
          <w:szCs w:val="22"/>
        </w:rPr>
        <w:t>E</w:t>
      </w:r>
      <w:r w:rsidRPr="00A8127F">
        <w:rPr>
          <w:b/>
          <w:i/>
          <w:color w:val="000000"/>
          <w:sz w:val="22"/>
          <w:szCs w:val="22"/>
          <w:vertAlign w:val="subscript"/>
        </w:rPr>
        <w:t>Э</w:t>
      </w:r>
      <w:r w:rsidRPr="00A8127F">
        <w:rPr>
          <w:b/>
          <w:i/>
          <w:color w:val="000000"/>
          <w:sz w:val="22"/>
          <w:szCs w:val="22"/>
        </w:rPr>
        <w:t xml:space="preserve">  = </w:t>
      </w:r>
      <w:r w:rsidRPr="00A8127F">
        <w:rPr>
          <w:b/>
          <w:color w:val="000000"/>
          <w:sz w:val="22"/>
          <w:szCs w:val="22"/>
        </w:rPr>
        <w:t>39</w:t>
      </w:r>
    </w:p>
    <w:p w:rsidR="002B35A8" w:rsidRPr="00A8127F" w:rsidRDefault="002B35A8" w:rsidP="002B35A8">
      <w:pPr>
        <w:rPr>
          <w:b/>
          <w:color w:val="000000"/>
          <w:sz w:val="22"/>
          <w:szCs w:val="22"/>
        </w:rPr>
      </w:pPr>
      <w:r w:rsidRPr="00A8127F">
        <w:rPr>
          <w:color w:val="000000"/>
          <w:sz w:val="22"/>
          <w:szCs w:val="22"/>
        </w:rPr>
        <w:t xml:space="preserve">Максимальный разовый выброс, г/с, </w:t>
      </w:r>
      <w:r w:rsidRPr="00A8127F">
        <w:rPr>
          <w:b/>
          <w:i/>
          <w:color w:val="000000"/>
          <w:sz w:val="22"/>
          <w:szCs w:val="22"/>
        </w:rPr>
        <w:t>_G_ = G</w:t>
      </w:r>
      <w:r w:rsidRPr="00A8127F">
        <w:rPr>
          <w:b/>
          <w:i/>
          <w:color w:val="000000"/>
          <w:sz w:val="22"/>
          <w:szCs w:val="22"/>
          <w:vertAlign w:val="subscript"/>
        </w:rPr>
        <w:t>FJMAX</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3600 = </w:t>
      </w:r>
      <w:r w:rsidRPr="00A8127F">
        <w:rPr>
          <w:b/>
          <w:color w:val="000000"/>
          <w:sz w:val="22"/>
          <w:szCs w:val="22"/>
        </w:rPr>
        <w:t>98.1 · 39 / 3600 = 1.063</w:t>
      </w:r>
    </w:p>
    <w:p w:rsidR="002B35A8" w:rsidRPr="00A8127F" w:rsidRDefault="002B35A8" w:rsidP="002B35A8">
      <w:pPr>
        <w:rPr>
          <w:b/>
          <w:color w:val="000000"/>
          <w:sz w:val="22"/>
          <w:szCs w:val="22"/>
        </w:rPr>
      </w:pPr>
      <w:r w:rsidRPr="00A8127F">
        <w:rPr>
          <w:color w:val="000000"/>
          <w:sz w:val="22"/>
          <w:szCs w:val="22"/>
        </w:rPr>
        <w:t xml:space="preserve">Валовый выброс, т/год, </w:t>
      </w:r>
      <w:r w:rsidRPr="00A8127F">
        <w:rPr>
          <w:b/>
          <w:i/>
          <w:color w:val="000000"/>
          <w:sz w:val="22"/>
          <w:szCs w:val="22"/>
        </w:rPr>
        <w:t>_M_ = G</w:t>
      </w:r>
      <w:r w:rsidRPr="00A8127F">
        <w:rPr>
          <w:b/>
          <w:i/>
          <w:color w:val="000000"/>
          <w:sz w:val="22"/>
          <w:szCs w:val="22"/>
          <w:vertAlign w:val="subscript"/>
        </w:rPr>
        <w:t>FGGO</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10</w:t>
      </w:r>
      <w:r w:rsidRPr="00A8127F">
        <w:rPr>
          <w:b/>
          <w:i/>
          <w:color w:val="000000"/>
          <w:sz w:val="22"/>
          <w:szCs w:val="22"/>
          <w:vertAlign w:val="superscript"/>
        </w:rPr>
        <w:t>3</w:t>
      </w:r>
      <w:r w:rsidRPr="00A8127F">
        <w:rPr>
          <w:b/>
          <w:i/>
          <w:color w:val="000000"/>
          <w:sz w:val="22"/>
          <w:szCs w:val="22"/>
        </w:rPr>
        <w:t xml:space="preserve"> = </w:t>
      </w:r>
      <w:r w:rsidRPr="00A8127F">
        <w:rPr>
          <w:b/>
          <w:color w:val="000000"/>
          <w:sz w:val="22"/>
          <w:szCs w:val="22"/>
        </w:rPr>
        <w:t>59.52 · 39 / 10</w:t>
      </w:r>
      <w:r w:rsidRPr="00A8127F">
        <w:rPr>
          <w:b/>
          <w:color w:val="000000"/>
          <w:sz w:val="22"/>
          <w:szCs w:val="22"/>
          <w:vertAlign w:val="superscript"/>
        </w:rPr>
        <w:t>3</w:t>
      </w:r>
      <w:r w:rsidRPr="00A8127F">
        <w:rPr>
          <w:b/>
          <w:color w:val="000000"/>
          <w:sz w:val="22"/>
          <w:szCs w:val="22"/>
        </w:rPr>
        <w:t xml:space="preserve"> = 2.32</w:t>
      </w:r>
    </w:p>
    <w:p w:rsidR="002B35A8" w:rsidRPr="00A8127F" w:rsidRDefault="002B35A8" w:rsidP="002B35A8">
      <w:pPr>
        <w:rPr>
          <w:b/>
          <w:i/>
          <w:color w:val="000000"/>
          <w:sz w:val="22"/>
          <w:szCs w:val="22"/>
          <w:u w:val="single"/>
        </w:rPr>
      </w:pPr>
      <w:r w:rsidRPr="00A8127F">
        <w:rPr>
          <w:b/>
          <w:i/>
          <w:color w:val="000000"/>
          <w:sz w:val="22"/>
          <w:szCs w:val="22"/>
          <w:u w:val="single"/>
        </w:rPr>
        <w:t>Примесь: 0330 Сера диоксид (Ангидрид сернистый, Сернистый газ, Сера (IV) оксид) (516)</w:t>
      </w:r>
    </w:p>
    <w:p w:rsidR="002B35A8" w:rsidRPr="00A8127F" w:rsidRDefault="002B35A8" w:rsidP="002B35A8">
      <w:pPr>
        <w:rPr>
          <w:b/>
          <w:color w:val="000000"/>
          <w:sz w:val="22"/>
          <w:szCs w:val="22"/>
        </w:rPr>
      </w:pPr>
      <w:r w:rsidRPr="00A8127F">
        <w:rPr>
          <w:color w:val="000000"/>
          <w:sz w:val="22"/>
          <w:szCs w:val="22"/>
        </w:rPr>
        <w:t xml:space="preserve">Оценочное значение среднециклового выброса, г/кг топлива (табл.4), </w:t>
      </w:r>
      <w:r w:rsidRPr="00A8127F">
        <w:rPr>
          <w:b/>
          <w:i/>
          <w:color w:val="000000"/>
          <w:sz w:val="22"/>
          <w:szCs w:val="22"/>
        </w:rPr>
        <w:t>E</w:t>
      </w:r>
      <w:r w:rsidRPr="00A8127F">
        <w:rPr>
          <w:b/>
          <w:i/>
          <w:color w:val="000000"/>
          <w:sz w:val="22"/>
          <w:szCs w:val="22"/>
          <w:vertAlign w:val="subscript"/>
        </w:rPr>
        <w:t>Э</w:t>
      </w:r>
      <w:r w:rsidRPr="00A8127F">
        <w:rPr>
          <w:b/>
          <w:i/>
          <w:color w:val="000000"/>
          <w:sz w:val="22"/>
          <w:szCs w:val="22"/>
        </w:rPr>
        <w:t xml:space="preserve">  = </w:t>
      </w:r>
      <w:r w:rsidRPr="00A8127F">
        <w:rPr>
          <w:b/>
          <w:color w:val="000000"/>
          <w:sz w:val="22"/>
          <w:szCs w:val="22"/>
        </w:rPr>
        <w:t>10</w:t>
      </w:r>
    </w:p>
    <w:p w:rsidR="002B35A8" w:rsidRPr="00A8127F" w:rsidRDefault="002B35A8" w:rsidP="002B35A8">
      <w:pPr>
        <w:rPr>
          <w:b/>
          <w:color w:val="000000"/>
          <w:sz w:val="22"/>
          <w:szCs w:val="22"/>
        </w:rPr>
      </w:pPr>
      <w:r w:rsidRPr="00A8127F">
        <w:rPr>
          <w:color w:val="000000"/>
          <w:sz w:val="22"/>
          <w:szCs w:val="22"/>
        </w:rPr>
        <w:t xml:space="preserve">Максимальный разовый выброс, г/с, </w:t>
      </w:r>
      <w:r w:rsidRPr="00A8127F">
        <w:rPr>
          <w:b/>
          <w:i/>
          <w:color w:val="000000"/>
          <w:sz w:val="22"/>
          <w:szCs w:val="22"/>
        </w:rPr>
        <w:t>_G_ = G</w:t>
      </w:r>
      <w:r w:rsidRPr="00A8127F">
        <w:rPr>
          <w:b/>
          <w:i/>
          <w:color w:val="000000"/>
          <w:sz w:val="22"/>
          <w:szCs w:val="22"/>
          <w:vertAlign w:val="subscript"/>
        </w:rPr>
        <w:t>FJMAX</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3600 = </w:t>
      </w:r>
      <w:r w:rsidRPr="00A8127F">
        <w:rPr>
          <w:b/>
          <w:color w:val="000000"/>
          <w:sz w:val="22"/>
          <w:szCs w:val="22"/>
        </w:rPr>
        <w:t>98.1 · 10 / 3600 = 0.2725</w:t>
      </w:r>
    </w:p>
    <w:p w:rsidR="002B35A8" w:rsidRPr="00A8127F" w:rsidRDefault="002B35A8" w:rsidP="002B35A8">
      <w:pPr>
        <w:rPr>
          <w:b/>
          <w:color w:val="000000"/>
          <w:sz w:val="22"/>
          <w:szCs w:val="22"/>
        </w:rPr>
      </w:pPr>
      <w:r w:rsidRPr="00A8127F">
        <w:rPr>
          <w:color w:val="000000"/>
          <w:sz w:val="22"/>
          <w:szCs w:val="22"/>
        </w:rPr>
        <w:t xml:space="preserve">Валовый выброс, т/год, </w:t>
      </w:r>
      <w:r w:rsidRPr="00A8127F">
        <w:rPr>
          <w:b/>
          <w:i/>
          <w:color w:val="000000"/>
          <w:sz w:val="22"/>
          <w:szCs w:val="22"/>
        </w:rPr>
        <w:t>_M_ = G</w:t>
      </w:r>
      <w:r w:rsidRPr="00A8127F">
        <w:rPr>
          <w:b/>
          <w:i/>
          <w:color w:val="000000"/>
          <w:sz w:val="22"/>
          <w:szCs w:val="22"/>
          <w:vertAlign w:val="subscript"/>
        </w:rPr>
        <w:t>FGGO</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10</w:t>
      </w:r>
      <w:r w:rsidRPr="00A8127F">
        <w:rPr>
          <w:b/>
          <w:i/>
          <w:color w:val="000000"/>
          <w:sz w:val="22"/>
          <w:szCs w:val="22"/>
          <w:vertAlign w:val="superscript"/>
        </w:rPr>
        <w:t>3</w:t>
      </w:r>
      <w:r w:rsidRPr="00A8127F">
        <w:rPr>
          <w:b/>
          <w:i/>
          <w:color w:val="000000"/>
          <w:sz w:val="22"/>
          <w:szCs w:val="22"/>
        </w:rPr>
        <w:t xml:space="preserve"> = </w:t>
      </w:r>
      <w:r w:rsidRPr="00A8127F">
        <w:rPr>
          <w:b/>
          <w:color w:val="000000"/>
          <w:sz w:val="22"/>
          <w:szCs w:val="22"/>
        </w:rPr>
        <w:t>59.52 · 10 / 10</w:t>
      </w:r>
      <w:r w:rsidRPr="00A8127F">
        <w:rPr>
          <w:b/>
          <w:color w:val="000000"/>
          <w:sz w:val="22"/>
          <w:szCs w:val="22"/>
          <w:vertAlign w:val="superscript"/>
        </w:rPr>
        <w:t>3</w:t>
      </w:r>
      <w:r w:rsidRPr="00A8127F">
        <w:rPr>
          <w:b/>
          <w:color w:val="000000"/>
          <w:sz w:val="22"/>
          <w:szCs w:val="22"/>
        </w:rPr>
        <w:t xml:space="preserve"> = 0.595</w:t>
      </w:r>
    </w:p>
    <w:p w:rsidR="002B35A8" w:rsidRPr="00A8127F" w:rsidRDefault="002B35A8" w:rsidP="002B35A8">
      <w:pPr>
        <w:rPr>
          <w:b/>
          <w:i/>
          <w:color w:val="000000"/>
          <w:sz w:val="22"/>
          <w:szCs w:val="22"/>
          <w:u w:val="single"/>
        </w:rPr>
      </w:pPr>
      <w:r w:rsidRPr="00A8127F">
        <w:rPr>
          <w:b/>
          <w:i/>
          <w:color w:val="000000"/>
          <w:sz w:val="22"/>
          <w:szCs w:val="22"/>
          <w:u w:val="single"/>
        </w:rPr>
        <w:t>Примесь: 0337 Углерод оксид (Окись углерода, Угарный газ) (584)</w:t>
      </w:r>
    </w:p>
    <w:p w:rsidR="002B35A8" w:rsidRPr="00A8127F" w:rsidRDefault="002B35A8" w:rsidP="002B35A8">
      <w:pPr>
        <w:rPr>
          <w:b/>
          <w:color w:val="000000"/>
          <w:sz w:val="22"/>
          <w:szCs w:val="22"/>
        </w:rPr>
      </w:pPr>
      <w:r w:rsidRPr="00A8127F">
        <w:rPr>
          <w:color w:val="000000"/>
          <w:sz w:val="22"/>
          <w:szCs w:val="22"/>
        </w:rPr>
        <w:t xml:space="preserve">Оценочное значение среднециклового выброса, г/кг топлива (табл.4), </w:t>
      </w:r>
      <w:r w:rsidRPr="00A8127F">
        <w:rPr>
          <w:b/>
          <w:i/>
          <w:color w:val="000000"/>
          <w:sz w:val="22"/>
          <w:szCs w:val="22"/>
        </w:rPr>
        <w:t>E</w:t>
      </w:r>
      <w:r w:rsidRPr="00A8127F">
        <w:rPr>
          <w:b/>
          <w:i/>
          <w:color w:val="000000"/>
          <w:sz w:val="22"/>
          <w:szCs w:val="22"/>
          <w:vertAlign w:val="subscript"/>
        </w:rPr>
        <w:t>Э</w:t>
      </w:r>
      <w:r w:rsidRPr="00A8127F">
        <w:rPr>
          <w:b/>
          <w:i/>
          <w:color w:val="000000"/>
          <w:sz w:val="22"/>
          <w:szCs w:val="22"/>
        </w:rPr>
        <w:t xml:space="preserve">  = </w:t>
      </w:r>
      <w:r w:rsidRPr="00A8127F">
        <w:rPr>
          <w:b/>
          <w:color w:val="000000"/>
          <w:sz w:val="22"/>
          <w:szCs w:val="22"/>
        </w:rPr>
        <w:t>25</w:t>
      </w:r>
    </w:p>
    <w:p w:rsidR="002B35A8" w:rsidRPr="00A8127F" w:rsidRDefault="002B35A8" w:rsidP="002B35A8">
      <w:pPr>
        <w:rPr>
          <w:b/>
          <w:color w:val="000000"/>
          <w:sz w:val="22"/>
          <w:szCs w:val="22"/>
        </w:rPr>
      </w:pPr>
      <w:r w:rsidRPr="00A8127F">
        <w:rPr>
          <w:color w:val="000000"/>
          <w:sz w:val="22"/>
          <w:szCs w:val="22"/>
        </w:rPr>
        <w:t xml:space="preserve">Максимальный разовый выброс, г/с, </w:t>
      </w:r>
      <w:r w:rsidRPr="00A8127F">
        <w:rPr>
          <w:b/>
          <w:i/>
          <w:color w:val="000000"/>
          <w:sz w:val="22"/>
          <w:szCs w:val="22"/>
        </w:rPr>
        <w:t>_G_ = G</w:t>
      </w:r>
      <w:r w:rsidRPr="00A8127F">
        <w:rPr>
          <w:b/>
          <w:i/>
          <w:color w:val="000000"/>
          <w:sz w:val="22"/>
          <w:szCs w:val="22"/>
          <w:vertAlign w:val="subscript"/>
        </w:rPr>
        <w:t>FJMAX</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3600 = </w:t>
      </w:r>
      <w:r w:rsidRPr="00A8127F">
        <w:rPr>
          <w:b/>
          <w:color w:val="000000"/>
          <w:sz w:val="22"/>
          <w:szCs w:val="22"/>
        </w:rPr>
        <w:t>98.1 · 25 / 3600 = 0.681</w:t>
      </w:r>
    </w:p>
    <w:p w:rsidR="002B35A8" w:rsidRPr="00A8127F" w:rsidRDefault="002B35A8" w:rsidP="002B35A8">
      <w:pPr>
        <w:rPr>
          <w:b/>
          <w:color w:val="000000"/>
          <w:sz w:val="22"/>
          <w:szCs w:val="22"/>
        </w:rPr>
      </w:pPr>
      <w:r w:rsidRPr="00A8127F">
        <w:rPr>
          <w:color w:val="000000"/>
          <w:sz w:val="22"/>
          <w:szCs w:val="22"/>
        </w:rPr>
        <w:t xml:space="preserve">Валовый выброс, т/год, </w:t>
      </w:r>
      <w:r w:rsidRPr="00A8127F">
        <w:rPr>
          <w:b/>
          <w:i/>
          <w:color w:val="000000"/>
          <w:sz w:val="22"/>
          <w:szCs w:val="22"/>
        </w:rPr>
        <w:t>_M_ = G</w:t>
      </w:r>
      <w:r w:rsidRPr="00A8127F">
        <w:rPr>
          <w:b/>
          <w:i/>
          <w:color w:val="000000"/>
          <w:sz w:val="22"/>
          <w:szCs w:val="22"/>
          <w:vertAlign w:val="subscript"/>
        </w:rPr>
        <w:t>FGGO</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10</w:t>
      </w:r>
      <w:r w:rsidRPr="00A8127F">
        <w:rPr>
          <w:b/>
          <w:i/>
          <w:color w:val="000000"/>
          <w:sz w:val="22"/>
          <w:szCs w:val="22"/>
          <w:vertAlign w:val="superscript"/>
        </w:rPr>
        <w:t>3</w:t>
      </w:r>
      <w:r w:rsidRPr="00A8127F">
        <w:rPr>
          <w:b/>
          <w:i/>
          <w:color w:val="000000"/>
          <w:sz w:val="22"/>
          <w:szCs w:val="22"/>
        </w:rPr>
        <w:t xml:space="preserve"> = </w:t>
      </w:r>
      <w:r w:rsidRPr="00A8127F">
        <w:rPr>
          <w:b/>
          <w:color w:val="000000"/>
          <w:sz w:val="22"/>
          <w:szCs w:val="22"/>
        </w:rPr>
        <w:t>59.52 · 25 / 10</w:t>
      </w:r>
      <w:r w:rsidRPr="00A8127F">
        <w:rPr>
          <w:b/>
          <w:color w:val="000000"/>
          <w:sz w:val="22"/>
          <w:szCs w:val="22"/>
          <w:vertAlign w:val="superscript"/>
        </w:rPr>
        <w:t>3</w:t>
      </w:r>
      <w:r w:rsidRPr="00A8127F">
        <w:rPr>
          <w:b/>
          <w:color w:val="000000"/>
          <w:sz w:val="22"/>
          <w:szCs w:val="22"/>
        </w:rPr>
        <w:t xml:space="preserve"> = 1.488</w:t>
      </w:r>
    </w:p>
    <w:p w:rsidR="002B35A8" w:rsidRPr="00A8127F" w:rsidRDefault="002B35A8" w:rsidP="002B35A8">
      <w:pPr>
        <w:rPr>
          <w:b/>
          <w:i/>
          <w:color w:val="000000"/>
          <w:sz w:val="22"/>
          <w:szCs w:val="22"/>
          <w:u w:val="single"/>
        </w:rPr>
      </w:pPr>
      <w:r w:rsidRPr="00A8127F">
        <w:rPr>
          <w:b/>
          <w:i/>
          <w:color w:val="000000"/>
          <w:sz w:val="22"/>
          <w:szCs w:val="22"/>
          <w:u w:val="single"/>
        </w:rPr>
        <w:t>Примесь: 2754 Алканы С12-19 /в пересчете на С/ (Углеводороды предельные С12-С19 (в пересчете на С); Растворитель РПК-265П) (10)</w:t>
      </w:r>
    </w:p>
    <w:p w:rsidR="002B35A8" w:rsidRPr="00A8127F" w:rsidRDefault="002B35A8" w:rsidP="002B35A8">
      <w:pPr>
        <w:rPr>
          <w:b/>
          <w:color w:val="000000"/>
          <w:sz w:val="22"/>
          <w:szCs w:val="22"/>
        </w:rPr>
      </w:pPr>
      <w:r w:rsidRPr="00A8127F">
        <w:rPr>
          <w:color w:val="000000"/>
          <w:sz w:val="22"/>
          <w:szCs w:val="22"/>
        </w:rPr>
        <w:t xml:space="preserve">Оценочное значение среднециклового выброса, г/кг топлива (табл.4), </w:t>
      </w:r>
      <w:r w:rsidRPr="00A8127F">
        <w:rPr>
          <w:b/>
          <w:i/>
          <w:color w:val="000000"/>
          <w:sz w:val="22"/>
          <w:szCs w:val="22"/>
        </w:rPr>
        <w:t>E</w:t>
      </w:r>
      <w:r w:rsidRPr="00A8127F">
        <w:rPr>
          <w:b/>
          <w:i/>
          <w:color w:val="000000"/>
          <w:sz w:val="22"/>
          <w:szCs w:val="22"/>
          <w:vertAlign w:val="subscript"/>
        </w:rPr>
        <w:t>Э</w:t>
      </w:r>
      <w:r w:rsidRPr="00A8127F">
        <w:rPr>
          <w:b/>
          <w:i/>
          <w:color w:val="000000"/>
          <w:sz w:val="22"/>
          <w:szCs w:val="22"/>
        </w:rPr>
        <w:t xml:space="preserve">  = </w:t>
      </w:r>
      <w:r w:rsidRPr="00A8127F">
        <w:rPr>
          <w:b/>
          <w:color w:val="000000"/>
          <w:sz w:val="22"/>
          <w:szCs w:val="22"/>
        </w:rPr>
        <w:t>12</w:t>
      </w:r>
    </w:p>
    <w:p w:rsidR="002B35A8" w:rsidRPr="00A8127F" w:rsidRDefault="002B35A8" w:rsidP="002B35A8">
      <w:pPr>
        <w:rPr>
          <w:b/>
          <w:color w:val="000000"/>
          <w:sz w:val="22"/>
          <w:szCs w:val="22"/>
        </w:rPr>
      </w:pPr>
      <w:r w:rsidRPr="00A8127F">
        <w:rPr>
          <w:color w:val="000000"/>
          <w:sz w:val="22"/>
          <w:szCs w:val="22"/>
        </w:rPr>
        <w:t xml:space="preserve">Максимальный разовый выброс, г/с, </w:t>
      </w:r>
      <w:r w:rsidRPr="00A8127F">
        <w:rPr>
          <w:b/>
          <w:i/>
          <w:color w:val="000000"/>
          <w:sz w:val="22"/>
          <w:szCs w:val="22"/>
        </w:rPr>
        <w:t>_G_ = G</w:t>
      </w:r>
      <w:r w:rsidRPr="00A8127F">
        <w:rPr>
          <w:b/>
          <w:i/>
          <w:color w:val="000000"/>
          <w:sz w:val="22"/>
          <w:szCs w:val="22"/>
          <w:vertAlign w:val="subscript"/>
        </w:rPr>
        <w:t>FJMAX</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3600 = </w:t>
      </w:r>
      <w:r w:rsidRPr="00A8127F">
        <w:rPr>
          <w:b/>
          <w:color w:val="000000"/>
          <w:sz w:val="22"/>
          <w:szCs w:val="22"/>
        </w:rPr>
        <w:t>98.1 · 12 / 3600 = 0.327</w:t>
      </w:r>
    </w:p>
    <w:p w:rsidR="002B35A8" w:rsidRPr="00A8127F" w:rsidRDefault="002B35A8" w:rsidP="002B35A8">
      <w:pPr>
        <w:rPr>
          <w:b/>
          <w:color w:val="000000"/>
          <w:sz w:val="22"/>
          <w:szCs w:val="22"/>
        </w:rPr>
      </w:pPr>
      <w:r w:rsidRPr="00A8127F">
        <w:rPr>
          <w:color w:val="000000"/>
          <w:sz w:val="22"/>
          <w:szCs w:val="22"/>
        </w:rPr>
        <w:t xml:space="preserve">Валовый выброс, т/год, </w:t>
      </w:r>
      <w:r w:rsidRPr="00A8127F">
        <w:rPr>
          <w:b/>
          <w:i/>
          <w:color w:val="000000"/>
          <w:sz w:val="22"/>
          <w:szCs w:val="22"/>
        </w:rPr>
        <w:t>_M_ = G</w:t>
      </w:r>
      <w:r w:rsidRPr="00A8127F">
        <w:rPr>
          <w:b/>
          <w:i/>
          <w:color w:val="000000"/>
          <w:sz w:val="22"/>
          <w:szCs w:val="22"/>
          <w:vertAlign w:val="subscript"/>
        </w:rPr>
        <w:t>FGGO</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10</w:t>
      </w:r>
      <w:r w:rsidRPr="00A8127F">
        <w:rPr>
          <w:b/>
          <w:i/>
          <w:color w:val="000000"/>
          <w:sz w:val="22"/>
          <w:szCs w:val="22"/>
          <w:vertAlign w:val="superscript"/>
        </w:rPr>
        <w:t>3</w:t>
      </w:r>
      <w:r w:rsidRPr="00A8127F">
        <w:rPr>
          <w:b/>
          <w:i/>
          <w:color w:val="000000"/>
          <w:sz w:val="22"/>
          <w:szCs w:val="22"/>
        </w:rPr>
        <w:t xml:space="preserve"> = </w:t>
      </w:r>
      <w:r w:rsidRPr="00A8127F">
        <w:rPr>
          <w:b/>
          <w:color w:val="000000"/>
          <w:sz w:val="22"/>
          <w:szCs w:val="22"/>
        </w:rPr>
        <w:t>59.52 · 12 / 10</w:t>
      </w:r>
      <w:r w:rsidRPr="00A8127F">
        <w:rPr>
          <w:b/>
          <w:color w:val="000000"/>
          <w:sz w:val="22"/>
          <w:szCs w:val="22"/>
          <w:vertAlign w:val="superscript"/>
        </w:rPr>
        <w:t>3</w:t>
      </w:r>
      <w:r w:rsidRPr="00A8127F">
        <w:rPr>
          <w:b/>
          <w:color w:val="000000"/>
          <w:sz w:val="22"/>
          <w:szCs w:val="22"/>
        </w:rPr>
        <w:t xml:space="preserve"> = 0.714</w:t>
      </w:r>
    </w:p>
    <w:p w:rsidR="002B35A8" w:rsidRPr="00A8127F" w:rsidRDefault="002B35A8" w:rsidP="002B35A8">
      <w:pPr>
        <w:rPr>
          <w:b/>
          <w:i/>
          <w:color w:val="000000"/>
          <w:sz w:val="22"/>
          <w:szCs w:val="22"/>
          <w:u w:val="single"/>
        </w:rPr>
      </w:pPr>
      <w:r w:rsidRPr="00A8127F">
        <w:rPr>
          <w:b/>
          <w:i/>
          <w:color w:val="000000"/>
          <w:sz w:val="22"/>
          <w:szCs w:val="22"/>
          <w:u w:val="single"/>
        </w:rPr>
        <w:t>Примесь: 1301 Проп-2-ен-1-аль (Акролеин, Акрилальдегид) (474)</w:t>
      </w:r>
    </w:p>
    <w:p w:rsidR="002B35A8" w:rsidRPr="00A8127F" w:rsidRDefault="002B35A8" w:rsidP="002B35A8">
      <w:pPr>
        <w:rPr>
          <w:b/>
          <w:color w:val="000000"/>
          <w:sz w:val="22"/>
          <w:szCs w:val="22"/>
        </w:rPr>
      </w:pPr>
      <w:r w:rsidRPr="00A8127F">
        <w:rPr>
          <w:color w:val="000000"/>
          <w:sz w:val="22"/>
          <w:szCs w:val="22"/>
        </w:rPr>
        <w:t xml:space="preserve">Оценочное значение среднециклового выброса, г/кг топлива (табл.4), </w:t>
      </w:r>
      <w:r w:rsidRPr="00A8127F">
        <w:rPr>
          <w:b/>
          <w:i/>
          <w:color w:val="000000"/>
          <w:sz w:val="22"/>
          <w:szCs w:val="22"/>
        </w:rPr>
        <w:t>E</w:t>
      </w:r>
      <w:r w:rsidRPr="00A8127F">
        <w:rPr>
          <w:b/>
          <w:i/>
          <w:color w:val="000000"/>
          <w:sz w:val="22"/>
          <w:szCs w:val="22"/>
          <w:vertAlign w:val="subscript"/>
        </w:rPr>
        <w:t>Э</w:t>
      </w:r>
      <w:r w:rsidRPr="00A8127F">
        <w:rPr>
          <w:b/>
          <w:i/>
          <w:color w:val="000000"/>
          <w:sz w:val="22"/>
          <w:szCs w:val="22"/>
        </w:rPr>
        <w:t xml:space="preserve">  = </w:t>
      </w:r>
      <w:r w:rsidRPr="00A8127F">
        <w:rPr>
          <w:b/>
          <w:color w:val="000000"/>
          <w:sz w:val="22"/>
          <w:szCs w:val="22"/>
        </w:rPr>
        <w:t>1.2</w:t>
      </w:r>
    </w:p>
    <w:p w:rsidR="002B35A8" w:rsidRPr="00A8127F" w:rsidRDefault="002B35A8" w:rsidP="002B35A8">
      <w:pPr>
        <w:rPr>
          <w:b/>
          <w:color w:val="000000"/>
          <w:sz w:val="22"/>
          <w:szCs w:val="22"/>
        </w:rPr>
      </w:pPr>
      <w:r w:rsidRPr="00A8127F">
        <w:rPr>
          <w:color w:val="000000"/>
          <w:sz w:val="22"/>
          <w:szCs w:val="22"/>
        </w:rPr>
        <w:t xml:space="preserve">Максимальный разовый выброс, г/с, </w:t>
      </w:r>
      <w:r w:rsidRPr="00A8127F">
        <w:rPr>
          <w:b/>
          <w:i/>
          <w:color w:val="000000"/>
          <w:sz w:val="22"/>
          <w:szCs w:val="22"/>
        </w:rPr>
        <w:t>_G_ = G</w:t>
      </w:r>
      <w:r w:rsidRPr="00A8127F">
        <w:rPr>
          <w:b/>
          <w:i/>
          <w:color w:val="000000"/>
          <w:sz w:val="22"/>
          <w:szCs w:val="22"/>
          <w:vertAlign w:val="subscript"/>
        </w:rPr>
        <w:t>FJMAX</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3600 = </w:t>
      </w:r>
      <w:r w:rsidRPr="00A8127F">
        <w:rPr>
          <w:b/>
          <w:color w:val="000000"/>
          <w:sz w:val="22"/>
          <w:szCs w:val="22"/>
        </w:rPr>
        <w:t>98.1 · 1.2 / 3600 = 0.0327</w:t>
      </w:r>
    </w:p>
    <w:p w:rsidR="002B35A8" w:rsidRPr="00A8127F" w:rsidRDefault="002B35A8" w:rsidP="002B35A8">
      <w:pPr>
        <w:rPr>
          <w:b/>
          <w:color w:val="000000"/>
          <w:sz w:val="22"/>
          <w:szCs w:val="22"/>
        </w:rPr>
      </w:pPr>
      <w:r w:rsidRPr="00A8127F">
        <w:rPr>
          <w:color w:val="000000"/>
          <w:sz w:val="22"/>
          <w:szCs w:val="22"/>
        </w:rPr>
        <w:t xml:space="preserve">Валовый выброс, т/год, </w:t>
      </w:r>
      <w:r w:rsidRPr="00A8127F">
        <w:rPr>
          <w:b/>
          <w:i/>
          <w:color w:val="000000"/>
          <w:sz w:val="22"/>
          <w:szCs w:val="22"/>
        </w:rPr>
        <w:t>_M_ = G</w:t>
      </w:r>
      <w:r w:rsidRPr="00A8127F">
        <w:rPr>
          <w:b/>
          <w:i/>
          <w:color w:val="000000"/>
          <w:sz w:val="22"/>
          <w:szCs w:val="22"/>
          <w:vertAlign w:val="subscript"/>
        </w:rPr>
        <w:t>FGGO</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10</w:t>
      </w:r>
      <w:r w:rsidRPr="00A8127F">
        <w:rPr>
          <w:b/>
          <w:i/>
          <w:color w:val="000000"/>
          <w:sz w:val="22"/>
          <w:szCs w:val="22"/>
          <w:vertAlign w:val="superscript"/>
        </w:rPr>
        <w:t>3</w:t>
      </w:r>
      <w:r w:rsidRPr="00A8127F">
        <w:rPr>
          <w:b/>
          <w:i/>
          <w:color w:val="000000"/>
          <w:sz w:val="22"/>
          <w:szCs w:val="22"/>
        </w:rPr>
        <w:t xml:space="preserve"> = </w:t>
      </w:r>
      <w:r w:rsidRPr="00A8127F">
        <w:rPr>
          <w:b/>
          <w:color w:val="000000"/>
          <w:sz w:val="22"/>
          <w:szCs w:val="22"/>
        </w:rPr>
        <w:t>59.52 · 1.2 / 10</w:t>
      </w:r>
      <w:r w:rsidRPr="00A8127F">
        <w:rPr>
          <w:b/>
          <w:color w:val="000000"/>
          <w:sz w:val="22"/>
          <w:szCs w:val="22"/>
          <w:vertAlign w:val="superscript"/>
        </w:rPr>
        <w:t>3</w:t>
      </w:r>
      <w:r w:rsidRPr="00A8127F">
        <w:rPr>
          <w:b/>
          <w:color w:val="000000"/>
          <w:sz w:val="22"/>
          <w:szCs w:val="22"/>
        </w:rPr>
        <w:t xml:space="preserve"> = 0.0714</w:t>
      </w:r>
    </w:p>
    <w:p w:rsidR="002B35A8" w:rsidRPr="00A8127F" w:rsidRDefault="002B35A8" w:rsidP="002B35A8">
      <w:pPr>
        <w:rPr>
          <w:b/>
          <w:i/>
          <w:color w:val="000000"/>
          <w:sz w:val="22"/>
          <w:szCs w:val="22"/>
          <w:u w:val="single"/>
        </w:rPr>
      </w:pPr>
      <w:r w:rsidRPr="00A8127F">
        <w:rPr>
          <w:b/>
          <w:i/>
          <w:color w:val="000000"/>
          <w:sz w:val="22"/>
          <w:szCs w:val="22"/>
          <w:u w:val="single"/>
        </w:rPr>
        <w:t>Примесь: 0328 Углерод (Сажа, Углерод черный) (583)</w:t>
      </w:r>
    </w:p>
    <w:p w:rsidR="002B35A8" w:rsidRPr="00A8127F" w:rsidRDefault="002B35A8" w:rsidP="002B35A8">
      <w:pPr>
        <w:rPr>
          <w:b/>
          <w:color w:val="000000"/>
          <w:sz w:val="22"/>
          <w:szCs w:val="22"/>
        </w:rPr>
      </w:pPr>
      <w:r w:rsidRPr="00A8127F">
        <w:rPr>
          <w:color w:val="000000"/>
          <w:sz w:val="22"/>
          <w:szCs w:val="22"/>
        </w:rPr>
        <w:t xml:space="preserve">Оценочное значение среднециклового выброса, г/кг топлива (табл.4), </w:t>
      </w:r>
      <w:r w:rsidRPr="00A8127F">
        <w:rPr>
          <w:b/>
          <w:i/>
          <w:color w:val="000000"/>
          <w:sz w:val="22"/>
          <w:szCs w:val="22"/>
        </w:rPr>
        <w:t>E</w:t>
      </w:r>
      <w:r w:rsidRPr="00A8127F">
        <w:rPr>
          <w:b/>
          <w:i/>
          <w:color w:val="000000"/>
          <w:sz w:val="22"/>
          <w:szCs w:val="22"/>
          <w:vertAlign w:val="subscript"/>
        </w:rPr>
        <w:t>Э</w:t>
      </w:r>
      <w:r w:rsidRPr="00A8127F">
        <w:rPr>
          <w:b/>
          <w:i/>
          <w:color w:val="000000"/>
          <w:sz w:val="22"/>
          <w:szCs w:val="22"/>
        </w:rPr>
        <w:t xml:space="preserve">  = </w:t>
      </w:r>
      <w:r w:rsidRPr="00A8127F">
        <w:rPr>
          <w:b/>
          <w:color w:val="000000"/>
          <w:sz w:val="22"/>
          <w:szCs w:val="22"/>
        </w:rPr>
        <w:t>5</w:t>
      </w:r>
    </w:p>
    <w:p w:rsidR="002B35A8" w:rsidRPr="00A8127F" w:rsidRDefault="002B35A8" w:rsidP="002B35A8">
      <w:pPr>
        <w:rPr>
          <w:b/>
          <w:color w:val="000000"/>
          <w:sz w:val="22"/>
          <w:szCs w:val="22"/>
        </w:rPr>
      </w:pPr>
      <w:r w:rsidRPr="00A8127F">
        <w:rPr>
          <w:color w:val="000000"/>
          <w:sz w:val="22"/>
          <w:szCs w:val="22"/>
        </w:rPr>
        <w:t xml:space="preserve">Максимальный разовый выброс, г/с, </w:t>
      </w:r>
      <w:r w:rsidRPr="00A8127F">
        <w:rPr>
          <w:b/>
          <w:i/>
          <w:color w:val="000000"/>
          <w:sz w:val="22"/>
          <w:szCs w:val="22"/>
        </w:rPr>
        <w:t>_G_ = G</w:t>
      </w:r>
      <w:r w:rsidRPr="00A8127F">
        <w:rPr>
          <w:b/>
          <w:i/>
          <w:color w:val="000000"/>
          <w:sz w:val="22"/>
          <w:szCs w:val="22"/>
          <w:vertAlign w:val="subscript"/>
        </w:rPr>
        <w:t>FJMAX</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3600 = </w:t>
      </w:r>
      <w:r w:rsidRPr="00A8127F">
        <w:rPr>
          <w:b/>
          <w:color w:val="000000"/>
          <w:sz w:val="22"/>
          <w:szCs w:val="22"/>
        </w:rPr>
        <w:t>98.1 · 5 / 3600 = 0.1363</w:t>
      </w:r>
    </w:p>
    <w:p w:rsidR="002B35A8" w:rsidRPr="00A8127F" w:rsidRDefault="002B35A8" w:rsidP="002B35A8">
      <w:pPr>
        <w:rPr>
          <w:b/>
          <w:color w:val="000000"/>
          <w:sz w:val="22"/>
          <w:szCs w:val="22"/>
        </w:rPr>
      </w:pPr>
      <w:r w:rsidRPr="00A8127F">
        <w:rPr>
          <w:color w:val="000000"/>
          <w:sz w:val="22"/>
          <w:szCs w:val="22"/>
        </w:rPr>
        <w:t xml:space="preserve">Валовый выброс, т/год, </w:t>
      </w:r>
      <w:r w:rsidRPr="00A8127F">
        <w:rPr>
          <w:b/>
          <w:i/>
          <w:color w:val="000000"/>
          <w:sz w:val="22"/>
          <w:szCs w:val="22"/>
        </w:rPr>
        <w:t>_M_ = G</w:t>
      </w:r>
      <w:r w:rsidRPr="00A8127F">
        <w:rPr>
          <w:b/>
          <w:i/>
          <w:color w:val="000000"/>
          <w:sz w:val="22"/>
          <w:szCs w:val="22"/>
          <w:vertAlign w:val="subscript"/>
        </w:rPr>
        <w:t>FGGO</w:t>
      </w:r>
      <w:r w:rsidRPr="00A8127F">
        <w:rPr>
          <w:b/>
          <w:i/>
          <w:color w:val="000000"/>
          <w:sz w:val="22"/>
          <w:szCs w:val="22"/>
        </w:rPr>
        <w:t xml:space="preserve"> · E</w:t>
      </w:r>
      <w:r w:rsidRPr="00A8127F">
        <w:rPr>
          <w:b/>
          <w:i/>
          <w:color w:val="000000"/>
          <w:sz w:val="22"/>
          <w:szCs w:val="22"/>
          <w:vertAlign w:val="subscript"/>
        </w:rPr>
        <w:t>Э</w:t>
      </w:r>
      <w:r w:rsidRPr="00A8127F">
        <w:rPr>
          <w:b/>
          <w:i/>
          <w:color w:val="000000"/>
          <w:sz w:val="22"/>
          <w:szCs w:val="22"/>
        </w:rPr>
        <w:t xml:space="preserve">  / 10</w:t>
      </w:r>
      <w:r w:rsidRPr="00A8127F">
        <w:rPr>
          <w:b/>
          <w:i/>
          <w:color w:val="000000"/>
          <w:sz w:val="22"/>
          <w:szCs w:val="22"/>
          <w:vertAlign w:val="superscript"/>
        </w:rPr>
        <w:t>3</w:t>
      </w:r>
      <w:r w:rsidRPr="00A8127F">
        <w:rPr>
          <w:b/>
          <w:i/>
          <w:color w:val="000000"/>
          <w:sz w:val="22"/>
          <w:szCs w:val="22"/>
        </w:rPr>
        <w:t xml:space="preserve"> = </w:t>
      </w:r>
      <w:r w:rsidRPr="00A8127F">
        <w:rPr>
          <w:b/>
          <w:color w:val="000000"/>
          <w:sz w:val="22"/>
          <w:szCs w:val="22"/>
        </w:rPr>
        <w:t>59.52 · 5 / 10</w:t>
      </w:r>
      <w:r w:rsidRPr="00A8127F">
        <w:rPr>
          <w:b/>
          <w:color w:val="000000"/>
          <w:sz w:val="22"/>
          <w:szCs w:val="22"/>
          <w:vertAlign w:val="superscript"/>
        </w:rPr>
        <w:t>3</w:t>
      </w:r>
      <w:r w:rsidRPr="00A8127F">
        <w:rPr>
          <w:b/>
          <w:color w:val="000000"/>
          <w:sz w:val="22"/>
          <w:szCs w:val="22"/>
        </w:rPr>
        <w:t xml:space="preserve"> = 0.2976</w:t>
      </w:r>
    </w:p>
    <w:p w:rsidR="002B35A8" w:rsidRPr="00A8127F" w:rsidRDefault="002B35A8" w:rsidP="002B35A8">
      <w:pPr>
        <w:rPr>
          <w:color w:val="000000"/>
          <w:sz w:val="22"/>
          <w:szCs w:val="22"/>
        </w:rPr>
      </w:pPr>
      <w:r w:rsidRPr="00A8127F">
        <w:rPr>
          <w:color w:val="000000"/>
          <w:sz w:val="22"/>
          <w:szCs w:val="22"/>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2B35A8" w:rsidRPr="00A8127F" w:rsidTr="002B35A8">
        <w:tc>
          <w:tcPr>
            <w:tcW w:w="385" w:type="pct"/>
            <w:tcBorders>
              <w:top w:val="single" w:sz="4" w:space="0" w:color="auto"/>
              <w:left w:val="single" w:sz="4" w:space="0" w:color="auto"/>
              <w:bottom w:val="single" w:sz="4" w:space="0" w:color="auto"/>
              <w:right w:val="single" w:sz="4" w:space="0" w:color="auto"/>
            </w:tcBorders>
            <w:vAlign w:val="center"/>
            <w:hideMark/>
          </w:tcPr>
          <w:p w:rsidR="002B35A8" w:rsidRPr="00A8127F" w:rsidRDefault="002B35A8">
            <w:pPr>
              <w:jc w:val="center"/>
              <w:rPr>
                <w:b/>
                <w:i/>
                <w:color w:val="000000"/>
                <w:sz w:val="22"/>
                <w:szCs w:val="22"/>
              </w:rPr>
            </w:pPr>
            <w:r w:rsidRPr="00A8127F">
              <w:rPr>
                <w:b/>
                <w:i/>
                <w:color w:val="000000"/>
                <w:sz w:val="22"/>
                <w:szCs w:val="22"/>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2B35A8" w:rsidRPr="00A8127F" w:rsidRDefault="002B35A8">
            <w:pPr>
              <w:jc w:val="center"/>
              <w:rPr>
                <w:b/>
                <w:i/>
                <w:color w:val="000000"/>
                <w:sz w:val="22"/>
                <w:szCs w:val="22"/>
              </w:rPr>
            </w:pPr>
            <w:r w:rsidRPr="00A8127F">
              <w:rPr>
                <w:b/>
                <w:i/>
                <w:color w:val="000000"/>
                <w:sz w:val="22"/>
                <w:szCs w:val="22"/>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2B35A8" w:rsidRPr="00A8127F" w:rsidRDefault="002B35A8">
            <w:pPr>
              <w:jc w:val="center"/>
              <w:rPr>
                <w:b/>
                <w:i/>
                <w:color w:val="000000"/>
                <w:sz w:val="22"/>
                <w:szCs w:val="22"/>
              </w:rPr>
            </w:pPr>
            <w:r w:rsidRPr="00A8127F">
              <w:rPr>
                <w:b/>
                <w:i/>
                <w:color w:val="000000"/>
                <w:sz w:val="22"/>
                <w:szCs w:val="22"/>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2B35A8" w:rsidRPr="00A8127F" w:rsidRDefault="002B35A8">
            <w:pPr>
              <w:jc w:val="center"/>
              <w:rPr>
                <w:b/>
                <w:i/>
                <w:color w:val="000000"/>
                <w:sz w:val="22"/>
                <w:szCs w:val="22"/>
              </w:rPr>
            </w:pPr>
            <w:r w:rsidRPr="00A8127F">
              <w:rPr>
                <w:b/>
                <w:i/>
                <w:color w:val="000000"/>
                <w:sz w:val="22"/>
                <w:szCs w:val="22"/>
              </w:rPr>
              <w:t>Выброс т/год</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0301</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0.818</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1.786</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0304</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1.063</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2.32</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0328</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0.1363</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0.2976</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0330</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0.2725</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0.595</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0337</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0.681</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1.488</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lastRenderedPageBreak/>
              <w:t>1301</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0.0327</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0.0714</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1325</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0.0327</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0.0714</w:t>
            </w:r>
          </w:p>
        </w:tc>
      </w:tr>
      <w:tr w:rsidR="002B35A8" w:rsidRPr="00A8127F" w:rsidTr="002B35A8">
        <w:tc>
          <w:tcPr>
            <w:tcW w:w="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2754</w:t>
            </w:r>
          </w:p>
        </w:tc>
        <w:tc>
          <w:tcPr>
            <w:tcW w:w="2385" w:type="pct"/>
            <w:tcBorders>
              <w:top w:val="single" w:sz="4" w:space="0" w:color="auto"/>
              <w:left w:val="single" w:sz="4" w:space="0" w:color="auto"/>
              <w:bottom w:val="single" w:sz="4" w:space="0" w:color="auto"/>
              <w:right w:val="single" w:sz="4" w:space="0" w:color="auto"/>
            </w:tcBorders>
            <w:hideMark/>
          </w:tcPr>
          <w:p w:rsidR="002B35A8" w:rsidRPr="00A8127F" w:rsidRDefault="002B35A8">
            <w:pPr>
              <w:rPr>
                <w:color w:val="000000"/>
                <w:sz w:val="22"/>
                <w:szCs w:val="22"/>
              </w:rPr>
            </w:pPr>
            <w:r w:rsidRPr="00A8127F">
              <w:rPr>
                <w:color w:val="000000"/>
                <w:sz w:val="22"/>
                <w:szCs w:val="22"/>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0.327</w:t>
            </w:r>
          </w:p>
        </w:tc>
        <w:tc>
          <w:tcPr>
            <w:tcW w:w="1154" w:type="pct"/>
            <w:tcBorders>
              <w:top w:val="single" w:sz="4" w:space="0" w:color="auto"/>
              <w:left w:val="single" w:sz="4" w:space="0" w:color="auto"/>
              <w:bottom w:val="single" w:sz="4" w:space="0" w:color="auto"/>
              <w:right w:val="single" w:sz="4" w:space="0" w:color="auto"/>
            </w:tcBorders>
            <w:hideMark/>
          </w:tcPr>
          <w:p w:rsidR="002B35A8" w:rsidRPr="00A8127F" w:rsidRDefault="002B35A8">
            <w:pPr>
              <w:jc w:val="right"/>
              <w:rPr>
                <w:color w:val="000000"/>
                <w:sz w:val="22"/>
                <w:szCs w:val="22"/>
              </w:rPr>
            </w:pPr>
            <w:r w:rsidRPr="00A8127F">
              <w:rPr>
                <w:color w:val="000000"/>
                <w:sz w:val="22"/>
                <w:szCs w:val="22"/>
              </w:rPr>
              <w:t>0.714</w:t>
            </w:r>
          </w:p>
        </w:tc>
      </w:tr>
    </w:tbl>
    <w:p w:rsidR="002B35A8" w:rsidRPr="00A8127F" w:rsidRDefault="002B35A8" w:rsidP="0024612B">
      <w:pPr>
        <w:rPr>
          <w:color w:val="000000"/>
          <w:sz w:val="20"/>
          <w:szCs w:val="20"/>
          <w:highlight w:val="yellow"/>
        </w:rPr>
      </w:pPr>
    </w:p>
    <w:p w:rsidR="0096508B" w:rsidRPr="00A8127F" w:rsidRDefault="0096508B" w:rsidP="0096508B">
      <w:pPr>
        <w:jc w:val="both"/>
        <w:rPr>
          <w:b/>
          <w:lang w:eastAsia="en-US"/>
        </w:rPr>
      </w:pPr>
      <w:r w:rsidRPr="00A8127F">
        <w:rPr>
          <w:rFonts w:eastAsia="Calibri"/>
          <w:b/>
          <w:lang w:eastAsia="en-US"/>
        </w:rPr>
        <w:t>Источник №000</w:t>
      </w:r>
      <w:r w:rsidR="0024612B" w:rsidRPr="00A8127F">
        <w:rPr>
          <w:rFonts w:eastAsia="Calibri"/>
          <w:b/>
          <w:lang w:eastAsia="en-US"/>
        </w:rPr>
        <w:t xml:space="preserve">1-003 </w:t>
      </w:r>
      <w:r w:rsidRPr="00A8127F">
        <w:rPr>
          <w:rFonts w:eastAsia="Calibri"/>
          <w:b/>
          <w:lang w:eastAsia="en-US"/>
        </w:rPr>
        <w:t xml:space="preserve"> </w:t>
      </w:r>
      <w:r w:rsidR="0024612B" w:rsidRPr="00A8127F">
        <w:rPr>
          <w:rFonts w:eastAsia="Calibri"/>
          <w:b/>
          <w:lang w:eastAsia="en-US"/>
        </w:rPr>
        <w:t xml:space="preserve">ДЭС буровой установки </w:t>
      </w:r>
      <w:r w:rsidR="0024612B" w:rsidRPr="00A8127F">
        <w:rPr>
          <w:rFonts w:eastAsia="Calibri"/>
          <w:b/>
          <w:lang w:val="en-US" w:eastAsia="en-US"/>
        </w:rPr>
        <w:t>ZJ</w:t>
      </w:r>
      <w:r w:rsidR="0024612B" w:rsidRPr="00A8127F">
        <w:rPr>
          <w:rFonts w:eastAsia="Calibri"/>
          <w:b/>
          <w:lang w:eastAsia="en-US"/>
        </w:rPr>
        <w:t>-</w:t>
      </w:r>
      <w:r w:rsidR="001E6170" w:rsidRPr="00A8127F">
        <w:rPr>
          <w:rFonts w:eastAsia="Calibri"/>
          <w:b/>
          <w:lang w:val="kk-KZ" w:eastAsia="en-US"/>
        </w:rPr>
        <w:t>2</w:t>
      </w:r>
      <w:r w:rsidR="0024612B" w:rsidRPr="00A8127F">
        <w:rPr>
          <w:rFonts w:eastAsia="Calibri"/>
          <w:b/>
          <w:lang w:eastAsia="en-US"/>
        </w:rPr>
        <w:t xml:space="preserve">0; </w:t>
      </w:r>
    </w:p>
    <w:p w:rsidR="001E6170" w:rsidRPr="00A8127F" w:rsidRDefault="001E6170" w:rsidP="001E6170">
      <w:pPr>
        <w:rPr>
          <w:color w:val="000000"/>
          <w:sz w:val="22"/>
          <w:lang w:eastAsia="ru-RU"/>
        </w:rPr>
      </w:pPr>
      <w:r w:rsidRPr="00A8127F">
        <w:rPr>
          <w:color w:val="000000"/>
          <w:sz w:val="22"/>
        </w:rPr>
        <w:t>Источник загрязнения N 0001</w:t>
      </w:r>
    </w:p>
    <w:p w:rsidR="001E6170" w:rsidRPr="00A8127F" w:rsidRDefault="001E6170" w:rsidP="001E6170">
      <w:pPr>
        <w:rPr>
          <w:color w:val="000000"/>
          <w:sz w:val="22"/>
        </w:rPr>
      </w:pPr>
      <w:r w:rsidRPr="00A8127F">
        <w:rPr>
          <w:color w:val="000000"/>
          <w:sz w:val="22"/>
        </w:rPr>
        <w:t>Источник выделения N 0001 03, Дизельная электростанция</w:t>
      </w:r>
    </w:p>
    <w:p w:rsidR="001E6170" w:rsidRPr="00A8127F" w:rsidRDefault="001E6170" w:rsidP="001E6170">
      <w:pPr>
        <w:rPr>
          <w:color w:val="000000"/>
          <w:sz w:val="22"/>
        </w:rPr>
      </w:pPr>
      <w:r w:rsidRPr="00A8127F">
        <w:rPr>
          <w:color w:val="000000"/>
          <w:sz w:val="22"/>
        </w:rPr>
        <w:t>Список литературы:</w:t>
      </w:r>
    </w:p>
    <w:p w:rsidR="001E6170" w:rsidRPr="00A8127F" w:rsidRDefault="001E6170" w:rsidP="001E6170">
      <w:pPr>
        <w:rPr>
          <w:color w:val="000000"/>
          <w:sz w:val="22"/>
        </w:rPr>
      </w:pPr>
      <w:r w:rsidRPr="00A8127F">
        <w:rPr>
          <w:color w:val="000000"/>
          <w:sz w:val="22"/>
        </w:rPr>
        <w:t>1. Методика расчета нормативов выбросов вредных веществ от стационарных дизельных установок</w:t>
      </w:r>
    </w:p>
    <w:p w:rsidR="001E6170" w:rsidRPr="00A8127F" w:rsidRDefault="001E6170" w:rsidP="001E6170">
      <w:pPr>
        <w:rPr>
          <w:color w:val="000000"/>
          <w:sz w:val="22"/>
        </w:rPr>
      </w:pPr>
      <w:r w:rsidRPr="00A8127F">
        <w:rPr>
          <w:color w:val="000000"/>
          <w:sz w:val="22"/>
        </w:rPr>
        <w:t>Приложение  №9 к Приказу Министра охраны окружающей</w:t>
      </w:r>
    </w:p>
    <w:p w:rsidR="001E6170" w:rsidRPr="00A8127F" w:rsidRDefault="001E6170" w:rsidP="001E6170">
      <w:pPr>
        <w:rPr>
          <w:color w:val="000000"/>
          <w:sz w:val="22"/>
        </w:rPr>
      </w:pPr>
      <w:r w:rsidRPr="00A8127F">
        <w:rPr>
          <w:color w:val="000000"/>
          <w:sz w:val="22"/>
        </w:rPr>
        <w:t>среды и водных ресурсов Республики Казахстан от 12.06.2014 г. № 221-Ґ</w:t>
      </w:r>
    </w:p>
    <w:p w:rsidR="001E6170" w:rsidRPr="00A8127F" w:rsidRDefault="001E6170" w:rsidP="001E6170">
      <w:pPr>
        <w:rPr>
          <w:b/>
          <w:color w:val="000000"/>
        </w:rPr>
      </w:pPr>
      <w:r w:rsidRPr="00A8127F">
        <w:rPr>
          <w:color w:val="000000"/>
          <w:sz w:val="22"/>
        </w:rPr>
        <w:t xml:space="preserve">Максимальный расход диз. топлива установкой, кг/час, </w:t>
      </w:r>
      <w:r w:rsidRPr="00A8127F">
        <w:rPr>
          <w:b/>
          <w:i/>
          <w:color w:val="000000"/>
          <w:sz w:val="22"/>
        </w:rPr>
        <w:t>G</w:t>
      </w:r>
      <w:r w:rsidRPr="00A8127F">
        <w:rPr>
          <w:b/>
          <w:i/>
          <w:color w:val="000000"/>
          <w:sz w:val="22"/>
          <w:vertAlign w:val="subscript"/>
        </w:rPr>
        <w:t>FJMAX</w:t>
      </w:r>
      <w:r w:rsidRPr="00A8127F">
        <w:rPr>
          <w:b/>
          <w:i/>
          <w:color w:val="000000"/>
          <w:sz w:val="22"/>
        </w:rPr>
        <w:t xml:space="preserve"> = </w:t>
      </w:r>
      <w:r w:rsidRPr="00A8127F">
        <w:rPr>
          <w:b/>
          <w:color w:val="000000"/>
        </w:rPr>
        <w:t>77.04</w:t>
      </w:r>
    </w:p>
    <w:p w:rsidR="001E6170" w:rsidRPr="00A8127F" w:rsidRDefault="001E6170" w:rsidP="001E6170">
      <w:pPr>
        <w:rPr>
          <w:b/>
          <w:color w:val="000000"/>
        </w:rPr>
      </w:pPr>
      <w:r w:rsidRPr="00A8127F">
        <w:rPr>
          <w:color w:val="000000"/>
          <w:sz w:val="22"/>
        </w:rPr>
        <w:t xml:space="preserve">Годовой расход дизельного топлива, т/год, </w:t>
      </w:r>
      <w:r w:rsidRPr="00A8127F">
        <w:rPr>
          <w:b/>
          <w:i/>
          <w:color w:val="000000"/>
          <w:sz w:val="22"/>
        </w:rPr>
        <w:t>G</w:t>
      </w:r>
      <w:r w:rsidRPr="00A8127F">
        <w:rPr>
          <w:b/>
          <w:i/>
          <w:color w:val="000000"/>
          <w:sz w:val="22"/>
          <w:vertAlign w:val="subscript"/>
        </w:rPr>
        <w:t>FGGO</w:t>
      </w:r>
      <w:r w:rsidRPr="00A8127F">
        <w:rPr>
          <w:b/>
          <w:i/>
          <w:color w:val="000000"/>
          <w:sz w:val="22"/>
        </w:rPr>
        <w:t xml:space="preserve"> = </w:t>
      </w:r>
      <w:r w:rsidRPr="00A8127F">
        <w:rPr>
          <w:b/>
          <w:color w:val="000000"/>
        </w:rPr>
        <w:t>46.74</w:t>
      </w:r>
    </w:p>
    <w:p w:rsidR="001E6170" w:rsidRPr="00A8127F" w:rsidRDefault="001E6170" w:rsidP="001E6170">
      <w:pPr>
        <w:rPr>
          <w:b/>
          <w:i/>
          <w:color w:val="000000"/>
          <w:u w:val="single"/>
        </w:rPr>
      </w:pPr>
      <w:r w:rsidRPr="00A8127F">
        <w:rPr>
          <w:b/>
          <w:i/>
          <w:color w:val="000000"/>
          <w:u w:val="single"/>
        </w:rPr>
        <w:t>Примесь: 0301 Азота (IV) диоксид (Азота диоксид) (4)</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30</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30 / 3600 = 0.642</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46.74 · 30 / 10</w:t>
      </w:r>
      <w:r w:rsidRPr="00A8127F">
        <w:rPr>
          <w:b/>
          <w:color w:val="000000"/>
          <w:vertAlign w:val="superscript"/>
        </w:rPr>
        <w:t>3</w:t>
      </w:r>
      <w:r w:rsidRPr="00A8127F">
        <w:rPr>
          <w:b/>
          <w:color w:val="000000"/>
        </w:rPr>
        <w:t xml:space="preserve"> = 1.402</w:t>
      </w:r>
    </w:p>
    <w:p w:rsidR="001E6170" w:rsidRPr="00A8127F" w:rsidRDefault="001E6170" w:rsidP="001E6170">
      <w:pPr>
        <w:rPr>
          <w:b/>
          <w:i/>
          <w:color w:val="000000"/>
          <w:u w:val="single"/>
        </w:rPr>
      </w:pPr>
      <w:r w:rsidRPr="00A8127F">
        <w:rPr>
          <w:b/>
          <w:i/>
          <w:color w:val="000000"/>
          <w:u w:val="single"/>
        </w:rPr>
        <w:t>Примесь: 1325 Формальдегид (Метаналь) (609)</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1.2 / 3600 = 0.0257</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46.74 · 1.2 / 10</w:t>
      </w:r>
      <w:r w:rsidRPr="00A8127F">
        <w:rPr>
          <w:b/>
          <w:color w:val="000000"/>
          <w:vertAlign w:val="superscript"/>
        </w:rPr>
        <w:t>3</w:t>
      </w:r>
      <w:r w:rsidRPr="00A8127F">
        <w:rPr>
          <w:b/>
          <w:color w:val="000000"/>
        </w:rPr>
        <w:t xml:space="preserve"> = 0.0561</w:t>
      </w:r>
    </w:p>
    <w:p w:rsidR="001E6170" w:rsidRPr="00A8127F" w:rsidRDefault="001E6170" w:rsidP="001E6170">
      <w:pPr>
        <w:rPr>
          <w:b/>
          <w:i/>
          <w:color w:val="000000"/>
          <w:u w:val="single"/>
        </w:rPr>
      </w:pPr>
      <w:r w:rsidRPr="00A8127F">
        <w:rPr>
          <w:b/>
          <w:i/>
          <w:color w:val="000000"/>
          <w:u w:val="single"/>
        </w:rPr>
        <w:t>Примесь: 0304 Азот (II) оксид (Азота оксид) (6)</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39</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39 / 3600 = 0.835</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46.74 · 39 / 10</w:t>
      </w:r>
      <w:r w:rsidRPr="00A8127F">
        <w:rPr>
          <w:b/>
          <w:color w:val="000000"/>
          <w:vertAlign w:val="superscript"/>
        </w:rPr>
        <w:t>3</w:t>
      </w:r>
      <w:r w:rsidRPr="00A8127F">
        <w:rPr>
          <w:b/>
          <w:color w:val="000000"/>
        </w:rPr>
        <w:t xml:space="preserve"> = 1.823</w:t>
      </w:r>
    </w:p>
    <w:p w:rsidR="001E6170" w:rsidRPr="00A8127F" w:rsidRDefault="001E6170" w:rsidP="001E6170">
      <w:pPr>
        <w:rPr>
          <w:b/>
          <w:i/>
          <w:color w:val="000000"/>
          <w:u w:val="single"/>
        </w:rPr>
      </w:pPr>
      <w:r w:rsidRPr="00A8127F">
        <w:rPr>
          <w:b/>
          <w:i/>
          <w:color w:val="000000"/>
          <w:u w:val="single"/>
        </w:rPr>
        <w:t>Примесь: 0330 Сера диоксид (Ангидрид сернистый, Сернистый газ, Сера (IV) оксид) (516)</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10</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10 / 3600 = 0.214</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46.74 · 10 / 10</w:t>
      </w:r>
      <w:r w:rsidRPr="00A8127F">
        <w:rPr>
          <w:b/>
          <w:color w:val="000000"/>
          <w:vertAlign w:val="superscript"/>
        </w:rPr>
        <w:t>3</w:t>
      </w:r>
      <w:r w:rsidRPr="00A8127F">
        <w:rPr>
          <w:b/>
          <w:color w:val="000000"/>
        </w:rPr>
        <w:t xml:space="preserve"> = 0.467</w:t>
      </w:r>
    </w:p>
    <w:p w:rsidR="001E6170" w:rsidRPr="00A8127F" w:rsidRDefault="001E6170" w:rsidP="001E6170">
      <w:pPr>
        <w:rPr>
          <w:b/>
          <w:color w:val="000000"/>
        </w:rPr>
      </w:pPr>
    </w:p>
    <w:p w:rsidR="001E6170" w:rsidRPr="00A8127F" w:rsidRDefault="001E6170" w:rsidP="001E6170">
      <w:pPr>
        <w:rPr>
          <w:b/>
          <w:i/>
          <w:color w:val="000000"/>
          <w:u w:val="single"/>
        </w:rPr>
      </w:pPr>
      <w:r w:rsidRPr="00A8127F">
        <w:rPr>
          <w:b/>
          <w:i/>
          <w:color w:val="000000"/>
          <w:u w:val="single"/>
        </w:rPr>
        <w:t>Примесь: 0337 Углерод оксид (Окись углерода, Угарный газ) (584)</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25</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25 / 3600 = 0.535</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46.74 · 25 / 10</w:t>
      </w:r>
      <w:r w:rsidRPr="00A8127F">
        <w:rPr>
          <w:b/>
          <w:color w:val="000000"/>
          <w:vertAlign w:val="superscript"/>
        </w:rPr>
        <w:t>3</w:t>
      </w:r>
      <w:r w:rsidRPr="00A8127F">
        <w:rPr>
          <w:b/>
          <w:color w:val="000000"/>
        </w:rPr>
        <w:t xml:space="preserve"> = 1.169</w:t>
      </w:r>
    </w:p>
    <w:p w:rsidR="001E6170" w:rsidRPr="00A8127F" w:rsidRDefault="001E6170" w:rsidP="001E6170">
      <w:pPr>
        <w:rPr>
          <w:b/>
          <w:i/>
          <w:color w:val="000000"/>
          <w:u w:val="single"/>
        </w:rPr>
      </w:pPr>
      <w:r w:rsidRPr="00A8127F">
        <w:rPr>
          <w:b/>
          <w:i/>
          <w:color w:val="000000"/>
          <w:u w:val="single"/>
        </w:rPr>
        <w:t>Примесь: 2754 Алканы С12-19 /в пересчете на С/ (Углеводороды предельные С12-С19 (в пересчете на С); Растворитель РПК-265П) (10)</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12 / 3600 = 0.257</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46.74 · 12 / 10</w:t>
      </w:r>
      <w:r w:rsidRPr="00A8127F">
        <w:rPr>
          <w:b/>
          <w:color w:val="000000"/>
          <w:vertAlign w:val="superscript"/>
        </w:rPr>
        <w:t>3</w:t>
      </w:r>
      <w:r w:rsidRPr="00A8127F">
        <w:rPr>
          <w:b/>
          <w:color w:val="000000"/>
        </w:rPr>
        <w:t xml:space="preserve"> = 0.561</w:t>
      </w:r>
    </w:p>
    <w:p w:rsidR="001E6170" w:rsidRPr="00A8127F" w:rsidRDefault="001E6170" w:rsidP="001E6170">
      <w:pPr>
        <w:rPr>
          <w:b/>
          <w:i/>
          <w:color w:val="000000"/>
          <w:u w:val="single"/>
        </w:rPr>
      </w:pPr>
      <w:r w:rsidRPr="00A8127F">
        <w:rPr>
          <w:b/>
          <w:i/>
          <w:color w:val="000000"/>
          <w:u w:val="single"/>
        </w:rPr>
        <w:t>Примесь: 1301 Проп-2-ен-1-аль (Акролеин, Акрилальдегид) (474)</w:t>
      </w:r>
    </w:p>
    <w:p w:rsidR="001E6170" w:rsidRPr="00A8127F" w:rsidRDefault="001E6170" w:rsidP="001E6170">
      <w:pPr>
        <w:rPr>
          <w:b/>
          <w:color w:val="000000"/>
        </w:rPr>
      </w:pPr>
      <w:r w:rsidRPr="00A8127F">
        <w:rPr>
          <w:color w:val="000000"/>
          <w:sz w:val="22"/>
        </w:rPr>
        <w:lastRenderedPageBreak/>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1.2 / 3600 = 0.0257</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46.74 · 1.2 / 10</w:t>
      </w:r>
      <w:r w:rsidRPr="00A8127F">
        <w:rPr>
          <w:b/>
          <w:color w:val="000000"/>
          <w:vertAlign w:val="superscript"/>
        </w:rPr>
        <w:t>3</w:t>
      </w:r>
      <w:r w:rsidRPr="00A8127F">
        <w:rPr>
          <w:b/>
          <w:color w:val="000000"/>
        </w:rPr>
        <w:t xml:space="preserve"> = 0.0561</w:t>
      </w:r>
    </w:p>
    <w:p w:rsidR="001E6170" w:rsidRPr="00A8127F" w:rsidRDefault="001E6170" w:rsidP="001E6170">
      <w:pPr>
        <w:rPr>
          <w:b/>
          <w:i/>
          <w:color w:val="000000"/>
          <w:u w:val="single"/>
        </w:rPr>
      </w:pPr>
      <w:r w:rsidRPr="00A8127F">
        <w:rPr>
          <w:b/>
          <w:i/>
          <w:color w:val="000000"/>
          <w:u w:val="single"/>
        </w:rPr>
        <w:t>Примесь: 0328 Углерод (Сажа, Углерод черный) (583)</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5</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5 / 3600 = 0.107</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46.74 · 5 / 10</w:t>
      </w:r>
      <w:r w:rsidRPr="00A8127F">
        <w:rPr>
          <w:b/>
          <w:color w:val="000000"/>
          <w:vertAlign w:val="superscript"/>
        </w:rPr>
        <w:t>3</w:t>
      </w:r>
      <w:r w:rsidRPr="00A8127F">
        <w:rPr>
          <w:b/>
          <w:color w:val="000000"/>
        </w:rPr>
        <w:t xml:space="preserve"> = 0.2337</w:t>
      </w:r>
    </w:p>
    <w:p w:rsidR="001E6170" w:rsidRPr="00A8127F" w:rsidRDefault="001E6170" w:rsidP="001E6170">
      <w:pPr>
        <w:rPr>
          <w:color w:val="000000"/>
          <w:sz w:val="22"/>
        </w:rPr>
      </w:pPr>
      <w:r w:rsidRPr="00A8127F">
        <w:rPr>
          <w:color w:val="000000"/>
          <w:sz w:val="22"/>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1E6170" w:rsidRPr="00A8127F" w:rsidTr="001E6170">
        <w:tc>
          <w:tcPr>
            <w:tcW w:w="385" w:type="pct"/>
            <w:tcBorders>
              <w:top w:val="single" w:sz="4" w:space="0" w:color="auto"/>
              <w:left w:val="single" w:sz="4" w:space="0" w:color="auto"/>
              <w:bottom w:val="single" w:sz="4" w:space="0" w:color="auto"/>
              <w:right w:val="single" w:sz="4" w:space="0" w:color="auto"/>
            </w:tcBorders>
            <w:vAlign w:val="center"/>
            <w:hideMark/>
          </w:tcPr>
          <w:p w:rsidR="001E6170" w:rsidRPr="00A8127F" w:rsidRDefault="001E6170">
            <w:pPr>
              <w:jc w:val="center"/>
              <w:rPr>
                <w:b/>
                <w:i/>
                <w:color w:val="000000"/>
                <w:sz w:val="22"/>
              </w:rPr>
            </w:pPr>
            <w:r w:rsidRPr="00A8127F">
              <w:rPr>
                <w:b/>
                <w:i/>
                <w:color w:val="000000"/>
                <w:sz w:val="22"/>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1E6170" w:rsidRPr="00A8127F" w:rsidRDefault="001E6170">
            <w:pPr>
              <w:jc w:val="center"/>
              <w:rPr>
                <w:b/>
                <w:i/>
                <w:color w:val="000000"/>
                <w:sz w:val="22"/>
              </w:rPr>
            </w:pPr>
            <w:r w:rsidRPr="00A8127F">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1E6170" w:rsidRPr="00A8127F" w:rsidRDefault="001E6170">
            <w:pPr>
              <w:jc w:val="center"/>
              <w:rPr>
                <w:b/>
                <w:i/>
                <w:color w:val="000000"/>
                <w:sz w:val="22"/>
              </w:rPr>
            </w:pPr>
            <w:r w:rsidRPr="00A8127F">
              <w:rPr>
                <w:b/>
                <w:i/>
                <w:color w:val="000000"/>
                <w:sz w:val="22"/>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1E6170" w:rsidRPr="00A8127F" w:rsidRDefault="001E6170">
            <w:pPr>
              <w:jc w:val="center"/>
              <w:rPr>
                <w:b/>
                <w:i/>
                <w:color w:val="000000"/>
                <w:sz w:val="22"/>
              </w:rPr>
            </w:pPr>
            <w:r w:rsidRPr="00A8127F">
              <w:rPr>
                <w:b/>
                <w:i/>
                <w:color w:val="000000"/>
                <w:sz w:val="22"/>
              </w:rPr>
              <w:t>Выброс т/год</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0301</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0.642</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1.402</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0304</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0.835</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1.823</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0328</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0.107</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0.2337</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0330</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0.214</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0.467</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0337</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0.535</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1.169</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1301</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0.0257</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0.0561</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1325</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0.0257</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0.0561</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2754</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0.257</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0.561</w:t>
            </w:r>
          </w:p>
        </w:tc>
      </w:tr>
    </w:tbl>
    <w:p w:rsidR="001E6170" w:rsidRPr="00A8127F" w:rsidRDefault="001E6170" w:rsidP="001E6170">
      <w:pPr>
        <w:rPr>
          <w:color w:val="000000"/>
          <w:sz w:val="22"/>
        </w:rPr>
      </w:pPr>
    </w:p>
    <w:p w:rsidR="0096508B" w:rsidRPr="00A8127F" w:rsidRDefault="0096508B" w:rsidP="0096508B">
      <w:pPr>
        <w:jc w:val="both"/>
        <w:rPr>
          <w:rFonts w:eastAsia="Calibri"/>
          <w:b/>
          <w:lang w:eastAsia="en-US"/>
        </w:rPr>
      </w:pPr>
      <w:r w:rsidRPr="00A8127F">
        <w:rPr>
          <w:rFonts w:eastAsia="Calibri"/>
          <w:b/>
          <w:lang w:eastAsia="en-US"/>
        </w:rPr>
        <w:t>Источник №000</w:t>
      </w:r>
      <w:r w:rsidR="00E06005" w:rsidRPr="00A8127F">
        <w:rPr>
          <w:rFonts w:eastAsia="Calibri"/>
          <w:b/>
          <w:lang w:eastAsia="en-US"/>
        </w:rPr>
        <w:t xml:space="preserve">2 </w:t>
      </w:r>
      <w:r w:rsidR="00E06005" w:rsidRPr="00A8127F">
        <w:rPr>
          <w:rFonts w:eastAsia="Calibri"/>
          <w:b/>
          <w:lang w:val="kk-KZ" w:eastAsia="en-US"/>
        </w:rPr>
        <w:t>Цементировачный агрегат</w:t>
      </w:r>
      <w:r w:rsidRPr="00A8127F">
        <w:rPr>
          <w:rFonts w:eastAsia="Calibri"/>
          <w:b/>
          <w:lang w:eastAsia="en-US"/>
        </w:rPr>
        <w:t>;</w:t>
      </w:r>
    </w:p>
    <w:p w:rsidR="001E6170" w:rsidRPr="00A8127F" w:rsidRDefault="001E6170" w:rsidP="001E6170">
      <w:pPr>
        <w:rPr>
          <w:color w:val="000000"/>
          <w:sz w:val="22"/>
          <w:lang w:eastAsia="ru-RU"/>
        </w:rPr>
      </w:pPr>
      <w:r w:rsidRPr="00A8127F">
        <w:rPr>
          <w:color w:val="000000"/>
          <w:sz w:val="22"/>
        </w:rPr>
        <w:t>Источник загрязнения N 0002</w:t>
      </w:r>
    </w:p>
    <w:p w:rsidR="001E6170" w:rsidRPr="00A8127F" w:rsidRDefault="001E6170" w:rsidP="001E6170">
      <w:pPr>
        <w:rPr>
          <w:color w:val="000000"/>
          <w:sz w:val="22"/>
        </w:rPr>
      </w:pPr>
      <w:r w:rsidRPr="00A8127F">
        <w:rPr>
          <w:color w:val="000000"/>
          <w:sz w:val="22"/>
        </w:rPr>
        <w:t>Источник выделения N 0002 01, Цементировочный агрегат</w:t>
      </w:r>
    </w:p>
    <w:p w:rsidR="001E6170" w:rsidRPr="00A8127F" w:rsidRDefault="001E6170" w:rsidP="001E6170">
      <w:pPr>
        <w:rPr>
          <w:color w:val="000000"/>
          <w:sz w:val="22"/>
        </w:rPr>
      </w:pPr>
      <w:r w:rsidRPr="00A8127F">
        <w:rPr>
          <w:color w:val="000000"/>
          <w:sz w:val="22"/>
        </w:rPr>
        <w:t>Список литературы:</w:t>
      </w:r>
    </w:p>
    <w:p w:rsidR="001E6170" w:rsidRPr="00A8127F" w:rsidRDefault="001E6170" w:rsidP="001E6170">
      <w:pPr>
        <w:rPr>
          <w:color w:val="000000"/>
          <w:sz w:val="22"/>
        </w:rPr>
      </w:pPr>
      <w:r w:rsidRPr="00A8127F">
        <w:rPr>
          <w:color w:val="000000"/>
          <w:sz w:val="22"/>
        </w:rPr>
        <w:t>1. Методика расчета нормативов выбросов вредных веществ от стационарных дизельных установок</w:t>
      </w:r>
    </w:p>
    <w:p w:rsidR="001E6170" w:rsidRPr="00A8127F" w:rsidRDefault="001E6170" w:rsidP="001E6170">
      <w:pPr>
        <w:rPr>
          <w:color w:val="000000"/>
          <w:sz w:val="22"/>
        </w:rPr>
      </w:pPr>
      <w:r w:rsidRPr="00A8127F">
        <w:rPr>
          <w:color w:val="000000"/>
          <w:sz w:val="22"/>
        </w:rPr>
        <w:t>Приложение  №9 к Приказу Министра охраны окружающей</w:t>
      </w:r>
    </w:p>
    <w:p w:rsidR="001E6170" w:rsidRPr="00A8127F" w:rsidRDefault="001E6170" w:rsidP="001E6170">
      <w:pPr>
        <w:rPr>
          <w:color w:val="000000"/>
          <w:sz w:val="22"/>
        </w:rPr>
      </w:pPr>
      <w:r w:rsidRPr="00A8127F">
        <w:rPr>
          <w:color w:val="000000"/>
          <w:sz w:val="22"/>
        </w:rPr>
        <w:t>среды и водных ресурсов Республики Казахстан от 12.06.2014 г. № 221-Ґ</w:t>
      </w:r>
    </w:p>
    <w:p w:rsidR="001E6170" w:rsidRPr="00A8127F" w:rsidRDefault="001E6170" w:rsidP="001E6170">
      <w:pPr>
        <w:rPr>
          <w:b/>
          <w:color w:val="000000"/>
        </w:rPr>
      </w:pPr>
      <w:r w:rsidRPr="00A8127F">
        <w:rPr>
          <w:color w:val="000000"/>
          <w:sz w:val="22"/>
        </w:rPr>
        <w:t xml:space="preserve">Максимальный расход диз. топлива установкой, кг/час, </w:t>
      </w:r>
      <w:r w:rsidRPr="00A8127F">
        <w:rPr>
          <w:b/>
          <w:i/>
          <w:color w:val="000000"/>
          <w:sz w:val="22"/>
        </w:rPr>
        <w:t>G</w:t>
      </w:r>
      <w:r w:rsidRPr="00A8127F">
        <w:rPr>
          <w:b/>
          <w:i/>
          <w:color w:val="000000"/>
          <w:sz w:val="22"/>
          <w:vertAlign w:val="subscript"/>
        </w:rPr>
        <w:t>FJMAX</w:t>
      </w:r>
      <w:r w:rsidRPr="00A8127F">
        <w:rPr>
          <w:b/>
          <w:i/>
          <w:color w:val="000000"/>
          <w:sz w:val="22"/>
        </w:rPr>
        <w:t xml:space="preserve"> = </w:t>
      </w:r>
      <w:r w:rsidRPr="00A8127F">
        <w:rPr>
          <w:b/>
          <w:color w:val="000000"/>
        </w:rPr>
        <w:t>015.6</w:t>
      </w:r>
    </w:p>
    <w:p w:rsidR="001E6170" w:rsidRPr="00A8127F" w:rsidRDefault="001E6170" w:rsidP="001E6170">
      <w:pPr>
        <w:rPr>
          <w:b/>
          <w:color w:val="000000"/>
        </w:rPr>
      </w:pPr>
      <w:r w:rsidRPr="00A8127F">
        <w:rPr>
          <w:color w:val="000000"/>
          <w:sz w:val="22"/>
        </w:rPr>
        <w:t xml:space="preserve">Годовой расход дизельного топлива, т/год, </w:t>
      </w:r>
      <w:r w:rsidRPr="00A8127F">
        <w:rPr>
          <w:b/>
          <w:i/>
          <w:color w:val="000000"/>
          <w:sz w:val="22"/>
        </w:rPr>
        <w:t>G</w:t>
      </w:r>
      <w:r w:rsidRPr="00A8127F">
        <w:rPr>
          <w:b/>
          <w:i/>
          <w:color w:val="000000"/>
          <w:sz w:val="22"/>
          <w:vertAlign w:val="subscript"/>
        </w:rPr>
        <w:t>FGGO</w:t>
      </w:r>
      <w:r w:rsidRPr="00A8127F">
        <w:rPr>
          <w:b/>
          <w:i/>
          <w:color w:val="000000"/>
          <w:sz w:val="22"/>
        </w:rPr>
        <w:t xml:space="preserve"> = </w:t>
      </w:r>
      <w:r w:rsidRPr="00A8127F">
        <w:rPr>
          <w:b/>
          <w:color w:val="000000"/>
        </w:rPr>
        <w:t>2.73</w:t>
      </w:r>
    </w:p>
    <w:p w:rsidR="001E6170" w:rsidRPr="00A8127F" w:rsidRDefault="001E6170" w:rsidP="001E6170">
      <w:pPr>
        <w:rPr>
          <w:b/>
          <w:i/>
          <w:color w:val="000000"/>
          <w:u w:val="single"/>
        </w:rPr>
      </w:pPr>
      <w:r w:rsidRPr="00A8127F">
        <w:rPr>
          <w:b/>
          <w:i/>
          <w:color w:val="000000"/>
          <w:u w:val="single"/>
        </w:rPr>
        <w:t>Примесь: 0301 Азота (IV) диоксид (Азота диоксид) (4)</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30</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15.6 · 30 / 3600 = 0.13</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2.73 · 30 / 10</w:t>
      </w:r>
      <w:r w:rsidRPr="00A8127F">
        <w:rPr>
          <w:b/>
          <w:color w:val="000000"/>
          <w:vertAlign w:val="superscript"/>
        </w:rPr>
        <w:t>3</w:t>
      </w:r>
      <w:r w:rsidRPr="00A8127F">
        <w:rPr>
          <w:b/>
          <w:color w:val="000000"/>
        </w:rPr>
        <w:t xml:space="preserve"> = 0.0819</w:t>
      </w:r>
    </w:p>
    <w:p w:rsidR="001E6170" w:rsidRPr="00A8127F" w:rsidRDefault="001E6170" w:rsidP="001E6170">
      <w:pPr>
        <w:rPr>
          <w:b/>
          <w:i/>
          <w:color w:val="000000"/>
          <w:u w:val="single"/>
        </w:rPr>
      </w:pPr>
      <w:r w:rsidRPr="00A8127F">
        <w:rPr>
          <w:b/>
          <w:i/>
          <w:color w:val="000000"/>
          <w:u w:val="single"/>
        </w:rPr>
        <w:t>Примесь: 1325 Формальдегид (Метаналь) (609)</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15.6 · 1.2 / 3600 = 0.0052</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2.73 · 1.2 / 10</w:t>
      </w:r>
      <w:r w:rsidRPr="00A8127F">
        <w:rPr>
          <w:b/>
          <w:color w:val="000000"/>
          <w:vertAlign w:val="superscript"/>
        </w:rPr>
        <w:t>3</w:t>
      </w:r>
      <w:r w:rsidRPr="00A8127F">
        <w:rPr>
          <w:b/>
          <w:color w:val="000000"/>
        </w:rPr>
        <w:t xml:space="preserve"> = 0.003276</w:t>
      </w:r>
    </w:p>
    <w:p w:rsidR="001E6170" w:rsidRPr="00A8127F" w:rsidRDefault="001E6170" w:rsidP="001E6170">
      <w:pPr>
        <w:rPr>
          <w:b/>
          <w:i/>
          <w:color w:val="000000"/>
          <w:u w:val="single"/>
        </w:rPr>
      </w:pPr>
      <w:r w:rsidRPr="00A8127F">
        <w:rPr>
          <w:b/>
          <w:i/>
          <w:color w:val="000000"/>
          <w:u w:val="single"/>
        </w:rPr>
        <w:t>Примесь: 0304 Азот (II) оксид (Азота оксид) (6)</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39</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15.6 · 39 / 3600 = 0.169</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2.73 · 39 / 10</w:t>
      </w:r>
      <w:r w:rsidRPr="00A8127F">
        <w:rPr>
          <w:b/>
          <w:color w:val="000000"/>
          <w:vertAlign w:val="superscript"/>
        </w:rPr>
        <w:t>3</w:t>
      </w:r>
      <w:r w:rsidRPr="00A8127F">
        <w:rPr>
          <w:b/>
          <w:color w:val="000000"/>
        </w:rPr>
        <w:t xml:space="preserve"> = 0.1065</w:t>
      </w:r>
    </w:p>
    <w:p w:rsidR="001E6170" w:rsidRPr="00A8127F" w:rsidRDefault="001E6170" w:rsidP="001E6170">
      <w:pPr>
        <w:rPr>
          <w:b/>
          <w:i/>
          <w:color w:val="000000"/>
          <w:u w:val="single"/>
        </w:rPr>
      </w:pPr>
      <w:r w:rsidRPr="00A8127F">
        <w:rPr>
          <w:b/>
          <w:i/>
          <w:color w:val="000000"/>
          <w:u w:val="single"/>
        </w:rPr>
        <w:lastRenderedPageBreak/>
        <w:t>Примесь: 0330 Сера диоксид (Ангидрид сернистый, Сернистый газ, Сера (IV) оксид) (516)</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10</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15.6 · 10 / 3600 = 0.0433</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2.73 · 10 / 10</w:t>
      </w:r>
      <w:r w:rsidRPr="00A8127F">
        <w:rPr>
          <w:b/>
          <w:color w:val="000000"/>
          <w:vertAlign w:val="superscript"/>
        </w:rPr>
        <w:t>3</w:t>
      </w:r>
      <w:r w:rsidRPr="00A8127F">
        <w:rPr>
          <w:b/>
          <w:color w:val="000000"/>
        </w:rPr>
        <w:t xml:space="preserve"> = 0.0273</w:t>
      </w:r>
    </w:p>
    <w:p w:rsidR="001E6170" w:rsidRPr="00A8127F" w:rsidRDefault="001E6170" w:rsidP="001E6170">
      <w:pPr>
        <w:rPr>
          <w:b/>
          <w:i/>
          <w:color w:val="000000"/>
          <w:u w:val="single"/>
        </w:rPr>
      </w:pPr>
      <w:r w:rsidRPr="00A8127F">
        <w:rPr>
          <w:b/>
          <w:i/>
          <w:color w:val="000000"/>
          <w:u w:val="single"/>
        </w:rPr>
        <w:t>Примесь: 0337 Углерод оксид (Окись углерода, Угарный газ) (584)</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25</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15.6 · 25 / 3600 = 0.1083</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2.73 · 25 / 10</w:t>
      </w:r>
      <w:r w:rsidRPr="00A8127F">
        <w:rPr>
          <w:b/>
          <w:color w:val="000000"/>
          <w:vertAlign w:val="superscript"/>
        </w:rPr>
        <w:t>3</w:t>
      </w:r>
      <w:r w:rsidRPr="00A8127F">
        <w:rPr>
          <w:b/>
          <w:color w:val="000000"/>
        </w:rPr>
        <w:t xml:space="preserve"> = 0.0683</w:t>
      </w:r>
    </w:p>
    <w:p w:rsidR="001E6170" w:rsidRPr="00A8127F" w:rsidRDefault="001E6170" w:rsidP="001E6170">
      <w:pPr>
        <w:rPr>
          <w:b/>
          <w:i/>
          <w:color w:val="000000"/>
          <w:u w:val="single"/>
        </w:rPr>
      </w:pPr>
      <w:r w:rsidRPr="00A8127F">
        <w:rPr>
          <w:b/>
          <w:i/>
          <w:color w:val="000000"/>
          <w:u w:val="single"/>
        </w:rPr>
        <w:t>Примесь: 2754 Алканы С12-19 /в пересчете на С/ (Углеводороды предельные С12-С19 (в пересчете на С); Растворитель РПК-265П) (10)</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15.6 · 12 / 3600 = 0.052</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2.73 · 12 / 10</w:t>
      </w:r>
      <w:r w:rsidRPr="00A8127F">
        <w:rPr>
          <w:b/>
          <w:color w:val="000000"/>
          <w:vertAlign w:val="superscript"/>
        </w:rPr>
        <w:t>3</w:t>
      </w:r>
      <w:r w:rsidRPr="00A8127F">
        <w:rPr>
          <w:b/>
          <w:color w:val="000000"/>
        </w:rPr>
        <w:t xml:space="preserve"> = 0.03276</w:t>
      </w:r>
    </w:p>
    <w:p w:rsidR="001E6170" w:rsidRPr="00A8127F" w:rsidRDefault="001E6170" w:rsidP="001E6170">
      <w:pPr>
        <w:rPr>
          <w:b/>
          <w:i/>
          <w:color w:val="000000"/>
          <w:u w:val="single"/>
        </w:rPr>
      </w:pPr>
      <w:r w:rsidRPr="00A8127F">
        <w:rPr>
          <w:b/>
          <w:i/>
          <w:color w:val="000000"/>
          <w:u w:val="single"/>
        </w:rPr>
        <w:t>Примесь: 1301 Проп-2-ен-1-аль (Акролеин, Акрилальдегид) (474)</w:t>
      </w:r>
    </w:p>
    <w:p w:rsidR="001E6170" w:rsidRPr="00A8127F" w:rsidRDefault="001E6170" w:rsidP="001E6170">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15.6 · 1.2 / 3600 = 0.0052</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2.73 · 1.2 / 10</w:t>
      </w:r>
      <w:r w:rsidRPr="00A8127F">
        <w:rPr>
          <w:b/>
          <w:color w:val="000000"/>
          <w:vertAlign w:val="superscript"/>
        </w:rPr>
        <w:t>3</w:t>
      </w:r>
      <w:r w:rsidRPr="00A8127F">
        <w:rPr>
          <w:b/>
          <w:color w:val="000000"/>
        </w:rPr>
        <w:t xml:space="preserve"> = 0.003276</w:t>
      </w:r>
    </w:p>
    <w:p w:rsidR="001E6170" w:rsidRPr="00A8127F" w:rsidRDefault="001E6170" w:rsidP="001E6170">
      <w:pPr>
        <w:rPr>
          <w:b/>
          <w:i/>
          <w:color w:val="000000"/>
          <w:u w:val="single"/>
        </w:rPr>
      </w:pPr>
      <w:r w:rsidRPr="00A8127F">
        <w:rPr>
          <w:b/>
          <w:i/>
          <w:color w:val="000000"/>
          <w:u w:val="single"/>
        </w:rPr>
        <w:t>Примесь: 0328 Углерод (Сажа, Углерод черный) (583)</w:t>
      </w:r>
    </w:p>
    <w:p w:rsidR="001E6170" w:rsidRPr="00A8127F" w:rsidRDefault="001E6170" w:rsidP="001E6170">
      <w:pPr>
        <w:rPr>
          <w:b/>
          <w:color w:val="000000"/>
        </w:rPr>
      </w:pPr>
      <w:r w:rsidRPr="00A8127F">
        <w:rPr>
          <w:color w:val="000000"/>
          <w:sz w:val="22"/>
        </w:rPr>
        <w:t xml:space="preserve">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5</w:t>
      </w:r>
    </w:p>
    <w:p w:rsidR="001E6170" w:rsidRPr="00A8127F" w:rsidRDefault="001E6170" w:rsidP="001E6170">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15.6 · 5 / 3600 = 0.02167</w:t>
      </w:r>
    </w:p>
    <w:p w:rsidR="001E6170" w:rsidRPr="00A8127F" w:rsidRDefault="001E6170" w:rsidP="001E6170">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2.73 · 5 / 10</w:t>
      </w:r>
      <w:r w:rsidRPr="00A8127F">
        <w:rPr>
          <w:b/>
          <w:color w:val="000000"/>
          <w:vertAlign w:val="superscript"/>
        </w:rPr>
        <w:t>3</w:t>
      </w:r>
      <w:r w:rsidRPr="00A8127F">
        <w:rPr>
          <w:b/>
          <w:color w:val="000000"/>
        </w:rPr>
        <w:t xml:space="preserve"> = 0.01365</w:t>
      </w:r>
    </w:p>
    <w:p w:rsidR="001E6170" w:rsidRPr="00A8127F" w:rsidRDefault="001E6170" w:rsidP="001E6170">
      <w:pPr>
        <w:rPr>
          <w:color w:val="000000"/>
          <w:sz w:val="22"/>
        </w:rPr>
      </w:pPr>
      <w:r w:rsidRPr="00A8127F">
        <w:rPr>
          <w:color w:val="000000"/>
          <w:sz w:val="22"/>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1E6170" w:rsidRPr="00A8127F" w:rsidTr="001E6170">
        <w:tc>
          <w:tcPr>
            <w:tcW w:w="385" w:type="pct"/>
            <w:tcBorders>
              <w:top w:val="single" w:sz="4" w:space="0" w:color="auto"/>
              <w:left w:val="single" w:sz="4" w:space="0" w:color="auto"/>
              <w:bottom w:val="single" w:sz="4" w:space="0" w:color="auto"/>
              <w:right w:val="single" w:sz="4" w:space="0" w:color="auto"/>
            </w:tcBorders>
            <w:vAlign w:val="center"/>
            <w:hideMark/>
          </w:tcPr>
          <w:p w:rsidR="001E6170" w:rsidRPr="00A8127F" w:rsidRDefault="001E6170">
            <w:pPr>
              <w:jc w:val="center"/>
              <w:rPr>
                <w:b/>
                <w:i/>
                <w:color w:val="000000"/>
                <w:sz w:val="22"/>
              </w:rPr>
            </w:pPr>
            <w:r w:rsidRPr="00A8127F">
              <w:rPr>
                <w:b/>
                <w:i/>
                <w:color w:val="000000"/>
                <w:sz w:val="22"/>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1E6170" w:rsidRPr="00A8127F" w:rsidRDefault="001E6170">
            <w:pPr>
              <w:jc w:val="center"/>
              <w:rPr>
                <w:b/>
                <w:i/>
                <w:color w:val="000000"/>
                <w:sz w:val="22"/>
              </w:rPr>
            </w:pPr>
            <w:r w:rsidRPr="00A8127F">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1E6170" w:rsidRPr="00A8127F" w:rsidRDefault="001E6170">
            <w:pPr>
              <w:jc w:val="center"/>
              <w:rPr>
                <w:b/>
                <w:i/>
                <w:color w:val="000000"/>
                <w:sz w:val="22"/>
              </w:rPr>
            </w:pPr>
            <w:r w:rsidRPr="00A8127F">
              <w:rPr>
                <w:b/>
                <w:i/>
                <w:color w:val="000000"/>
                <w:sz w:val="22"/>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1E6170" w:rsidRPr="00A8127F" w:rsidRDefault="001E6170">
            <w:pPr>
              <w:jc w:val="center"/>
              <w:rPr>
                <w:b/>
                <w:i/>
                <w:color w:val="000000"/>
                <w:sz w:val="22"/>
              </w:rPr>
            </w:pPr>
            <w:r w:rsidRPr="00A8127F">
              <w:rPr>
                <w:b/>
                <w:i/>
                <w:color w:val="000000"/>
                <w:sz w:val="22"/>
              </w:rPr>
              <w:t>Выброс т/год</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0301</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0.13</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0.0819</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0304</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0.169</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0.1065</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0328</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0.02167</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0.01365</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0330</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0.0433</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0.0273</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0337</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0.1083</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0.0683</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1301</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0.0052</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0.003276</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1325</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0.0052</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0.003276</w:t>
            </w:r>
          </w:p>
        </w:tc>
      </w:tr>
      <w:tr w:rsidR="001E6170" w:rsidRPr="00A8127F" w:rsidTr="001E6170">
        <w:tc>
          <w:tcPr>
            <w:tcW w:w="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2754</w:t>
            </w:r>
          </w:p>
        </w:tc>
        <w:tc>
          <w:tcPr>
            <w:tcW w:w="2385" w:type="pct"/>
            <w:tcBorders>
              <w:top w:val="single" w:sz="4" w:space="0" w:color="auto"/>
              <w:left w:val="single" w:sz="4" w:space="0" w:color="auto"/>
              <w:bottom w:val="single" w:sz="4" w:space="0" w:color="auto"/>
              <w:right w:val="single" w:sz="4" w:space="0" w:color="auto"/>
            </w:tcBorders>
            <w:hideMark/>
          </w:tcPr>
          <w:p w:rsidR="001E6170" w:rsidRPr="00A8127F" w:rsidRDefault="001E6170">
            <w:pPr>
              <w:rPr>
                <w:color w:val="000000"/>
                <w:sz w:val="22"/>
              </w:rPr>
            </w:pPr>
            <w:r w:rsidRPr="00A8127F">
              <w:rPr>
                <w:color w:val="000000"/>
                <w:sz w:val="22"/>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0.052</w:t>
            </w:r>
          </w:p>
        </w:tc>
        <w:tc>
          <w:tcPr>
            <w:tcW w:w="1154" w:type="pct"/>
            <w:tcBorders>
              <w:top w:val="single" w:sz="4" w:space="0" w:color="auto"/>
              <w:left w:val="single" w:sz="4" w:space="0" w:color="auto"/>
              <w:bottom w:val="single" w:sz="4" w:space="0" w:color="auto"/>
              <w:right w:val="single" w:sz="4" w:space="0" w:color="auto"/>
            </w:tcBorders>
            <w:hideMark/>
          </w:tcPr>
          <w:p w:rsidR="001E6170" w:rsidRPr="00A8127F" w:rsidRDefault="001E6170">
            <w:pPr>
              <w:jc w:val="right"/>
              <w:rPr>
                <w:color w:val="000000"/>
                <w:sz w:val="22"/>
              </w:rPr>
            </w:pPr>
            <w:r w:rsidRPr="00A8127F">
              <w:rPr>
                <w:color w:val="000000"/>
                <w:sz w:val="22"/>
              </w:rPr>
              <w:t>0.03276</w:t>
            </w:r>
          </w:p>
        </w:tc>
      </w:tr>
    </w:tbl>
    <w:p w:rsidR="001E6170" w:rsidRPr="00A8127F" w:rsidRDefault="001E6170" w:rsidP="001E6170">
      <w:pPr>
        <w:rPr>
          <w:color w:val="000000"/>
          <w:sz w:val="22"/>
        </w:rPr>
      </w:pPr>
    </w:p>
    <w:p w:rsidR="00652AF6" w:rsidRPr="00A8127F" w:rsidRDefault="00652AF6" w:rsidP="00E06005">
      <w:pPr>
        <w:rPr>
          <w:b/>
          <w:color w:val="000000"/>
          <w:szCs w:val="20"/>
          <w:highlight w:val="yellow"/>
          <w:lang w:val="kk-KZ"/>
        </w:rPr>
      </w:pPr>
    </w:p>
    <w:p w:rsidR="00652AF6" w:rsidRPr="00A8127F" w:rsidRDefault="00652AF6" w:rsidP="00E06005">
      <w:pPr>
        <w:rPr>
          <w:b/>
          <w:color w:val="000000"/>
          <w:szCs w:val="20"/>
          <w:highlight w:val="yellow"/>
          <w:lang w:val="kk-KZ"/>
        </w:rPr>
      </w:pPr>
    </w:p>
    <w:p w:rsidR="00652AF6" w:rsidRPr="00A8127F" w:rsidRDefault="00652AF6" w:rsidP="00E06005">
      <w:pPr>
        <w:rPr>
          <w:b/>
          <w:color w:val="000000"/>
          <w:szCs w:val="20"/>
          <w:highlight w:val="yellow"/>
          <w:lang w:val="kk-KZ"/>
        </w:rPr>
      </w:pPr>
    </w:p>
    <w:p w:rsidR="004372E9" w:rsidRPr="00A8127F" w:rsidRDefault="004372E9" w:rsidP="00E06005">
      <w:pPr>
        <w:rPr>
          <w:b/>
          <w:color w:val="000000"/>
          <w:szCs w:val="20"/>
          <w:highlight w:val="yellow"/>
          <w:lang w:val="kk-KZ"/>
        </w:rPr>
      </w:pPr>
    </w:p>
    <w:p w:rsidR="004372E9" w:rsidRPr="00A8127F" w:rsidRDefault="004372E9" w:rsidP="00E06005">
      <w:pPr>
        <w:rPr>
          <w:b/>
          <w:color w:val="000000"/>
          <w:szCs w:val="20"/>
          <w:highlight w:val="yellow"/>
          <w:lang w:val="kk-KZ"/>
        </w:rPr>
      </w:pPr>
    </w:p>
    <w:p w:rsidR="00652AF6" w:rsidRPr="00A8127F" w:rsidRDefault="00652AF6" w:rsidP="00E06005">
      <w:pPr>
        <w:rPr>
          <w:b/>
          <w:color w:val="000000"/>
          <w:szCs w:val="20"/>
          <w:highlight w:val="yellow"/>
          <w:lang w:val="kk-KZ"/>
        </w:rPr>
      </w:pPr>
    </w:p>
    <w:p w:rsidR="00652AF6" w:rsidRPr="00A8127F" w:rsidRDefault="00652AF6" w:rsidP="00E06005">
      <w:pPr>
        <w:rPr>
          <w:b/>
          <w:color w:val="000000"/>
          <w:szCs w:val="20"/>
          <w:highlight w:val="yellow"/>
          <w:lang w:val="kk-KZ"/>
        </w:rPr>
      </w:pPr>
    </w:p>
    <w:p w:rsidR="00E06005" w:rsidRPr="00A8127F" w:rsidRDefault="00295EC6" w:rsidP="00E06005">
      <w:pPr>
        <w:rPr>
          <w:b/>
          <w:color w:val="000000"/>
          <w:szCs w:val="20"/>
          <w:lang w:val="kk-KZ"/>
        </w:rPr>
      </w:pPr>
      <w:r w:rsidRPr="00A8127F">
        <w:rPr>
          <w:b/>
          <w:color w:val="000000"/>
          <w:szCs w:val="20"/>
          <w:lang w:val="kk-KZ"/>
        </w:rPr>
        <w:lastRenderedPageBreak/>
        <w:t>Источник №0003 Емкость для хранения</w:t>
      </w:r>
    </w:p>
    <w:p w:rsidR="00295EC6" w:rsidRPr="00A8127F" w:rsidRDefault="00652AF6" w:rsidP="00E06005">
      <w:pPr>
        <w:rPr>
          <w:b/>
          <w:color w:val="000000"/>
          <w:szCs w:val="20"/>
          <w:highlight w:val="yellow"/>
          <w:lang w:val="kk-KZ"/>
        </w:rPr>
      </w:pPr>
      <w:r w:rsidRPr="00A8127F">
        <w:rPr>
          <w:noProof/>
        </w:rPr>
        <w:drawing>
          <wp:inline distT="0" distB="0" distL="0" distR="0">
            <wp:extent cx="5964865" cy="514921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80565" cy="5162768"/>
                    </a:xfrm>
                    <a:prstGeom prst="rect">
                      <a:avLst/>
                    </a:prstGeom>
                    <a:noFill/>
                    <a:ln>
                      <a:noFill/>
                    </a:ln>
                  </pic:spPr>
                </pic:pic>
              </a:graphicData>
            </a:graphic>
          </wp:inline>
        </w:drawing>
      </w:r>
    </w:p>
    <w:p w:rsidR="00E06005" w:rsidRPr="00A8127F" w:rsidRDefault="00E06005" w:rsidP="00E06005">
      <w:pPr>
        <w:rPr>
          <w:color w:val="000000"/>
          <w:sz w:val="20"/>
          <w:szCs w:val="20"/>
          <w:highlight w:val="yellow"/>
        </w:rPr>
      </w:pPr>
    </w:p>
    <w:p w:rsidR="00E06005" w:rsidRPr="00A8127F" w:rsidRDefault="00E06005" w:rsidP="00E06005">
      <w:pPr>
        <w:rPr>
          <w:color w:val="000000"/>
          <w:sz w:val="20"/>
          <w:szCs w:val="20"/>
          <w:highlight w:val="yellow"/>
        </w:rPr>
      </w:pPr>
    </w:p>
    <w:p w:rsidR="0096508B" w:rsidRPr="00A8127F" w:rsidRDefault="0096508B" w:rsidP="0096508B">
      <w:pPr>
        <w:jc w:val="both"/>
        <w:rPr>
          <w:rFonts w:eastAsia="Calibri"/>
          <w:b/>
          <w:sz w:val="20"/>
          <w:szCs w:val="20"/>
          <w:lang w:eastAsia="en-US"/>
        </w:rPr>
      </w:pPr>
      <w:r w:rsidRPr="00A8127F">
        <w:rPr>
          <w:rFonts w:eastAsia="Calibri"/>
          <w:b/>
          <w:sz w:val="20"/>
          <w:szCs w:val="20"/>
          <w:lang w:eastAsia="en-US"/>
        </w:rPr>
        <w:t xml:space="preserve">Источник №0004 ДЭС – </w:t>
      </w:r>
      <w:r w:rsidR="00E06005" w:rsidRPr="00A8127F">
        <w:rPr>
          <w:rFonts w:eastAsia="Calibri"/>
          <w:b/>
          <w:sz w:val="20"/>
          <w:szCs w:val="20"/>
          <w:lang w:val="kk-KZ" w:eastAsia="en-US"/>
        </w:rPr>
        <w:t>вахтового поселка</w:t>
      </w:r>
      <w:r w:rsidRPr="00A8127F">
        <w:rPr>
          <w:rFonts w:eastAsia="Calibri"/>
          <w:b/>
          <w:sz w:val="20"/>
          <w:szCs w:val="20"/>
          <w:lang w:eastAsia="en-US"/>
        </w:rPr>
        <w:t>;</w:t>
      </w:r>
    </w:p>
    <w:p w:rsidR="00C435AC" w:rsidRPr="00A8127F" w:rsidRDefault="00C435AC" w:rsidP="00C435AC">
      <w:pPr>
        <w:rPr>
          <w:color w:val="000000"/>
          <w:sz w:val="20"/>
          <w:szCs w:val="20"/>
          <w:lang w:eastAsia="ru-RU"/>
        </w:rPr>
      </w:pPr>
      <w:r w:rsidRPr="00A8127F">
        <w:rPr>
          <w:color w:val="000000"/>
          <w:sz w:val="20"/>
          <w:szCs w:val="20"/>
        </w:rPr>
        <w:t>Источник выделения N 000</w:t>
      </w:r>
      <w:r w:rsidRPr="00A8127F">
        <w:rPr>
          <w:color w:val="000000"/>
          <w:sz w:val="20"/>
          <w:szCs w:val="20"/>
          <w:lang w:val="kk-KZ"/>
        </w:rPr>
        <w:t>4</w:t>
      </w:r>
      <w:r w:rsidRPr="00A8127F">
        <w:rPr>
          <w:color w:val="000000"/>
          <w:sz w:val="20"/>
          <w:szCs w:val="20"/>
        </w:rPr>
        <w:t xml:space="preserve"> 01, Дизельная электростанция вахтового поселка</w:t>
      </w:r>
    </w:p>
    <w:p w:rsidR="00C435AC" w:rsidRPr="00A8127F" w:rsidRDefault="00C435AC" w:rsidP="00C435AC">
      <w:pPr>
        <w:rPr>
          <w:color w:val="000000"/>
          <w:sz w:val="20"/>
          <w:szCs w:val="20"/>
        </w:rPr>
      </w:pPr>
      <w:r w:rsidRPr="00A8127F">
        <w:rPr>
          <w:color w:val="000000"/>
          <w:sz w:val="20"/>
          <w:szCs w:val="20"/>
        </w:rPr>
        <w:t>Список литературы:</w:t>
      </w:r>
    </w:p>
    <w:p w:rsidR="00C435AC" w:rsidRPr="00A8127F" w:rsidRDefault="00C435AC" w:rsidP="00C435AC">
      <w:pPr>
        <w:rPr>
          <w:color w:val="000000"/>
          <w:sz w:val="20"/>
          <w:szCs w:val="20"/>
        </w:rPr>
      </w:pPr>
      <w:r w:rsidRPr="00A8127F">
        <w:rPr>
          <w:color w:val="000000"/>
          <w:sz w:val="20"/>
          <w:szCs w:val="20"/>
        </w:rPr>
        <w:t>1. Методика расчета нормативов выбросов вредных веществ от стационарных дизельных установок</w:t>
      </w:r>
    </w:p>
    <w:p w:rsidR="00C435AC" w:rsidRPr="00A8127F" w:rsidRDefault="00C435AC" w:rsidP="00C435AC">
      <w:pPr>
        <w:rPr>
          <w:color w:val="000000"/>
          <w:sz w:val="20"/>
          <w:szCs w:val="20"/>
        </w:rPr>
      </w:pPr>
      <w:r w:rsidRPr="00A8127F">
        <w:rPr>
          <w:color w:val="000000"/>
          <w:sz w:val="20"/>
          <w:szCs w:val="20"/>
        </w:rPr>
        <w:t>Приложение  №9 к Приказу Министра охраны окружающей</w:t>
      </w:r>
    </w:p>
    <w:p w:rsidR="00C435AC" w:rsidRPr="00A8127F" w:rsidRDefault="00C435AC" w:rsidP="00C435AC">
      <w:pPr>
        <w:rPr>
          <w:color w:val="000000"/>
          <w:sz w:val="20"/>
          <w:szCs w:val="20"/>
        </w:rPr>
      </w:pPr>
      <w:r w:rsidRPr="00A8127F">
        <w:rPr>
          <w:color w:val="000000"/>
          <w:sz w:val="20"/>
          <w:szCs w:val="20"/>
        </w:rPr>
        <w:t>среды и водных ресурсов Республики Казахстан от 12.06.2014 г. № 221-Ґ</w:t>
      </w:r>
    </w:p>
    <w:p w:rsidR="00C435AC" w:rsidRPr="00A8127F" w:rsidRDefault="00C435AC" w:rsidP="00C435AC">
      <w:pPr>
        <w:rPr>
          <w:b/>
          <w:color w:val="000000"/>
          <w:sz w:val="20"/>
          <w:szCs w:val="20"/>
        </w:rPr>
      </w:pPr>
      <w:r w:rsidRPr="00A8127F">
        <w:rPr>
          <w:color w:val="000000"/>
          <w:sz w:val="20"/>
          <w:szCs w:val="20"/>
        </w:rPr>
        <w:t xml:space="preserve">Максимальный расход диз. топлива установкой, кг/час, </w:t>
      </w:r>
      <w:r w:rsidRPr="00A8127F">
        <w:rPr>
          <w:b/>
          <w:i/>
          <w:color w:val="000000"/>
          <w:sz w:val="20"/>
          <w:szCs w:val="20"/>
        </w:rPr>
        <w:t>G</w:t>
      </w:r>
      <w:r w:rsidRPr="00A8127F">
        <w:rPr>
          <w:b/>
          <w:i/>
          <w:color w:val="000000"/>
          <w:sz w:val="20"/>
          <w:szCs w:val="20"/>
          <w:vertAlign w:val="subscript"/>
        </w:rPr>
        <w:t>FJMAX</w:t>
      </w:r>
      <w:r w:rsidRPr="00A8127F">
        <w:rPr>
          <w:b/>
          <w:i/>
          <w:color w:val="000000"/>
          <w:sz w:val="20"/>
          <w:szCs w:val="20"/>
        </w:rPr>
        <w:t xml:space="preserve"> = </w:t>
      </w:r>
      <w:r w:rsidRPr="00A8127F">
        <w:rPr>
          <w:b/>
          <w:color w:val="000000"/>
          <w:sz w:val="20"/>
          <w:szCs w:val="20"/>
        </w:rPr>
        <w:t>38.52</w:t>
      </w:r>
    </w:p>
    <w:p w:rsidR="00C435AC" w:rsidRPr="00A8127F" w:rsidRDefault="00C435AC" w:rsidP="00C435AC">
      <w:pPr>
        <w:rPr>
          <w:b/>
          <w:color w:val="000000"/>
          <w:sz w:val="20"/>
          <w:szCs w:val="20"/>
        </w:rPr>
      </w:pPr>
      <w:r w:rsidRPr="00A8127F">
        <w:rPr>
          <w:color w:val="000000"/>
          <w:sz w:val="20"/>
          <w:szCs w:val="20"/>
        </w:rPr>
        <w:t xml:space="preserve">Годовой расход дизельного топлива, т/год, </w:t>
      </w:r>
      <w:r w:rsidRPr="00A8127F">
        <w:rPr>
          <w:b/>
          <w:i/>
          <w:color w:val="000000"/>
          <w:sz w:val="20"/>
          <w:szCs w:val="20"/>
        </w:rPr>
        <w:t>G</w:t>
      </w:r>
      <w:r w:rsidRPr="00A8127F">
        <w:rPr>
          <w:b/>
          <w:i/>
          <w:color w:val="000000"/>
          <w:sz w:val="20"/>
          <w:szCs w:val="20"/>
          <w:vertAlign w:val="subscript"/>
        </w:rPr>
        <w:t>FGGO</w:t>
      </w:r>
      <w:r w:rsidRPr="00A8127F">
        <w:rPr>
          <w:b/>
          <w:i/>
          <w:color w:val="000000"/>
          <w:sz w:val="20"/>
          <w:szCs w:val="20"/>
        </w:rPr>
        <w:t xml:space="preserve"> = </w:t>
      </w:r>
      <w:r w:rsidRPr="00A8127F">
        <w:rPr>
          <w:b/>
          <w:color w:val="000000"/>
          <w:sz w:val="20"/>
          <w:szCs w:val="20"/>
        </w:rPr>
        <w:t>36.68</w:t>
      </w:r>
    </w:p>
    <w:p w:rsidR="00C435AC" w:rsidRPr="00A8127F" w:rsidRDefault="00C435AC" w:rsidP="00C435AC">
      <w:pPr>
        <w:rPr>
          <w:b/>
          <w:i/>
          <w:color w:val="000000"/>
          <w:sz w:val="20"/>
          <w:szCs w:val="20"/>
          <w:u w:val="single"/>
        </w:rPr>
      </w:pPr>
      <w:r w:rsidRPr="00A8127F">
        <w:rPr>
          <w:b/>
          <w:i/>
          <w:color w:val="000000"/>
          <w:sz w:val="20"/>
          <w:szCs w:val="20"/>
          <w:u w:val="single"/>
        </w:rPr>
        <w:t>Примесь: 0301 Азота (IV) диоксид (Азота диоксид) (4)</w:t>
      </w:r>
    </w:p>
    <w:p w:rsidR="00C435AC" w:rsidRPr="00A8127F" w:rsidRDefault="00C435AC" w:rsidP="00C435A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30</w:t>
      </w:r>
    </w:p>
    <w:p w:rsidR="00C435AC" w:rsidRPr="00A8127F" w:rsidRDefault="00C435AC" w:rsidP="00C435A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38.52 · 30 / 3600 = 0.321</w:t>
      </w:r>
    </w:p>
    <w:p w:rsidR="00C435AC" w:rsidRPr="00A8127F" w:rsidRDefault="00C435AC" w:rsidP="00C435A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36.68 · 30 / 10</w:t>
      </w:r>
      <w:r w:rsidRPr="00A8127F">
        <w:rPr>
          <w:b/>
          <w:color w:val="000000"/>
          <w:sz w:val="20"/>
          <w:szCs w:val="20"/>
          <w:vertAlign w:val="superscript"/>
        </w:rPr>
        <w:t>3</w:t>
      </w:r>
      <w:r w:rsidRPr="00A8127F">
        <w:rPr>
          <w:b/>
          <w:color w:val="000000"/>
          <w:sz w:val="20"/>
          <w:szCs w:val="20"/>
        </w:rPr>
        <w:t xml:space="preserve"> = 1.1</w:t>
      </w:r>
    </w:p>
    <w:p w:rsidR="00C435AC" w:rsidRPr="00A8127F" w:rsidRDefault="00C435AC" w:rsidP="00C435AC">
      <w:pPr>
        <w:rPr>
          <w:b/>
          <w:i/>
          <w:color w:val="000000"/>
          <w:sz w:val="20"/>
          <w:szCs w:val="20"/>
          <w:u w:val="single"/>
        </w:rPr>
      </w:pPr>
      <w:r w:rsidRPr="00A8127F">
        <w:rPr>
          <w:b/>
          <w:i/>
          <w:color w:val="000000"/>
          <w:sz w:val="20"/>
          <w:szCs w:val="20"/>
          <w:u w:val="single"/>
        </w:rPr>
        <w:t>Примесь: 1325 Формальдегид (Метаналь) (609)</w:t>
      </w:r>
    </w:p>
    <w:p w:rsidR="00C435AC" w:rsidRPr="00A8127F" w:rsidRDefault="00C435AC" w:rsidP="00C435A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C435AC" w:rsidRPr="00A8127F" w:rsidRDefault="00C435AC" w:rsidP="00C435A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38.52 · 1.2 / 3600 = 0.01284</w:t>
      </w:r>
    </w:p>
    <w:p w:rsidR="00C435AC" w:rsidRPr="00A8127F" w:rsidRDefault="00C435AC" w:rsidP="00C435AC">
      <w:pPr>
        <w:rPr>
          <w:b/>
          <w:color w:val="000000"/>
          <w:sz w:val="20"/>
          <w:szCs w:val="20"/>
        </w:rPr>
      </w:pPr>
      <w:r w:rsidRPr="00A8127F">
        <w:rPr>
          <w:color w:val="000000"/>
          <w:sz w:val="20"/>
          <w:szCs w:val="20"/>
        </w:rPr>
        <w:lastRenderedPageBreak/>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36.68 · 1.2 / 10</w:t>
      </w:r>
      <w:r w:rsidRPr="00A8127F">
        <w:rPr>
          <w:b/>
          <w:color w:val="000000"/>
          <w:sz w:val="20"/>
          <w:szCs w:val="20"/>
          <w:vertAlign w:val="superscript"/>
        </w:rPr>
        <w:t>3</w:t>
      </w:r>
      <w:r w:rsidRPr="00A8127F">
        <w:rPr>
          <w:b/>
          <w:color w:val="000000"/>
          <w:sz w:val="20"/>
          <w:szCs w:val="20"/>
        </w:rPr>
        <w:t xml:space="preserve"> = 0.044</w:t>
      </w:r>
    </w:p>
    <w:p w:rsidR="00C435AC" w:rsidRPr="00A8127F" w:rsidRDefault="00C435AC" w:rsidP="00C435AC">
      <w:pPr>
        <w:rPr>
          <w:b/>
          <w:i/>
          <w:color w:val="000000"/>
          <w:sz w:val="20"/>
          <w:szCs w:val="20"/>
          <w:u w:val="single"/>
        </w:rPr>
      </w:pPr>
      <w:r w:rsidRPr="00A8127F">
        <w:rPr>
          <w:b/>
          <w:i/>
          <w:color w:val="000000"/>
          <w:sz w:val="20"/>
          <w:szCs w:val="20"/>
          <w:u w:val="single"/>
        </w:rPr>
        <w:t>Примесь: 0304 Азот (II) оксид (Азота оксид) (6)</w:t>
      </w:r>
    </w:p>
    <w:p w:rsidR="00C435AC" w:rsidRPr="00A8127F" w:rsidRDefault="00C435AC" w:rsidP="00C435A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39</w:t>
      </w:r>
    </w:p>
    <w:p w:rsidR="00C435AC" w:rsidRPr="00A8127F" w:rsidRDefault="00C435AC" w:rsidP="00C435A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38.52 · 39 / 3600 = 0.417</w:t>
      </w:r>
    </w:p>
    <w:p w:rsidR="00C435AC" w:rsidRPr="00A8127F" w:rsidRDefault="00C435AC" w:rsidP="00C435A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36.68 · 39 / 10</w:t>
      </w:r>
      <w:r w:rsidRPr="00A8127F">
        <w:rPr>
          <w:b/>
          <w:color w:val="000000"/>
          <w:sz w:val="20"/>
          <w:szCs w:val="20"/>
          <w:vertAlign w:val="superscript"/>
        </w:rPr>
        <w:t>3</w:t>
      </w:r>
      <w:r w:rsidRPr="00A8127F">
        <w:rPr>
          <w:b/>
          <w:color w:val="000000"/>
          <w:sz w:val="20"/>
          <w:szCs w:val="20"/>
        </w:rPr>
        <w:t xml:space="preserve"> = 1.43</w:t>
      </w:r>
    </w:p>
    <w:p w:rsidR="00C435AC" w:rsidRPr="00A8127F" w:rsidRDefault="00C435AC" w:rsidP="00C435AC">
      <w:pPr>
        <w:rPr>
          <w:b/>
          <w:i/>
          <w:color w:val="000000"/>
          <w:sz w:val="20"/>
          <w:szCs w:val="20"/>
          <w:u w:val="single"/>
        </w:rPr>
      </w:pPr>
      <w:r w:rsidRPr="00A8127F">
        <w:rPr>
          <w:b/>
          <w:i/>
          <w:color w:val="000000"/>
          <w:sz w:val="20"/>
          <w:szCs w:val="20"/>
          <w:u w:val="single"/>
        </w:rPr>
        <w:t>Примесь: 0330 Сера диоксид (Ангидрид сернистый, Сернистый газ, Сера (IV) оксид) (516)</w:t>
      </w:r>
    </w:p>
    <w:p w:rsidR="00C435AC" w:rsidRPr="00A8127F" w:rsidRDefault="00C435AC" w:rsidP="00C435A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10</w:t>
      </w:r>
    </w:p>
    <w:p w:rsidR="00C435AC" w:rsidRPr="00A8127F" w:rsidRDefault="00C435AC" w:rsidP="00C435A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38.52 · 10 / 3600 = 0.107</w:t>
      </w:r>
    </w:p>
    <w:p w:rsidR="00C435AC" w:rsidRPr="00A8127F" w:rsidRDefault="00C435AC" w:rsidP="00C435A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36.68 · 10 / 10</w:t>
      </w:r>
      <w:r w:rsidRPr="00A8127F">
        <w:rPr>
          <w:b/>
          <w:color w:val="000000"/>
          <w:sz w:val="20"/>
          <w:szCs w:val="20"/>
          <w:vertAlign w:val="superscript"/>
        </w:rPr>
        <w:t>3</w:t>
      </w:r>
      <w:r w:rsidRPr="00A8127F">
        <w:rPr>
          <w:b/>
          <w:color w:val="000000"/>
          <w:sz w:val="20"/>
          <w:szCs w:val="20"/>
        </w:rPr>
        <w:t xml:space="preserve"> = 0.367</w:t>
      </w:r>
    </w:p>
    <w:p w:rsidR="00C435AC" w:rsidRPr="00A8127F" w:rsidRDefault="00C435AC" w:rsidP="00C435AC">
      <w:pPr>
        <w:rPr>
          <w:b/>
          <w:i/>
          <w:color w:val="000000"/>
          <w:sz w:val="20"/>
          <w:szCs w:val="20"/>
          <w:u w:val="single"/>
        </w:rPr>
      </w:pPr>
      <w:r w:rsidRPr="00A8127F">
        <w:rPr>
          <w:b/>
          <w:i/>
          <w:color w:val="000000"/>
          <w:sz w:val="20"/>
          <w:szCs w:val="20"/>
          <w:u w:val="single"/>
        </w:rPr>
        <w:t>Примесь: 0337 Углерод оксид (Окись углерода, Угарный газ) (584)</w:t>
      </w:r>
    </w:p>
    <w:p w:rsidR="00C435AC" w:rsidRPr="00A8127F" w:rsidRDefault="00C435AC" w:rsidP="00C435A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25</w:t>
      </w:r>
    </w:p>
    <w:p w:rsidR="00C435AC" w:rsidRPr="00A8127F" w:rsidRDefault="00C435AC" w:rsidP="00C435A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38.52 · 25 / 3600 = 0.2675</w:t>
      </w:r>
    </w:p>
    <w:p w:rsidR="00C435AC" w:rsidRPr="00A8127F" w:rsidRDefault="00C435AC" w:rsidP="00C435A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36.68 · 25 / 10</w:t>
      </w:r>
      <w:r w:rsidRPr="00A8127F">
        <w:rPr>
          <w:b/>
          <w:color w:val="000000"/>
          <w:sz w:val="20"/>
          <w:szCs w:val="20"/>
          <w:vertAlign w:val="superscript"/>
        </w:rPr>
        <w:t>3</w:t>
      </w:r>
      <w:r w:rsidRPr="00A8127F">
        <w:rPr>
          <w:b/>
          <w:color w:val="000000"/>
          <w:sz w:val="20"/>
          <w:szCs w:val="20"/>
        </w:rPr>
        <w:t xml:space="preserve"> = 0.917</w:t>
      </w:r>
    </w:p>
    <w:p w:rsidR="00C435AC" w:rsidRPr="00A8127F" w:rsidRDefault="00C435AC" w:rsidP="00C435AC">
      <w:pPr>
        <w:rPr>
          <w:b/>
          <w:i/>
          <w:color w:val="000000"/>
          <w:sz w:val="20"/>
          <w:szCs w:val="20"/>
          <w:u w:val="single"/>
        </w:rPr>
      </w:pPr>
      <w:r w:rsidRPr="00A8127F">
        <w:rPr>
          <w:b/>
          <w:i/>
          <w:color w:val="000000"/>
          <w:sz w:val="20"/>
          <w:szCs w:val="20"/>
          <w:u w:val="single"/>
        </w:rPr>
        <w:t>Примесь: 2754 Алканы С12-19 /в пересчете на С/ (Углеводороды предельные С12-С19 (в пересчете на С); Растворитель РПК-265П) (10)</w:t>
      </w:r>
    </w:p>
    <w:p w:rsidR="00C435AC" w:rsidRPr="00A8127F" w:rsidRDefault="00C435AC" w:rsidP="00C435A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C435AC" w:rsidRPr="00A8127F" w:rsidRDefault="00C435AC" w:rsidP="00C435A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38.52 · 12 / 3600 = 0.1284</w:t>
      </w:r>
    </w:p>
    <w:p w:rsidR="00C435AC" w:rsidRPr="00A8127F" w:rsidRDefault="00C435AC" w:rsidP="00C435A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36.68 · 12 / 10</w:t>
      </w:r>
      <w:r w:rsidRPr="00A8127F">
        <w:rPr>
          <w:b/>
          <w:color w:val="000000"/>
          <w:sz w:val="20"/>
          <w:szCs w:val="20"/>
          <w:vertAlign w:val="superscript"/>
        </w:rPr>
        <w:t>3</w:t>
      </w:r>
      <w:r w:rsidRPr="00A8127F">
        <w:rPr>
          <w:b/>
          <w:color w:val="000000"/>
          <w:sz w:val="20"/>
          <w:szCs w:val="20"/>
        </w:rPr>
        <w:t xml:space="preserve"> = 0.44</w:t>
      </w:r>
    </w:p>
    <w:p w:rsidR="00C435AC" w:rsidRPr="00A8127F" w:rsidRDefault="00C435AC" w:rsidP="00C435AC">
      <w:pPr>
        <w:rPr>
          <w:b/>
          <w:i/>
          <w:color w:val="000000"/>
          <w:sz w:val="20"/>
          <w:szCs w:val="20"/>
          <w:u w:val="single"/>
        </w:rPr>
      </w:pPr>
      <w:r w:rsidRPr="00A8127F">
        <w:rPr>
          <w:b/>
          <w:i/>
          <w:color w:val="000000"/>
          <w:sz w:val="20"/>
          <w:szCs w:val="20"/>
          <w:u w:val="single"/>
        </w:rPr>
        <w:t>Примесь: 1301 Проп-2-ен-1-аль (Акролеин, Акрилальдегид) (474)</w:t>
      </w:r>
    </w:p>
    <w:p w:rsidR="00C435AC" w:rsidRPr="00A8127F" w:rsidRDefault="00C435AC" w:rsidP="00C435A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C435AC" w:rsidRPr="00A8127F" w:rsidRDefault="00C435AC" w:rsidP="00C435A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38.52 · 1.2 / 3600 = 0.01284</w:t>
      </w:r>
    </w:p>
    <w:p w:rsidR="00C435AC" w:rsidRPr="00A8127F" w:rsidRDefault="00C435AC" w:rsidP="00C435A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36.68 · 1.2 / 10</w:t>
      </w:r>
      <w:r w:rsidRPr="00A8127F">
        <w:rPr>
          <w:b/>
          <w:color w:val="000000"/>
          <w:sz w:val="20"/>
          <w:szCs w:val="20"/>
          <w:vertAlign w:val="superscript"/>
        </w:rPr>
        <w:t>3</w:t>
      </w:r>
      <w:r w:rsidRPr="00A8127F">
        <w:rPr>
          <w:b/>
          <w:color w:val="000000"/>
          <w:sz w:val="20"/>
          <w:szCs w:val="20"/>
        </w:rPr>
        <w:t xml:space="preserve"> = 0.044</w:t>
      </w:r>
    </w:p>
    <w:p w:rsidR="00C435AC" w:rsidRPr="00A8127F" w:rsidRDefault="00C435AC" w:rsidP="00C435AC">
      <w:pPr>
        <w:rPr>
          <w:b/>
          <w:i/>
          <w:color w:val="000000"/>
          <w:sz w:val="20"/>
          <w:szCs w:val="20"/>
          <w:u w:val="single"/>
        </w:rPr>
      </w:pPr>
      <w:r w:rsidRPr="00A8127F">
        <w:rPr>
          <w:b/>
          <w:i/>
          <w:color w:val="000000"/>
          <w:sz w:val="20"/>
          <w:szCs w:val="20"/>
          <w:u w:val="single"/>
        </w:rPr>
        <w:t>Примесь: 0328 Углерод (Сажа, Углерод черный) (583)</w:t>
      </w:r>
    </w:p>
    <w:p w:rsidR="00C435AC" w:rsidRPr="00A8127F" w:rsidRDefault="00C435AC" w:rsidP="00C435AC">
      <w:pPr>
        <w:rPr>
          <w:b/>
          <w:i/>
          <w:color w:val="000000"/>
          <w:sz w:val="20"/>
          <w:szCs w:val="20"/>
          <w:u w:val="single"/>
        </w:rPr>
      </w:pPr>
    </w:p>
    <w:p w:rsidR="00C435AC" w:rsidRPr="00A8127F" w:rsidRDefault="00C435AC" w:rsidP="00C435A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5</w:t>
      </w:r>
    </w:p>
    <w:p w:rsidR="00C435AC" w:rsidRPr="00A8127F" w:rsidRDefault="00C435AC" w:rsidP="00C435A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38.52 · 5 / 3600 = 0.0535</w:t>
      </w:r>
    </w:p>
    <w:p w:rsidR="00C435AC" w:rsidRPr="00A8127F" w:rsidRDefault="00C435AC" w:rsidP="00C435A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36.68 · 5 / 10</w:t>
      </w:r>
      <w:r w:rsidRPr="00A8127F">
        <w:rPr>
          <w:b/>
          <w:color w:val="000000"/>
          <w:sz w:val="20"/>
          <w:szCs w:val="20"/>
          <w:vertAlign w:val="superscript"/>
        </w:rPr>
        <w:t>3</w:t>
      </w:r>
      <w:r w:rsidRPr="00A8127F">
        <w:rPr>
          <w:b/>
          <w:color w:val="000000"/>
          <w:sz w:val="20"/>
          <w:szCs w:val="20"/>
        </w:rPr>
        <w:t xml:space="preserve"> = 0.1834</w:t>
      </w:r>
    </w:p>
    <w:p w:rsidR="00C435AC" w:rsidRPr="00A8127F" w:rsidRDefault="00C435AC" w:rsidP="00C435AC">
      <w:pPr>
        <w:rPr>
          <w:color w:val="000000"/>
          <w:sz w:val="20"/>
          <w:szCs w:val="20"/>
        </w:rPr>
      </w:pPr>
      <w:r w:rsidRPr="00A8127F">
        <w:rPr>
          <w:color w:val="000000"/>
          <w:sz w:val="20"/>
          <w:szCs w:val="20"/>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C435AC" w:rsidRPr="00A8127F" w:rsidTr="00C435AC">
        <w:tc>
          <w:tcPr>
            <w:tcW w:w="385" w:type="pct"/>
            <w:tcBorders>
              <w:top w:val="single" w:sz="4" w:space="0" w:color="auto"/>
              <w:left w:val="single" w:sz="4" w:space="0" w:color="auto"/>
              <w:bottom w:val="single" w:sz="4" w:space="0" w:color="auto"/>
              <w:right w:val="single" w:sz="4" w:space="0" w:color="auto"/>
            </w:tcBorders>
            <w:vAlign w:val="center"/>
            <w:hideMark/>
          </w:tcPr>
          <w:p w:rsidR="00C435AC" w:rsidRPr="00A8127F" w:rsidRDefault="00C435AC">
            <w:pPr>
              <w:jc w:val="center"/>
              <w:rPr>
                <w:b/>
                <w:i/>
                <w:color w:val="000000"/>
                <w:sz w:val="20"/>
                <w:szCs w:val="20"/>
              </w:rPr>
            </w:pPr>
            <w:r w:rsidRPr="00A8127F">
              <w:rPr>
                <w:b/>
                <w:i/>
                <w:color w:val="000000"/>
                <w:sz w:val="20"/>
                <w:szCs w:val="20"/>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C435AC" w:rsidRPr="00A8127F" w:rsidRDefault="00C435AC">
            <w:pPr>
              <w:jc w:val="center"/>
              <w:rPr>
                <w:b/>
                <w:i/>
                <w:color w:val="000000"/>
                <w:sz w:val="20"/>
                <w:szCs w:val="20"/>
              </w:rPr>
            </w:pPr>
            <w:r w:rsidRPr="00A8127F">
              <w:rPr>
                <w:b/>
                <w:i/>
                <w:color w:val="000000"/>
                <w:sz w:val="20"/>
                <w:szCs w:val="20"/>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C435AC" w:rsidRPr="00A8127F" w:rsidRDefault="00C435AC">
            <w:pPr>
              <w:jc w:val="center"/>
              <w:rPr>
                <w:b/>
                <w:i/>
                <w:color w:val="000000"/>
                <w:sz w:val="20"/>
                <w:szCs w:val="20"/>
              </w:rPr>
            </w:pPr>
            <w:r w:rsidRPr="00A8127F">
              <w:rPr>
                <w:b/>
                <w:i/>
                <w:color w:val="000000"/>
                <w:sz w:val="20"/>
                <w:szCs w:val="20"/>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C435AC" w:rsidRPr="00A8127F" w:rsidRDefault="00C435AC">
            <w:pPr>
              <w:jc w:val="center"/>
              <w:rPr>
                <w:b/>
                <w:i/>
                <w:color w:val="000000"/>
                <w:sz w:val="20"/>
                <w:szCs w:val="20"/>
              </w:rPr>
            </w:pPr>
            <w:r w:rsidRPr="00A8127F">
              <w:rPr>
                <w:b/>
                <w:i/>
                <w:color w:val="000000"/>
                <w:sz w:val="20"/>
                <w:szCs w:val="20"/>
              </w:rPr>
              <w:t>Выброс т/год</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0301</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0.321</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1.1</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0304</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0.417</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1.43</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0328</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0.0535</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0.1834</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0330</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0.107</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0.367</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0337</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0.2675</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0.917</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1301</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0.01284</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0.044</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1325</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0.01284</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0.044</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2754</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0"/>
                <w:szCs w:val="20"/>
              </w:rPr>
            </w:pPr>
            <w:r w:rsidRPr="00A8127F">
              <w:rPr>
                <w:color w:val="000000"/>
                <w:sz w:val="20"/>
                <w:szCs w:val="20"/>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0.1284</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0"/>
                <w:szCs w:val="20"/>
              </w:rPr>
            </w:pPr>
            <w:r w:rsidRPr="00A8127F">
              <w:rPr>
                <w:color w:val="000000"/>
                <w:sz w:val="20"/>
                <w:szCs w:val="20"/>
              </w:rPr>
              <w:t>0.44</w:t>
            </w:r>
          </w:p>
        </w:tc>
      </w:tr>
    </w:tbl>
    <w:p w:rsidR="00C435AC" w:rsidRPr="00A8127F" w:rsidRDefault="00C435AC" w:rsidP="00C435AC">
      <w:pPr>
        <w:rPr>
          <w:color w:val="000000"/>
          <w:sz w:val="20"/>
          <w:szCs w:val="20"/>
        </w:rPr>
      </w:pPr>
    </w:p>
    <w:p w:rsidR="00C435AC" w:rsidRPr="00A8127F" w:rsidRDefault="00C435AC" w:rsidP="00C435AC">
      <w:pPr>
        <w:rPr>
          <w:color w:val="000000"/>
          <w:sz w:val="20"/>
          <w:szCs w:val="20"/>
        </w:rPr>
      </w:pPr>
    </w:p>
    <w:p w:rsidR="00C435AC" w:rsidRPr="00A8127F" w:rsidRDefault="00C435AC" w:rsidP="00C435AC">
      <w:pPr>
        <w:rPr>
          <w:color w:val="000000"/>
          <w:sz w:val="20"/>
          <w:szCs w:val="20"/>
        </w:rPr>
      </w:pPr>
    </w:p>
    <w:p w:rsidR="00C435AC" w:rsidRPr="00A8127F" w:rsidRDefault="00C435AC" w:rsidP="00C435AC">
      <w:pPr>
        <w:rPr>
          <w:color w:val="000000"/>
          <w:sz w:val="20"/>
          <w:szCs w:val="20"/>
        </w:rPr>
      </w:pPr>
    </w:p>
    <w:p w:rsidR="00C435AC" w:rsidRPr="00A8127F" w:rsidRDefault="00C435AC" w:rsidP="00C435AC">
      <w:pPr>
        <w:rPr>
          <w:color w:val="000000"/>
          <w:sz w:val="20"/>
          <w:szCs w:val="20"/>
        </w:rPr>
      </w:pPr>
    </w:p>
    <w:p w:rsidR="00C435AC" w:rsidRPr="00A8127F" w:rsidRDefault="00C435AC" w:rsidP="00C435AC">
      <w:pPr>
        <w:rPr>
          <w:color w:val="000000"/>
          <w:sz w:val="20"/>
          <w:szCs w:val="20"/>
        </w:rPr>
      </w:pPr>
    </w:p>
    <w:p w:rsidR="00C435AC" w:rsidRPr="00A8127F" w:rsidRDefault="00C435AC" w:rsidP="00C435AC">
      <w:pPr>
        <w:rPr>
          <w:color w:val="000000"/>
          <w:sz w:val="20"/>
          <w:szCs w:val="20"/>
        </w:rPr>
      </w:pPr>
    </w:p>
    <w:p w:rsidR="00C435AC" w:rsidRPr="00A8127F" w:rsidRDefault="00C435AC" w:rsidP="00C435AC">
      <w:pPr>
        <w:rPr>
          <w:color w:val="000000"/>
          <w:sz w:val="20"/>
          <w:szCs w:val="20"/>
        </w:rPr>
      </w:pPr>
    </w:p>
    <w:p w:rsidR="00C435AC" w:rsidRPr="00A8127F" w:rsidRDefault="00C435AC" w:rsidP="00C435AC">
      <w:pPr>
        <w:rPr>
          <w:color w:val="000000"/>
          <w:sz w:val="20"/>
          <w:szCs w:val="20"/>
        </w:rPr>
      </w:pPr>
    </w:p>
    <w:p w:rsidR="0096508B" w:rsidRPr="00A8127F" w:rsidRDefault="00C435AC" w:rsidP="0096508B">
      <w:pPr>
        <w:rPr>
          <w:rFonts w:eastAsia="Calibri"/>
          <w:b/>
          <w:bCs/>
          <w:highlight w:val="yellow"/>
          <w:lang w:eastAsia="en-US"/>
        </w:rPr>
      </w:pPr>
      <w:r w:rsidRPr="00A8127F">
        <w:rPr>
          <w:rFonts w:eastAsia="Calibri"/>
          <w:b/>
          <w:bCs/>
          <w:lang w:eastAsia="en-US"/>
        </w:rPr>
        <w:lastRenderedPageBreak/>
        <w:t>Источник № 6005 Сварочный пост</w:t>
      </w:r>
      <w:r w:rsidRPr="00A8127F">
        <w:rPr>
          <w:noProof/>
        </w:rPr>
        <w:drawing>
          <wp:inline distT="0" distB="0" distL="0" distR="0">
            <wp:extent cx="6230679" cy="5046920"/>
            <wp:effectExtent l="0" t="0" r="0" b="190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42241" cy="5056285"/>
                    </a:xfrm>
                    <a:prstGeom prst="rect">
                      <a:avLst/>
                    </a:prstGeom>
                    <a:noFill/>
                    <a:ln>
                      <a:noFill/>
                    </a:ln>
                  </pic:spPr>
                </pic:pic>
              </a:graphicData>
            </a:graphic>
          </wp:inline>
        </w:drawing>
      </w:r>
    </w:p>
    <w:p w:rsidR="00295EC6" w:rsidRPr="00A8127F" w:rsidRDefault="00295EC6" w:rsidP="0096508B">
      <w:pPr>
        <w:jc w:val="both"/>
        <w:rPr>
          <w:rFonts w:eastAsia="Times New Roman"/>
          <w:b/>
          <w:lang w:eastAsia="ru-RU"/>
        </w:rPr>
      </w:pPr>
      <w:r w:rsidRPr="00A8127F">
        <w:rPr>
          <w:rFonts w:eastAsia="Times New Roman"/>
          <w:b/>
          <w:lang w:eastAsia="ru-RU"/>
        </w:rPr>
        <w:t>Источник № 0005-01.Силовой привод БУ ZJ-</w:t>
      </w:r>
      <w:r w:rsidR="00C435AC" w:rsidRPr="00A8127F">
        <w:rPr>
          <w:rFonts w:eastAsia="Times New Roman"/>
          <w:b/>
          <w:lang w:val="kk-KZ" w:eastAsia="ru-RU"/>
        </w:rPr>
        <w:t>2</w:t>
      </w:r>
      <w:r w:rsidRPr="00A8127F">
        <w:rPr>
          <w:rFonts w:eastAsia="Times New Roman"/>
          <w:b/>
          <w:lang w:eastAsia="ru-RU"/>
        </w:rPr>
        <w:t xml:space="preserve">0 </w:t>
      </w:r>
    </w:p>
    <w:p w:rsidR="00C435AC" w:rsidRPr="00A8127F" w:rsidRDefault="006F4543" w:rsidP="00C435AC">
      <w:pPr>
        <w:rPr>
          <w:color w:val="000000"/>
          <w:sz w:val="22"/>
          <w:lang w:val="kk-KZ" w:eastAsia="ru-RU"/>
        </w:rPr>
      </w:pPr>
      <w:r w:rsidRPr="00A8127F">
        <w:rPr>
          <w:color w:val="000000"/>
          <w:sz w:val="20"/>
          <w:szCs w:val="20"/>
        </w:rPr>
        <w:t>И</w:t>
      </w:r>
      <w:r w:rsidR="00C435AC" w:rsidRPr="00A8127F">
        <w:rPr>
          <w:color w:val="000000"/>
          <w:sz w:val="22"/>
        </w:rPr>
        <w:t xml:space="preserve"> Источник загрязнения N 000</w:t>
      </w:r>
      <w:r w:rsidR="00C435AC" w:rsidRPr="00A8127F">
        <w:rPr>
          <w:color w:val="000000"/>
          <w:sz w:val="22"/>
          <w:lang w:val="kk-KZ"/>
        </w:rPr>
        <w:t>5</w:t>
      </w:r>
    </w:p>
    <w:p w:rsidR="00C435AC" w:rsidRPr="00A8127F" w:rsidRDefault="00C435AC" w:rsidP="00C435AC">
      <w:pPr>
        <w:rPr>
          <w:color w:val="000000"/>
          <w:sz w:val="22"/>
        </w:rPr>
      </w:pPr>
      <w:r w:rsidRPr="00A8127F">
        <w:rPr>
          <w:color w:val="000000"/>
          <w:sz w:val="22"/>
        </w:rPr>
        <w:t>Источник выделения N 000</w:t>
      </w:r>
      <w:r w:rsidRPr="00A8127F">
        <w:rPr>
          <w:color w:val="000000"/>
          <w:sz w:val="22"/>
          <w:lang w:val="kk-KZ"/>
        </w:rPr>
        <w:t>5</w:t>
      </w:r>
      <w:r w:rsidRPr="00A8127F">
        <w:rPr>
          <w:color w:val="000000"/>
          <w:sz w:val="22"/>
        </w:rPr>
        <w:t xml:space="preserve"> 01, Силовой привод при освоении</w:t>
      </w:r>
    </w:p>
    <w:p w:rsidR="00C435AC" w:rsidRPr="00A8127F" w:rsidRDefault="00C435AC" w:rsidP="00C435AC">
      <w:pPr>
        <w:rPr>
          <w:color w:val="000000"/>
          <w:sz w:val="22"/>
        </w:rPr>
      </w:pPr>
      <w:r w:rsidRPr="00A8127F">
        <w:rPr>
          <w:color w:val="000000"/>
          <w:sz w:val="22"/>
        </w:rPr>
        <w:t>Список литературы:</w:t>
      </w:r>
    </w:p>
    <w:p w:rsidR="00C435AC" w:rsidRPr="00A8127F" w:rsidRDefault="00C435AC" w:rsidP="00C435AC">
      <w:pPr>
        <w:rPr>
          <w:color w:val="000000"/>
          <w:sz w:val="22"/>
        </w:rPr>
      </w:pPr>
      <w:r w:rsidRPr="00A8127F">
        <w:rPr>
          <w:color w:val="000000"/>
          <w:sz w:val="22"/>
        </w:rPr>
        <w:t>1. Методика расчета нормативов выбросов вредных веществ от стационарных дизельных установок</w:t>
      </w:r>
    </w:p>
    <w:p w:rsidR="00C435AC" w:rsidRPr="00A8127F" w:rsidRDefault="00C435AC" w:rsidP="00C435AC">
      <w:pPr>
        <w:rPr>
          <w:color w:val="000000"/>
          <w:sz w:val="22"/>
        </w:rPr>
      </w:pPr>
      <w:r w:rsidRPr="00A8127F">
        <w:rPr>
          <w:color w:val="000000"/>
          <w:sz w:val="22"/>
        </w:rPr>
        <w:t>Приложение  №9 к Приказу Министра охраны окружающей</w:t>
      </w:r>
    </w:p>
    <w:p w:rsidR="00C435AC" w:rsidRPr="00A8127F" w:rsidRDefault="00C435AC" w:rsidP="00C435AC">
      <w:pPr>
        <w:rPr>
          <w:color w:val="000000"/>
          <w:sz w:val="22"/>
        </w:rPr>
      </w:pPr>
      <w:r w:rsidRPr="00A8127F">
        <w:rPr>
          <w:color w:val="000000"/>
          <w:sz w:val="22"/>
        </w:rPr>
        <w:t>среды и водных ресурсов Республики Казахстан от 12.06.2014 г. № 221-Ґ</w:t>
      </w:r>
    </w:p>
    <w:p w:rsidR="00C435AC" w:rsidRPr="00A8127F" w:rsidRDefault="00C435AC" w:rsidP="00C435AC">
      <w:pPr>
        <w:rPr>
          <w:b/>
          <w:color w:val="000000"/>
        </w:rPr>
      </w:pPr>
      <w:r w:rsidRPr="00A8127F">
        <w:rPr>
          <w:color w:val="000000"/>
          <w:sz w:val="22"/>
        </w:rPr>
        <w:t xml:space="preserve">Максимальный расход диз. топлива установкой, кг/час, </w:t>
      </w:r>
      <w:r w:rsidRPr="00A8127F">
        <w:rPr>
          <w:b/>
          <w:i/>
          <w:color w:val="000000"/>
          <w:sz w:val="22"/>
        </w:rPr>
        <w:t>G</w:t>
      </w:r>
      <w:r w:rsidRPr="00A8127F">
        <w:rPr>
          <w:b/>
          <w:i/>
          <w:color w:val="000000"/>
          <w:sz w:val="22"/>
          <w:vertAlign w:val="subscript"/>
        </w:rPr>
        <w:t>FJMAX</w:t>
      </w:r>
      <w:r w:rsidRPr="00A8127F">
        <w:rPr>
          <w:b/>
          <w:i/>
          <w:color w:val="000000"/>
          <w:sz w:val="22"/>
        </w:rPr>
        <w:t xml:space="preserve"> = </w:t>
      </w:r>
      <w:r w:rsidRPr="00A8127F">
        <w:rPr>
          <w:b/>
          <w:color w:val="000000"/>
        </w:rPr>
        <w:t>34.95</w:t>
      </w:r>
    </w:p>
    <w:p w:rsidR="00C435AC" w:rsidRPr="00A8127F" w:rsidRDefault="00C435AC" w:rsidP="00C435AC">
      <w:pPr>
        <w:rPr>
          <w:b/>
          <w:color w:val="000000"/>
        </w:rPr>
      </w:pPr>
      <w:r w:rsidRPr="00A8127F">
        <w:rPr>
          <w:color w:val="000000"/>
          <w:sz w:val="22"/>
        </w:rPr>
        <w:t xml:space="preserve">Годовой расход дизельного топлива, т/год, </w:t>
      </w:r>
      <w:r w:rsidRPr="00A8127F">
        <w:rPr>
          <w:b/>
          <w:i/>
          <w:color w:val="000000"/>
          <w:sz w:val="22"/>
        </w:rPr>
        <w:t>G</w:t>
      </w:r>
      <w:r w:rsidRPr="00A8127F">
        <w:rPr>
          <w:b/>
          <w:i/>
          <w:color w:val="000000"/>
          <w:sz w:val="22"/>
          <w:vertAlign w:val="subscript"/>
        </w:rPr>
        <w:t>FGGO</w:t>
      </w:r>
      <w:r w:rsidRPr="00A8127F">
        <w:rPr>
          <w:b/>
          <w:i/>
          <w:color w:val="000000"/>
          <w:sz w:val="22"/>
        </w:rPr>
        <w:t xml:space="preserve"> = </w:t>
      </w:r>
      <w:r w:rsidRPr="00A8127F">
        <w:rPr>
          <w:b/>
          <w:color w:val="000000"/>
        </w:rPr>
        <w:t>6.21</w:t>
      </w:r>
    </w:p>
    <w:p w:rsidR="00C435AC" w:rsidRPr="00A8127F" w:rsidRDefault="00C435AC" w:rsidP="00C435AC">
      <w:pPr>
        <w:rPr>
          <w:b/>
          <w:i/>
          <w:color w:val="000000"/>
          <w:u w:val="single"/>
        </w:rPr>
      </w:pPr>
      <w:r w:rsidRPr="00A8127F">
        <w:rPr>
          <w:b/>
          <w:i/>
          <w:color w:val="000000"/>
          <w:u w:val="single"/>
        </w:rPr>
        <w:t>Примесь: 0301 Азота (IV) диоксид (Азота диоксид) (4)</w:t>
      </w:r>
    </w:p>
    <w:p w:rsidR="00C435AC" w:rsidRPr="00A8127F" w:rsidRDefault="00C435AC" w:rsidP="00C435AC">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30</w:t>
      </w:r>
    </w:p>
    <w:p w:rsidR="00C435AC" w:rsidRPr="00A8127F" w:rsidRDefault="00C435AC" w:rsidP="00C435AC">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34.95 · 30 / 3600 = 0.291</w:t>
      </w:r>
    </w:p>
    <w:p w:rsidR="00C435AC" w:rsidRPr="00A8127F" w:rsidRDefault="00C435AC" w:rsidP="00C435AC">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6.21 · 30 / 10</w:t>
      </w:r>
      <w:r w:rsidRPr="00A8127F">
        <w:rPr>
          <w:b/>
          <w:color w:val="000000"/>
          <w:vertAlign w:val="superscript"/>
        </w:rPr>
        <w:t>3</w:t>
      </w:r>
      <w:r w:rsidRPr="00A8127F">
        <w:rPr>
          <w:b/>
          <w:color w:val="000000"/>
        </w:rPr>
        <w:t xml:space="preserve"> = 0.1863</w:t>
      </w:r>
    </w:p>
    <w:p w:rsidR="00C435AC" w:rsidRPr="00A8127F" w:rsidRDefault="00C435AC" w:rsidP="00C435AC">
      <w:pPr>
        <w:rPr>
          <w:b/>
          <w:i/>
          <w:color w:val="000000"/>
          <w:u w:val="single"/>
        </w:rPr>
      </w:pPr>
      <w:r w:rsidRPr="00A8127F">
        <w:rPr>
          <w:b/>
          <w:i/>
          <w:color w:val="000000"/>
          <w:u w:val="single"/>
        </w:rPr>
        <w:t>Примесь: 1325 Формальдегид (Метаналь) (609)</w:t>
      </w:r>
    </w:p>
    <w:p w:rsidR="00C435AC" w:rsidRPr="00A8127F" w:rsidRDefault="00C435AC" w:rsidP="00C435AC">
      <w:pPr>
        <w:rPr>
          <w:b/>
          <w:color w:val="000000"/>
        </w:rPr>
      </w:pPr>
      <w:r w:rsidRPr="00A8127F">
        <w:rPr>
          <w:color w:val="000000"/>
          <w:sz w:val="22"/>
        </w:rPr>
        <w:lastRenderedPageBreak/>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C435AC" w:rsidRPr="00A8127F" w:rsidRDefault="00C435AC" w:rsidP="00C435AC">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34.95 · 1.2 / 3600 = 0.01165</w:t>
      </w:r>
    </w:p>
    <w:p w:rsidR="00C435AC" w:rsidRPr="00A8127F" w:rsidRDefault="00C435AC" w:rsidP="00C435AC">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6.21 · 1.2 / 10</w:t>
      </w:r>
      <w:r w:rsidRPr="00A8127F">
        <w:rPr>
          <w:b/>
          <w:color w:val="000000"/>
          <w:vertAlign w:val="superscript"/>
        </w:rPr>
        <w:t>3</w:t>
      </w:r>
      <w:r w:rsidRPr="00A8127F">
        <w:rPr>
          <w:b/>
          <w:color w:val="000000"/>
        </w:rPr>
        <w:t xml:space="preserve"> = 0.00745</w:t>
      </w:r>
    </w:p>
    <w:p w:rsidR="00C435AC" w:rsidRPr="00A8127F" w:rsidRDefault="00C435AC" w:rsidP="00C435AC">
      <w:pPr>
        <w:rPr>
          <w:b/>
          <w:i/>
          <w:color w:val="000000"/>
          <w:u w:val="single"/>
        </w:rPr>
      </w:pPr>
      <w:r w:rsidRPr="00A8127F">
        <w:rPr>
          <w:b/>
          <w:i/>
          <w:color w:val="000000"/>
          <w:u w:val="single"/>
        </w:rPr>
        <w:t>Примесь: 0304 Азот (II) оксид (Азота оксид) (6)</w:t>
      </w:r>
    </w:p>
    <w:p w:rsidR="00C435AC" w:rsidRPr="00A8127F" w:rsidRDefault="00C435AC" w:rsidP="00C435AC">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39</w:t>
      </w:r>
    </w:p>
    <w:p w:rsidR="00C435AC" w:rsidRPr="00A8127F" w:rsidRDefault="00C435AC" w:rsidP="00C435AC">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34.95 · 39 / 3600 = 0.379</w:t>
      </w:r>
    </w:p>
    <w:p w:rsidR="00C435AC" w:rsidRPr="00A8127F" w:rsidRDefault="00C435AC" w:rsidP="00C435AC">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6.21 · 39 / 10</w:t>
      </w:r>
      <w:r w:rsidRPr="00A8127F">
        <w:rPr>
          <w:b/>
          <w:color w:val="000000"/>
          <w:vertAlign w:val="superscript"/>
        </w:rPr>
        <w:t>3</w:t>
      </w:r>
      <w:r w:rsidRPr="00A8127F">
        <w:rPr>
          <w:b/>
          <w:color w:val="000000"/>
        </w:rPr>
        <w:t xml:space="preserve"> = 0.242</w:t>
      </w:r>
    </w:p>
    <w:p w:rsidR="00C435AC" w:rsidRPr="00A8127F" w:rsidRDefault="00C435AC" w:rsidP="00C435AC">
      <w:pPr>
        <w:rPr>
          <w:b/>
          <w:i/>
          <w:color w:val="000000"/>
          <w:u w:val="single"/>
        </w:rPr>
      </w:pPr>
      <w:r w:rsidRPr="00A8127F">
        <w:rPr>
          <w:b/>
          <w:i/>
          <w:color w:val="000000"/>
          <w:u w:val="single"/>
        </w:rPr>
        <w:t>Примесь: 0330 Сера диоксид (Ангидрид сернистый, Сернистый газ, Сера (IV) оксид) (516)</w:t>
      </w:r>
    </w:p>
    <w:p w:rsidR="00C435AC" w:rsidRPr="00A8127F" w:rsidRDefault="00C435AC" w:rsidP="00C435AC">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10</w:t>
      </w:r>
    </w:p>
    <w:p w:rsidR="00C435AC" w:rsidRPr="00A8127F" w:rsidRDefault="00C435AC" w:rsidP="00C435AC">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34.95 · 10 / 3600 = 0.097</w:t>
      </w:r>
    </w:p>
    <w:p w:rsidR="00C435AC" w:rsidRPr="00A8127F" w:rsidRDefault="00C435AC" w:rsidP="00C435AC">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6.21 · 10 / 10</w:t>
      </w:r>
      <w:r w:rsidRPr="00A8127F">
        <w:rPr>
          <w:b/>
          <w:color w:val="000000"/>
          <w:vertAlign w:val="superscript"/>
        </w:rPr>
        <w:t>3</w:t>
      </w:r>
      <w:r w:rsidRPr="00A8127F">
        <w:rPr>
          <w:b/>
          <w:color w:val="000000"/>
        </w:rPr>
        <w:t xml:space="preserve"> = 0.0621</w:t>
      </w:r>
    </w:p>
    <w:p w:rsidR="00C435AC" w:rsidRPr="00A8127F" w:rsidRDefault="00C435AC" w:rsidP="00C435AC">
      <w:pPr>
        <w:rPr>
          <w:b/>
          <w:i/>
          <w:color w:val="000000"/>
          <w:u w:val="single"/>
        </w:rPr>
      </w:pPr>
      <w:r w:rsidRPr="00A8127F">
        <w:rPr>
          <w:b/>
          <w:i/>
          <w:color w:val="000000"/>
          <w:u w:val="single"/>
        </w:rPr>
        <w:t>Примесь: 0337 Углерод оксид (Окись углерода, Угарный газ) (584)</w:t>
      </w:r>
    </w:p>
    <w:p w:rsidR="00C435AC" w:rsidRPr="00A8127F" w:rsidRDefault="00C435AC" w:rsidP="00C435AC">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25</w:t>
      </w:r>
    </w:p>
    <w:p w:rsidR="00C435AC" w:rsidRPr="00A8127F" w:rsidRDefault="00C435AC" w:rsidP="00C435AC">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34.95 · 25 / 3600 = 0.2427</w:t>
      </w:r>
    </w:p>
    <w:p w:rsidR="00C435AC" w:rsidRPr="00A8127F" w:rsidRDefault="00C435AC" w:rsidP="00C435AC">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6.21 · 25 / 10</w:t>
      </w:r>
      <w:r w:rsidRPr="00A8127F">
        <w:rPr>
          <w:b/>
          <w:color w:val="000000"/>
          <w:vertAlign w:val="superscript"/>
        </w:rPr>
        <w:t>3</w:t>
      </w:r>
      <w:r w:rsidRPr="00A8127F">
        <w:rPr>
          <w:b/>
          <w:color w:val="000000"/>
        </w:rPr>
        <w:t xml:space="preserve"> = 0.1553</w:t>
      </w:r>
    </w:p>
    <w:p w:rsidR="00C435AC" w:rsidRPr="00A8127F" w:rsidRDefault="00C435AC" w:rsidP="00C435AC">
      <w:pPr>
        <w:rPr>
          <w:b/>
          <w:i/>
          <w:color w:val="000000"/>
          <w:u w:val="single"/>
        </w:rPr>
      </w:pPr>
      <w:r w:rsidRPr="00A8127F">
        <w:rPr>
          <w:b/>
          <w:i/>
          <w:color w:val="000000"/>
          <w:u w:val="single"/>
        </w:rPr>
        <w:t>Примесь: 2754 Алканы С12-19 /в пересчете на С/ (Углеводороды предельные С12-С19 (в пересчете на С); Растворитель РПК-265П) (10)</w:t>
      </w:r>
    </w:p>
    <w:p w:rsidR="00C435AC" w:rsidRPr="00A8127F" w:rsidRDefault="00C435AC" w:rsidP="00C435AC">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C435AC" w:rsidRPr="00A8127F" w:rsidRDefault="00C435AC" w:rsidP="00C435AC">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34.95 · 12 / 3600 = 0.1165</w:t>
      </w:r>
    </w:p>
    <w:p w:rsidR="00C435AC" w:rsidRPr="00A8127F" w:rsidRDefault="00C435AC" w:rsidP="00C435AC">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6.21 · 12 / 10</w:t>
      </w:r>
      <w:r w:rsidRPr="00A8127F">
        <w:rPr>
          <w:b/>
          <w:color w:val="000000"/>
          <w:vertAlign w:val="superscript"/>
        </w:rPr>
        <w:t>3</w:t>
      </w:r>
      <w:r w:rsidRPr="00A8127F">
        <w:rPr>
          <w:b/>
          <w:color w:val="000000"/>
        </w:rPr>
        <w:t xml:space="preserve"> = 0.0745</w:t>
      </w:r>
    </w:p>
    <w:p w:rsidR="00C435AC" w:rsidRPr="00A8127F" w:rsidRDefault="00C435AC" w:rsidP="00C435AC">
      <w:pPr>
        <w:rPr>
          <w:b/>
          <w:i/>
          <w:color w:val="000000"/>
          <w:u w:val="single"/>
        </w:rPr>
      </w:pPr>
      <w:r w:rsidRPr="00A8127F">
        <w:rPr>
          <w:b/>
          <w:i/>
          <w:color w:val="000000"/>
          <w:u w:val="single"/>
        </w:rPr>
        <w:t>Примесь: 1301 Проп-2-ен-1-аль (Акролеин, Акрилальдегид) (474)</w:t>
      </w:r>
    </w:p>
    <w:p w:rsidR="00C435AC" w:rsidRPr="00A8127F" w:rsidRDefault="00C435AC" w:rsidP="00C435AC">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C435AC" w:rsidRPr="00A8127F" w:rsidRDefault="00C435AC" w:rsidP="00C435AC">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34.95 · 1.2 / 3600 = 0.01165</w:t>
      </w:r>
    </w:p>
    <w:p w:rsidR="00C435AC" w:rsidRPr="00A8127F" w:rsidRDefault="00C435AC" w:rsidP="00C435AC">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6.21 · 1.2 / 10</w:t>
      </w:r>
      <w:r w:rsidRPr="00A8127F">
        <w:rPr>
          <w:b/>
          <w:color w:val="000000"/>
          <w:vertAlign w:val="superscript"/>
        </w:rPr>
        <w:t>3</w:t>
      </w:r>
      <w:r w:rsidRPr="00A8127F">
        <w:rPr>
          <w:b/>
          <w:color w:val="000000"/>
        </w:rPr>
        <w:t xml:space="preserve"> = 0.00745</w:t>
      </w:r>
    </w:p>
    <w:p w:rsidR="00C435AC" w:rsidRPr="00A8127F" w:rsidRDefault="00C435AC" w:rsidP="00C435AC">
      <w:pPr>
        <w:rPr>
          <w:b/>
          <w:i/>
          <w:color w:val="000000"/>
          <w:u w:val="single"/>
        </w:rPr>
      </w:pPr>
      <w:r w:rsidRPr="00A8127F">
        <w:rPr>
          <w:b/>
          <w:i/>
          <w:color w:val="000000"/>
          <w:u w:val="single"/>
        </w:rPr>
        <w:t>Примесь: 0328 Углерод (Сажа, Углерод черный) (583)</w:t>
      </w:r>
    </w:p>
    <w:p w:rsidR="00C435AC" w:rsidRPr="00A8127F" w:rsidRDefault="00C435AC" w:rsidP="00C435AC">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5</w:t>
      </w:r>
    </w:p>
    <w:p w:rsidR="00C435AC" w:rsidRPr="00A8127F" w:rsidRDefault="00C435AC" w:rsidP="00C435AC">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34.95 · 5 / 3600 = 0.0485</w:t>
      </w:r>
    </w:p>
    <w:p w:rsidR="00C435AC" w:rsidRPr="00A8127F" w:rsidRDefault="00C435AC" w:rsidP="00C435AC">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6.21 · 5 / 10</w:t>
      </w:r>
      <w:r w:rsidRPr="00A8127F">
        <w:rPr>
          <w:b/>
          <w:color w:val="000000"/>
          <w:vertAlign w:val="superscript"/>
        </w:rPr>
        <w:t>3</w:t>
      </w:r>
      <w:r w:rsidRPr="00A8127F">
        <w:rPr>
          <w:b/>
          <w:color w:val="000000"/>
        </w:rPr>
        <w:t xml:space="preserve"> = 0.03105</w:t>
      </w:r>
    </w:p>
    <w:p w:rsidR="00C435AC" w:rsidRPr="00A8127F" w:rsidRDefault="00C435AC" w:rsidP="00C435AC">
      <w:pPr>
        <w:rPr>
          <w:color w:val="000000"/>
          <w:sz w:val="22"/>
        </w:rPr>
      </w:pPr>
      <w:r w:rsidRPr="00A8127F">
        <w:rPr>
          <w:color w:val="000000"/>
          <w:sz w:val="22"/>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C435AC" w:rsidRPr="00A8127F" w:rsidTr="00C435AC">
        <w:tc>
          <w:tcPr>
            <w:tcW w:w="385" w:type="pct"/>
            <w:tcBorders>
              <w:top w:val="single" w:sz="4" w:space="0" w:color="auto"/>
              <w:left w:val="single" w:sz="4" w:space="0" w:color="auto"/>
              <w:bottom w:val="single" w:sz="4" w:space="0" w:color="auto"/>
              <w:right w:val="single" w:sz="4" w:space="0" w:color="auto"/>
            </w:tcBorders>
            <w:vAlign w:val="center"/>
            <w:hideMark/>
          </w:tcPr>
          <w:p w:rsidR="00C435AC" w:rsidRPr="00A8127F" w:rsidRDefault="00C435AC">
            <w:pPr>
              <w:jc w:val="center"/>
              <w:rPr>
                <w:b/>
                <w:i/>
                <w:color w:val="000000"/>
                <w:sz w:val="22"/>
              </w:rPr>
            </w:pPr>
            <w:r w:rsidRPr="00A8127F">
              <w:rPr>
                <w:b/>
                <w:i/>
                <w:color w:val="000000"/>
                <w:sz w:val="22"/>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C435AC" w:rsidRPr="00A8127F" w:rsidRDefault="00C435AC">
            <w:pPr>
              <w:jc w:val="center"/>
              <w:rPr>
                <w:b/>
                <w:i/>
                <w:color w:val="000000"/>
                <w:sz w:val="22"/>
              </w:rPr>
            </w:pPr>
            <w:r w:rsidRPr="00A8127F">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C435AC" w:rsidRPr="00A8127F" w:rsidRDefault="00C435AC">
            <w:pPr>
              <w:jc w:val="center"/>
              <w:rPr>
                <w:b/>
                <w:i/>
                <w:color w:val="000000"/>
                <w:sz w:val="22"/>
              </w:rPr>
            </w:pPr>
            <w:r w:rsidRPr="00A8127F">
              <w:rPr>
                <w:b/>
                <w:i/>
                <w:color w:val="000000"/>
                <w:sz w:val="22"/>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C435AC" w:rsidRPr="00A8127F" w:rsidRDefault="00C435AC">
            <w:pPr>
              <w:jc w:val="center"/>
              <w:rPr>
                <w:b/>
                <w:i/>
                <w:color w:val="000000"/>
                <w:sz w:val="22"/>
              </w:rPr>
            </w:pPr>
            <w:r w:rsidRPr="00A8127F">
              <w:rPr>
                <w:b/>
                <w:i/>
                <w:color w:val="000000"/>
                <w:sz w:val="22"/>
              </w:rPr>
              <w:t>Выброс т/год</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0301</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0.291</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0.1863</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0304</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0.379</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0.242</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0328</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0.0485</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0.03105</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0330</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0.097</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0.0621</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0337</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0.2427</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0.1553</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1301</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0.01165</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0.00745</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1325</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0.01165</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0.00745</w:t>
            </w:r>
          </w:p>
        </w:tc>
      </w:tr>
      <w:tr w:rsidR="00C435AC" w:rsidRPr="00A8127F" w:rsidTr="00C435AC">
        <w:tc>
          <w:tcPr>
            <w:tcW w:w="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2754</w:t>
            </w:r>
          </w:p>
        </w:tc>
        <w:tc>
          <w:tcPr>
            <w:tcW w:w="2385" w:type="pct"/>
            <w:tcBorders>
              <w:top w:val="single" w:sz="4" w:space="0" w:color="auto"/>
              <w:left w:val="single" w:sz="4" w:space="0" w:color="auto"/>
              <w:bottom w:val="single" w:sz="4" w:space="0" w:color="auto"/>
              <w:right w:val="single" w:sz="4" w:space="0" w:color="auto"/>
            </w:tcBorders>
            <w:hideMark/>
          </w:tcPr>
          <w:p w:rsidR="00C435AC" w:rsidRPr="00A8127F" w:rsidRDefault="00C435AC">
            <w:pPr>
              <w:rPr>
                <w:color w:val="000000"/>
                <w:sz w:val="22"/>
              </w:rPr>
            </w:pPr>
            <w:r w:rsidRPr="00A8127F">
              <w:rPr>
                <w:color w:val="000000"/>
                <w:sz w:val="22"/>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0.1165</w:t>
            </w:r>
          </w:p>
        </w:tc>
        <w:tc>
          <w:tcPr>
            <w:tcW w:w="1154" w:type="pct"/>
            <w:tcBorders>
              <w:top w:val="single" w:sz="4" w:space="0" w:color="auto"/>
              <w:left w:val="single" w:sz="4" w:space="0" w:color="auto"/>
              <w:bottom w:val="single" w:sz="4" w:space="0" w:color="auto"/>
              <w:right w:val="single" w:sz="4" w:space="0" w:color="auto"/>
            </w:tcBorders>
            <w:hideMark/>
          </w:tcPr>
          <w:p w:rsidR="00C435AC" w:rsidRPr="00A8127F" w:rsidRDefault="00C435AC">
            <w:pPr>
              <w:jc w:val="right"/>
              <w:rPr>
                <w:color w:val="000000"/>
                <w:sz w:val="22"/>
              </w:rPr>
            </w:pPr>
            <w:r w:rsidRPr="00A8127F">
              <w:rPr>
                <w:color w:val="000000"/>
                <w:sz w:val="22"/>
              </w:rPr>
              <w:t>0.0745</w:t>
            </w:r>
          </w:p>
        </w:tc>
      </w:tr>
    </w:tbl>
    <w:p w:rsidR="006F4543" w:rsidRPr="00A8127F" w:rsidRDefault="006F4543" w:rsidP="00C435AC">
      <w:pPr>
        <w:rPr>
          <w:b/>
          <w:i/>
          <w:color w:val="000000"/>
          <w:sz w:val="20"/>
          <w:szCs w:val="20"/>
        </w:rPr>
      </w:pPr>
    </w:p>
    <w:p w:rsidR="006F4543" w:rsidRPr="00A8127F" w:rsidRDefault="006F4543" w:rsidP="006F4543">
      <w:pPr>
        <w:rPr>
          <w:rFonts w:eastAsia="Calibri"/>
          <w:b/>
          <w:bCs/>
          <w:lang w:eastAsia="en-US"/>
        </w:rPr>
      </w:pPr>
      <w:r w:rsidRPr="00A8127F">
        <w:rPr>
          <w:rFonts w:eastAsia="Calibri"/>
          <w:b/>
          <w:bCs/>
          <w:lang w:eastAsia="en-US"/>
        </w:rPr>
        <w:lastRenderedPageBreak/>
        <w:t>Источник № 0005-02. Насосный блок БУ ZJ-</w:t>
      </w:r>
      <w:r w:rsidR="00051131" w:rsidRPr="00A8127F">
        <w:rPr>
          <w:rFonts w:eastAsia="Calibri"/>
          <w:b/>
          <w:bCs/>
          <w:lang w:val="kk-KZ" w:eastAsia="en-US"/>
        </w:rPr>
        <w:t>2</w:t>
      </w:r>
      <w:r w:rsidRPr="00A8127F">
        <w:rPr>
          <w:rFonts w:eastAsia="Calibri"/>
          <w:b/>
          <w:bCs/>
          <w:lang w:eastAsia="en-US"/>
        </w:rPr>
        <w:t>0</w:t>
      </w:r>
    </w:p>
    <w:p w:rsidR="006F4543" w:rsidRPr="00A8127F" w:rsidRDefault="006F4543" w:rsidP="006F4543">
      <w:pPr>
        <w:rPr>
          <w:color w:val="000000"/>
          <w:sz w:val="20"/>
          <w:szCs w:val="20"/>
        </w:rPr>
      </w:pPr>
      <w:r w:rsidRPr="00A8127F">
        <w:rPr>
          <w:color w:val="000000"/>
          <w:sz w:val="20"/>
          <w:szCs w:val="20"/>
        </w:rPr>
        <w:t>Источник загрязнения N 0005</w:t>
      </w:r>
    </w:p>
    <w:p w:rsidR="006F4543" w:rsidRPr="00A8127F" w:rsidRDefault="006F4543" w:rsidP="006F4543">
      <w:pPr>
        <w:rPr>
          <w:color w:val="000000"/>
          <w:sz w:val="20"/>
          <w:szCs w:val="20"/>
        </w:rPr>
      </w:pPr>
      <w:r w:rsidRPr="00A8127F">
        <w:rPr>
          <w:color w:val="000000"/>
          <w:sz w:val="20"/>
          <w:szCs w:val="20"/>
        </w:rPr>
        <w:t>Источник выделения N 0005 02, выхлопные трубы</w:t>
      </w:r>
    </w:p>
    <w:p w:rsidR="006F4543" w:rsidRPr="00A8127F" w:rsidRDefault="006F4543" w:rsidP="006F4543">
      <w:pPr>
        <w:rPr>
          <w:color w:val="000000"/>
          <w:sz w:val="20"/>
          <w:szCs w:val="20"/>
        </w:rPr>
      </w:pPr>
      <w:r w:rsidRPr="00A8127F">
        <w:rPr>
          <w:color w:val="000000"/>
          <w:sz w:val="20"/>
          <w:szCs w:val="20"/>
        </w:rPr>
        <w:t>Список литературы:</w:t>
      </w:r>
    </w:p>
    <w:p w:rsidR="00051131" w:rsidRPr="00A8127F" w:rsidRDefault="00051131" w:rsidP="00051131">
      <w:pPr>
        <w:rPr>
          <w:color w:val="000000"/>
          <w:sz w:val="22"/>
          <w:lang w:eastAsia="ru-RU"/>
        </w:rPr>
      </w:pPr>
      <w:r w:rsidRPr="00A8127F">
        <w:rPr>
          <w:color w:val="000000"/>
          <w:sz w:val="22"/>
        </w:rPr>
        <w:t>1. Методика расчета нормативов выбросов вредных веществ от стационарных дизельных установок</w:t>
      </w:r>
    </w:p>
    <w:p w:rsidR="00051131" w:rsidRPr="00A8127F" w:rsidRDefault="00051131" w:rsidP="00051131">
      <w:pPr>
        <w:rPr>
          <w:color w:val="000000"/>
          <w:sz w:val="22"/>
        </w:rPr>
      </w:pPr>
      <w:r w:rsidRPr="00A8127F">
        <w:rPr>
          <w:color w:val="000000"/>
          <w:sz w:val="22"/>
        </w:rPr>
        <w:t>Приложение  №9 к Приказу Министра охраны окружающей</w:t>
      </w:r>
    </w:p>
    <w:p w:rsidR="00051131" w:rsidRPr="00A8127F" w:rsidRDefault="00051131" w:rsidP="00051131">
      <w:pPr>
        <w:rPr>
          <w:color w:val="000000"/>
          <w:sz w:val="22"/>
        </w:rPr>
      </w:pPr>
      <w:r w:rsidRPr="00A8127F">
        <w:rPr>
          <w:color w:val="000000"/>
          <w:sz w:val="22"/>
        </w:rPr>
        <w:t>среды и водных ресурсов Республики Казахстан от 12.06.2014 г. № 221-Ґ</w:t>
      </w:r>
    </w:p>
    <w:p w:rsidR="00051131" w:rsidRPr="00A8127F" w:rsidRDefault="00051131" w:rsidP="00051131">
      <w:pPr>
        <w:rPr>
          <w:b/>
          <w:color w:val="000000"/>
        </w:rPr>
      </w:pPr>
      <w:r w:rsidRPr="00A8127F">
        <w:rPr>
          <w:color w:val="000000"/>
          <w:sz w:val="22"/>
        </w:rPr>
        <w:t xml:space="preserve">Максимальный расход диз. топлива установкой, кг/час, </w:t>
      </w:r>
      <w:r w:rsidRPr="00A8127F">
        <w:rPr>
          <w:b/>
          <w:i/>
          <w:color w:val="000000"/>
          <w:sz w:val="22"/>
        </w:rPr>
        <w:t>G</w:t>
      </w:r>
      <w:r w:rsidRPr="00A8127F">
        <w:rPr>
          <w:b/>
          <w:i/>
          <w:color w:val="000000"/>
          <w:sz w:val="22"/>
          <w:vertAlign w:val="subscript"/>
        </w:rPr>
        <w:t>FJMAX</w:t>
      </w:r>
      <w:r w:rsidRPr="00A8127F">
        <w:rPr>
          <w:b/>
          <w:i/>
          <w:color w:val="000000"/>
          <w:sz w:val="22"/>
        </w:rPr>
        <w:t xml:space="preserve"> = </w:t>
      </w:r>
      <w:r w:rsidRPr="00A8127F">
        <w:rPr>
          <w:b/>
          <w:color w:val="000000"/>
        </w:rPr>
        <w:t>98.1</w:t>
      </w:r>
    </w:p>
    <w:p w:rsidR="00051131" w:rsidRPr="00A8127F" w:rsidRDefault="00051131" w:rsidP="00051131">
      <w:pPr>
        <w:rPr>
          <w:b/>
          <w:color w:val="000000"/>
        </w:rPr>
      </w:pPr>
      <w:r w:rsidRPr="00A8127F">
        <w:rPr>
          <w:color w:val="000000"/>
          <w:sz w:val="22"/>
        </w:rPr>
        <w:t xml:space="preserve">Годовой расход дизельного топлива, т/год, </w:t>
      </w:r>
      <w:r w:rsidRPr="00A8127F">
        <w:rPr>
          <w:b/>
          <w:i/>
          <w:color w:val="000000"/>
          <w:sz w:val="22"/>
        </w:rPr>
        <w:t>G</w:t>
      </w:r>
      <w:r w:rsidRPr="00A8127F">
        <w:rPr>
          <w:b/>
          <w:i/>
          <w:color w:val="000000"/>
          <w:sz w:val="22"/>
          <w:vertAlign w:val="subscript"/>
        </w:rPr>
        <w:t>FGGO</w:t>
      </w:r>
      <w:r w:rsidRPr="00A8127F">
        <w:rPr>
          <w:b/>
          <w:i/>
          <w:color w:val="000000"/>
          <w:sz w:val="22"/>
        </w:rPr>
        <w:t xml:space="preserve"> = </w:t>
      </w:r>
      <w:r w:rsidRPr="00A8127F">
        <w:rPr>
          <w:b/>
          <w:color w:val="000000"/>
        </w:rPr>
        <w:t>17.42</w:t>
      </w:r>
    </w:p>
    <w:p w:rsidR="00051131" w:rsidRPr="00A8127F" w:rsidRDefault="00051131" w:rsidP="00051131">
      <w:pPr>
        <w:rPr>
          <w:b/>
          <w:i/>
          <w:color w:val="000000"/>
          <w:u w:val="single"/>
        </w:rPr>
      </w:pPr>
      <w:r w:rsidRPr="00A8127F">
        <w:rPr>
          <w:b/>
          <w:i/>
          <w:color w:val="000000"/>
          <w:u w:val="single"/>
        </w:rPr>
        <w:t>Примесь: 0301 Азота (IV) диоксид (Азота диоксид) (4)</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30</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98.1 · 30 / 3600 = 0.818</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17.42 · 30 / 10</w:t>
      </w:r>
      <w:r w:rsidRPr="00A8127F">
        <w:rPr>
          <w:b/>
          <w:color w:val="000000"/>
          <w:vertAlign w:val="superscript"/>
        </w:rPr>
        <w:t>3</w:t>
      </w:r>
      <w:r w:rsidRPr="00A8127F">
        <w:rPr>
          <w:b/>
          <w:color w:val="000000"/>
        </w:rPr>
        <w:t xml:space="preserve"> = 0.523</w:t>
      </w:r>
    </w:p>
    <w:p w:rsidR="00051131" w:rsidRPr="00A8127F" w:rsidRDefault="00051131" w:rsidP="00051131">
      <w:pPr>
        <w:rPr>
          <w:b/>
          <w:i/>
          <w:color w:val="000000"/>
          <w:u w:val="single"/>
        </w:rPr>
      </w:pPr>
      <w:r w:rsidRPr="00A8127F">
        <w:rPr>
          <w:b/>
          <w:i/>
          <w:color w:val="000000"/>
          <w:u w:val="single"/>
        </w:rPr>
        <w:t>Примесь: 1325 Формальдегид (Метаналь) (609)</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98.1 · 1.2 / 3600 = 0.0327</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17.42 · 1.2 / 10</w:t>
      </w:r>
      <w:r w:rsidRPr="00A8127F">
        <w:rPr>
          <w:b/>
          <w:color w:val="000000"/>
          <w:vertAlign w:val="superscript"/>
        </w:rPr>
        <w:t>3</w:t>
      </w:r>
      <w:r w:rsidRPr="00A8127F">
        <w:rPr>
          <w:b/>
          <w:color w:val="000000"/>
        </w:rPr>
        <w:t xml:space="preserve"> = 0.0209</w:t>
      </w:r>
    </w:p>
    <w:p w:rsidR="00051131" w:rsidRPr="00A8127F" w:rsidRDefault="00051131" w:rsidP="00051131">
      <w:pPr>
        <w:rPr>
          <w:b/>
          <w:i/>
          <w:color w:val="000000"/>
          <w:u w:val="single"/>
        </w:rPr>
      </w:pPr>
      <w:r w:rsidRPr="00A8127F">
        <w:rPr>
          <w:b/>
          <w:i/>
          <w:color w:val="000000"/>
          <w:u w:val="single"/>
        </w:rPr>
        <w:t>Примесь: 0304 Азот (II) оксид (Азота оксид) (6)</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39</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98.1 · 39 / 3600 = 1.063</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17.42 · 39 / 10</w:t>
      </w:r>
      <w:r w:rsidRPr="00A8127F">
        <w:rPr>
          <w:b/>
          <w:color w:val="000000"/>
          <w:vertAlign w:val="superscript"/>
        </w:rPr>
        <w:t>3</w:t>
      </w:r>
      <w:r w:rsidRPr="00A8127F">
        <w:rPr>
          <w:b/>
          <w:color w:val="000000"/>
        </w:rPr>
        <w:t xml:space="preserve"> = 0.68</w:t>
      </w:r>
    </w:p>
    <w:p w:rsidR="00051131" w:rsidRPr="00A8127F" w:rsidRDefault="00051131" w:rsidP="00051131">
      <w:pPr>
        <w:rPr>
          <w:b/>
          <w:color w:val="000000"/>
        </w:rPr>
      </w:pPr>
    </w:p>
    <w:p w:rsidR="00051131" w:rsidRPr="00A8127F" w:rsidRDefault="00051131" w:rsidP="00051131">
      <w:pPr>
        <w:rPr>
          <w:b/>
          <w:i/>
          <w:color w:val="000000"/>
          <w:u w:val="single"/>
        </w:rPr>
      </w:pPr>
      <w:r w:rsidRPr="00A8127F">
        <w:rPr>
          <w:b/>
          <w:i/>
          <w:color w:val="000000"/>
          <w:u w:val="single"/>
        </w:rPr>
        <w:t>Примесь: 0330 Сера диоксид (Ангидрид сернистый, Сернистый газ, Сера (IV) оксид) (516)</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10</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98.1 · 10 / 3600 = 0.2725</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17.42 · 10 / 10</w:t>
      </w:r>
      <w:r w:rsidRPr="00A8127F">
        <w:rPr>
          <w:b/>
          <w:color w:val="000000"/>
          <w:vertAlign w:val="superscript"/>
        </w:rPr>
        <w:t>3</w:t>
      </w:r>
      <w:r w:rsidRPr="00A8127F">
        <w:rPr>
          <w:b/>
          <w:color w:val="000000"/>
        </w:rPr>
        <w:t xml:space="preserve"> = 0.1742</w:t>
      </w:r>
    </w:p>
    <w:p w:rsidR="00051131" w:rsidRPr="00A8127F" w:rsidRDefault="00051131" w:rsidP="00051131">
      <w:pPr>
        <w:rPr>
          <w:b/>
          <w:i/>
          <w:color w:val="000000"/>
          <w:u w:val="single"/>
        </w:rPr>
      </w:pPr>
      <w:r w:rsidRPr="00A8127F">
        <w:rPr>
          <w:b/>
          <w:i/>
          <w:color w:val="000000"/>
          <w:u w:val="single"/>
        </w:rPr>
        <w:t>Примесь: 0337 Углерод оксид (Окись углерода, Угарный газ) (584)</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25</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98.1 · 25 / 3600 = 0.681</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17.42 · 25 / 10</w:t>
      </w:r>
      <w:r w:rsidRPr="00A8127F">
        <w:rPr>
          <w:b/>
          <w:color w:val="000000"/>
          <w:vertAlign w:val="superscript"/>
        </w:rPr>
        <w:t>3</w:t>
      </w:r>
      <w:r w:rsidRPr="00A8127F">
        <w:rPr>
          <w:b/>
          <w:color w:val="000000"/>
        </w:rPr>
        <w:t xml:space="preserve"> = 0.4355</w:t>
      </w:r>
    </w:p>
    <w:p w:rsidR="00051131" w:rsidRPr="00A8127F" w:rsidRDefault="00051131" w:rsidP="00051131">
      <w:pPr>
        <w:rPr>
          <w:b/>
          <w:i/>
          <w:color w:val="000000"/>
          <w:u w:val="single"/>
        </w:rPr>
      </w:pPr>
      <w:r w:rsidRPr="00A8127F">
        <w:rPr>
          <w:b/>
          <w:i/>
          <w:color w:val="000000"/>
          <w:u w:val="single"/>
        </w:rPr>
        <w:t>Примесь: 2754 Алканы С12-19 /в пересчете на С/ (Углеводороды предельные С12-С19 (в пересчете на С); Растворитель РПК-265П) (10)</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98.1 · 12 / 3600 = 0.327</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17.42 · 12 / 10</w:t>
      </w:r>
      <w:r w:rsidRPr="00A8127F">
        <w:rPr>
          <w:b/>
          <w:color w:val="000000"/>
          <w:vertAlign w:val="superscript"/>
        </w:rPr>
        <w:t>3</w:t>
      </w:r>
      <w:r w:rsidRPr="00A8127F">
        <w:rPr>
          <w:b/>
          <w:color w:val="000000"/>
        </w:rPr>
        <w:t xml:space="preserve"> = 0.209</w:t>
      </w:r>
    </w:p>
    <w:p w:rsidR="00051131" w:rsidRPr="00A8127F" w:rsidRDefault="00051131" w:rsidP="00051131">
      <w:pPr>
        <w:rPr>
          <w:b/>
          <w:i/>
          <w:color w:val="000000"/>
          <w:u w:val="single"/>
        </w:rPr>
      </w:pPr>
      <w:r w:rsidRPr="00A8127F">
        <w:rPr>
          <w:b/>
          <w:i/>
          <w:color w:val="000000"/>
          <w:u w:val="single"/>
        </w:rPr>
        <w:t>Примесь: 1301 Проп-2-ен-1-аль (Акролеин, Акрилальдегид) (474)</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98.1 · 1.2 / 3600 = 0.0327</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17.42 · 1.2 / 10</w:t>
      </w:r>
      <w:r w:rsidRPr="00A8127F">
        <w:rPr>
          <w:b/>
          <w:color w:val="000000"/>
          <w:vertAlign w:val="superscript"/>
        </w:rPr>
        <w:t>3</w:t>
      </w:r>
      <w:r w:rsidRPr="00A8127F">
        <w:rPr>
          <w:b/>
          <w:color w:val="000000"/>
        </w:rPr>
        <w:t xml:space="preserve"> = 0.0209</w:t>
      </w:r>
    </w:p>
    <w:p w:rsidR="00051131" w:rsidRPr="00A8127F" w:rsidRDefault="00051131" w:rsidP="00051131">
      <w:pPr>
        <w:rPr>
          <w:b/>
          <w:i/>
          <w:color w:val="000000"/>
          <w:u w:val="single"/>
        </w:rPr>
      </w:pPr>
      <w:r w:rsidRPr="00A8127F">
        <w:rPr>
          <w:b/>
          <w:i/>
          <w:color w:val="000000"/>
          <w:u w:val="single"/>
        </w:rPr>
        <w:t>Примесь: 0328 Углерод (Сажа, Углерод черный) (583)</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5</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98.1 · 5 / 3600 = 0.1363</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17.42 · 5 / 10</w:t>
      </w:r>
      <w:r w:rsidRPr="00A8127F">
        <w:rPr>
          <w:b/>
          <w:color w:val="000000"/>
          <w:vertAlign w:val="superscript"/>
        </w:rPr>
        <w:t>3</w:t>
      </w:r>
      <w:r w:rsidRPr="00A8127F">
        <w:rPr>
          <w:b/>
          <w:color w:val="000000"/>
        </w:rPr>
        <w:t xml:space="preserve"> = 0.0871</w:t>
      </w:r>
    </w:p>
    <w:p w:rsidR="00051131" w:rsidRPr="00A8127F" w:rsidRDefault="00051131" w:rsidP="00051131">
      <w:pPr>
        <w:rPr>
          <w:color w:val="000000"/>
          <w:sz w:val="22"/>
        </w:rPr>
      </w:pPr>
      <w:r w:rsidRPr="00A8127F">
        <w:rPr>
          <w:color w:val="000000"/>
          <w:sz w:val="22"/>
        </w:rPr>
        <w:lastRenderedPageBreak/>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051131" w:rsidRPr="00A8127F" w:rsidTr="00051131">
        <w:tc>
          <w:tcPr>
            <w:tcW w:w="385" w:type="pct"/>
            <w:tcBorders>
              <w:top w:val="single" w:sz="4" w:space="0" w:color="auto"/>
              <w:left w:val="single" w:sz="4" w:space="0" w:color="auto"/>
              <w:bottom w:val="single" w:sz="4" w:space="0" w:color="auto"/>
              <w:right w:val="single" w:sz="4" w:space="0" w:color="auto"/>
            </w:tcBorders>
            <w:vAlign w:val="center"/>
            <w:hideMark/>
          </w:tcPr>
          <w:p w:rsidR="00051131" w:rsidRPr="00A8127F" w:rsidRDefault="00051131">
            <w:pPr>
              <w:jc w:val="center"/>
              <w:rPr>
                <w:b/>
                <w:i/>
                <w:color w:val="000000"/>
                <w:sz w:val="22"/>
              </w:rPr>
            </w:pPr>
            <w:r w:rsidRPr="00A8127F">
              <w:rPr>
                <w:b/>
                <w:i/>
                <w:color w:val="000000"/>
                <w:sz w:val="22"/>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051131" w:rsidRPr="00A8127F" w:rsidRDefault="00051131">
            <w:pPr>
              <w:jc w:val="center"/>
              <w:rPr>
                <w:b/>
                <w:i/>
                <w:color w:val="000000"/>
                <w:sz w:val="22"/>
              </w:rPr>
            </w:pPr>
            <w:r w:rsidRPr="00A8127F">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051131" w:rsidRPr="00A8127F" w:rsidRDefault="00051131">
            <w:pPr>
              <w:jc w:val="center"/>
              <w:rPr>
                <w:b/>
                <w:i/>
                <w:color w:val="000000"/>
                <w:sz w:val="22"/>
              </w:rPr>
            </w:pPr>
            <w:r w:rsidRPr="00A8127F">
              <w:rPr>
                <w:b/>
                <w:i/>
                <w:color w:val="000000"/>
                <w:sz w:val="22"/>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051131" w:rsidRPr="00A8127F" w:rsidRDefault="00051131">
            <w:pPr>
              <w:jc w:val="center"/>
              <w:rPr>
                <w:b/>
                <w:i/>
                <w:color w:val="000000"/>
                <w:sz w:val="22"/>
              </w:rPr>
            </w:pPr>
            <w:r w:rsidRPr="00A8127F">
              <w:rPr>
                <w:b/>
                <w:i/>
                <w:color w:val="000000"/>
                <w:sz w:val="22"/>
              </w:rPr>
              <w:t>Выброс т/год</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0301</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0.818</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0.523</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0304</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1.063</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0.68</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0328</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0.1363</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0.0871</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0330</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0.2725</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0.1742</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0337</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0.681</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0.4355</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1301</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0.0327</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0.0209</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1325</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0.0327</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0.0209</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2754</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0.327</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0.209</w:t>
            </w:r>
          </w:p>
        </w:tc>
      </w:tr>
    </w:tbl>
    <w:p w:rsidR="0096508B" w:rsidRPr="00A8127F" w:rsidRDefault="006F4543" w:rsidP="0096508B">
      <w:pPr>
        <w:jc w:val="both"/>
        <w:rPr>
          <w:rFonts w:eastAsia="Calibri"/>
          <w:b/>
          <w:bCs/>
          <w:lang w:eastAsia="en-US"/>
        </w:rPr>
      </w:pPr>
      <w:r w:rsidRPr="00A8127F">
        <w:rPr>
          <w:rFonts w:eastAsia="Calibri"/>
          <w:b/>
          <w:bCs/>
          <w:lang w:eastAsia="en-US"/>
        </w:rPr>
        <w:t>Источник № 0005-03. Дизельная электростанция БУ ZJ-</w:t>
      </w:r>
      <w:r w:rsidR="00051131" w:rsidRPr="00A8127F">
        <w:rPr>
          <w:rFonts w:eastAsia="Calibri"/>
          <w:b/>
          <w:bCs/>
          <w:lang w:val="kk-KZ" w:eastAsia="en-US"/>
        </w:rPr>
        <w:t>2</w:t>
      </w:r>
      <w:r w:rsidRPr="00A8127F">
        <w:rPr>
          <w:rFonts w:eastAsia="Calibri"/>
          <w:b/>
          <w:bCs/>
          <w:lang w:eastAsia="en-US"/>
        </w:rPr>
        <w:t>0</w:t>
      </w:r>
    </w:p>
    <w:p w:rsidR="006F4543" w:rsidRPr="00A8127F" w:rsidRDefault="006F4543" w:rsidP="006F4543">
      <w:pPr>
        <w:rPr>
          <w:color w:val="000000"/>
          <w:sz w:val="20"/>
          <w:szCs w:val="20"/>
          <w:lang w:eastAsia="ru-RU"/>
        </w:rPr>
      </w:pPr>
      <w:r w:rsidRPr="00A8127F">
        <w:rPr>
          <w:color w:val="000000"/>
          <w:sz w:val="20"/>
          <w:szCs w:val="20"/>
        </w:rPr>
        <w:t>Источник загрязнения N 0005</w:t>
      </w:r>
    </w:p>
    <w:p w:rsidR="006F4543" w:rsidRPr="00A8127F" w:rsidRDefault="006F4543" w:rsidP="006F4543">
      <w:pPr>
        <w:rPr>
          <w:color w:val="000000"/>
          <w:sz w:val="20"/>
          <w:szCs w:val="20"/>
        </w:rPr>
      </w:pPr>
      <w:r w:rsidRPr="00A8127F">
        <w:rPr>
          <w:color w:val="000000"/>
          <w:sz w:val="20"/>
          <w:szCs w:val="20"/>
        </w:rPr>
        <w:t>Источник выделения N 0005 03, выхлопные трубы</w:t>
      </w:r>
    </w:p>
    <w:p w:rsidR="006F4543" w:rsidRPr="00A8127F" w:rsidRDefault="006F4543" w:rsidP="006F4543">
      <w:pPr>
        <w:rPr>
          <w:color w:val="000000"/>
          <w:sz w:val="20"/>
          <w:szCs w:val="20"/>
        </w:rPr>
      </w:pPr>
      <w:r w:rsidRPr="00A8127F">
        <w:rPr>
          <w:color w:val="000000"/>
          <w:sz w:val="20"/>
          <w:szCs w:val="20"/>
        </w:rPr>
        <w:t>Список литературы:</w:t>
      </w:r>
    </w:p>
    <w:p w:rsidR="00051131" w:rsidRPr="00A8127F" w:rsidRDefault="00051131" w:rsidP="00051131">
      <w:pPr>
        <w:rPr>
          <w:color w:val="000000"/>
          <w:sz w:val="22"/>
          <w:lang w:eastAsia="ru-RU"/>
        </w:rPr>
      </w:pPr>
      <w:r w:rsidRPr="00A8127F">
        <w:rPr>
          <w:color w:val="000000"/>
          <w:sz w:val="22"/>
        </w:rPr>
        <w:t>1. Методика расчета нормативов выбросов вредных веществ от стационарных дизельных установок</w:t>
      </w:r>
    </w:p>
    <w:p w:rsidR="00051131" w:rsidRPr="00A8127F" w:rsidRDefault="00051131" w:rsidP="00051131">
      <w:pPr>
        <w:rPr>
          <w:color w:val="000000"/>
          <w:sz w:val="22"/>
        </w:rPr>
      </w:pPr>
      <w:r w:rsidRPr="00A8127F">
        <w:rPr>
          <w:color w:val="000000"/>
          <w:sz w:val="22"/>
        </w:rPr>
        <w:t>Приложение  №9 к Приказу Министра охраны окружающей</w:t>
      </w:r>
    </w:p>
    <w:p w:rsidR="00051131" w:rsidRPr="00A8127F" w:rsidRDefault="00051131" w:rsidP="00051131">
      <w:pPr>
        <w:rPr>
          <w:color w:val="000000"/>
          <w:sz w:val="22"/>
        </w:rPr>
      </w:pPr>
      <w:r w:rsidRPr="00A8127F">
        <w:rPr>
          <w:color w:val="000000"/>
          <w:sz w:val="22"/>
        </w:rPr>
        <w:t>среды и водных ресурсов Республики Казахстан от 12.06.2014 г. № 221-Ґ</w:t>
      </w:r>
    </w:p>
    <w:p w:rsidR="00051131" w:rsidRPr="00A8127F" w:rsidRDefault="00051131" w:rsidP="00051131">
      <w:pPr>
        <w:rPr>
          <w:b/>
          <w:color w:val="000000"/>
        </w:rPr>
      </w:pPr>
      <w:r w:rsidRPr="00A8127F">
        <w:rPr>
          <w:color w:val="000000"/>
          <w:sz w:val="22"/>
        </w:rPr>
        <w:t xml:space="preserve">Максимальный расход диз. топлива установкой, кг/час, </w:t>
      </w:r>
      <w:r w:rsidRPr="00A8127F">
        <w:rPr>
          <w:b/>
          <w:i/>
          <w:color w:val="000000"/>
          <w:sz w:val="22"/>
        </w:rPr>
        <w:t>G</w:t>
      </w:r>
      <w:r w:rsidRPr="00A8127F">
        <w:rPr>
          <w:b/>
          <w:i/>
          <w:color w:val="000000"/>
          <w:sz w:val="22"/>
          <w:vertAlign w:val="subscript"/>
        </w:rPr>
        <w:t>FJMAX</w:t>
      </w:r>
      <w:r w:rsidRPr="00A8127F">
        <w:rPr>
          <w:b/>
          <w:i/>
          <w:color w:val="000000"/>
          <w:sz w:val="22"/>
        </w:rPr>
        <w:t xml:space="preserve"> = </w:t>
      </w:r>
      <w:r w:rsidRPr="00A8127F">
        <w:rPr>
          <w:b/>
          <w:color w:val="000000"/>
        </w:rPr>
        <w:t>77.04</w:t>
      </w:r>
    </w:p>
    <w:p w:rsidR="00051131" w:rsidRPr="00A8127F" w:rsidRDefault="00051131" w:rsidP="00051131">
      <w:pPr>
        <w:rPr>
          <w:b/>
          <w:color w:val="000000"/>
        </w:rPr>
      </w:pPr>
      <w:r w:rsidRPr="00A8127F">
        <w:rPr>
          <w:color w:val="000000"/>
          <w:sz w:val="22"/>
        </w:rPr>
        <w:t xml:space="preserve">Годовой расход дизельного топлива, т/год, </w:t>
      </w:r>
      <w:r w:rsidRPr="00A8127F">
        <w:rPr>
          <w:b/>
          <w:i/>
          <w:color w:val="000000"/>
          <w:sz w:val="22"/>
        </w:rPr>
        <w:t>G</w:t>
      </w:r>
      <w:r w:rsidRPr="00A8127F">
        <w:rPr>
          <w:b/>
          <w:i/>
          <w:color w:val="000000"/>
          <w:sz w:val="22"/>
          <w:vertAlign w:val="subscript"/>
        </w:rPr>
        <w:t>FGGO</w:t>
      </w:r>
      <w:r w:rsidRPr="00A8127F">
        <w:rPr>
          <w:b/>
          <w:i/>
          <w:color w:val="000000"/>
          <w:sz w:val="22"/>
        </w:rPr>
        <w:t xml:space="preserve"> = </w:t>
      </w:r>
      <w:r w:rsidRPr="00A8127F">
        <w:rPr>
          <w:b/>
          <w:color w:val="000000"/>
        </w:rPr>
        <w:t>13.68</w:t>
      </w:r>
    </w:p>
    <w:p w:rsidR="00051131" w:rsidRPr="00A8127F" w:rsidRDefault="00051131" w:rsidP="00051131">
      <w:pPr>
        <w:rPr>
          <w:b/>
          <w:i/>
          <w:color w:val="000000"/>
          <w:u w:val="single"/>
        </w:rPr>
      </w:pPr>
      <w:r w:rsidRPr="00A8127F">
        <w:rPr>
          <w:b/>
          <w:i/>
          <w:color w:val="000000"/>
          <w:u w:val="single"/>
        </w:rPr>
        <w:t>Примесь: 0301 Азота (IV) диоксид (Азота диоксид) (4)</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30</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30 / 3600 = 0.642</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13.68 · 30 / 10</w:t>
      </w:r>
      <w:r w:rsidRPr="00A8127F">
        <w:rPr>
          <w:b/>
          <w:color w:val="000000"/>
          <w:vertAlign w:val="superscript"/>
        </w:rPr>
        <w:t>3</w:t>
      </w:r>
      <w:r w:rsidRPr="00A8127F">
        <w:rPr>
          <w:b/>
          <w:color w:val="000000"/>
        </w:rPr>
        <w:t xml:space="preserve"> = 0.41</w:t>
      </w:r>
    </w:p>
    <w:p w:rsidR="00051131" w:rsidRPr="00A8127F" w:rsidRDefault="00051131" w:rsidP="00051131">
      <w:pPr>
        <w:rPr>
          <w:b/>
          <w:i/>
          <w:color w:val="000000"/>
          <w:u w:val="single"/>
        </w:rPr>
      </w:pPr>
      <w:r w:rsidRPr="00A8127F">
        <w:rPr>
          <w:b/>
          <w:i/>
          <w:color w:val="000000"/>
          <w:u w:val="single"/>
        </w:rPr>
        <w:t>Примесь: 1325 Формальдегид (Метаналь) (609)</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1.2 / 3600 = 0.0257</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13.68 · 1.2 / 10</w:t>
      </w:r>
      <w:r w:rsidRPr="00A8127F">
        <w:rPr>
          <w:b/>
          <w:color w:val="000000"/>
          <w:vertAlign w:val="superscript"/>
        </w:rPr>
        <w:t>3</w:t>
      </w:r>
      <w:r w:rsidRPr="00A8127F">
        <w:rPr>
          <w:b/>
          <w:color w:val="000000"/>
        </w:rPr>
        <w:t xml:space="preserve"> = 0.0164</w:t>
      </w:r>
    </w:p>
    <w:p w:rsidR="00051131" w:rsidRPr="00A8127F" w:rsidRDefault="00051131" w:rsidP="00051131">
      <w:pPr>
        <w:rPr>
          <w:b/>
          <w:i/>
          <w:color w:val="000000"/>
          <w:u w:val="single"/>
        </w:rPr>
      </w:pPr>
      <w:r w:rsidRPr="00A8127F">
        <w:rPr>
          <w:b/>
          <w:i/>
          <w:color w:val="000000"/>
          <w:u w:val="single"/>
        </w:rPr>
        <w:t>Примесь: 0304 Азот (II) оксид (Азота оксид) (6)</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39</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39 / 3600 = 0.835</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13.68 · 39 / 10</w:t>
      </w:r>
      <w:r w:rsidRPr="00A8127F">
        <w:rPr>
          <w:b/>
          <w:color w:val="000000"/>
          <w:vertAlign w:val="superscript"/>
        </w:rPr>
        <w:t>3</w:t>
      </w:r>
      <w:r w:rsidRPr="00A8127F">
        <w:rPr>
          <w:b/>
          <w:color w:val="000000"/>
        </w:rPr>
        <w:t xml:space="preserve"> = 0.534</w:t>
      </w:r>
    </w:p>
    <w:p w:rsidR="00051131" w:rsidRPr="00A8127F" w:rsidRDefault="00051131" w:rsidP="00051131">
      <w:pPr>
        <w:rPr>
          <w:b/>
          <w:i/>
          <w:color w:val="000000"/>
          <w:u w:val="single"/>
        </w:rPr>
      </w:pPr>
      <w:r w:rsidRPr="00A8127F">
        <w:rPr>
          <w:b/>
          <w:i/>
          <w:color w:val="000000"/>
          <w:u w:val="single"/>
        </w:rPr>
        <w:t>Примесь: 0330 Сера диоксид (Ангидрид сернистый, Сернистый газ, Сера (IV) оксид) (516)</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10</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10 / 3600 = 0.214</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13.68 · 10 / 10</w:t>
      </w:r>
      <w:r w:rsidRPr="00A8127F">
        <w:rPr>
          <w:b/>
          <w:color w:val="000000"/>
          <w:vertAlign w:val="superscript"/>
        </w:rPr>
        <w:t>3</w:t>
      </w:r>
      <w:r w:rsidRPr="00A8127F">
        <w:rPr>
          <w:b/>
          <w:color w:val="000000"/>
        </w:rPr>
        <w:t xml:space="preserve"> = 0.1368</w:t>
      </w:r>
    </w:p>
    <w:p w:rsidR="00051131" w:rsidRPr="00A8127F" w:rsidRDefault="00051131" w:rsidP="00051131">
      <w:pPr>
        <w:rPr>
          <w:b/>
          <w:i/>
          <w:color w:val="000000"/>
          <w:u w:val="single"/>
        </w:rPr>
      </w:pPr>
      <w:r w:rsidRPr="00A8127F">
        <w:rPr>
          <w:b/>
          <w:i/>
          <w:color w:val="000000"/>
          <w:u w:val="single"/>
        </w:rPr>
        <w:t>Примесь: 0337 Углерод оксид (Окись углерода, Угарный газ) (584)</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25</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25 / 3600 = 0.535</w:t>
      </w:r>
    </w:p>
    <w:p w:rsidR="00051131" w:rsidRPr="00A8127F" w:rsidRDefault="00051131" w:rsidP="00051131">
      <w:pPr>
        <w:rPr>
          <w:b/>
          <w:color w:val="000000"/>
        </w:rPr>
      </w:pPr>
      <w:r w:rsidRPr="00A8127F">
        <w:rPr>
          <w:color w:val="000000"/>
          <w:sz w:val="22"/>
        </w:rPr>
        <w:lastRenderedPageBreak/>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13.68 · 25 / 10</w:t>
      </w:r>
      <w:r w:rsidRPr="00A8127F">
        <w:rPr>
          <w:b/>
          <w:color w:val="000000"/>
          <w:vertAlign w:val="superscript"/>
        </w:rPr>
        <w:t>3</w:t>
      </w:r>
      <w:r w:rsidRPr="00A8127F">
        <w:rPr>
          <w:b/>
          <w:color w:val="000000"/>
        </w:rPr>
        <w:t xml:space="preserve"> = 0.342</w:t>
      </w:r>
    </w:p>
    <w:p w:rsidR="00051131" w:rsidRPr="00A8127F" w:rsidRDefault="00051131" w:rsidP="00051131">
      <w:pPr>
        <w:rPr>
          <w:b/>
          <w:i/>
          <w:color w:val="000000"/>
          <w:u w:val="single"/>
        </w:rPr>
      </w:pPr>
      <w:r w:rsidRPr="00A8127F">
        <w:rPr>
          <w:b/>
          <w:i/>
          <w:color w:val="000000"/>
          <w:u w:val="single"/>
        </w:rPr>
        <w:t>Примесь: 2754 Алканы С12-19 /в пересчете на С/ (Углеводороды предельные С12-С19 (в пересчете на С); Растворитель РПК-265П) (10)</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12 / 3600 = 0.257</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13.68 · 12 / 10</w:t>
      </w:r>
      <w:r w:rsidRPr="00A8127F">
        <w:rPr>
          <w:b/>
          <w:color w:val="000000"/>
          <w:vertAlign w:val="superscript"/>
        </w:rPr>
        <w:t>3</w:t>
      </w:r>
      <w:r w:rsidRPr="00A8127F">
        <w:rPr>
          <w:b/>
          <w:color w:val="000000"/>
        </w:rPr>
        <w:t xml:space="preserve"> = 0.164</w:t>
      </w:r>
    </w:p>
    <w:p w:rsidR="00051131" w:rsidRPr="00A8127F" w:rsidRDefault="00051131" w:rsidP="00051131">
      <w:pPr>
        <w:rPr>
          <w:b/>
          <w:i/>
          <w:color w:val="000000"/>
          <w:u w:val="single"/>
        </w:rPr>
      </w:pPr>
      <w:r w:rsidRPr="00A8127F">
        <w:rPr>
          <w:b/>
          <w:i/>
          <w:color w:val="000000"/>
          <w:u w:val="single"/>
        </w:rPr>
        <w:t>Примесь: 1301 Проп-2-ен-1-аль (Акролеин, Акрилальдегид) (474)</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1.2 / 3600 = 0.0257</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13.68 · 1.2 / 10</w:t>
      </w:r>
      <w:r w:rsidRPr="00A8127F">
        <w:rPr>
          <w:b/>
          <w:color w:val="000000"/>
          <w:vertAlign w:val="superscript"/>
        </w:rPr>
        <w:t>3</w:t>
      </w:r>
      <w:r w:rsidRPr="00A8127F">
        <w:rPr>
          <w:b/>
          <w:color w:val="000000"/>
        </w:rPr>
        <w:t xml:space="preserve"> = 0.0164</w:t>
      </w:r>
    </w:p>
    <w:p w:rsidR="00051131" w:rsidRPr="00A8127F" w:rsidRDefault="00051131" w:rsidP="00051131">
      <w:pPr>
        <w:rPr>
          <w:b/>
          <w:i/>
          <w:color w:val="000000"/>
          <w:u w:val="single"/>
        </w:rPr>
      </w:pPr>
      <w:r w:rsidRPr="00A8127F">
        <w:rPr>
          <w:b/>
          <w:i/>
          <w:color w:val="000000"/>
          <w:u w:val="single"/>
        </w:rPr>
        <w:t>Примесь: 0328 Углерод (Сажа, Углерод черный) (583)</w:t>
      </w:r>
    </w:p>
    <w:p w:rsidR="00051131" w:rsidRPr="00A8127F" w:rsidRDefault="00051131" w:rsidP="00051131">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5</w:t>
      </w:r>
    </w:p>
    <w:p w:rsidR="00051131" w:rsidRPr="00A8127F" w:rsidRDefault="00051131" w:rsidP="00051131">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77.04 · 5 / 3600 = 0.107</w:t>
      </w:r>
    </w:p>
    <w:p w:rsidR="00051131" w:rsidRPr="00A8127F" w:rsidRDefault="00051131" w:rsidP="00051131">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13.68 · 5 / 10</w:t>
      </w:r>
      <w:r w:rsidRPr="00A8127F">
        <w:rPr>
          <w:b/>
          <w:color w:val="000000"/>
          <w:vertAlign w:val="superscript"/>
        </w:rPr>
        <w:t>3</w:t>
      </w:r>
      <w:r w:rsidRPr="00A8127F">
        <w:rPr>
          <w:b/>
          <w:color w:val="000000"/>
        </w:rPr>
        <w:t xml:space="preserve"> = 0.0684</w:t>
      </w:r>
    </w:p>
    <w:p w:rsidR="00051131" w:rsidRPr="00A8127F" w:rsidRDefault="00051131" w:rsidP="00051131">
      <w:pPr>
        <w:rPr>
          <w:color w:val="000000"/>
          <w:sz w:val="22"/>
        </w:rPr>
      </w:pPr>
      <w:r w:rsidRPr="00A8127F">
        <w:rPr>
          <w:color w:val="000000"/>
          <w:sz w:val="22"/>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051131" w:rsidRPr="00A8127F" w:rsidTr="00051131">
        <w:tc>
          <w:tcPr>
            <w:tcW w:w="385" w:type="pct"/>
            <w:tcBorders>
              <w:top w:val="single" w:sz="4" w:space="0" w:color="auto"/>
              <w:left w:val="single" w:sz="4" w:space="0" w:color="auto"/>
              <w:bottom w:val="single" w:sz="4" w:space="0" w:color="auto"/>
              <w:right w:val="single" w:sz="4" w:space="0" w:color="auto"/>
            </w:tcBorders>
            <w:vAlign w:val="center"/>
            <w:hideMark/>
          </w:tcPr>
          <w:p w:rsidR="00051131" w:rsidRPr="00A8127F" w:rsidRDefault="00051131">
            <w:pPr>
              <w:jc w:val="center"/>
              <w:rPr>
                <w:b/>
                <w:i/>
                <w:color w:val="000000"/>
                <w:sz w:val="22"/>
              </w:rPr>
            </w:pPr>
            <w:r w:rsidRPr="00A8127F">
              <w:rPr>
                <w:b/>
                <w:i/>
                <w:color w:val="000000"/>
                <w:sz w:val="22"/>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051131" w:rsidRPr="00A8127F" w:rsidRDefault="00051131">
            <w:pPr>
              <w:jc w:val="center"/>
              <w:rPr>
                <w:b/>
                <w:i/>
                <w:color w:val="000000"/>
                <w:sz w:val="22"/>
              </w:rPr>
            </w:pPr>
            <w:r w:rsidRPr="00A8127F">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051131" w:rsidRPr="00A8127F" w:rsidRDefault="00051131">
            <w:pPr>
              <w:jc w:val="center"/>
              <w:rPr>
                <w:b/>
                <w:i/>
                <w:color w:val="000000"/>
                <w:sz w:val="22"/>
              </w:rPr>
            </w:pPr>
            <w:r w:rsidRPr="00A8127F">
              <w:rPr>
                <w:b/>
                <w:i/>
                <w:color w:val="000000"/>
                <w:sz w:val="22"/>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051131" w:rsidRPr="00A8127F" w:rsidRDefault="00051131">
            <w:pPr>
              <w:jc w:val="center"/>
              <w:rPr>
                <w:b/>
                <w:i/>
                <w:color w:val="000000"/>
                <w:sz w:val="22"/>
              </w:rPr>
            </w:pPr>
            <w:r w:rsidRPr="00A8127F">
              <w:rPr>
                <w:b/>
                <w:i/>
                <w:color w:val="000000"/>
                <w:sz w:val="22"/>
              </w:rPr>
              <w:t>Выброс т/год</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0301</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0.642</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0.41</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0304</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0.835</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0.534</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0328</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0.107</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0.0684</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0330</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0.214</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0.1368</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0337</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0.535</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0.342</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1301</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0.0257</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0.0164</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1325</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0.0257</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0.0164</w:t>
            </w:r>
          </w:p>
        </w:tc>
      </w:tr>
      <w:tr w:rsidR="00051131" w:rsidRPr="00A8127F" w:rsidTr="00051131">
        <w:tc>
          <w:tcPr>
            <w:tcW w:w="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2754</w:t>
            </w:r>
          </w:p>
        </w:tc>
        <w:tc>
          <w:tcPr>
            <w:tcW w:w="2385" w:type="pct"/>
            <w:tcBorders>
              <w:top w:val="single" w:sz="4" w:space="0" w:color="auto"/>
              <w:left w:val="single" w:sz="4" w:space="0" w:color="auto"/>
              <w:bottom w:val="single" w:sz="4" w:space="0" w:color="auto"/>
              <w:right w:val="single" w:sz="4" w:space="0" w:color="auto"/>
            </w:tcBorders>
            <w:hideMark/>
          </w:tcPr>
          <w:p w:rsidR="00051131" w:rsidRPr="00A8127F" w:rsidRDefault="00051131">
            <w:pPr>
              <w:rPr>
                <w:color w:val="000000"/>
                <w:sz w:val="22"/>
              </w:rPr>
            </w:pPr>
            <w:r w:rsidRPr="00A8127F">
              <w:rPr>
                <w:color w:val="000000"/>
                <w:sz w:val="22"/>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0.257</w:t>
            </w:r>
          </w:p>
        </w:tc>
        <w:tc>
          <w:tcPr>
            <w:tcW w:w="1154" w:type="pct"/>
            <w:tcBorders>
              <w:top w:val="single" w:sz="4" w:space="0" w:color="auto"/>
              <w:left w:val="single" w:sz="4" w:space="0" w:color="auto"/>
              <w:bottom w:val="single" w:sz="4" w:space="0" w:color="auto"/>
              <w:right w:val="single" w:sz="4" w:space="0" w:color="auto"/>
            </w:tcBorders>
            <w:hideMark/>
          </w:tcPr>
          <w:p w:rsidR="00051131" w:rsidRPr="00A8127F" w:rsidRDefault="00051131">
            <w:pPr>
              <w:jc w:val="right"/>
              <w:rPr>
                <w:color w:val="000000"/>
                <w:sz w:val="22"/>
              </w:rPr>
            </w:pPr>
            <w:r w:rsidRPr="00A8127F">
              <w:rPr>
                <w:color w:val="000000"/>
                <w:sz w:val="22"/>
              </w:rPr>
              <w:t>0.164</w:t>
            </w:r>
          </w:p>
        </w:tc>
      </w:tr>
    </w:tbl>
    <w:p w:rsidR="00051131" w:rsidRPr="00A8127F" w:rsidRDefault="00051131" w:rsidP="006F4543">
      <w:pPr>
        <w:rPr>
          <w:color w:val="000000"/>
          <w:sz w:val="20"/>
          <w:szCs w:val="20"/>
          <w:highlight w:val="yellow"/>
        </w:rPr>
      </w:pPr>
    </w:p>
    <w:p w:rsidR="0096508B" w:rsidRPr="00A8127F" w:rsidRDefault="006F4543" w:rsidP="0096508B">
      <w:pPr>
        <w:jc w:val="both"/>
        <w:rPr>
          <w:rFonts w:eastAsia="Calibri"/>
          <w:b/>
          <w:bCs/>
          <w:lang w:eastAsia="en-US"/>
        </w:rPr>
      </w:pPr>
      <w:r w:rsidRPr="00A8127F">
        <w:rPr>
          <w:rFonts w:eastAsia="Calibri"/>
          <w:b/>
          <w:bCs/>
          <w:lang w:eastAsia="en-US"/>
        </w:rPr>
        <w:t>Источник №0006, Емкость для хранение топлива</w:t>
      </w:r>
    </w:p>
    <w:p w:rsidR="0096508B" w:rsidRPr="00A8127F" w:rsidRDefault="00051131" w:rsidP="0096508B">
      <w:pPr>
        <w:rPr>
          <w:rFonts w:eastAsia="Calibri"/>
          <w:sz w:val="22"/>
          <w:szCs w:val="22"/>
          <w:lang w:eastAsia="en-US"/>
        </w:rPr>
      </w:pPr>
      <w:r w:rsidRPr="00A8127F">
        <w:rPr>
          <w:noProof/>
        </w:rPr>
        <w:lastRenderedPageBreak/>
        <w:drawing>
          <wp:inline distT="0" distB="0" distL="0" distR="0">
            <wp:extent cx="5901055" cy="4805916"/>
            <wp:effectExtent l="0" t="0" r="444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57669" cy="4852023"/>
                    </a:xfrm>
                    <a:prstGeom prst="rect">
                      <a:avLst/>
                    </a:prstGeom>
                    <a:noFill/>
                    <a:ln>
                      <a:noFill/>
                    </a:ln>
                  </pic:spPr>
                </pic:pic>
              </a:graphicData>
            </a:graphic>
          </wp:inline>
        </w:drawing>
      </w:r>
    </w:p>
    <w:p w:rsidR="0096508B" w:rsidRPr="00A8127F" w:rsidRDefault="006F4543" w:rsidP="0096508B">
      <w:pPr>
        <w:rPr>
          <w:rFonts w:eastAsia="Calibri"/>
          <w:b/>
          <w:bCs/>
          <w:color w:val="000000"/>
          <w:lang w:eastAsia="en-US"/>
        </w:rPr>
      </w:pPr>
      <w:r w:rsidRPr="00A8127F">
        <w:rPr>
          <w:rFonts w:eastAsia="Calibri"/>
          <w:b/>
          <w:bCs/>
          <w:color w:val="000000"/>
          <w:lang w:eastAsia="en-US"/>
        </w:rPr>
        <w:t>Источник №6006 Насосная установка для перекачки нефти</w:t>
      </w:r>
    </w:p>
    <w:p w:rsidR="0096508B" w:rsidRPr="00A8127F" w:rsidRDefault="00AC171F" w:rsidP="0096508B">
      <w:pPr>
        <w:jc w:val="both"/>
        <w:rPr>
          <w:rFonts w:eastAsia="Calibri"/>
          <w:b/>
          <w:bCs/>
          <w:lang w:eastAsia="en-US"/>
        </w:rPr>
      </w:pPr>
      <w:r w:rsidRPr="00A8127F">
        <w:rPr>
          <w:noProof/>
        </w:rPr>
        <w:drawing>
          <wp:inline distT="0" distB="0" distL="0" distR="0">
            <wp:extent cx="5901055" cy="2594344"/>
            <wp:effectExtent l="0" t="0" r="444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29041" cy="2606648"/>
                    </a:xfrm>
                    <a:prstGeom prst="rect">
                      <a:avLst/>
                    </a:prstGeom>
                    <a:noFill/>
                    <a:ln>
                      <a:noFill/>
                    </a:ln>
                  </pic:spPr>
                </pic:pic>
              </a:graphicData>
            </a:graphic>
          </wp:inline>
        </w:drawing>
      </w:r>
    </w:p>
    <w:p w:rsidR="00AC171F" w:rsidRPr="00A8127F" w:rsidRDefault="00AC171F" w:rsidP="0096508B">
      <w:pPr>
        <w:rPr>
          <w:rFonts w:eastAsia="Calibri"/>
          <w:b/>
          <w:bCs/>
          <w:lang w:eastAsia="en-US"/>
        </w:rPr>
      </w:pPr>
    </w:p>
    <w:p w:rsidR="0096508B" w:rsidRPr="00A8127F" w:rsidRDefault="006F4543" w:rsidP="0096508B">
      <w:pPr>
        <w:rPr>
          <w:rFonts w:eastAsia="Calibri"/>
          <w:b/>
          <w:sz w:val="22"/>
          <w:szCs w:val="22"/>
          <w:lang w:eastAsia="en-US"/>
        </w:rPr>
      </w:pPr>
      <w:r w:rsidRPr="00A8127F">
        <w:rPr>
          <w:rFonts w:eastAsia="Calibri"/>
          <w:b/>
          <w:bCs/>
          <w:lang w:eastAsia="en-US"/>
        </w:rPr>
        <w:lastRenderedPageBreak/>
        <w:t>Источник № 6007 Скважины</w:t>
      </w:r>
    </w:p>
    <w:p w:rsidR="0096508B" w:rsidRPr="00A8127F" w:rsidRDefault="00AC171F" w:rsidP="0096508B">
      <w:pPr>
        <w:rPr>
          <w:rFonts w:eastAsia="Calibri"/>
          <w:sz w:val="22"/>
          <w:szCs w:val="22"/>
          <w:highlight w:val="yellow"/>
          <w:lang w:eastAsia="en-US"/>
        </w:rPr>
      </w:pPr>
      <w:r w:rsidRPr="00A8127F">
        <w:rPr>
          <w:noProof/>
        </w:rPr>
        <w:drawing>
          <wp:inline distT="0" distB="0" distL="0" distR="0">
            <wp:extent cx="5592445" cy="6656070"/>
            <wp:effectExtent l="0" t="0" r="825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92445" cy="6656070"/>
                    </a:xfrm>
                    <a:prstGeom prst="rect">
                      <a:avLst/>
                    </a:prstGeom>
                    <a:noFill/>
                    <a:ln>
                      <a:noFill/>
                    </a:ln>
                  </pic:spPr>
                </pic:pic>
              </a:graphicData>
            </a:graphic>
          </wp:inline>
        </w:drawing>
      </w:r>
    </w:p>
    <w:p w:rsidR="00AC171F" w:rsidRPr="00A8127F" w:rsidRDefault="00AC171F" w:rsidP="003B4CB5">
      <w:pPr>
        <w:rPr>
          <w:rFonts w:eastAsia="Calibri"/>
          <w:sz w:val="22"/>
          <w:szCs w:val="22"/>
          <w:highlight w:val="yellow"/>
          <w:lang w:eastAsia="en-US"/>
        </w:rPr>
      </w:pPr>
    </w:p>
    <w:p w:rsidR="00AC171F" w:rsidRPr="00A8127F" w:rsidRDefault="00AC171F" w:rsidP="003B4CB5">
      <w:pPr>
        <w:rPr>
          <w:rFonts w:eastAsia="Calibri"/>
          <w:sz w:val="22"/>
          <w:szCs w:val="22"/>
          <w:highlight w:val="yellow"/>
          <w:lang w:eastAsia="en-US"/>
        </w:rPr>
      </w:pPr>
    </w:p>
    <w:p w:rsidR="00AC171F" w:rsidRPr="00A8127F" w:rsidRDefault="00AC171F" w:rsidP="003B4CB5">
      <w:pPr>
        <w:rPr>
          <w:rFonts w:eastAsia="Calibri"/>
          <w:sz w:val="22"/>
          <w:szCs w:val="22"/>
          <w:highlight w:val="yellow"/>
          <w:lang w:eastAsia="en-US"/>
        </w:rPr>
      </w:pPr>
    </w:p>
    <w:p w:rsidR="00AC171F" w:rsidRPr="00A8127F" w:rsidRDefault="00AC171F" w:rsidP="003B4CB5">
      <w:pPr>
        <w:rPr>
          <w:rFonts w:eastAsia="Calibri"/>
          <w:sz w:val="22"/>
          <w:szCs w:val="22"/>
          <w:highlight w:val="yellow"/>
          <w:lang w:eastAsia="en-US"/>
        </w:rPr>
      </w:pPr>
    </w:p>
    <w:p w:rsidR="00AC171F" w:rsidRPr="00A8127F" w:rsidRDefault="00AC171F" w:rsidP="003B4CB5">
      <w:pPr>
        <w:rPr>
          <w:rFonts w:eastAsia="Calibri"/>
          <w:sz w:val="22"/>
          <w:szCs w:val="22"/>
          <w:highlight w:val="yellow"/>
          <w:lang w:eastAsia="en-US"/>
        </w:rPr>
      </w:pPr>
    </w:p>
    <w:p w:rsidR="00AC171F" w:rsidRPr="00A8127F" w:rsidRDefault="00AC171F" w:rsidP="003B4CB5">
      <w:pPr>
        <w:rPr>
          <w:rFonts w:eastAsia="Calibri"/>
          <w:sz w:val="22"/>
          <w:szCs w:val="22"/>
          <w:highlight w:val="yellow"/>
          <w:lang w:eastAsia="en-US"/>
        </w:rPr>
      </w:pPr>
    </w:p>
    <w:p w:rsidR="0096508B" w:rsidRPr="00A8127F" w:rsidRDefault="0096508B" w:rsidP="003B4CB5">
      <w:pPr>
        <w:rPr>
          <w:rFonts w:eastAsia="Calibri"/>
          <w:b/>
          <w:i/>
          <w:sz w:val="28"/>
          <w:szCs w:val="28"/>
          <w:u w:val="single"/>
          <w:lang w:eastAsia="en-US"/>
        </w:rPr>
      </w:pPr>
      <w:r w:rsidRPr="00A8127F">
        <w:rPr>
          <w:rFonts w:eastAsia="Calibri"/>
          <w:sz w:val="22"/>
          <w:szCs w:val="22"/>
          <w:lang w:eastAsia="en-US"/>
        </w:rPr>
        <w:lastRenderedPageBreak/>
        <w:t xml:space="preserve"> </w:t>
      </w:r>
      <w:r w:rsidRPr="00A8127F">
        <w:rPr>
          <w:rFonts w:eastAsia="Calibri"/>
          <w:b/>
          <w:i/>
          <w:sz w:val="28"/>
          <w:szCs w:val="28"/>
          <w:u w:val="single"/>
          <w:lang w:eastAsia="en-US"/>
        </w:rPr>
        <w:t xml:space="preserve">Расчеты выбросов вредных веществ  при строительстве </w:t>
      </w:r>
    </w:p>
    <w:p w:rsidR="0096508B" w:rsidRPr="00A8127F" w:rsidRDefault="00AC171F" w:rsidP="0096508B">
      <w:pPr>
        <w:jc w:val="center"/>
        <w:rPr>
          <w:rFonts w:eastAsia="Calibri"/>
          <w:b/>
          <w:i/>
          <w:sz w:val="28"/>
          <w:szCs w:val="28"/>
          <w:u w:val="single"/>
          <w:lang w:val="kk-KZ" w:eastAsia="en-US"/>
        </w:rPr>
      </w:pPr>
      <w:r w:rsidRPr="00A8127F">
        <w:rPr>
          <w:rFonts w:eastAsia="Calibri"/>
          <w:b/>
          <w:i/>
          <w:sz w:val="28"/>
          <w:szCs w:val="28"/>
          <w:u w:val="single"/>
          <w:lang w:val="kk-KZ" w:eastAsia="en-US"/>
        </w:rPr>
        <w:t xml:space="preserve">2 наклонно направленных скважин №189 и №190 по второму рекомендуемому варианту </w:t>
      </w:r>
    </w:p>
    <w:p w:rsidR="00AC171F" w:rsidRPr="00A8127F" w:rsidRDefault="00AC171F" w:rsidP="00AC171F">
      <w:pPr>
        <w:jc w:val="center"/>
        <w:rPr>
          <w:rFonts w:eastAsia="Calibri"/>
          <w:b/>
          <w:lang w:eastAsia="en-US"/>
        </w:rPr>
      </w:pPr>
      <w:r w:rsidRPr="00A8127F">
        <w:rPr>
          <w:rFonts w:eastAsia="Calibri"/>
          <w:b/>
          <w:lang w:eastAsia="en-US"/>
        </w:rPr>
        <w:t>Источник №6001, расчет выбросов пыли, образуемой при подготовки площадки;</w:t>
      </w:r>
    </w:p>
    <w:p w:rsidR="00AC171F" w:rsidRPr="00A8127F" w:rsidRDefault="00AC171F" w:rsidP="00AC171F">
      <w:pPr>
        <w:tabs>
          <w:tab w:val="left" w:pos="709"/>
        </w:tabs>
        <w:jc w:val="both"/>
        <w:rPr>
          <w:rFonts w:eastAsia="Times New Roman"/>
          <w:b/>
          <w:bCs/>
          <w:lang w:eastAsia="ru-RU"/>
        </w:rPr>
      </w:pPr>
      <w:r w:rsidRPr="00A8127F">
        <w:rPr>
          <w:noProof/>
        </w:rPr>
        <w:drawing>
          <wp:inline distT="0" distB="0" distL="0" distR="0" wp14:anchorId="4EA0C15E" wp14:editId="08271B14">
            <wp:extent cx="5343525" cy="3176283"/>
            <wp:effectExtent l="0" t="0" r="0" b="508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47245" cy="3178494"/>
                    </a:xfrm>
                    <a:prstGeom prst="rect">
                      <a:avLst/>
                    </a:prstGeom>
                    <a:noFill/>
                    <a:ln>
                      <a:noFill/>
                    </a:ln>
                  </pic:spPr>
                </pic:pic>
              </a:graphicData>
            </a:graphic>
          </wp:inline>
        </w:drawing>
      </w:r>
    </w:p>
    <w:p w:rsidR="00AC171F" w:rsidRPr="00A8127F" w:rsidRDefault="00AC171F" w:rsidP="00AC171F">
      <w:pPr>
        <w:tabs>
          <w:tab w:val="left" w:pos="709"/>
        </w:tabs>
        <w:jc w:val="both"/>
        <w:rPr>
          <w:rFonts w:eastAsia="Times New Roman"/>
          <w:b/>
          <w:bCs/>
          <w:lang w:eastAsia="ru-RU"/>
        </w:rPr>
      </w:pPr>
    </w:p>
    <w:p w:rsidR="00AC171F" w:rsidRPr="00A8127F" w:rsidRDefault="00AC171F" w:rsidP="00AC171F">
      <w:pPr>
        <w:tabs>
          <w:tab w:val="left" w:pos="709"/>
        </w:tabs>
        <w:jc w:val="both"/>
        <w:rPr>
          <w:rFonts w:eastAsia="Times New Roman"/>
          <w:b/>
          <w:bCs/>
          <w:lang w:eastAsia="ru-RU"/>
        </w:rPr>
      </w:pPr>
      <w:r w:rsidRPr="00A8127F">
        <w:rPr>
          <w:rFonts w:eastAsia="Times New Roman"/>
          <w:b/>
          <w:bCs/>
          <w:lang w:eastAsia="ru-RU"/>
        </w:rPr>
        <w:t>Источник №6002 Расчет выбросов пыли, образуемой при работе бульдозеров и экскаваторов</w:t>
      </w:r>
    </w:p>
    <w:p w:rsidR="00AC171F" w:rsidRPr="00A8127F" w:rsidRDefault="00AC171F" w:rsidP="00AC171F">
      <w:pPr>
        <w:tabs>
          <w:tab w:val="left" w:pos="709"/>
        </w:tabs>
        <w:jc w:val="both"/>
        <w:rPr>
          <w:rFonts w:eastAsia="Times New Roman"/>
          <w:b/>
          <w:bCs/>
          <w:lang w:eastAsia="ru-RU"/>
        </w:rPr>
      </w:pPr>
      <w:r w:rsidRPr="00A8127F">
        <w:rPr>
          <w:noProof/>
        </w:rPr>
        <w:drawing>
          <wp:inline distT="0" distB="0" distL="0" distR="0" wp14:anchorId="5F467F44" wp14:editId="2E8D4BF7">
            <wp:extent cx="5800725" cy="3124200"/>
            <wp:effectExtent l="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00725" cy="3124200"/>
                    </a:xfrm>
                    <a:prstGeom prst="rect">
                      <a:avLst/>
                    </a:prstGeom>
                    <a:noFill/>
                    <a:ln>
                      <a:noFill/>
                    </a:ln>
                  </pic:spPr>
                </pic:pic>
              </a:graphicData>
            </a:graphic>
          </wp:inline>
        </w:drawing>
      </w:r>
    </w:p>
    <w:p w:rsidR="00AC171F" w:rsidRPr="00A8127F" w:rsidRDefault="00AC171F" w:rsidP="00AC171F">
      <w:pPr>
        <w:tabs>
          <w:tab w:val="left" w:pos="709"/>
        </w:tabs>
        <w:jc w:val="both"/>
        <w:rPr>
          <w:rFonts w:eastAsia="Times New Roman"/>
          <w:b/>
          <w:bCs/>
          <w:lang w:eastAsia="ru-RU"/>
        </w:rPr>
      </w:pPr>
    </w:p>
    <w:p w:rsidR="00AC171F" w:rsidRPr="00A8127F" w:rsidRDefault="00AC171F" w:rsidP="00AC171F">
      <w:pPr>
        <w:tabs>
          <w:tab w:val="left" w:pos="709"/>
        </w:tabs>
        <w:jc w:val="both"/>
        <w:rPr>
          <w:rFonts w:eastAsia="Times New Roman"/>
          <w:b/>
          <w:bCs/>
          <w:lang w:eastAsia="ru-RU"/>
        </w:rPr>
      </w:pPr>
      <w:r w:rsidRPr="00A8127F">
        <w:rPr>
          <w:rFonts w:eastAsia="Times New Roman"/>
          <w:b/>
          <w:bCs/>
          <w:lang w:eastAsia="ru-RU"/>
        </w:rPr>
        <w:lastRenderedPageBreak/>
        <w:t>Источник №6003 Расчет выбросов пыли, при уплотнении грунта катками</w:t>
      </w:r>
    </w:p>
    <w:p w:rsidR="00AC171F" w:rsidRPr="00A8127F" w:rsidRDefault="00AC171F" w:rsidP="00AC171F">
      <w:pPr>
        <w:tabs>
          <w:tab w:val="left" w:pos="709"/>
        </w:tabs>
        <w:jc w:val="both"/>
        <w:rPr>
          <w:rFonts w:eastAsia="Calibri"/>
          <w:b/>
          <w:highlight w:val="yellow"/>
          <w:lang w:eastAsia="en-US"/>
        </w:rPr>
      </w:pPr>
      <w:r w:rsidRPr="00A8127F">
        <w:rPr>
          <w:noProof/>
        </w:rPr>
        <w:drawing>
          <wp:inline distT="0" distB="0" distL="0" distR="0" wp14:anchorId="7DA80AA8" wp14:editId="32ADDD9F">
            <wp:extent cx="5362575" cy="2735666"/>
            <wp:effectExtent l="0" t="0" r="0" b="762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66698" cy="2737769"/>
                    </a:xfrm>
                    <a:prstGeom prst="rect">
                      <a:avLst/>
                    </a:prstGeom>
                    <a:noFill/>
                    <a:ln>
                      <a:noFill/>
                    </a:ln>
                  </pic:spPr>
                </pic:pic>
              </a:graphicData>
            </a:graphic>
          </wp:inline>
        </w:drawing>
      </w:r>
    </w:p>
    <w:p w:rsidR="00AC171F" w:rsidRPr="00A8127F" w:rsidRDefault="00AC171F" w:rsidP="00AC171F">
      <w:pPr>
        <w:tabs>
          <w:tab w:val="left" w:pos="709"/>
        </w:tabs>
        <w:jc w:val="both"/>
        <w:rPr>
          <w:rFonts w:eastAsia="Calibri"/>
          <w:b/>
          <w:highlight w:val="yellow"/>
          <w:lang w:eastAsia="en-US"/>
        </w:rPr>
      </w:pPr>
    </w:p>
    <w:p w:rsidR="00AC171F" w:rsidRPr="00A8127F" w:rsidRDefault="00AC171F" w:rsidP="00AC171F">
      <w:pPr>
        <w:tabs>
          <w:tab w:val="left" w:pos="709"/>
        </w:tabs>
        <w:jc w:val="both"/>
        <w:rPr>
          <w:rFonts w:eastAsia="Calibri"/>
          <w:b/>
          <w:sz w:val="22"/>
          <w:szCs w:val="22"/>
          <w:lang w:eastAsia="en-US"/>
        </w:rPr>
      </w:pPr>
      <w:r w:rsidRPr="00A8127F">
        <w:rPr>
          <w:rFonts w:eastAsia="Calibri"/>
          <w:b/>
          <w:lang w:eastAsia="en-US"/>
        </w:rPr>
        <w:t>Источник №6004,</w:t>
      </w:r>
      <w:r w:rsidRPr="00A8127F">
        <w:rPr>
          <w:rFonts w:eastAsia="Calibri"/>
          <w:b/>
          <w:sz w:val="22"/>
          <w:szCs w:val="22"/>
          <w:lang w:eastAsia="en-US"/>
        </w:rPr>
        <w:t xml:space="preserve"> Расчет выбросов неорганической пыли, при работе автосамосвала</w:t>
      </w:r>
    </w:p>
    <w:p w:rsidR="00AC171F" w:rsidRPr="00A8127F" w:rsidRDefault="00AC171F" w:rsidP="00AC171F">
      <w:pPr>
        <w:tabs>
          <w:tab w:val="left" w:pos="709"/>
        </w:tabs>
        <w:jc w:val="both"/>
        <w:rPr>
          <w:rFonts w:eastAsia="Calibri"/>
          <w:b/>
          <w:highlight w:val="yellow"/>
          <w:lang w:eastAsia="en-US"/>
        </w:rPr>
      </w:pPr>
      <w:r w:rsidRPr="00A8127F">
        <w:rPr>
          <w:noProof/>
        </w:rPr>
        <w:drawing>
          <wp:inline distT="0" distB="0" distL="0" distR="0" wp14:anchorId="531BE9B6" wp14:editId="70E1D9DC">
            <wp:extent cx="4762500" cy="4608318"/>
            <wp:effectExtent l="0" t="0" r="0" b="190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65580" cy="4611298"/>
                    </a:xfrm>
                    <a:prstGeom prst="rect">
                      <a:avLst/>
                    </a:prstGeom>
                    <a:noFill/>
                    <a:ln>
                      <a:noFill/>
                    </a:ln>
                  </pic:spPr>
                </pic:pic>
              </a:graphicData>
            </a:graphic>
          </wp:inline>
        </w:drawing>
      </w:r>
    </w:p>
    <w:p w:rsidR="0096508B" w:rsidRPr="00A8127F" w:rsidRDefault="0096508B" w:rsidP="0096508B">
      <w:pPr>
        <w:jc w:val="both"/>
        <w:rPr>
          <w:rFonts w:eastAsia="Calibri"/>
          <w:b/>
          <w:lang w:eastAsia="en-US"/>
        </w:rPr>
      </w:pPr>
      <w:r w:rsidRPr="00A8127F">
        <w:rPr>
          <w:rFonts w:eastAsia="Calibri"/>
          <w:b/>
          <w:lang w:eastAsia="en-US"/>
        </w:rPr>
        <w:lastRenderedPageBreak/>
        <w:t xml:space="preserve">Источник №0001-001 </w:t>
      </w:r>
      <w:r w:rsidR="004335CC" w:rsidRPr="00A8127F">
        <w:rPr>
          <w:rFonts w:eastAsia="Calibri"/>
          <w:b/>
          <w:lang w:eastAsia="en-US"/>
        </w:rPr>
        <w:t>Силовой привод</w:t>
      </w:r>
      <w:r w:rsidRPr="00A8127F">
        <w:rPr>
          <w:rFonts w:eastAsia="Calibri"/>
          <w:b/>
          <w:lang w:eastAsia="en-US"/>
        </w:rPr>
        <w:t xml:space="preserve"> буровой установки </w:t>
      </w:r>
      <w:r w:rsidRPr="00A8127F">
        <w:rPr>
          <w:rFonts w:eastAsia="Calibri"/>
          <w:b/>
          <w:lang w:val="en-US" w:eastAsia="en-US"/>
        </w:rPr>
        <w:t>ZJ</w:t>
      </w:r>
      <w:r w:rsidRPr="00A8127F">
        <w:rPr>
          <w:rFonts w:eastAsia="Calibri"/>
          <w:b/>
          <w:lang w:eastAsia="en-US"/>
        </w:rPr>
        <w:t>-</w:t>
      </w:r>
      <w:r w:rsidR="0050202B" w:rsidRPr="00A8127F">
        <w:rPr>
          <w:rFonts w:eastAsia="Calibri"/>
          <w:b/>
          <w:lang w:val="kk-KZ" w:eastAsia="en-US"/>
        </w:rPr>
        <w:t>2</w:t>
      </w:r>
      <w:r w:rsidRPr="00A8127F">
        <w:rPr>
          <w:rFonts w:eastAsia="Calibri"/>
          <w:b/>
          <w:lang w:eastAsia="en-US"/>
        </w:rPr>
        <w:t>0;</w:t>
      </w:r>
    </w:p>
    <w:p w:rsidR="004335CC" w:rsidRPr="00A8127F" w:rsidRDefault="004335CC" w:rsidP="004335CC">
      <w:pPr>
        <w:rPr>
          <w:color w:val="000000"/>
          <w:sz w:val="20"/>
          <w:szCs w:val="20"/>
          <w:lang w:eastAsia="ru-RU"/>
        </w:rPr>
      </w:pPr>
      <w:r w:rsidRPr="00A8127F">
        <w:rPr>
          <w:color w:val="000000"/>
          <w:sz w:val="20"/>
          <w:szCs w:val="20"/>
        </w:rPr>
        <w:t>Источник загрязнения N 0001</w:t>
      </w:r>
    </w:p>
    <w:p w:rsidR="004335CC" w:rsidRPr="00A8127F" w:rsidRDefault="004335CC" w:rsidP="004335CC">
      <w:pPr>
        <w:rPr>
          <w:color w:val="000000"/>
          <w:sz w:val="20"/>
          <w:szCs w:val="20"/>
        </w:rPr>
      </w:pPr>
      <w:r w:rsidRPr="00A8127F">
        <w:rPr>
          <w:color w:val="000000"/>
          <w:sz w:val="20"/>
          <w:szCs w:val="20"/>
        </w:rPr>
        <w:t>Источник выделения N 0001 01, Силовой привод</w:t>
      </w:r>
    </w:p>
    <w:p w:rsidR="004335CC" w:rsidRPr="00A8127F" w:rsidRDefault="004335CC" w:rsidP="004335CC">
      <w:pPr>
        <w:rPr>
          <w:color w:val="000000"/>
          <w:sz w:val="20"/>
          <w:szCs w:val="20"/>
        </w:rPr>
      </w:pPr>
      <w:r w:rsidRPr="00A8127F">
        <w:rPr>
          <w:color w:val="000000"/>
          <w:sz w:val="20"/>
          <w:szCs w:val="20"/>
        </w:rPr>
        <w:t>Список литературы:</w:t>
      </w:r>
    </w:p>
    <w:p w:rsidR="004335CC" w:rsidRPr="00A8127F" w:rsidRDefault="004335CC" w:rsidP="004335CC">
      <w:pPr>
        <w:rPr>
          <w:color w:val="000000"/>
          <w:sz w:val="20"/>
          <w:szCs w:val="20"/>
        </w:rPr>
      </w:pPr>
      <w:r w:rsidRPr="00A8127F">
        <w:rPr>
          <w:color w:val="000000"/>
          <w:sz w:val="20"/>
          <w:szCs w:val="20"/>
        </w:rPr>
        <w:t>1. Методика расчета нормативов выбросов вредных веществ от стационарных дизельных установок</w:t>
      </w:r>
    </w:p>
    <w:p w:rsidR="004335CC" w:rsidRPr="00A8127F" w:rsidRDefault="004335CC" w:rsidP="004335CC">
      <w:pPr>
        <w:rPr>
          <w:color w:val="000000"/>
          <w:sz w:val="20"/>
          <w:szCs w:val="20"/>
        </w:rPr>
      </w:pPr>
      <w:r w:rsidRPr="00A8127F">
        <w:rPr>
          <w:color w:val="000000"/>
          <w:sz w:val="20"/>
          <w:szCs w:val="20"/>
        </w:rPr>
        <w:t>Приложение  №9 к Приказу Министра охраны окружающей</w:t>
      </w:r>
    </w:p>
    <w:p w:rsidR="004335CC" w:rsidRPr="00A8127F" w:rsidRDefault="004335CC" w:rsidP="004335CC">
      <w:pPr>
        <w:rPr>
          <w:color w:val="000000"/>
          <w:sz w:val="20"/>
          <w:szCs w:val="20"/>
        </w:rPr>
      </w:pPr>
      <w:r w:rsidRPr="00A8127F">
        <w:rPr>
          <w:color w:val="000000"/>
          <w:sz w:val="20"/>
          <w:szCs w:val="20"/>
        </w:rPr>
        <w:t>среды и водных ресурсов Республики Казахстан от 12.06.2014 г. № 221-Ґ</w:t>
      </w:r>
    </w:p>
    <w:p w:rsidR="004335CC" w:rsidRPr="00A8127F" w:rsidRDefault="004335CC" w:rsidP="004335CC">
      <w:pPr>
        <w:rPr>
          <w:b/>
          <w:color w:val="000000"/>
          <w:sz w:val="20"/>
          <w:szCs w:val="20"/>
        </w:rPr>
      </w:pPr>
      <w:r w:rsidRPr="00A8127F">
        <w:rPr>
          <w:color w:val="000000"/>
          <w:sz w:val="20"/>
          <w:szCs w:val="20"/>
        </w:rPr>
        <w:t xml:space="preserve">Максимальный расход диз. топлива установкой, кг/час, </w:t>
      </w:r>
      <w:r w:rsidRPr="00A8127F">
        <w:rPr>
          <w:b/>
          <w:i/>
          <w:color w:val="000000"/>
          <w:sz w:val="20"/>
          <w:szCs w:val="20"/>
        </w:rPr>
        <w:t>G</w:t>
      </w:r>
      <w:r w:rsidRPr="00A8127F">
        <w:rPr>
          <w:b/>
          <w:i/>
          <w:color w:val="000000"/>
          <w:sz w:val="20"/>
          <w:szCs w:val="20"/>
          <w:vertAlign w:val="subscript"/>
        </w:rPr>
        <w:t>FJMAX</w:t>
      </w:r>
      <w:r w:rsidRPr="00A8127F">
        <w:rPr>
          <w:b/>
          <w:i/>
          <w:color w:val="000000"/>
          <w:sz w:val="20"/>
          <w:szCs w:val="20"/>
        </w:rPr>
        <w:t xml:space="preserve"> = </w:t>
      </w:r>
      <w:r w:rsidRPr="00A8127F">
        <w:rPr>
          <w:b/>
          <w:color w:val="000000"/>
          <w:sz w:val="20"/>
          <w:szCs w:val="20"/>
        </w:rPr>
        <w:t>34.95</w:t>
      </w:r>
    </w:p>
    <w:p w:rsidR="004335CC" w:rsidRPr="00A8127F" w:rsidRDefault="004335CC" w:rsidP="004335CC">
      <w:pPr>
        <w:rPr>
          <w:b/>
          <w:color w:val="000000"/>
          <w:sz w:val="20"/>
          <w:szCs w:val="20"/>
        </w:rPr>
      </w:pPr>
      <w:r w:rsidRPr="00A8127F">
        <w:rPr>
          <w:color w:val="000000"/>
          <w:sz w:val="20"/>
          <w:szCs w:val="20"/>
        </w:rPr>
        <w:t xml:space="preserve">Годовой расход дизельного топлива, т/год, </w:t>
      </w:r>
      <w:r w:rsidRPr="00A8127F">
        <w:rPr>
          <w:b/>
          <w:i/>
          <w:color w:val="000000"/>
          <w:sz w:val="20"/>
          <w:szCs w:val="20"/>
        </w:rPr>
        <w:t>G</w:t>
      </w:r>
      <w:r w:rsidRPr="00A8127F">
        <w:rPr>
          <w:b/>
          <w:i/>
          <w:color w:val="000000"/>
          <w:sz w:val="20"/>
          <w:szCs w:val="20"/>
          <w:vertAlign w:val="subscript"/>
        </w:rPr>
        <w:t>FGGO</w:t>
      </w:r>
      <w:r w:rsidRPr="00A8127F">
        <w:rPr>
          <w:b/>
          <w:i/>
          <w:color w:val="000000"/>
          <w:sz w:val="20"/>
          <w:szCs w:val="20"/>
        </w:rPr>
        <w:t xml:space="preserve"> = </w:t>
      </w:r>
      <w:r w:rsidRPr="00A8127F">
        <w:rPr>
          <w:b/>
          <w:color w:val="000000"/>
          <w:sz w:val="20"/>
          <w:szCs w:val="20"/>
        </w:rPr>
        <w:t>23.25</w:t>
      </w:r>
    </w:p>
    <w:p w:rsidR="004335CC" w:rsidRPr="00A8127F" w:rsidRDefault="004335CC" w:rsidP="004335CC">
      <w:pPr>
        <w:rPr>
          <w:b/>
          <w:i/>
          <w:color w:val="000000"/>
          <w:sz w:val="20"/>
          <w:szCs w:val="20"/>
          <w:u w:val="single"/>
        </w:rPr>
      </w:pPr>
      <w:r w:rsidRPr="00A8127F">
        <w:rPr>
          <w:b/>
          <w:i/>
          <w:color w:val="000000"/>
          <w:sz w:val="20"/>
          <w:szCs w:val="20"/>
          <w:u w:val="single"/>
        </w:rPr>
        <w:t>Примесь: 0301 Азота (IV) диоксид (Азота диоксид) (4)</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30</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30 / 3600 = 0.291</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23.25 · 30 / 10</w:t>
      </w:r>
      <w:r w:rsidRPr="00A8127F">
        <w:rPr>
          <w:b/>
          <w:color w:val="000000"/>
          <w:sz w:val="20"/>
          <w:szCs w:val="20"/>
          <w:vertAlign w:val="superscript"/>
        </w:rPr>
        <w:t>3</w:t>
      </w:r>
      <w:r w:rsidRPr="00A8127F">
        <w:rPr>
          <w:b/>
          <w:color w:val="000000"/>
          <w:sz w:val="20"/>
          <w:szCs w:val="20"/>
        </w:rPr>
        <w:t xml:space="preserve"> = 0.698</w:t>
      </w:r>
    </w:p>
    <w:p w:rsidR="004335CC" w:rsidRPr="00A8127F" w:rsidRDefault="004335CC" w:rsidP="004335CC">
      <w:pPr>
        <w:rPr>
          <w:b/>
          <w:i/>
          <w:color w:val="000000"/>
          <w:sz w:val="20"/>
          <w:szCs w:val="20"/>
          <w:u w:val="single"/>
        </w:rPr>
      </w:pPr>
      <w:r w:rsidRPr="00A8127F">
        <w:rPr>
          <w:b/>
          <w:i/>
          <w:color w:val="000000"/>
          <w:sz w:val="20"/>
          <w:szCs w:val="20"/>
          <w:u w:val="single"/>
        </w:rPr>
        <w:t>Примесь: 1325 Формальдегид (Метаналь) (609)</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1.2 / 3600 = 0.01165</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23.25 · 1.2 / 10</w:t>
      </w:r>
      <w:r w:rsidRPr="00A8127F">
        <w:rPr>
          <w:b/>
          <w:color w:val="000000"/>
          <w:sz w:val="20"/>
          <w:szCs w:val="20"/>
          <w:vertAlign w:val="superscript"/>
        </w:rPr>
        <w:t>3</w:t>
      </w:r>
      <w:r w:rsidRPr="00A8127F">
        <w:rPr>
          <w:b/>
          <w:color w:val="000000"/>
          <w:sz w:val="20"/>
          <w:szCs w:val="20"/>
        </w:rPr>
        <w:t xml:space="preserve"> = 0.0279</w:t>
      </w:r>
    </w:p>
    <w:p w:rsidR="004335CC" w:rsidRPr="00A8127F" w:rsidRDefault="004335CC" w:rsidP="004335CC">
      <w:pPr>
        <w:rPr>
          <w:b/>
          <w:i/>
          <w:color w:val="000000"/>
          <w:sz w:val="20"/>
          <w:szCs w:val="20"/>
          <w:u w:val="single"/>
        </w:rPr>
      </w:pPr>
      <w:r w:rsidRPr="00A8127F">
        <w:rPr>
          <w:b/>
          <w:i/>
          <w:color w:val="000000"/>
          <w:sz w:val="20"/>
          <w:szCs w:val="20"/>
          <w:u w:val="single"/>
        </w:rPr>
        <w:t>Примесь: 0304 Азот (II) оксид (Азота оксид) (6)</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39</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39 / 3600 = 0.379</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23.25 · 39 / 10</w:t>
      </w:r>
      <w:r w:rsidRPr="00A8127F">
        <w:rPr>
          <w:b/>
          <w:color w:val="000000"/>
          <w:sz w:val="20"/>
          <w:szCs w:val="20"/>
          <w:vertAlign w:val="superscript"/>
        </w:rPr>
        <w:t>3</w:t>
      </w:r>
      <w:r w:rsidRPr="00A8127F">
        <w:rPr>
          <w:b/>
          <w:color w:val="000000"/>
          <w:sz w:val="20"/>
          <w:szCs w:val="20"/>
        </w:rPr>
        <w:t xml:space="preserve"> = 0.907</w:t>
      </w:r>
    </w:p>
    <w:p w:rsidR="004335CC" w:rsidRPr="00A8127F" w:rsidRDefault="004335CC" w:rsidP="004335CC">
      <w:pPr>
        <w:rPr>
          <w:b/>
          <w:i/>
          <w:color w:val="000000"/>
          <w:sz w:val="20"/>
          <w:szCs w:val="20"/>
          <w:u w:val="single"/>
        </w:rPr>
      </w:pPr>
      <w:r w:rsidRPr="00A8127F">
        <w:rPr>
          <w:b/>
          <w:i/>
          <w:color w:val="000000"/>
          <w:sz w:val="20"/>
          <w:szCs w:val="20"/>
          <w:u w:val="single"/>
        </w:rPr>
        <w:t>Примесь: 0330 Сера диоксид (Ангидрид сернистый, Сернистый газ, Сера (IV) оксид) (516)</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10</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10 / 3600 = 0.097</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23.25 · 10 / 10</w:t>
      </w:r>
      <w:r w:rsidRPr="00A8127F">
        <w:rPr>
          <w:b/>
          <w:color w:val="000000"/>
          <w:sz w:val="20"/>
          <w:szCs w:val="20"/>
          <w:vertAlign w:val="superscript"/>
        </w:rPr>
        <w:t>3</w:t>
      </w:r>
      <w:r w:rsidRPr="00A8127F">
        <w:rPr>
          <w:b/>
          <w:color w:val="000000"/>
          <w:sz w:val="20"/>
          <w:szCs w:val="20"/>
        </w:rPr>
        <w:t xml:space="preserve"> = 0.2325</w:t>
      </w:r>
    </w:p>
    <w:p w:rsidR="004335CC" w:rsidRPr="00A8127F" w:rsidRDefault="004335CC" w:rsidP="004335CC">
      <w:pPr>
        <w:rPr>
          <w:b/>
          <w:i/>
          <w:color w:val="000000"/>
          <w:sz w:val="20"/>
          <w:szCs w:val="20"/>
          <w:u w:val="single"/>
        </w:rPr>
      </w:pPr>
      <w:r w:rsidRPr="00A8127F">
        <w:rPr>
          <w:b/>
          <w:i/>
          <w:color w:val="000000"/>
          <w:sz w:val="20"/>
          <w:szCs w:val="20"/>
          <w:u w:val="single"/>
        </w:rPr>
        <w:t>Примесь: 0337 Углерод оксид (Окись углерода, Угарный газ) (584)</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25</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25 / 3600 = 0.2427</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23.25 · 25 / 10</w:t>
      </w:r>
      <w:r w:rsidRPr="00A8127F">
        <w:rPr>
          <w:b/>
          <w:color w:val="000000"/>
          <w:sz w:val="20"/>
          <w:szCs w:val="20"/>
          <w:vertAlign w:val="superscript"/>
        </w:rPr>
        <w:t>3</w:t>
      </w:r>
      <w:r w:rsidRPr="00A8127F">
        <w:rPr>
          <w:b/>
          <w:color w:val="000000"/>
          <w:sz w:val="20"/>
          <w:szCs w:val="20"/>
        </w:rPr>
        <w:t xml:space="preserve"> = 0.581</w:t>
      </w:r>
    </w:p>
    <w:p w:rsidR="004335CC" w:rsidRPr="00A8127F" w:rsidRDefault="004335CC" w:rsidP="004335CC">
      <w:pPr>
        <w:rPr>
          <w:b/>
          <w:i/>
          <w:color w:val="000000"/>
          <w:sz w:val="20"/>
          <w:szCs w:val="20"/>
          <w:u w:val="single"/>
        </w:rPr>
      </w:pPr>
      <w:r w:rsidRPr="00A8127F">
        <w:rPr>
          <w:b/>
          <w:i/>
          <w:color w:val="000000"/>
          <w:sz w:val="20"/>
          <w:szCs w:val="20"/>
          <w:u w:val="single"/>
        </w:rPr>
        <w:t>Примесь: 2754 Алканы С12-19 /в пересчете на С/ (Углеводороды предельные С12-С19 (в пересчете на С); Растворитель РПК-265П) (10)</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12 / 3600 = 0.1165</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23.25 · 12 / 10</w:t>
      </w:r>
      <w:r w:rsidRPr="00A8127F">
        <w:rPr>
          <w:b/>
          <w:color w:val="000000"/>
          <w:sz w:val="20"/>
          <w:szCs w:val="20"/>
          <w:vertAlign w:val="superscript"/>
        </w:rPr>
        <w:t>3</w:t>
      </w:r>
      <w:r w:rsidRPr="00A8127F">
        <w:rPr>
          <w:b/>
          <w:color w:val="000000"/>
          <w:sz w:val="20"/>
          <w:szCs w:val="20"/>
        </w:rPr>
        <w:t xml:space="preserve"> = 0.279</w:t>
      </w:r>
    </w:p>
    <w:p w:rsidR="004335CC" w:rsidRPr="00A8127F" w:rsidRDefault="004335CC" w:rsidP="004335CC">
      <w:pPr>
        <w:rPr>
          <w:b/>
          <w:i/>
          <w:color w:val="000000"/>
          <w:sz w:val="20"/>
          <w:szCs w:val="20"/>
          <w:u w:val="single"/>
        </w:rPr>
      </w:pPr>
      <w:r w:rsidRPr="00A8127F">
        <w:rPr>
          <w:b/>
          <w:i/>
          <w:color w:val="000000"/>
          <w:sz w:val="20"/>
          <w:szCs w:val="20"/>
          <w:u w:val="single"/>
        </w:rPr>
        <w:t>Примесь: 1301 Проп-2-ен-1-аль (Акролеин, Акрилальдегид) (474)</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1.2 / 3600 = 0.01165</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23.25 · 1.2 / 10</w:t>
      </w:r>
      <w:r w:rsidRPr="00A8127F">
        <w:rPr>
          <w:b/>
          <w:color w:val="000000"/>
          <w:sz w:val="20"/>
          <w:szCs w:val="20"/>
          <w:vertAlign w:val="superscript"/>
        </w:rPr>
        <w:t>3</w:t>
      </w:r>
      <w:r w:rsidRPr="00A8127F">
        <w:rPr>
          <w:b/>
          <w:color w:val="000000"/>
          <w:sz w:val="20"/>
          <w:szCs w:val="20"/>
        </w:rPr>
        <w:t xml:space="preserve"> = 0.0279</w:t>
      </w:r>
    </w:p>
    <w:p w:rsidR="004335CC" w:rsidRPr="00A8127F" w:rsidRDefault="004335CC" w:rsidP="004335CC">
      <w:pPr>
        <w:rPr>
          <w:b/>
          <w:i/>
          <w:color w:val="000000"/>
          <w:sz w:val="20"/>
          <w:szCs w:val="20"/>
          <w:u w:val="single"/>
        </w:rPr>
      </w:pPr>
      <w:r w:rsidRPr="00A8127F">
        <w:rPr>
          <w:b/>
          <w:i/>
          <w:color w:val="000000"/>
          <w:sz w:val="20"/>
          <w:szCs w:val="20"/>
          <w:u w:val="single"/>
        </w:rPr>
        <w:t>Примесь: 0328 Углерод (Сажа, Углерод черный) (583)</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5</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5 / 3600 = 0.0485</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23.25 · 5 / 10</w:t>
      </w:r>
      <w:r w:rsidRPr="00A8127F">
        <w:rPr>
          <w:b/>
          <w:color w:val="000000"/>
          <w:sz w:val="20"/>
          <w:szCs w:val="20"/>
          <w:vertAlign w:val="superscript"/>
        </w:rPr>
        <w:t>3</w:t>
      </w:r>
      <w:r w:rsidRPr="00A8127F">
        <w:rPr>
          <w:b/>
          <w:color w:val="000000"/>
          <w:sz w:val="20"/>
          <w:szCs w:val="20"/>
        </w:rPr>
        <w:t xml:space="preserve"> = 0.1163</w:t>
      </w:r>
    </w:p>
    <w:p w:rsidR="004335CC" w:rsidRPr="00A8127F" w:rsidRDefault="004335CC" w:rsidP="004335CC">
      <w:pPr>
        <w:rPr>
          <w:color w:val="000000"/>
          <w:sz w:val="20"/>
          <w:szCs w:val="20"/>
        </w:rPr>
      </w:pPr>
      <w:r w:rsidRPr="00A8127F">
        <w:rPr>
          <w:color w:val="000000"/>
          <w:sz w:val="20"/>
          <w:szCs w:val="20"/>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4335CC" w:rsidRPr="00A8127F" w:rsidTr="004335CC">
        <w:tc>
          <w:tcPr>
            <w:tcW w:w="385"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Выброс т/год</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0301</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0.291</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0.698</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0304</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0.379</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0.907</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0328</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0.0485</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0.1163</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0330</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0.097</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0.2325</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0337</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0.2427</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0.581</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1301</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0.01165</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0.0279</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1325</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0.01165</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0.0279</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lastRenderedPageBreak/>
              <w:t>2754</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0.1165</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0.279</w:t>
            </w:r>
          </w:p>
        </w:tc>
      </w:tr>
    </w:tbl>
    <w:p w:rsidR="004335CC" w:rsidRPr="00A8127F" w:rsidRDefault="004335CC" w:rsidP="004335CC">
      <w:pPr>
        <w:rPr>
          <w:color w:val="000000"/>
          <w:sz w:val="20"/>
          <w:szCs w:val="20"/>
        </w:rPr>
      </w:pPr>
    </w:p>
    <w:p w:rsidR="0096508B" w:rsidRPr="00A8127F" w:rsidRDefault="0096508B" w:rsidP="0096508B">
      <w:pPr>
        <w:jc w:val="both"/>
        <w:rPr>
          <w:rFonts w:eastAsia="Calibri"/>
          <w:b/>
          <w:sz w:val="20"/>
          <w:szCs w:val="20"/>
          <w:lang w:eastAsia="en-US"/>
        </w:rPr>
      </w:pPr>
      <w:r w:rsidRPr="00A8127F">
        <w:rPr>
          <w:rFonts w:eastAsia="Calibri"/>
          <w:b/>
          <w:sz w:val="20"/>
          <w:szCs w:val="20"/>
          <w:lang w:eastAsia="en-US"/>
        </w:rPr>
        <w:t xml:space="preserve">Источник №0001-002 </w:t>
      </w:r>
      <w:r w:rsidR="00CD1AF9" w:rsidRPr="00A8127F">
        <w:rPr>
          <w:rFonts w:eastAsia="Calibri"/>
          <w:b/>
          <w:sz w:val="20"/>
          <w:szCs w:val="20"/>
          <w:lang w:val="kk-KZ" w:eastAsia="en-US"/>
        </w:rPr>
        <w:t xml:space="preserve">Насосный блок </w:t>
      </w:r>
      <w:r w:rsidRPr="00A8127F">
        <w:rPr>
          <w:rFonts w:eastAsia="Calibri"/>
          <w:b/>
          <w:sz w:val="20"/>
          <w:szCs w:val="20"/>
          <w:lang w:eastAsia="en-US"/>
        </w:rPr>
        <w:t xml:space="preserve">буровой установки </w:t>
      </w:r>
      <w:r w:rsidRPr="00A8127F">
        <w:rPr>
          <w:rFonts w:eastAsia="Calibri"/>
          <w:b/>
          <w:sz w:val="20"/>
          <w:szCs w:val="20"/>
          <w:lang w:val="en-US" w:eastAsia="en-US"/>
        </w:rPr>
        <w:t>ZJ</w:t>
      </w:r>
      <w:r w:rsidRPr="00A8127F">
        <w:rPr>
          <w:rFonts w:eastAsia="Calibri"/>
          <w:b/>
          <w:sz w:val="20"/>
          <w:szCs w:val="20"/>
          <w:lang w:eastAsia="en-US"/>
        </w:rPr>
        <w:t>-</w:t>
      </w:r>
      <w:r w:rsidR="004335CC" w:rsidRPr="00A8127F">
        <w:rPr>
          <w:rFonts w:eastAsia="Calibri"/>
          <w:b/>
          <w:sz w:val="20"/>
          <w:szCs w:val="20"/>
          <w:lang w:val="kk-KZ" w:eastAsia="en-US"/>
        </w:rPr>
        <w:t>2</w:t>
      </w:r>
      <w:r w:rsidRPr="00A8127F">
        <w:rPr>
          <w:rFonts w:eastAsia="Calibri"/>
          <w:b/>
          <w:sz w:val="20"/>
          <w:szCs w:val="20"/>
          <w:lang w:eastAsia="en-US"/>
        </w:rPr>
        <w:t>0;</w:t>
      </w:r>
    </w:p>
    <w:p w:rsidR="004335CC" w:rsidRPr="00A8127F" w:rsidRDefault="004335CC" w:rsidP="004335CC">
      <w:pPr>
        <w:rPr>
          <w:color w:val="000000"/>
          <w:sz w:val="20"/>
          <w:szCs w:val="20"/>
          <w:lang w:eastAsia="ru-RU"/>
        </w:rPr>
      </w:pPr>
      <w:r w:rsidRPr="00A8127F">
        <w:rPr>
          <w:color w:val="000000"/>
          <w:sz w:val="20"/>
          <w:szCs w:val="20"/>
        </w:rPr>
        <w:t>Источник загрязнения N 0001</w:t>
      </w:r>
    </w:p>
    <w:p w:rsidR="004335CC" w:rsidRPr="00A8127F" w:rsidRDefault="004335CC" w:rsidP="004335CC">
      <w:pPr>
        <w:rPr>
          <w:color w:val="000000"/>
          <w:sz w:val="20"/>
          <w:szCs w:val="20"/>
        </w:rPr>
      </w:pPr>
      <w:r w:rsidRPr="00A8127F">
        <w:rPr>
          <w:color w:val="000000"/>
          <w:sz w:val="20"/>
          <w:szCs w:val="20"/>
        </w:rPr>
        <w:t>Источник выделения N 0001 02, Насосный блок</w:t>
      </w:r>
    </w:p>
    <w:p w:rsidR="004335CC" w:rsidRPr="00A8127F" w:rsidRDefault="004335CC" w:rsidP="004335CC">
      <w:pPr>
        <w:rPr>
          <w:color w:val="000000"/>
          <w:sz w:val="20"/>
          <w:szCs w:val="20"/>
        </w:rPr>
      </w:pPr>
      <w:r w:rsidRPr="00A8127F">
        <w:rPr>
          <w:color w:val="000000"/>
          <w:sz w:val="20"/>
          <w:szCs w:val="20"/>
        </w:rPr>
        <w:t>Список литературы:</w:t>
      </w:r>
    </w:p>
    <w:p w:rsidR="004335CC" w:rsidRPr="00A8127F" w:rsidRDefault="004335CC" w:rsidP="004335CC">
      <w:pPr>
        <w:rPr>
          <w:color w:val="000000"/>
          <w:sz w:val="20"/>
          <w:szCs w:val="20"/>
        </w:rPr>
      </w:pPr>
      <w:r w:rsidRPr="00A8127F">
        <w:rPr>
          <w:color w:val="000000"/>
          <w:sz w:val="20"/>
          <w:szCs w:val="20"/>
        </w:rPr>
        <w:t>1. Методика расчета нормативов выбросов вредных веществ от стационарных дизельных установок</w:t>
      </w:r>
    </w:p>
    <w:p w:rsidR="004335CC" w:rsidRPr="00A8127F" w:rsidRDefault="004335CC" w:rsidP="004335CC">
      <w:pPr>
        <w:rPr>
          <w:color w:val="000000"/>
          <w:sz w:val="20"/>
          <w:szCs w:val="20"/>
        </w:rPr>
      </w:pPr>
      <w:r w:rsidRPr="00A8127F">
        <w:rPr>
          <w:color w:val="000000"/>
          <w:sz w:val="20"/>
          <w:szCs w:val="20"/>
        </w:rPr>
        <w:t>Приложение  №9 к Приказу Министра охраны окружающей</w:t>
      </w:r>
    </w:p>
    <w:p w:rsidR="004335CC" w:rsidRPr="00A8127F" w:rsidRDefault="004335CC" w:rsidP="004335CC">
      <w:pPr>
        <w:rPr>
          <w:color w:val="000000"/>
          <w:sz w:val="20"/>
          <w:szCs w:val="20"/>
        </w:rPr>
      </w:pPr>
      <w:r w:rsidRPr="00A8127F">
        <w:rPr>
          <w:color w:val="000000"/>
          <w:sz w:val="20"/>
          <w:szCs w:val="20"/>
        </w:rPr>
        <w:t>среды и водных ресурсов Республики Казахстан от 12.06.2014 г. № 221-Ґ</w:t>
      </w:r>
    </w:p>
    <w:p w:rsidR="004335CC" w:rsidRPr="00A8127F" w:rsidRDefault="004335CC" w:rsidP="004335CC">
      <w:pPr>
        <w:rPr>
          <w:b/>
          <w:color w:val="000000"/>
          <w:sz w:val="20"/>
          <w:szCs w:val="20"/>
        </w:rPr>
      </w:pPr>
      <w:r w:rsidRPr="00A8127F">
        <w:rPr>
          <w:color w:val="000000"/>
          <w:sz w:val="20"/>
          <w:szCs w:val="20"/>
        </w:rPr>
        <w:t xml:space="preserve">Максимальный расход диз. топлива установкой, кг/час, </w:t>
      </w:r>
      <w:r w:rsidRPr="00A8127F">
        <w:rPr>
          <w:b/>
          <w:i/>
          <w:color w:val="000000"/>
          <w:sz w:val="20"/>
          <w:szCs w:val="20"/>
        </w:rPr>
        <w:t>G</w:t>
      </w:r>
      <w:r w:rsidRPr="00A8127F">
        <w:rPr>
          <w:b/>
          <w:i/>
          <w:color w:val="000000"/>
          <w:sz w:val="20"/>
          <w:szCs w:val="20"/>
          <w:vertAlign w:val="subscript"/>
        </w:rPr>
        <w:t>FJMAX</w:t>
      </w:r>
      <w:r w:rsidRPr="00A8127F">
        <w:rPr>
          <w:b/>
          <w:i/>
          <w:color w:val="000000"/>
          <w:sz w:val="20"/>
          <w:szCs w:val="20"/>
        </w:rPr>
        <w:t xml:space="preserve"> = </w:t>
      </w:r>
      <w:r w:rsidRPr="00A8127F">
        <w:rPr>
          <w:b/>
          <w:color w:val="000000"/>
          <w:sz w:val="20"/>
          <w:szCs w:val="20"/>
        </w:rPr>
        <w:t>98.1</w:t>
      </w:r>
    </w:p>
    <w:p w:rsidR="004335CC" w:rsidRPr="00A8127F" w:rsidRDefault="004335CC" w:rsidP="004335CC">
      <w:pPr>
        <w:rPr>
          <w:b/>
          <w:color w:val="000000"/>
          <w:sz w:val="20"/>
          <w:szCs w:val="20"/>
        </w:rPr>
      </w:pPr>
      <w:r w:rsidRPr="00A8127F">
        <w:rPr>
          <w:color w:val="000000"/>
          <w:sz w:val="20"/>
          <w:szCs w:val="20"/>
        </w:rPr>
        <w:t xml:space="preserve">Годовой расход дизельного топлива, т/год, </w:t>
      </w:r>
      <w:r w:rsidRPr="00A8127F">
        <w:rPr>
          <w:b/>
          <w:i/>
          <w:color w:val="000000"/>
          <w:sz w:val="20"/>
          <w:szCs w:val="20"/>
        </w:rPr>
        <w:t>G</w:t>
      </w:r>
      <w:r w:rsidRPr="00A8127F">
        <w:rPr>
          <w:b/>
          <w:i/>
          <w:color w:val="000000"/>
          <w:sz w:val="20"/>
          <w:szCs w:val="20"/>
          <w:vertAlign w:val="subscript"/>
        </w:rPr>
        <w:t>FGGO</w:t>
      </w:r>
      <w:r w:rsidRPr="00A8127F">
        <w:rPr>
          <w:b/>
          <w:i/>
          <w:color w:val="000000"/>
          <w:sz w:val="20"/>
          <w:szCs w:val="20"/>
        </w:rPr>
        <w:t xml:space="preserve"> = </w:t>
      </w:r>
      <w:r w:rsidRPr="00A8127F">
        <w:rPr>
          <w:b/>
          <w:color w:val="000000"/>
          <w:sz w:val="20"/>
          <w:szCs w:val="20"/>
        </w:rPr>
        <w:t>65.26</w:t>
      </w:r>
    </w:p>
    <w:p w:rsidR="004335CC" w:rsidRPr="00A8127F" w:rsidRDefault="004335CC" w:rsidP="004335CC">
      <w:pPr>
        <w:rPr>
          <w:b/>
          <w:i/>
          <w:color w:val="000000"/>
          <w:sz w:val="20"/>
          <w:szCs w:val="20"/>
          <w:u w:val="single"/>
        </w:rPr>
      </w:pPr>
      <w:r w:rsidRPr="00A8127F">
        <w:rPr>
          <w:b/>
          <w:i/>
          <w:color w:val="000000"/>
          <w:sz w:val="20"/>
          <w:szCs w:val="20"/>
          <w:u w:val="single"/>
        </w:rPr>
        <w:t>Примесь: 0301 Азота (IV) диоксид (Азота диоксид) (4)</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30</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30 / 3600 = 0.818</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65.26 · 30 / 10</w:t>
      </w:r>
      <w:r w:rsidRPr="00A8127F">
        <w:rPr>
          <w:b/>
          <w:color w:val="000000"/>
          <w:sz w:val="20"/>
          <w:szCs w:val="20"/>
          <w:vertAlign w:val="superscript"/>
        </w:rPr>
        <w:t>3</w:t>
      </w:r>
      <w:r w:rsidRPr="00A8127F">
        <w:rPr>
          <w:b/>
          <w:color w:val="000000"/>
          <w:sz w:val="20"/>
          <w:szCs w:val="20"/>
        </w:rPr>
        <w:t xml:space="preserve"> = 1.958</w:t>
      </w:r>
    </w:p>
    <w:p w:rsidR="004335CC" w:rsidRPr="00A8127F" w:rsidRDefault="004335CC" w:rsidP="004335CC">
      <w:pPr>
        <w:rPr>
          <w:b/>
          <w:i/>
          <w:color w:val="000000"/>
          <w:sz w:val="20"/>
          <w:szCs w:val="20"/>
          <w:u w:val="single"/>
        </w:rPr>
      </w:pPr>
      <w:r w:rsidRPr="00A8127F">
        <w:rPr>
          <w:b/>
          <w:i/>
          <w:color w:val="000000"/>
          <w:sz w:val="20"/>
          <w:szCs w:val="20"/>
          <w:u w:val="single"/>
        </w:rPr>
        <w:t>Примесь: 1325 Формальдегид (Метаналь) (609)</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1.2 / 3600 = 0.0327</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65.26 · 1.2 / 10</w:t>
      </w:r>
      <w:r w:rsidRPr="00A8127F">
        <w:rPr>
          <w:b/>
          <w:color w:val="000000"/>
          <w:sz w:val="20"/>
          <w:szCs w:val="20"/>
          <w:vertAlign w:val="superscript"/>
        </w:rPr>
        <w:t>3</w:t>
      </w:r>
      <w:r w:rsidRPr="00A8127F">
        <w:rPr>
          <w:b/>
          <w:color w:val="000000"/>
          <w:sz w:val="20"/>
          <w:szCs w:val="20"/>
        </w:rPr>
        <w:t xml:space="preserve"> = 0.0783</w:t>
      </w:r>
    </w:p>
    <w:p w:rsidR="004335CC" w:rsidRPr="00A8127F" w:rsidRDefault="004335CC" w:rsidP="004335CC">
      <w:pPr>
        <w:rPr>
          <w:b/>
          <w:i/>
          <w:color w:val="000000"/>
          <w:sz w:val="20"/>
          <w:szCs w:val="20"/>
          <w:u w:val="single"/>
        </w:rPr>
      </w:pPr>
      <w:r w:rsidRPr="00A8127F">
        <w:rPr>
          <w:b/>
          <w:i/>
          <w:color w:val="000000"/>
          <w:sz w:val="20"/>
          <w:szCs w:val="20"/>
          <w:u w:val="single"/>
        </w:rPr>
        <w:t>Примесь: 0304 Азот (II) оксид (Азота оксид) (6)</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39</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39 / 3600 = 1.063</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65.26 · 39 / 10</w:t>
      </w:r>
      <w:r w:rsidRPr="00A8127F">
        <w:rPr>
          <w:b/>
          <w:color w:val="000000"/>
          <w:sz w:val="20"/>
          <w:szCs w:val="20"/>
          <w:vertAlign w:val="superscript"/>
        </w:rPr>
        <w:t>3</w:t>
      </w:r>
      <w:r w:rsidRPr="00A8127F">
        <w:rPr>
          <w:b/>
          <w:color w:val="000000"/>
          <w:sz w:val="20"/>
          <w:szCs w:val="20"/>
        </w:rPr>
        <w:t xml:space="preserve"> = 2.545</w:t>
      </w:r>
    </w:p>
    <w:p w:rsidR="004335CC" w:rsidRPr="00A8127F" w:rsidRDefault="004335CC" w:rsidP="004335CC">
      <w:pPr>
        <w:rPr>
          <w:b/>
          <w:i/>
          <w:color w:val="000000"/>
          <w:sz w:val="20"/>
          <w:szCs w:val="20"/>
          <w:u w:val="single"/>
        </w:rPr>
      </w:pPr>
      <w:r w:rsidRPr="00A8127F">
        <w:rPr>
          <w:b/>
          <w:i/>
          <w:color w:val="000000"/>
          <w:sz w:val="20"/>
          <w:szCs w:val="20"/>
          <w:u w:val="single"/>
        </w:rPr>
        <w:t>Примесь: 0330 Сера диоксид (Ангидрид сернистый, Сернистый газ, Сера (IV) оксид) (516)</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10</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10 / 3600 = 0.2725</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65.26 · 10 / 10</w:t>
      </w:r>
      <w:r w:rsidRPr="00A8127F">
        <w:rPr>
          <w:b/>
          <w:color w:val="000000"/>
          <w:sz w:val="20"/>
          <w:szCs w:val="20"/>
          <w:vertAlign w:val="superscript"/>
        </w:rPr>
        <w:t>3</w:t>
      </w:r>
      <w:r w:rsidRPr="00A8127F">
        <w:rPr>
          <w:b/>
          <w:color w:val="000000"/>
          <w:sz w:val="20"/>
          <w:szCs w:val="20"/>
        </w:rPr>
        <w:t xml:space="preserve"> = 0.653</w:t>
      </w:r>
    </w:p>
    <w:p w:rsidR="004335CC" w:rsidRPr="00A8127F" w:rsidRDefault="004335CC" w:rsidP="004335CC">
      <w:pPr>
        <w:rPr>
          <w:b/>
          <w:i/>
          <w:color w:val="000000"/>
          <w:sz w:val="20"/>
          <w:szCs w:val="20"/>
          <w:u w:val="single"/>
        </w:rPr>
      </w:pPr>
      <w:r w:rsidRPr="00A8127F">
        <w:rPr>
          <w:b/>
          <w:i/>
          <w:color w:val="000000"/>
          <w:sz w:val="20"/>
          <w:szCs w:val="20"/>
          <w:u w:val="single"/>
        </w:rPr>
        <w:t>Примесь: 0337 Углерод оксид (Окись углерода, Угарный газ) (584)</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25</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25 / 3600 = 0.681</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65.26 · 25 / 10</w:t>
      </w:r>
      <w:r w:rsidRPr="00A8127F">
        <w:rPr>
          <w:b/>
          <w:color w:val="000000"/>
          <w:sz w:val="20"/>
          <w:szCs w:val="20"/>
          <w:vertAlign w:val="superscript"/>
        </w:rPr>
        <w:t>3</w:t>
      </w:r>
      <w:r w:rsidRPr="00A8127F">
        <w:rPr>
          <w:b/>
          <w:color w:val="000000"/>
          <w:sz w:val="20"/>
          <w:szCs w:val="20"/>
        </w:rPr>
        <w:t xml:space="preserve"> = 1.63</w:t>
      </w:r>
    </w:p>
    <w:p w:rsidR="004335CC" w:rsidRPr="00A8127F" w:rsidRDefault="004335CC" w:rsidP="004335CC">
      <w:pPr>
        <w:rPr>
          <w:b/>
          <w:i/>
          <w:color w:val="000000"/>
          <w:sz w:val="20"/>
          <w:szCs w:val="20"/>
          <w:u w:val="single"/>
        </w:rPr>
      </w:pPr>
      <w:r w:rsidRPr="00A8127F">
        <w:rPr>
          <w:b/>
          <w:i/>
          <w:color w:val="000000"/>
          <w:sz w:val="20"/>
          <w:szCs w:val="20"/>
          <w:u w:val="single"/>
        </w:rPr>
        <w:t>Примесь: 2754 Алканы С12-19 /в пересчете на С/ (Углеводороды предельные С12-С19 (в пересчете на С); Растворитель РПК-265П) (10)</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12 / 3600 = 0.327</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65.26 · 12 / 10</w:t>
      </w:r>
      <w:r w:rsidRPr="00A8127F">
        <w:rPr>
          <w:b/>
          <w:color w:val="000000"/>
          <w:sz w:val="20"/>
          <w:szCs w:val="20"/>
          <w:vertAlign w:val="superscript"/>
        </w:rPr>
        <w:t>3</w:t>
      </w:r>
      <w:r w:rsidRPr="00A8127F">
        <w:rPr>
          <w:b/>
          <w:color w:val="000000"/>
          <w:sz w:val="20"/>
          <w:szCs w:val="20"/>
        </w:rPr>
        <w:t xml:space="preserve"> = 0.783</w:t>
      </w:r>
    </w:p>
    <w:p w:rsidR="004335CC" w:rsidRPr="00A8127F" w:rsidRDefault="004335CC" w:rsidP="004335CC">
      <w:pPr>
        <w:rPr>
          <w:b/>
          <w:i/>
          <w:color w:val="000000"/>
          <w:sz w:val="20"/>
          <w:szCs w:val="20"/>
          <w:u w:val="single"/>
        </w:rPr>
      </w:pPr>
      <w:r w:rsidRPr="00A8127F">
        <w:rPr>
          <w:b/>
          <w:i/>
          <w:color w:val="000000"/>
          <w:sz w:val="20"/>
          <w:szCs w:val="20"/>
          <w:u w:val="single"/>
        </w:rPr>
        <w:t>Примесь: 1301 Проп-2-ен-1-аль (Акролеин, Акрилальдегид) (474)</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1.2 / 3600 = 0.0327</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65.26 · 1.2 / 10</w:t>
      </w:r>
      <w:r w:rsidRPr="00A8127F">
        <w:rPr>
          <w:b/>
          <w:color w:val="000000"/>
          <w:sz w:val="20"/>
          <w:szCs w:val="20"/>
          <w:vertAlign w:val="superscript"/>
        </w:rPr>
        <w:t>3</w:t>
      </w:r>
      <w:r w:rsidRPr="00A8127F">
        <w:rPr>
          <w:b/>
          <w:color w:val="000000"/>
          <w:sz w:val="20"/>
          <w:szCs w:val="20"/>
        </w:rPr>
        <w:t xml:space="preserve"> = 0.0783</w:t>
      </w:r>
    </w:p>
    <w:p w:rsidR="004335CC" w:rsidRPr="00A8127F" w:rsidRDefault="004335CC" w:rsidP="004335CC">
      <w:pPr>
        <w:rPr>
          <w:b/>
          <w:i/>
          <w:color w:val="000000"/>
          <w:sz w:val="20"/>
          <w:szCs w:val="20"/>
          <w:u w:val="single"/>
        </w:rPr>
      </w:pPr>
      <w:r w:rsidRPr="00A8127F">
        <w:rPr>
          <w:b/>
          <w:i/>
          <w:color w:val="000000"/>
          <w:sz w:val="20"/>
          <w:szCs w:val="20"/>
          <w:u w:val="single"/>
        </w:rPr>
        <w:t>Примесь: 0328 Углерод (Сажа, Углерод черный) (583)</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5</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5 / 3600 = 0.1363</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65.26 · 5 / 10</w:t>
      </w:r>
      <w:r w:rsidRPr="00A8127F">
        <w:rPr>
          <w:b/>
          <w:color w:val="000000"/>
          <w:sz w:val="20"/>
          <w:szCs w:val="20"/>
          <w:vertAlign w:val="superscript"/>
        </w:rPr>
        <w:t>3</w:t>
      </w:r>
      <w:r w:rsidRPr="00A8127F">
        <w:rPr>
          <w:b/>
          <w:color w:val="000000"/>
          <w:sz w:val="20"/>
          <w:szCs w:val="20"/>
        </w:rPr>
        <w:t xml:space="preserve"> = 0.326</w:t>
      </w:r>
    </w:p>
    <w:p w:rsidR="004335CC" w:rsidRPr="00A8127F" w:rsidRDefault="004335CC" w:rsidP="004335CC">
      <w:pPr>
        <w:rPr>
          <w:color w:val="000000"/>
          <w:sz w:val="20"/>
          <w:szCs w:val="20"/>
        </w:rPr>
      </w:pPr>
      <w:r w:rsidRPr="00A8127F">
        <w:rPr>
          <w:color w:val="000000"/>
          <w:sz w:val="20"/>
          <w:szCs w:val="20"/>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4335CC" w:rsidRPr="00A8127F" w:rsidTr="004335CC">
        <w:tc>
          <w:tcPr>
            <w:tcW w:w="385"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Выброс т/год</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0301</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0.818</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1.958</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0304</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1.063</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2.545</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0328</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0.1363</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0.326</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0330</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0.2725</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0.653</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lastRenderedPageBreak/>
              <w:t>0337</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0.681</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1.63</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1301</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0.0327</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0.0783</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1325</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0.0327</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0.0783</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2754</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0.327</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0.783</w:t>
            </w:r>
          </w:p>
        </w:tc>
      </w:tr>
    </w:tbl>
    <w:p w:rsidR="004335CC" w:rsidRPr="00A8127F" w:rsidRDefault="004335CC" w:rsidP="004335CC">
      <w:pPr>
        <w:rPr>
          <w:color w:val="000000"/>
          <w:sz w:val="20"/>
          <w:szCs w:val="20"/>
        </w:rPr>
      </w:pPr>
    </w:p>
    <w:p w:rsidR="005B4674" w:rsidRPr="00A8127F" w:rsidRDefault="005B4674" w:rsidP="0096508B">
      <w:pPr>
        <w:rPr>
          <w:b/>
          <w:color w:val="000000"/>
          <w:sz w:val="20"/>
          <w:szCs w:val="20"/>
        </w:rPr>
      </w:pPr>
      <w:r w:rsidRPr="00A8127F">
        <w:rPr>
          <w:b/>
          <w:color w:val="000000"/>
          <w:sz w:val="20"/>
          <w:szCs w:val="20"/>
        </w:rPr>
        <w:t>Источник № 0001-03. Дизельная электростанция БУ ZJ-</w:t>
      </w:r>
      <w:r w:rsidR="004335CC" w:rsidRPr="00A8127F">
        <w:rPr>
          <w:b/>
          <w:color w:val="000000"/>
          <w:sz w:val="20"/>
          <w:szCs w:val="20"/>
        </w:rPr>
        <w:t>2</w:t>
      </w:r>
      <w:r w:rsidRPr="00A8127F">
        <w:rPr>
          <w:b/>
          <w:color w:val="000000"/>
          <w:sz w:val="20"/>
          <w:szCs w:val="20"/>
        </w:rPr>
        <w:t>0</w:t>
      </w:r>
    </w:p>
    <w:p w:rsidR="004335CC" w:rsidRPr="00A8127F" w:rsidRDefault="004335CC" w:rsidP="004335CC">
      <w:pPr>
        <w:rPr>
          <w:color w:val="000000"/>
          <w:sz w:val="20"/>
          <w:szCs w:val="20"/>
          <w:lang w:eastAsia="ru-RU"/>
        </w:rPr>
      </w:pPr>
      <w:r w:rsidRPr="00A8127F">
        <w:rPr>
          <w:color w:val="000000"/>
          <w:sz w:val="20"/>
          <w:szCs w:val="20"/>
        </w:rPr>
        <w:t>Источник загрязнения N 0001</w:t>
      </w:r>
    </w:p>
    <w:p w:rsidR="004335CC" w:rsidRPr="00A8127F" w:rsidRDefault="004335CC" w:rsidP="004335CC">
      <w:pPr>
        <w:rPr>
          <w:color w:val="000000"/>
          <w:sz w:val="20"/>
          <w:szCs w:val="20"/>
        </w:rPr>
      </w:pPr>
      <w:r w:rsidRPr="00A8127F">
        <w:rPr>
          <w:color w:val="000000"/>
          <w:sz w:val="20"/>
          <w:szCs w:val="20"/>
        </w:rPr>
        <w:t>Источник выделения N 0001 03, Дизельная электростанция</w:t>
      </w:r>
    </w:p>
    <w:p w:rsidR="004335CC" w:rsidRPr="00A8127F" w:rsidRDefault="004335CC" w:rsidP="004335CC">
      <w:pPr>
        <w:rPr>
          <w:color w:val="000000"/>
          <w:sz w:val="20"/>
          <w:szCs w:val="20"/>
        </w:rPr>
      </w:pPr>
      <w:r w:rsidRPr="00A8127F">
        <w:rPr>
          <w:color w:val="000000"/>
          <w:sz w:val="20"/>
          <w:szCs w:val="20"/>
        </w:rPr>
        <w:t>Список литературы:</w:t>
      </w:r>
    </w:p>
    <w:p w:rsidR="004335CC" w:rsidRPr="00A8127F" w:rsidRDefault="004335CC" w:rsidP="004335CC">
      <w:pPr>
        <w:rPr>
          <w:color w:val="000000"/>
          <w:sz w:val="20"/>
          <w:szCs w:val="20"/>
        </w:rPr>
      </w:pPr>
      <w:r w:rsidRPr="00A8127F">
        <w:rPr>
          <w:color w:val="000000"/>
          <w:sz w:val="20"/>
          <w:szCs w:val="20"/>
        </w:rPr>
        <w:t>1. Методика расчета нормативов выбросов вредных веществ от стационарных дизельных установок</w:t>
      </w:r>
    </w:p>
    <w:p w:rsidR="004335CC" w:rsidRPr="00A8127F" w:rsidRDefault="004335CC" w:rsidP="004335CC">
      <w:pPr>
        <w:rPr>
          <w:color w:val="000000"/>
          <w:sz w:val="20"/>
          <w:szCs w:val="20"/>
        </w:rPr>
      </w:pPr>
      <w:r w:rsidRPr="00A8127F">
        <w:rPr>
          <w:color w:val="000000"/>
          <w:sz w:val="20"/>
          <w:szCs w:val="20"/>
        </w:rPr>
        <w:t>Приложение  №9 к Приказу Министра охраны окружающей</w:t>
      </w:r>
    </w:p>
    <w:p w:rsidR="004335CC" w:rsidRPr="00A8127F" w:rsidRDefault="004335CC" w:rsidP="004335CC">
      <w:pPr>
        <w:rPr>
          <w:color w:val="000000"/>
          <w:sz w:val="20"/>
          <w:szCs w:val="20"/>
        </w:rPr>
      </w:pPr>
      <w:r w:rsidRPr="00A8127F">
        <w:rPr>
          <w:color w:val="000000"/>
          <w:sz w:val="20"/>
          <w:szCs w:val="20"/>
        </w:rPr>
        <w:t>среды и водных ресурсов Республики Казахстан от 12.06.2014 г. № 221-Ґ</w:t>
      </w:r>
    </w:p>
    <w:p w:rsidR="004335CC" w:rsidRPr="00A8127F" w:rsidRDefault="004335CC" w:rsidP="004335CC">
      <w:pPr>
        <w:rPr>
          <w:b/>
          <w:color w:val="000000"/>
          <w:sz w:val="20"/>
          <w:szCs w:val="20"/>
        </w:rPr>
      </w:pPr>
      <w:r w:rsidRPr="00A8127F">
        <w:rPr>
          <w:color w:val="000000"/>
          <w:sz w:val="20"/>
          <w:szCs w:val="20"/>
        </w:rPr>
        <w:t xml:space="preserve">Максимальный расход диз. топлива установкой, кг/час, </w:t>
      </w:r>
      <w:r w:rsidRPr="00A8127F">
        <w:rPr>
          <w:b/>
          <w:i/>
          <w:color w:val="000000"/>
          <w:sz w:val="20"/>
          <w:szCs w:val="20"/>
        </w:rPr>
        <w:t>G</w:t>
      </w:r>
      <w:r w:rsidRPr="00A8127F">
        <w:rPr>
          <w:b/>
          <w:i/>
          <w:color w:val="000000"/>
          <w:sz w:val="20"/>
          <w:szCs w:val="20"/>
          <w:vertAlign w:val="subscript"/>
        </w:rPr>
        <w:t>FJMAX</w:t>
      </w:r>
      <w:r w:rsidRPr="00A8127F">
        <w:rPr>
          <w:b/>
          <w:i/>
          <w:color w:val="000000"/>
          <w:sz w:val="20"/>
          <w:szCs w:val="20"/>
        </w:rPr>
        <w:t xml:space="preserve"> = </w:t>
      </w:r>
      <w:r w:rsidRPr="00A8127F">
        <w:rPr>
          <w:b/>
          <w:color w:val="000000"/>
          <w:sz w:val="20"/>
          <w:szCs w:val="20"/>
        </w:rPr>
        <w:t>77.04</w:t>
      </w:r>
    </w:p>
    <w:p w:rsidR="004335CC" w:rsidRPr="00A8127F" w:rsidRDefault="004335CC" w:rsidP="004335CC">
      <w:pPr>
        <w:rPr>
          <w:b/>
          <w:color w:val="000000"/>
          <w:sz w:val="20"/>
          <w:szCs w:val="20"/>
        </w:rPr>
      </w:pPr>
      <w:r w:rsidRPr="00A8127F">
        <w:rPr>
          <w:color w:val="000000"/>
          <w:sz w:val="20"/>
          <w:szCs w:val="20"/>
        </w:rPr>
        <w:t xml:space="preserve">Годовой расход дизельного топлива, т/год, </w:t>
      </w:r>
      <w:r w:rsidRPr="00A8127F">
        <w:rPr>
          <w:b/>
          <w:i/>
          <w:color w:val="000000"/>
          <w:sz w:val="20"/>
          <w:szCs w:val="20"/>
        </w:rPr>
        <w:t>G</w:t>
      </w:r>
      <w:r w:rsidRPr="00A8127F">
        <w:rPr>
          <w:b/>
          <w:i/>
          <w:color w:val="000000"/>
          <w:sz w:val="20"/>
          <w:szCs w:val="20"/>
          <w:vertAlign w:val="subscript"/>
        </w:rPr>
        <w:t>FGGO</w:t>
      </w:r>
      <w:r w:rsidRPr="00A8127F">
        <w:rPr>
          <w:b/>
          <w:i/>
          <w:color w:val="000000"/>
          <w:sz w:val="20"/>
          <w:szCs w:val="20"/>
        </w:rPr>
        <w:t xml:space="preserve"> = </w:t>
      </w:r>
      <w:r w:rsidRPr="00A8127F">
        <w:rPr>
          <w:b/>
          <w:color w:val="000000"/>
          <w:sz w:val="20"/>
          <w:szCs w:val="20"/>
        </w:rPr>
        <w:t>51.25</w:t>
      </w:r>
    </w:p>
    <w:p w:rsidR="004335CC" w:rsidRPr="00A8127F" w:rsidRDefault="004335CC" w:rsidP="004335CC">
      <w:pPr>
        <w:rPr>
          <w:b/>
          <w:i/>
          <w:color w:val="000000"/>
          <w:sz w:val="20"/>
          <w:szCs w:val="20"/>
          <w:u w:val="single"/>
        </w:rPr>
      </w:pPr>
      <w:r w:rsidRPr="00A8127F">
        <w:rPr>
          <w:b/>
          <w:i/>
          <w:color w:val="000000"/>
          <w:sz w:val="20"/>
          <w:szCs w:val="20"/>
          <w:u w:val="single"/>
        </w:rPr>
        <w:t>Примесь: 0301 Азота (IV) диоксид (Азота диоксид) (4)</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30</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30 / 3600 = 0.642</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51.25 · 30 / 10</w:t>
      </w:r>
      <w:r w:rsidRPr="00A8127F">
        <w:rPr>
          <w:b/>
          <w:color w:val="000000"/>
          <w:sz w:val="20"/>
          <w:szCs w:val="20"/>
          <w:vertAlign w:val="superscript"/>
        </w:rPr>
        <w:t>3</w:t>
      </w:r>
      <w:r w:rsidRPr="00A8127F">
        <w:rPr>
          <w:b/>
          <w:color w:val="000000"/>
          <w:sz w:val="20"/>
          <w:szCs w:val="20"/>
        </w:rPr>
        <w:t xml:space="preserve"> = 1.538</w:t>
      </w:r>
    </w:p>
    <w:p w:rsidR="004335CC" w:rsidRPr="00A8127F" w:rsidRDefault="004335CC" w:rsidP="004335CC">
      <w:pPr>
        <w:rPr>
          <w:b/>
          <w:i/>
          <w:color w:val="000000"/>
          <w:sz w:val="20"/>
          <w:szCs w:val="20"/>
          <w:u w:val="single"/>
        </w:rPr>
      </w:pPr>
      <w:r w:rsidRPr="00A8127F">
        <w:rPr>
          <w:b/>
          <w:i/>
          <w:color w:val="000000"/>
          <w:sz w:val="20"/>
          <w:szCs w:val="20"/>
          <w:u w:val="single"/>
        </w:rPr>
        <w:t>Примесь: 1325 Формальдегид (Метаналь) (609)</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1.2 / 3600 = 0.0257</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51.25 · 1.2 / 10</w:t>
      </w:r>
      <w:r w:rsidRPr="00A8127F">
        <w:rPr>
          <w:b/>
          <w:color w:val="000000"/>
          <w:sz w:val="20"/>
          <w:szCs w:val="20"/>
          <w:vertAlign w:val="superscript"/>
        </w:rPr>
        <w:t>3</w:t>
      </w:r>
      <w:r w:rsidRPr="00A8127F">
        <w:rPr>
          <w:b/>
          <w:color w:val="000000"/>
          <w:sz w:val="20"/>
          <w:szCs w:val="20"/>
        </w:rPr>
        <w:t xml:space="preserve"> = 0.0615</w:t>
      </w:r>
    </w:p>
    <w:p w:rsidR="004335CC" w:rsidRPr="00A8127F" w:rsidRDefault="004335CC" w:rsidP="004335CC">
      <w:pPr>
        <w:rPr>
          <w:b/>
          <w:i/>
          <w:color w:val="000000"/>
          <w:sz w:val="20"/>
          <w:szCs w:val="20"/>
          <w:u w:val="single"/>
        </w:rPr>
      </w:pPr>
      <w:r w:rsidRPr="00A8127F">
        <w:rPr>
          <w:b/>
          <w:i/>
          <w:color w:val="000000"/>
          <w:sz w:val="20"/>
          <w:szCs w:val="20"/>
          <w:u w:val="single"/>
        </w:rPr>
        <w:t>Примесь: 0304 Азот (II) оксид (Азота оксид) (6)</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39</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39 / 3600 = 0.835</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51.25 · 39 / 10</w:t>
      </w:r>
      <w:r w:rsidRPr="00A8127F">
        <w:rPr>
          <w:b/>
          <w:color w:val="000000"/>
          <w:sz w:val="20"/>
          <w:szCs w:val="20"/>
          <w:vertAlign w:val="superscript"/>
        </w:rPr>
        <w:t>3</w:t>
      </w:r>
      <w:r w:rsidRPr="00A8127F">
        <w:rPr>
          <w:b/>
          <w:color w:val="000000"/>
          <w:sz w:val="20"/>
          <w:szCs w:val="20"/>
        </w:rPr>
        <w:t xml:space="preserve"> = 2</w:t>
      </w:r>
    </w:p>
    <w:p w:rsidR="004335CC" w:rsidRPr="00A8127F" w:rsidRDefault="004335CC" w:rsidP="004335CC">
      <w:pPr>
        <w:rPr>
          <w:b/>
          <w:i/>
          <w:color w:val="000000"/>
          <w:sz w:val="20"/>
          <w:szCs w:val="20"/>
          <w:u w:val="single"/>
        </w:rPr>
      </w:pPr>
      <w:r w:rsidRPr="00A8127F">
        <w:rPr>
          <w:b/>
          <w:i/>
          <w:color w:val="000000"/>
          <w:sz w:val="20"/>
          <w:szCs w:val="20"/>
          <w:u w:val="single"/>
        </w:rPr>
        <w:t>Примесь: 0330 Сера диоксид (Ангидрид сернистый, Сернистый газ, Сера (IV) оксид) (516)</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10</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10 / 3600 = 0.214</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51.25 · 10 / 10</w:t>
      </w:r>
      <w:r w:rsidRPr="00A8127F">
        <w:rPr>
          <w:b/>
          <w:color w:val="000000"/>
          <w:sz w:val="20"/>
          <w:szCs w:val="20"/>
          <w:vertAlign w:val="superscript"/>
        </w:rPr>
        <w:t>3</w:t>
      </w:r>
      <w:r w:rsidRPr="00A8127F">
        <w:rPr>
          <w:b/>
          <w:color w:val="000000"/>
          <w:sz w:val="20"/>
          <w:szCs w:val="20"/>
        </w:rPr>
        <w:t xml:space="preserve"> = 0.513</w:t>
      </w:r>
    </w:p>
    <w:p w:rsidR="004335CC" w:rsidRPr="00A8127F" w:rsidRDefault="004335CC" w:rsidP="004335CC">
      <w:pPr>
        <w:rPr>
          <w:b/>
          <w:i/>
          <w:color w:val="000000"/>
          <w:sz w:val="20"/>
          <w:szCs w:val="20"/>
          <w:u w:val="single"/>
        </w:rPr>
      </w:pPr>
      <w:r w:rsidRPr="00A8127F">
        <w:rPr>
          <w:b/>
          <w:i/>
          <w:color w:val="000000"/>
          <w:sz w:val="20"/>
          <w:szCs w:val="20"/>
          <w:u w:val="single"/>
        </w:rPr>
        <w:t>Примесь: 0337 Углерод оксид (Окись углерода, Угарный газ) (584)</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25</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25 / 3600 = 0.535</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51.25 · 25 / 10</w:t>
      </w:r>
      <w:r w:rsidRPr="00A8127F">
        <w:rPr>
          <w:b/>
          <w:color w:val="000000"/>
          <w:sz w:val="20"/>
          <w:szCs w:val="20"/>
          <w:vertAlign w:val="superscript"/>
        </w:rPr>
        <w:t>3</w:t>
      </w:r>
      <w:r w:rsidRPr="00A8127F">
        <w:rPr>
          <w:b/>
          <w:color w:val="000000"/>
          <w:sz w:val="20"/>
          <w:szCs w:val="20"/>
        </w:rPr>
        <w:t xml:space="preserve"> = 1.28</w:t>
      </w:r>
    </w:p>
    <w:p w:rsidR="004335CC" w:rsidRPr="00A8127F" w:rsidRDefault="004335CC" w:rsidP="004335CC">
      <w:pPr>
        <w:rPr>
          <w:b/>
          <w:i/>
          <w:color w:val="000000"/>
          <w:sz w:val="20"/>
          <w:szCs w:val="20"/>
          <w:u w:val="single"/>
        </w:rPr>
      </w:pPr>
      <w:r w:rsidRPr="00A8127F">
        <w:rPr>
          <w:b/>
          <w:i/>
          <w:color w:val="000000"/>
          <w:sz w:val="20"/>
          <w:szCs w:val="20"/>
          <w:u w:val="single"/>
        </w:rPr>
        <w:t>Примесь: 2754 Алканы С12-19 /в пересчете на С/ (Углеводороды предельные С12-С19 (в пересчете на С); Растворитель РПК-265П) (10)</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12 / 3600 = 0.257</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51.25 · 12 / 10</w:t>
      </w:r>
      <w:r w:rsidRPr="00A8127F">
        <w:rPr>
          <w:b/>
          <w:color w:val="000000"/>
          <w:sz w:val="20"/>
          <w:szCs w:val="20"/>
          <w:vertAlign w:val="superscript"/>
        </w:rPr>
        <w:t>3</w:t>
      </w:r>
      <w:r w:rsidRPr="00A8127F">
        <w:rPr>
          <w:b/>
          <w:color w:val="000000"/>
          <w:sz w:val="20"/>
          <w:szCs w:val="20"/>
        </w:rPr>
        <w:t xml:space="preserve"> = 0.615</w:t>
      </w:r>
    </w:p>
    <w:p w:rsidR="004335CC" w:rsidRPr="00A8127F" w:rsidRDefault="004335CC" w:rsidP="004335CC">
      <w:pPr>
        <w:rPr>
          <w:b/>
          <w:i/>
          <w:color w:val="000000"/>
          <w:sz w:val="20"/>
          <w:szCs w:val="20"/>
          <w:u w:val="single"/>
        </w:rPr>
      </w:pPr>
      <w:r w:rsidRPr="00A8127F">
        <w:rPr>
          <w:b/>
          <w:i/>
          <w:color w:val="000000"/>
          <w:sz w:val="20"/>
          <w:szCs w:val="20"/>
          <w:u w:val="single"/>
        </w:rPr>
        <w:t>Примесь: 1301 Проп-2-ен-1-аль (Акролеин, Акрилальдегид) (474)</w:t>
      </w:r>
    </w:p>
    <w:p w:rsidR="004335CC" w:rsidRPr="00A8127F" w:rsidRDefault="004335CC" w:rsidP="004335CC">
      <w:pPr>
        <w:rPr>
          <w:b/>
          <w:i/>
          <w:color w:val="000000"/>
          <w:sz w:val="20"/>
          <w:szCs w:val="20"/>
          <w:u w:val="single"/>
        </w:rPr>
      </w:pP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1.2 / 3600 = 0.0257</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51.25 · 1.2 / 10</w:t>
      </w:r>
      <w:r w:rsidRPr="00A8127F">
        <w:rPr>
          <w:b/>
          <w:color w:val="000000"/>
          <w:sz w:val="20"/>
          <w:szCs w:val="20"/>
          <w:vertAlign w:val="superscript"/>
        </w:rPr>
        <w:t>3</w:t>
      </w:r>
      <w:r w:rsidRPr="00A8127F">
        <w:rPr>
          <w:b/>
          <w:color w:val="000000"/>
          <w:sz w:val="20"/>
          <w:szCs w:val="20"/>
        </w:rPr>
        <w:t xml:space="preserve"> = 0.0615</w:t>
      </w:r>
    </w:p>
    <w:p w:rsidR="004335CC" w:rsidRPr="00A8127F" w:rsidRDefault="004335CC" w:rsidP="004335CC">
      <w:pPr>
        <w:rPr>
          <w:b/>
          <w:i/>
          <w:color w:val="000000"/>
          <w:sz w:val="20"/>
          <w:szCs w:val="20"/>
          <w:u w:val="single"/>
        </w:rPr>
      </w:pPr>
      <w:r w:rsidRPr="00A8127F">
        <w:rPr>
          <w:b/>
          <w:i/>
          <w:color w:val="000000"/>
          <w:sz w:val="20"/>
          <w:szCs w:val="20"/>
          <w:u w:val="single"/>
        </w:rPr>
        <w:t>Примесь: 0328 Углерод (Сажа, Углерод черный) (583)</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5</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5 / 3600 = 0.107</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51.25 · 5 / 10</w:t>
      </w:r>
      <w:r w:rsidRPr="00A8127F">
        <w:rPr>
          <w:b/>
          <w:color w:val="000000"/>
          <w:sz w:val="20"/>
          <w:szCs w:val="20"/>
          <w:vertAlign w:val="superscript"/>
        </w:rPr>
        <w:t>3</w:t>
      </w:r>
      <w:r w:rsidRPr="00A8127F">
        <w:rPr>
          <w:b/>
          <w:color w:val="000000"/>
          <w:sz w:val="20"/>
          <w:szCs w:val="20"/>
        </w:rPr>
        <w:t xml:space="preserve"> = 0.256</w:t>
      </w:r>
    </w:p>
    <w:p w:rsidR="004335CC" w:rsidRPr="00A8127F" w:rsidRDefault="004335CC" w:rsidP="004335CC">
      <w:pPr>
        <w:rPr>
          <w:color w:val="000000"/>
          <w:sz w:val="20"/>
          <w:szCs w:val="20"/>
        </w:rPr>
      </w:pPr>
      <w:r w:rsidRPr="00A8127F">
        <w:rPr>
          <w:color w:val="000000"/>
          <w:sz w:val="20"/>
          <w:szCs w:val="20"/>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4335CC" w:rsidRPr="00A8127F" w:rsidTr="004335CC">
        <w:tc>
          <w:tcPr>
            <w:tcW w:w="385"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Выброс т/год</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lastRenderedPageBreak/>
              <w:t>0301</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0.642</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1.538</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0304</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0.835</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2</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0328</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0.107</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0.256</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0330</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0.214</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0.513</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0337</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0.535</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1.28</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1301</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0.0257</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0.0615</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1325</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0.0257</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0.0615</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2754</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0.257</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0.615</w:t>
            </w:r>
          </w:p>
        </w:tc>
      </w:tr>
    </w:tbl>
    <w:p w:rsidR="003B4CB5" w:rsidRPr="00A8127F" w:rsidRDefault="003B4CB5" w:rsidP="0096508B">
      <w:pPr>
        <w:spacing w:line="259" w:lineRule="auto"/>
        <w:rPr>
          <w:rFonts w:eastAsia="Calibri"/>
          <w:b/>
          <w:highlight w:val="yellow"/>
          <w:lang w:eastAsia="en-US"/>
        </w:rPr>
      </w:pPr>
    </w:p>
    <w:p w:rsidR="005B4674" w:rsidRPr="00A8127F" w:rsidRDefault="005B4674" w:rsidP="0096508B">
      <w:pPr>
        <w:spacing w:line="259" w:lineRule="auto"/>
        <w:rPr>
          <w:rFonts w:eastAsia="Calibri"/>
          <w:b/>
          <w:lang w:eastAsia="en-US"/>
        </w:rPr>
      </w:pPr>
      <w:r w:rsidRPr="00A8127F">
        <w:rPr>
          <w:rFonts w:eastAsia="Calibri"/>
          <w:b/>
          <w:lang w:eastAsia="en-US"/>
        </w:rPr>
        <w:t xml:space="preserve">Источник №0002 Цементировочный агрегат </w:t>
      </w:r>
    </w:p>
    <w:p w:rsidR="004335CC" w:rsidRPr="00A8127F" w:rsidRDefault="004335CC" w:rsidP="004335CC">
      <w:pPr>
        <w:rPr>
          <w:color w:val="000000"/>
          <w:sz w:val="20"/>
          <w:szCs w:val="20"/>
          <w:lang w:eastAsia="ru-RU"/>
        </w:rPr>
      </w:pPr>
      <w:r w:rsidRPr="00A8127F">
        <w:rPr>
          <w:color w:val="000000"/>
          <w:sz w:val="20"/>
          <w:szCs w:val="20"/>
        </w:rPr>
        <w:t>Источник загрязнения N 0002</w:t>
      </w:r>
    </w:p>
    <w:p w:rsidR="004335CC" w:rsidRPr="00A8127F" w:rsidRDefault="004335CC" w:rsidP="004335CC">
      <w:pPr>
        <w:rPr>
          <w:color w:val="000000"/>
          <w:sz w:val="20"/>
          <w:szCs w:val="20"/>
        </w:rPr>
      </w:pPr>
      <w:r w:rsidRPr="00A8127F">
        <w:rPr>
          <w:color w:val="000000"/>
          <w:sz w:val="20"/>
          <w:szCs w:val="20"/>
        </w:rPr>
        <w:t>Источник выделения N 0002 01, Цементировочный агрегат</w:t>
      </w:r>
    </w:p>
    <w:p w:rsidR="004335CC" w:rsidRPr="00A8127F" w:rsidRDefault="004335CC" w:rsidP="004335CC">
      <w:pPr>
        <w:rPr>
          <w:color w:val="000000"/>
          <w:sz w:val="20"/>
          <w:szCs w:val="20"/>
        </w:rPr>
      </w:pPr>
      <w:r w:rsidRPr="00A8127F">
        <w:rPr>
          <w:color w:val="000000"/>
          <w:sz w:val="20"/>
          <w:szCs w:val="20"/>
        </w:rPr>
        <w:t>Список литературы:</w:t>
      </w:r>
    </w:p>
    <w:p w:rsidR="004335CC" w:rsidRPr="00A8127F" w:rsidRDefault="004335CC" w:rsidP="004335CC">
      <w:pPr>
        <w:rPr>
          <w:color w:val="000000"/>
          <w:sz w:val="20"/>
          <w:szCs w:val="20"/>
        </w:rPr>
      </w:pPr>
      <w:r w:rsidRPr="00A8127F">
        <w:rPr>
          <w:color w:val="000000"/>
          <w:sz w:val="20"/>
          <w:szCs w:val="20"/>
        </w:rPr>
        <w:t>1. Методика расчета нормативов выбросов вредных веществ от стационарных дизельных установок</w:t>
      </w:r>
    </w:p>
    <w:p w:rsidR="004335CC" w:rsidRPr="00A8127F" w:rsidRDefault="004335CC" w:rsidP="004335CC">
      <w:pPr>
        <w:rPr>
          <w:color w:val="000000"/>
          <w:sz w:val="20"/>
          <w:szCs w:val="20"/>
        </w:rPr>
      </w:pPr>
      <w:r w:rsidRPr="00A8127F">
        <w:rPr>
          <w:color w:val="000000"/>
          <w:sz w:val="20"/>
          <w:szCs w:val="20"/>
        </w:rPr>
        <w:t>Приложение  №9 к Приказу Министра охраны окружающей</w:t>
      </w:r>
    </w:p>
    <w:p w:rsidR="004335CC" w:rsidRPr="00A8127F" w:rsidRDefault="004335CC" w:rsidP="004335CC">
      <w:pPr>
        <w:rPr>
          <w:color w:val="000000"/>
          <w:sz w:val="20"/>
          <w:szCs w:val="20"/>
        </w:rPr>
      </w:pPr>
      <w:r w:rsidRPr="00A8127F">
        <w:rPr>
          <w:color w:val="000000"/>
          <w:sz w:val="20"/>
          <w:szCs w:val="20"/>
        </w:rPr>
        <w:t>среды и водных ресурсов Республики Казахстан от 12.06.2014 г. № 221-Ґ</w:t>
      </w:r>
    </w:p>
    <w:p w:rsidR="004335CC" w:rsidRPr="00A8127F" w:rsidRDefault="004335CC" w:rsidP="004335CC">
      <w:pPr>
        <w:rPr>
          <w:b/>
          <w:color w:val="000000"/>
          <w:sz w:val="20"/>
          <w:szCs w:val="20"/>
        </w:rPr>
      </w:pPr>
      <w:r w:rsidRPr="00A8127F">
        <w:rPr>
          <w:color w:val="000000"/>
          <w:sz w:val="20"/>
          <w:szCs w:val="20"/>
        </w:rPr>
        <w:t xml:space="preserve">Максимальный расход диз. топлива установкой, кг/час, </w:t>
      </w:r>
      <w:r w:rsidRPr="00A8127F">
        <w:rPr>
          <w:b/>
          <w:i/>
          <w:color w:val="000000"/>
          <w:sz w:val="20"/>
          <w:szCs w:val="20"/>
        </w:rPr>
        <w:t>G</w:t>
      </w:r>
      <w:r w:rsidRPr="00A8127F">
        <w:rPr>
          <w:b/>
          <w:i/>
          <w:color w:val="000000"/>
          <w:sz w:val="20"/>
          <w:szCs w:val="20"/>
          <w:vertAlign w:val="subscript"/>
        </w:rPr>
        <w:t>FJMAX</w:t>
      </w:r>
      <w:r w:rsidRPr="00A8127F">
        <w:rPr>
          <w:b/>
          <w:i/>
          <w:color w:val="000000"/>
          <w:sz w:val="20"/>
          <w:szCs w:val="20"/>
        </w:rPr>
        <w:t xml:space="preserve"> = </w:t>
      </w:r>
      <w:r w:rsidRPr="00A8127F">
        <w:rPr>
          <w:b/>
          <w:color w:val="000000"/>
          <w:sz w:val="20"/>
          <w:szCs w:val="20"/>
        </w:rPr>
        <w:t>15.6</w:t>
      </w:r>
    </w:p>
    <w:p w:rsidR="004335CC" w:rsidRPr="00A8127F" w:rsidRDefault="004335CC" w:rsidP="004335CC">
      <w:pPr>
        <w:rPr>
          <w:b/>
          <w:color w:val="000000"/>
          <w:sz w:val="20"/>
          <w:szCs w:val="20"/>
        </w:rPr>
      </w:pPr>
      <w:r w:rsidRPr="00A8127F">
        <w:rPr>
          <w:color w:val="000000"/>
          <w:sz w:val="20"/>
          <w:szCs w:val="20"/>
        </w:rPr>
        <w:t xml:space="preserve">Годовой расход дизельного топлива, т/год, </w:t>
      </w:r>
      <w:r w:rsidRPr="00A8127F">
        <w:rPr>
          <w:b/>
          <w:i/>
          <w:color w:val="000000"/>
          <w:sz w:val="20"/>
          <w:szCs w:val="20"/>
        </w:rPr>
        <w:t>G</w:t>
      </w:r>
      <w:r w:rsidRPr="00A8127F">
        <w:rPr>
          <w:b/>
          <w:i/>
          <w:color w:val="000000"/>
          <w:sz w:val="20"/>
          <w:szCs w:val="20"/>
          <w:vertAlign w:val="subscript"/>
        </w:rPr>
        <w:t>FGGO</w:t>
      </w:r>
      <w:r w:rsidRPr="00A8127F">
        <w:rPr>
          <w:b/>
          <w:i/>
          <w:color w:val="000000"/>
          <w:sz w:val="20"/>
          <w:szCs w:val="20"/>
        </w:rPr>
        <w:t xml:space="preserve"> = </w:t>
      </w:r>
      <w:r w:rsidRPr="00A8127F">
        <w:rPr>
          <w:b/>
          <w:color w:val="000000"/>
          <w:sz w:val="20"/>
          <w:szCs w:val="20"/>
        </w:rPr>
        <w:t>3.25</w:t>
      </w:r>
    </w:p>
    <w:p w:rsidR="004335CC" w:rsidRPr="00A8127F" w:rsidRDefault="004335CC" w:rsidP="004335CC">
      <w:pPr>
        <w:rPr>
          <w:b/>
          <w:i/>
          <w:color w:val="000000"/>
          <w:sz w:val="20"/>
          <w:szCs w:val="20"/>
          <w:u w:val="single"/>
        </w:rPr>
      </w:pPr>
      <w:r w:rsidRPr="00A8127F">
        <w:rPr>
          <w:b/>
          <w:i/>
          <w:color w:val="000000"/>
          <w:sz w:val="20"/>
          <w:szCs w:val="20"/>
          <w:u w:val="single"/>
        </w:rPr>
        <w:t>Примесь: 0301 Азота (IV) диоксид (Азота диоксид) (4)</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30</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15.6 · 30 / 3600 = 0.13</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3.25 · 30 / 10</w:t>
      </w:r>
      <w:r w:rsidRPr="00A8127F">
        <w:rPr>
          <w:b/>
          <w:color w:val="000000"/>
          <w:sz w:val="20"/>
          <w:szCs w:val="20"/>
          <w:vertAlign w:val="superscript"/>
        </w:rPr>
        <w:t>3</w:t>
      </w:r>
      <w:r w:rsidRPr="00A8127F">
        <w:rPr>
          <w:b/>
          <w:color w:val="000000"/>
          <w:sz w:val="20"/>
          <w:szCs w:val="20"/>
        </w:rPr>
        <w:t xml:space="preserve"> = 0.0975</w:t>
      </w:r>
    </w:p>
    <w:p w:rsidR="004335CC" w:rsidRPr="00A8127F" w:rsidRDefault="004335CC" w:rsidP="004335CC">
      <w:pPr>
        <w:rPr>
          <w:b/>
          <w:i/>
          <w:color w:val="000000"/>
          <w:sz w:val="20"/>
          <w:szCs w:val="20"/>
          <w:u w:val="single"/>
        </w:rPr>
      </w:pPr>
      <w:r w:rsidRPr="00A8127F">
        <w:rPr>
          <w:b/>
          <w:i/>
          <w:color w:val="000000"/>
          <w:sz w:val="20"/>
          <w:szCs w:val="20"/>
          <w:u w:val="single"/>
        </w:rPr>
        <w:t>Примесь: 1325 Формальдегид (Метаналь) (609)</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15.6 · 1.2 / 3600 = 0.0052</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3.25 · 1.2 / 10</w:t>
      </w:r>
      <w:r w:rsidRPr="00A8127F">
        <w:rPr>
          <w:b/>
          <w:color w:val="000000"/>
          <w:sz w:val="20"/>
          <w:szCs w:val="20"/>
          <w:vertAlign w:val="superscript"/>
        </w:rPr>
        <w:t>3</w:t>
      </w:r>
      <w:r w:rsidRPr="00A8127F">
        <w:rPr>
          <w:b/>
          <w:color w:val="000000"/>
          <w:sz w:val="20"/>
          <w:szCs w:val="20"/>
        </w:rPr>
        <w:t xml:space="preserve"> = 0.0039</w:t>
      </w:r>
    </w:p>
    <w:p w:rsidR="004335CC" w:rsidRPr="00A8127F" w:rsidRDefault="004335CC" w:rsidP="004335CC">
      <w:pPr>
        <w:rPr>
          <w:b/>
          <w:i/>
          <w:color w:val="000000"/>
          <w:sz w:val="20"/>
          <w:szCs w:val="20"/>
          <w:u w:val="single"/>
        </w:rPr>
      </w:pPr>
      <w:r w:rsidRPr="00A8127F">
        <w:rPr>
          <w:b/>
          <w:i/>
          <w:color w:val="000000"/>
          <w:sz w:val="20"/>
          <w:szCs w:val="20"/>
          <w:u w:val="single"/>
        </w:rPr>
        <w:t>Примесь: 0304 Азот (II) оксид (Азота оксид) (6)</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39</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15.6 · 39 / 3600 = 0.169</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3.25 · 39 / 10</w:t>
      </w:r>
      <w:r w:rsidRPr="00A8127F">
        <w:rPr>
          <w:b/>
          <w:color w:val="000000"/>
          <w:sz w:val="20"/>
          <w:szCs w:val="20"/>
          <w:vertAlign w:val="superscript"/>
        </w:rPr>
        <w:t>3</w:t>
      </w:r>
      <w:r w:rsidRPr="00A8127F">
        <w:rPr>
          <w:b/>
          <w:color w:val="000000"/>
          <w:sz w:val="20"/>
          <w:szCs w:val="20"/>
        </w:rPr>
        <w:t xml:space="preserve"> = 0.1268</w:t>
      </w:r>
    </w:p>
    <w:p w:rsidR="004335CC" w:rsidRPr="00A8127F" w:rsidRDefault="004335CC" w:rsidP="004335CC">
      <w:pPr>
        <w:rPr>
          <w:b/>
          <w:i/>
          <w:color w:val="000000"/>
          <w:sz w:val="20"/>
          <w:szCs w:val="20"/>
          <w:u w:val="single"/>
        </w:rPr>
      </w:pPr>
      <w:r w:rsidRPr="00A8127F">
        <w:rPr>
          <w:b/>
          <w:i/>
          <w:color w:val="000000"/>
          <w:sz w:val="20"/>
          <w:szCs w:val="20"/>
          <w:u w:val="single"/>
        </w:rPr>
        <w:t>Примесь: 0330 Сера диоксид (Ангидрид сернистый, Сернистый газ, Сера (IV) оксид) (516)</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10</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15.6 · 10 / 3600 = 0.0433</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3.25 · 10 / 10</w:t>
      </w:r>
      <w:r w:rsidRPr="00A8127F">
        <w:rPr>
          <w:b/>
          <w:color w:val="000000"/>
          <w:sz w:val="20"/>
          <w:szCs w:val="20"/>
          <w:vertAlign w:val="superscript"/>
        </w:rPr>
        <w:t>3</w:t>
      </w:r>
      <w:r w:rsidRPr="00A8127F">
        <w:rPr>
          <w:b/>
          <w:color w:val="000000"/>
          <w:sz w:val="20"/>
          <w:szCs w:val="20"/>
        </w:rPr>
        <w:t xml:space="preserve"> = 0.0325</w:t>
      </w:r>
    </w:p>
    <w:p w:rsidR="004335CC" w:rsidRPr="00A8127F" w:rsidRDefault="004335CC" w:rsidP="004335CC">
      <w:pPr>
        <w:rPr>
          <w:b/>
          <w:i/>
          <w:color w:val="000000"/>
          <w:sz w:val="20"/>
          <w:szCs w:val="20"/>
          <w:u w:val="single"/>
        </w:rPr>
      </w:pPr>
      <w:r w:rsidRPr="00A8127F">
        <w:rPr>
          <w:b/>
          <w:i/>
          <w:color w:val="000000"/>
          <w:sz w:val="20"/>
          <w:szCs w:val="20"/>
          <w:u w:val="single"/>
        </w:rPr>
        <w:t>Примесь: 0337 Углерод оксид (Окись углерода, Угарный газ) (584)</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25</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15.6 · 25 / 3600 = 0.1083</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3.25 · 25 / 10</w:t>
      </w:r>
      <w:r w:rsidRPr="00A8127F">
        <w:rPr>
          <w:b/>
          <w:color w:val="000000"/>
          <w:sz w:val="20"/>
          <w:szCs w:val="20"/>
          <w:vertAlign w:val="superscript"/>
        </w:rPr>
        <w:t>3</w:t>
      </w:r>
      <w:r w:rsidRPr="00A8127F">
        <w:rPr>
          <w:b/>
          <w:color w:val="000000"/>
          <w:sz w:val="20"/>
          <w:szCs w:val="20"/>
        </w:rPr>
        <w:t xml:space="preserve"> = 0.0813</w:t>
      </w:r>
    </w:p>
    <w:p w:rsidR="004335CC" w:rsidRPr="00A8127F" w:rsidRDefault="004335CC" w:rsidP="004335CC">
      <w:pPr>
        <w:rPr>
          <w:b/>
          <w:i/>
          <w:color w:val="000000"/>
          <w:sz w:val="20"/>
          <w:szCs w:val="20"/>
          <w:u w:val="single"/>
        </w:rPr>
      </w:pPr>
      <w:r w:rsidRPr="00A8127F">
        <w:rPr>
          <w:b/>
          <w:i/>
          <w:color w:val="000000"/>
          <w:sz w:val="20"/>
          <w:szCs w:val="20"/>
          <w:u w:val="single"/>
        </w:rPr>
        <w:t>Примесь: 2754 Алканы С12-19 /в пересчете на С/ (Углеводороды предельные С12-С19 (в пересчете на С); Растворитель РПК-265П) (10)</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15.6 · 12 / 3600 = 0.052</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3.25 · 12 / 10</w:t>
      </w:r>
      <w:r w:rsidRPr="00A8127F">
        <w:rPr>
          <w:b/>
          <w:color w:val="000000"/>
          <w:sz w:val="20"/>
          <w:szCs w:val="20"/>
          <w:vertAlign w:val="superscript"/>
        </w:rPr>
        <w:t>3</w:t>
      </w:r>
      <w:r w:rsidRPr="00A8127F">
        <w:rPr>
          <w:b/>
          <w:color w:val="000000"/>
          <w:sz w:val="20"/>
          <w:szCs w:val="20"/>
        </w:rPr>
        <w:t xml:space="preserve"> = 0.039</w:t>
      </w:r>
    </w:p>
    <w:p w:rsidR="004335CC" w:rsidRPr="00A8127F" w:rsidRDefault="004335CC" w:rsidP="004335CC">
      <w:pPr>
        <w:rPr>
          <w:b/>
          <w:i/>
          <w:color w:val="000000"/>
          <w:sz w:val="20"/>
          <w:szCs w:val="20"/>
          <w:u w:val="single"/>
        </w:rPr>
      </w:pPr>
      <w:r w:rsidRPr="00A8127F">
        <w:rPr>
          <w:b/>
          <w:i/>
          <w:color w:val="000000"/>
          <w:sz w:val="20"/>
          <w:szCs w:val="20"/>
          <w:u w:val="single"/>
        </w:rPr>
        <w:t>Примесь: 1301 Проп-2-ен-1-аль (Акролеин, Акрилальдегид) (474)</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4335CC" w:rsidRPr="00A8127F" w:rsidRDefault="004335CC" w:rsidP="004335CC">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15.6 · 1.2 / 3600 = 0.0052</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3.25 · 1.2 / 10</w:t>
      </w:r>
      <w:r w:rsidRPr="00A8127F">
        <w:rPr>
          <w:b/>
          <w:color w:val="000000"/>
          <w:sz w:val="20"/>
          <w:szCs w:val="20"/>
          <w:vertAlign w:val="superscript"/>
        </w:rPr>
        <w:t>3</w:t>
      </w:r>
      <w:r w:rsidRPr="00A8127F">
        <w:rPr>
          <w:b/>
          <w:color w:val="000000"/>
          <w:sz w:val="20"/>
          <w:szCs w:val="20"/>
        </w:rPr>
        <w:t xml:space="preserve"> = 0.0039</w:t>
      </w:r>
    </w:p>
    <w:p w:rsidR="004335CC" w:rsidRPr="00A8127F" w:rsidRDefault="004335CC" w:rsidP="004335CC">
      <w:pPr>
        <w:rPr>
          <w:b/>
          <w:i/>
          <w:color w:val="000000"/>
          <w:sz w:val="20"/>
          <w:szCs w:val="20"/>
          <w:u w:val="single"/>
        </w:rPr>
      </w:pPr>
      <w:r w:rsidRPr="00A8127F">
        <w:rPr>
          <w:b/>
          <w:i/>
          <w:color w:val="000000"/>
          <w:sz w:val="20"/>
          <w:szCs w:val="20"/>
          <w:u w:val="single"/>
        </w:rPr>
        <w:t>Примесь: 0328 Углерод (Сажа, Углерод черный) (583)</w:t>
      </w:r>
    </w:p>
    <w:p w:rsidR="004335CC" w:rsidRPr="00A8127F" w:rsidRDefault="004335CC" w:rsidP="004335CC">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5</w:t>
      </w:r>
    </w:p>
    <w:p w:rsidR="004335CC" w:rsidRPr="00A8127F" w:rsidRDefault="004335CC" w:rsidP="004335CC">
      <w:pPr>
        <w:rPr>
          <w:b/>
          <w:color w:val="000000"/>
          <w:sz w:val="20"/>
          <w:szCs w:val="20"/>
        </w:rPr>
      </w:pPr>
      <w:r w:rsidRPr="00A8127F">
        <w:rPr>
          <w:color w:val="000000"/>
          <w:sz w:val="20"/>
          <w:szCs w:val="20"/>
        </w:rPr>
        <w:lastRenderedPageBreak/>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15.6 · 5 / 3600 = 0.02167</w:t>
      </w:r>
    </w:p>
    <w:p w:rsidR="004335CC" w:rsidRPr="00A8127F" w:rsidRDefault="004335CC" w:rsidP="004335CC">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3.25 · 5 / 10</w:t>
      </w:r>
      <w:r w:rsidRPr="00A8127F">
        <w:rPr>
          <w:b/>
          <w:color w:val="000000"/>
          <w:sz w:val="20"/>
          <w:szCs w:val="20"/>
          <w:vertAlign w:val="superscript"/>
        </w:rPr>
        <w:t>3</w:t>
      </w:r>
      <w:r w:rsidRPr="00A8127F">
        <w:rPr>
          <w:b/>
          <w:color w:val="000000"/>
          <w:sz w:val="20"/>
          <w:szCs w:val="20"/>
        </w:rPr>
        <w:t xml:space="preserve"> = 0.01625</w:t>
      </w:r>
    </w:p>
    <w:p w:rsidR="004335CC" w:rsidRPr="00A8127F" w:rsidRDefault="004335CC" w:rsidP="004335CC">
      <w:pPr>
        <w:rPr>
          <w:color w:val="000000"/>
          <w:sz w:val="20"/>
          <w:szCs w:val="20"/>
        </w:rPr>
      </w:pPr>
      <w:r w:rsidRPr="00A8127F">
        <w:rPr>
          <w:color w:val="000000"/>
          <w:sz w:val="20"/>
          <w:szCs w:val="20"/>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4335CC" w:rsidRPr="00A8127F" w:rsidTr="004335CC">
        <w:tc>
          <w:tcPr>
            <w:tcW w:w="385"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4335CC" w:rsidRPr="00A8127F" w:rsidRDefault="004335CC">
            <w:pPr>
              <w:jc w:val="center"/>
              <w:rPr>
                <w:b/>
                <w:i/>
                <w:color w:val="000000"/>
                <w:sz w:val="20"/>
                <w:szCs w:val="20"/>
              </w:rPr>
            </w:pPr>
            <w:r w:rsidRPr="00A8127F">
              <w:rPr>
                <w:b/>
                <w:i/>
                <w:color w:val="000000"/>
                <w:sz w:val="20"/>
                <w:szCs w:val="20"/>
              </w:rPr>
              <w:t>Выброс т/год</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0301</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0.13</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0.0975</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0304</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0.169</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0.1268</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0328</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0.02167</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0.01625</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0330</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0.0433</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0.0325</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0337</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0.1083</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0.0813</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1301</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0.0052</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0.0039</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1325</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0.0052</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0.0039</w:t>
            </w:r>
          </w:p>
        </w:tc>
      </w:tr>
      <w:tr w:rsidR="004335CC" w:rsidRPr="00A8127F" w:rsidTr="004335CC">
        <w:tc>
          <w:tcPr>
            <w:tcW w:w="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2754</w:t>
            </w:r>
          </w:p>
        </w:tc>
        <w:tc>
          <w:tcPr>
            <w:tcW w:w="2385" w:type="pct"/>
            <w:tcBorders>
              <w:top w:val="single" w:sz="4" w:space="0" w:color="auto"/>
              <w:left w:val="single" w:sz="4" w:space="0" w:color="auto"/>
              <w:bottom w:val="single" w:sz="4" w:space="0" w:color="auto"/>
              <w:right w:val="single" w:sz="4" w:space="0" w:color="auto"/>
            </w:tcBorders>
            <w:hideMark/>
          </w:tcPr>
          <w:p w:rsidR="004335CC" w:rsidRPr="00A8127F" w:rsidRDefault="004335CC">
            <w:pPr>
              <w:rPr>
                <w:color w:val="000000"/>
                <w:sz w:val="20"/>
                <w:szCs w:val="20"/>
              </w:rPr>
            </w:pPr>
            <w:r w:rsidRPr="00A8127F">
              <w:rPr>
                <w:color w:val="000000"/>
                <w:sz w:val="20"/>
                <w:szCs w:val="20"/>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0.052</w:t>
            </w:r>
          </w:p>
        </w:tc>
        <w:tc>
          <w:tcPr>
            <w:tcW w:w="1154" w:type="pct"/>
            <w:tcBorders>
              <w:top w:val="single" w:sz="4" w:space="0" w:color="auto"/>
              <w:left w:val="single" w:sz="4" w:space="0" w:color="auto"/>
              <w:bottom w:val="single" w:sz="4" w:space="0" w:color="auto"/>
              <w:right w:val="single" w:sz="4" w:space="0" w:color="auto"/>
            </w:tcBorders>
            <w:hideMark/>
          </w:tcPr>
          <w:p w:rsidR="004335CC" w:rsidRPr="00A8127F" w:rsidRDefault="004335CC">
            <w:pPr>
              <w:jc w:val="right"/>
              <w:rPr>
                <w:color w:val="000000"/>
                <w:sz w:val="20"/>
                <w:szCs w:val="20"/>
              </w:rPr>
            </w:pPr>
            <w:r w:rsidRPr="00A8127F">
              <w:rPr>
                <w:color w:val="000000"/>
                <w:sz w:val="20"/>
                <w:szCs w:val="20"/>
              </w:rPr>
              <w:t>0.039</w:t>
            </w:r>
          </w:p>
        </w:tc>
      </w:tr>
    </w:tbl>
    <w:p w:rsidR="005B4674" w:rsidRPr="00A8127F" w:rsidRDefault="005B4674" w:rsidP="005B4674">
      <w:pPr>
        <w:rPr>
          <w:b/>
          <w:i/>
          <w:color w:val="000000"/>
          <w:sz w:val="20"/>
          <w:szCs w:val="20"/>
          <w:highlight w:val="yellow"/>
        </w:rPr>
      </w:pPr>
    </w:p>
    <w:p w:rsidR="005B4674" w:rsidRPr="00A8127F" w:rsidRDefault="005B4674" w:rsidP="005B4674">
      <w:pPr>
        <w:jc w:val="both"/>
        <w:rPr>
          <w:b/>
          <w:color w:val="000000"/>
          <w:szCs w:val="20"/>
        </w:rPr>
      </w:pPr>
      <w:r w:rsidRPr="00A8127F">
        <w:rPr>
          <w:b/>
          <w:color w:val="000000"/>
          <w:szCs w:val="20"/>
        </w:rPr>
        <w:t>Источник №0003, Емкость для хранение топлива</w:t>
      </w:r>
    </w:p>
    <w:p w:rsidR="005B4674" w:rsidRPr="00A8127F" w:rsidRDefault="00697884" w:rsidP="0096508B">
      <w:pPr>
        <w:spacing w:line="259" w:lineRule="auto"/>
        <w:rPr>
          <w:rFonts w:eastAsia="Calibri"/>
          <w:b/>
          <w:highlight w:val="yellow"/>
          <w:lang w:val="en-US" w:eastAsia="en-US"/>
        </w:rPr>
      </w:pPr>
      <w:r w:rsidRPr="00A8127F">
        <w:rPr>
          <w:noProof/>
        </w:rPr>
        <w:drawing>
          <wp:inline distT="0" distB="0" distL="0" distR="0">
            <wp:extent cx="5524500" cy="4951730"/>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31007" cy="4957562"/>
                    </a:xfrm>
                    <a:prstGeom prst="rect">
                      <a:avLst/>
                    </a:prstGeom>
                    <a:noFill/>
                    <a:ln>
                      <a:noFill/>
                    </a:ln>
                  </pic:spPr>
                </pic:pic>
              </a:graphicData>
            </a:graphic>
          </wp:inline>
        </w:drawing>
      </w:r>
    </w:p>
    <w:p w:rsidR="00697884" w:rsidRPr="00A8127F" w:rsidRDefault="00697884" w:rsidP="005B4674">
      <w:pPr>
        <w:jc w:val="both"/>
        <w:rPr>
          <w:b/>
          <w:color w:val="000000"/>
          <w:szCs w:val="20"/>
          <w:highlight w:val="yellow"/>
        </w:rPr>
      </w:pPr>
    </w:p>
    <w:p w:rsidR="005B4674" w:rsidRPr="00A8127F" w:rsidRDefault="005B4674" w:rsidP="005B4674">
      <w:pPr>
        <w:jc w:val="both"/>
        <w:rPr>
          <w:b/>
          <w:color w:val="000000"/>
          <w:szCs w:val="20"/>
          <w:lang w:val="kk-KZ"/>
        </w:rPr>
      </w:pPr>
      <w:r w:rsidRPr="00A8127F">
        <w:rPr>
          <w:b/>
          <w:color w:val="000000"/>
          <w:szCs w:val="20"/>
        </w:rPr>
        <w:lastRenderedPageBreak/>
        <w:t>Источник №000</w:t>
      </w:r>
      <w:r w:rsidRPr="00A8127F">
        <w:rPr>
          <w:b/>
          <w:color w:val="000000"/>
          <w:szCs w:val="20"/>
          <w:lang w:val="kk-KZ"/>
        </w:rPr>
        <w:t>4</w:t>
      </w:r>
      <w:r w:rsidRPr="00A8127F">
        <w:rPr>
          <w:b/>
          <w:color w:val="000000"/>
          <w:szCs w:val="20"/>
        </w:rPr>
        <w:t xml:space="preserve">, </w:t>
      </w:r>
      <w:r w:rsidRPr="00A8127F">
        <w:rPr>
          <w:b/>
          <w:color w:val="000000"/>
          <w:szCs w:val="20"/>
          <w:lang w:val="kk-KZ"/>
        </w:rPr>
        <w:t>ДЭС вахтового поселка</w:t>
      </w:r>
    </w:p>
    <w:p w:rsidR="00160F93" w:rsidRPr="00A8127F" w:rsidRDefault="00160F93" w:rsidP="00160F93">
      <w:pPr>
        <w:rPr>
          <w:color w:val="000000"/>
          <w:sz w:val="22"/>
          <w:lang w:eastAsia="ru-RU"/>
        </w:rPr>
      </w:pPr>
      <w:r w:rsidRPr="00A8127F">
        <w:rPr>
          <w:color w:val="000000"/>
          <w:sz w:val="22"/>
        </w:rPr>
        <w:t>Список литературы:</w:t>
      </w:r>
    </w:p>
    <w:p w:rsidR="00160F93" w:rsidRPr="00A8127F" w:rsidRDefault="00160F93" w:rsidP="00160F93">
      <w:pPr>
        <w:rPr>
          <w:color w:val="000000"/>
          <w:sz w:val="22"/>
        </w:rPr>
      </w:pPr>
      <w:r w:rsidRPr="00A8127F">
        <w:rPr>
          <w:color w:val="000000"/>
          <w:sz w:val="22"/>
        </w:rPr>
        <w:t>1. Методика расчета нормативов выбросов вредных веществ от стационарных дизельных установок</w:t>
      </w:r>
    </w:p>
    <w:p w:rsidR="00160F93" w:rsidRPr="00A8127F" w:rsidRDefault="00160F93" w:rsidP="00160F93">
      <w:pPr>
        <w:rPr>
          <w:color w:val="000000"/>
          <w:sz w:val="22"/>
        </w:rPr>
      </w:pPr>
      <w:r w:rsidRPr="00A8127F">
        <w:rPr>
          <w:color w:val="000000"/>
          <w:sz w:val="22"/>
        </w:rPr>
        <w:t>Приложение  №9 к Приказу Министра охраны окружающей</w:t>
      </w:r>
    </w:p>
    <w:p w:rsidR="00160F93" w:rsidRPr="00A8127F" w:rsidRDefault="00160F93" w:rsidP="00160F93">
      <w:pPr>
        <w:rPr>
          <w:color w:val="000000"/>
          <w:sz w:val="22"/>
        </w:rPr>
      </w:pPr>
      <w:r w:rsidRPr="00A8127F">
        <w:rPr>
          <w:color w:val="000000"/>
          <w:sz w:val="22"/>
        </w:rPr>
        <w:t>среды и водных ресурсов Республики Казахстан от 12.06.2014 г. № 221-Ґ</w:t>
      </w:r>
    </w:p>
    <w:p w:rsidR="00160F93" w:rsidRPr="00A8127F" w:rsidRDefault="00160F93" w:rsidP="00160F93">
      <w:pPr>
        <w:rPr>
          <w:b/>
          <w:color w:val="000000"/>
        </w:rPr>
      </w:pPr>
      <w:r w:rsidRPr="00A8127F">
        <w:rPr>
          <w:color w:val="000000"/>
          <w:sz w:val="22"/>
        </w:rPr>
        <w:t xml:space="preserve">Максимальный расход диз. топлива установкой, кг/час, </w:t>
      </w:r>
      <w:r w:rsidRPr="00A8127F">
        <w:rPr>
          <w:b/>
          <w:i/>
          <w:color w:val="000000"/>
          <w:sz w:val="22"/>
        </w:rPr>
        <w:t>G</w:t>
      </w:r>
      <w:r w:rsidRPr="00A8127F">
        <w:rPr>
          <w:b/>
          <w:i/>
          <w:color w:val="000000"/>
          <w:sz w:val="22"/>
          <w:vertAlign w:val="subscript"/>
        </w:rPr>
        <w:t>FJMAX</w:t>
      </w:r>
      <w:r w:rsidRPr="00A8127F">
        <w:rPr>
          <w:b/>
          <w:i/>
          <w:color w:val="000000"/>
          <w:sz w:val="22"/>
        </w:rPr>
        <w:t xml:space="preserve"> = </w:t>
      </w:r>
      <w:r w:rsidRPr="00A8127F">
        <w:rPr>
          <w:b/>
          <w:color w:val="000000"/>
        </w:rPr>
        <w:t>38.52</w:t>
      </w:r>
    </w:p>
    <w:p w:rsidR="00160F93" w:rsidRPr="00A8127F" w:rsidRDefault="00160F93" w:rsidP="00160F93">
      <w:pPr>
        <w:rPr>
          <w:b/>
          <w:color w:val="000000"/>
        </w:rPr>
      </w:pPr>
      <w:r w:rsidRPr="00A8127F">
        <w:rPr>
          <w:color w:val="000000"/>
          <w:sz w:val="22"/>
        </w:rPr>
        <w:t xml:space="preserve">Годовой расход дизельного топлива, т/год, </w:t>
      </w:r>
      <w:r w:rsidRPr="00A8127F">
        <w:rPr>
          <w:b/>
          <w:i/>
          <w:color w:val="000000"/>
          <w:sz w:val="22"/>
        </w:rPr>
        <w:t>G</w:t>
      </w:r>
      <w:r w:rsidRPr="00A8127F">
        <w:rPr>
          <w:b/>
          <w:i/>
          <w:color w:val="000000"/>
          <w:sz w:val="22"/>
          <w:vertAlign w:val="subscript"/>
        </w:rPr>
        <w:t>FGGO</w:t>
      </w:r>
      <w:r w:rsidRPr="00A8127F">
        <w:rPr>
          <w:b/>
          <w:i/>
          <w:color w:val="000000"/>
          <w:sz w:val="22"/>
        </w:rPr>
        <w:t xml:space="preserve"> = </w:t>
      </w:r>
      <w:r w:rsidRPr="00A8127F">
        <w:rPr>
          <w:b/>
          <w:color w:val="000000"/>
        </w:rPr>
        <w:t>38.94</w:t>
      </w:r>
    </w:p>
    <w:p w:rsidR="00160F93" w:rsidRPr="00A8127F" w:rsidRDefault="00160F93" w:rsidP="00160F93">
      <w:pPr>
        <w:rPr>
          <w:b/>
          <w:i/>
          <w:color w:val="000000"/>
          <w:u w:val="single"/>
        </w:rPr>
      </w:pPr>
      <w:r w:rsidRPr="00A8127F">
        <w:rPr>
          <w:b/>
          <w:i/>
          <w:color w:val="000000"/>
          <w:u w:val="single"/>
        </w:rPr>
        <w:t>Примесь: 0301 Азота (IV) диоксид (Азота диоксид) (4)</w:t>
      </w:r>
    </w:p>
    <w:p w:rsidR="00160F93" w:rsidRPr="00A8127F" w:rsidRDefault="00160F93" w:rsidP="00160F93">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30</w:t>
      </w:r>
    </w:p>
    <w:p w:rsidR="00160F93" w:rsidRPr="00A8127F" w:rsidRDefault="00160F93" w:rsidP="00160F93">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38.52 · 30 / 3600 = 0.321</w:t>
      </w:r>
    </w:p>
    <w:p w:rsidR="00160F93" w:rsidRPr="00A8127F" w:rsidRDefault="00160F93" w:rsidP="00160F93">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38.94 · 30 / 10</w:t>
      </w:r>
      <w:r w:rsidRPr="00A8127F">
        <w:rPr>
          <w:b/>
          <w:color w:val="000000"/>
          <w:vertAlign w:val="superscript"/>
        </w:rPr>
        <w:t>3</w:t>
      </w:r>
      <w:r w:rsidRPr="00A8127F">
        <w:rPr>
          <w:b/>
          <w:color w:val="000000"/>
        </w:rPr>
        <w:t xml:space="preserve"> = 1.168</w:t>
      </w:r>
    </w:p>
    <w:p w:rsidR="00160F93" w:rsidRPr="00A8127F" w:rsidRDefault="00160F93" w:rsidP="00160F93">
      <w:pPr>
        <w:rPr>
          <w:b/>
          <w:i/>
          <w:color w:val="000000"/>
          <w:u w:val="single"/>
        </w:rPr>
      </w:pPr>
      <w:r w:rsidRPr="00A8127F">
        <w:rPr>
          <w:b/>
          <w:i/>
          <w:color w:val="000000"/>
          <w:u w:val="single"/>
        </w:rPr>
        <w:t>Примесь: 1325 Формальдегид (Метаналь) (609)</w:t>
      </w:r>
    </w:p>
    <w:p w:rsidR="00160F93" w:rsidRPr="00A8127F" w:rsidRDefault="00160F93" w:rsidP="00160F93">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160F93" w:rsidRPr="00A8127F" w:rsidRDefault="00160F93" w:rsidP="00160F93">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38.52 · 1.2 / 3600 = 0.01284</w:t>
      </w:r>
    </w:p>
    <w:p w:rsidR="00160F93" w:rsidRPr="00A8127F" w:rsidRDefault="00160F93" w:rsidP="00160F93">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38.94 · 1.2 / 10</w:t>
      </w:r>
      <w:r w:rsidRPr="00A8127F">
        <w:rPr>
          <w:b/>
          <w:color w:val="000000"/>
          <w:vertAlign w:val="superscript"/>
        </w:rPr>
        <w:t>3</w:t>
      </w:r>
      <w:r w:rsidRPr="00A8127F">
        <w:rPr>
          <w:b/>
          <w:color w:val="000000"/>
        </w:rPr>
        <w:t xml:space="preserve"> = 0.0467</w:t>
      </w:r>
    </w:p>
    <w:p w:rsidR="00160F93" w:rsidRPr="00A8127F" w:rsidRDefault="00160F93" w:rsidP="00160F93">
      <w:pPr>
        <w:rPr>
          <w:b/>
          <w:i/>
          <w:color w:val="000000"/>
          <w:u w:val="single"/>
        </w:rPr>
      </w:pPr>
      <w:r w:rsidRPr="00A8127F">
        <w:rPr>
          <w:b/>
          <w:i/>
          <w:color w:val="000000"/>
          <w:u w:val="single"/>
        </w:rPr>
        <w:t>Примесь: 0304 Азот (II) оксид (Азота оксид) (6)</w:t>
      </w:r>
    </w:p>
    <w:p w:rsidR="00160F93" w:rsidRPr="00A8127F" w:rsidRDefault="00160F93" w:rsidP="00160F93">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39</w:t>
      </w:r>
    </w:p>
    <w:p w:rsidR="00160F93" w:rsidRPr="00A8127F" w:rsidRDefault="00160F93" w:rsidP="00160F93">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38.52 · 39 / 3600 = 0.417</w:t>
      </w:r>
    </w:p>
    <w:p w:rsidR="00160F93" w:rsidRPr="00A8127F" w:rsidRDefault="00160F93" w:rsidP="00160F93">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38.94 · 39 / 10</w:t>
      </w:r>
      <w:r w:rsidRPr="00A8127F">
        <w:rPr>
          <w:b/>
          <w:color w:val="000000"/>
          <w:vertAlign w:val="superscript"/>
        </w:rPr>
        <w:t>3</w:t>
      </w:r>
      <w:r w:rsidRPr="00A8127F">
        <w:rPr>
          <w:b/>
          <w:color w:val="000000"/>
        </w:rPr>
        <w:t xml:space="preserve"> = 1.52</w:t>
      </w:r>
    </w:p>
    <w:p w:rsidR="00160F93" w:rsidRPr="00A8127F" w:rsidRDefault="00160F93" w:rsidP="00160F93">
      <w:pPr>
        <w:rPr>
          <w:b/>
          <w:i/>
          <w:color w:val="000000"/>
          <w:u w:val="single"/>
        </w:rPr>
      </w:pPr>
      <w:r w:rsidRPr="00A8127F">
        <w:rPr>
          <w:b/>
          <w:i/>
          <w:color w:val="000000"/>
          <w:u w:val="single"/>
        </w:rPr>
        <w:t>Примесь: 0330 Сера диоксид (Ангидрид сернистый, Сернистый газ, Сера (IV) оксид) (516)</w:t>
      </w:r>
    </w:p>
    <w:p w:rsidR="00160F93" w:rsidRPr="00A8127F" w:rsidRDefault="00160F93" w:rsidP="00160F93">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10</w:t>
      </w:r>
    </w:p>
    <w:p w:rsidR="00160F93" w:rsidRPr="00A8127F" w:rsidRDefault="00160F93" w:rsidP="00160F93">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38.52 · 10 / 3600 = 0.107</w:t>
      </w:r>
    </w:p>
    <w:p w:rsidR="00160F93" w:rsidRPr="00A8127F" w:rsidRDefault="00160F93" w:rsidP="00160F93">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38.94 · 10 / 10</w:t>
      </w:r>
      <w:r w:rsidRPr="00A8127F">
        <w:rPr>
          <w:b/>
          <w:color w:val="000000"/>
          <w:vertAlign w:val="superscript"/>
        </w:rPr>
        <w:t>3</w:t>
      </w:r>
      <w:r w:rsidRPr="00A8127F">
        <w:rPr>
          <w:b/>
          <w:color w:val="000000"/>
        </w:rPr>
        <w:t xml:space="preserve"> = 0.3894</w:t>
      </w:r>
    </w:p>
    <w:p w:rsidR="00160F93" w:rsidRPr="00A8127F" w:rsidRDefault="00160F93" w:rsidP="00160F93">
      <w:pPr>
        <w:rPr>
          <w:b/>
          <w:i/>
          <w:color w:val="000000"/>
          <w:u w:val="single"/>
        </w:rPr>
      </w:pPr>
      <w:r w:rsidRPr="00A8127F">
        <w:rPr>
          <w:b/>
          <w:i/>
          <w:color w:val="000000"/>
          <w:u w:val="single"/>
        </w:rPr>
        <w:t>Примесь: 0337 Углерод оксид (Окись углерода, Угарный газ) (584)</w:t>
      </w:r>
    </w:p>
    <w:p w:rsidR="00160F93" w:rsidRPr="00A8127F" w:rsidRDefault="00160F93" w:rsidP="00160F93">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25</w:t>
      </w:r>
    </w:p>
    <w:p w:rsidR="00160F93" w:rsidRPr="00A8127F" w:rsidRDefault="00160F93" w:rsidP="00160F93">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38.52 · 25 / 3600 = 0.2675</w:t>
      </w:r>
    </w:p>
    <w:p w:rsidR="00160F93" w:rsidRPr="00A8127F" w:rsidRDefault="00160F93" w:rsidP="00160F93">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38.94 · 25 / 10</w:t>
      </w:r>
      <w:r w:rsidRPr="00A8127F">
        <w:rPr>
          <w:b/>
          <w:color w:val="000000"/>
          <w:vertAlign w:val="superscript"/>
        </w:rPr>
        <w:t>3</w:t>
      </w:r>
      <w:r w:rsidRPr="00A8127F">
        <w:rPr>
          <w:b/>
          <w:color w:val="000000"/>
        </w:rPr>
        <w:t xml:space="preserve"> = 0.974</w:t>
      </w:r>
    </w:p>
    <w:p w:rsidR="00160F93" w:rsidRPr="00A8127F" w:rsidRDefault="00160F93" w:rsidP="00160F93">
      <w:pPr>
        <w:rPr>
          <w:b/>
          <w:i/>
          <w:color w:val="000000"/>
          <w:u w:val="single"/>
        </w:rPr>
      </w:pPr>
      <w:r w:rsidRPr="00A8127F">
        <w:rPr>
          <w:b/>
          <w:i/>
          <w:color w:val="000000"/>
          <w:u w:val="single"/>
        </w:rPr>
        <w:t>Примесь: 2754 Алканы С12-19 /в пересчете на С/ (Углеводороды предельные С12-С19 (в пересчете на С); Растворитель РПК-265П) (10)</w:t>
      </w:r>
    </w:p>
    <w:p w:rsidR="00160F93" w:rsidRPr="00A8127F" w:rsidRDefault="00160F93" w:rsidP="00160F93">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160F93" w:rsidRPr="00A8127F" w:rsidRDefault="00160F93" w:rsidP="00160F93">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38.52 · 12 / 3600 = 0.1284</w:t>
      </w:r>
    </w:p>
    <w:p w:rsidR="00160F93" w:rsidRPr="00A8127F" w:rsidRDefault="00160F93" w:rsidP="00160F93">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38.94 · 12 / 10</w:t>
      </w:r>
      <w:r w:rsidRPr="00A8127F">
        <w:rPr>
          <w:b/>
          <w:color w:val="000000"/>
          <w:vertAlign w:val="superscript"/>
        </w:rPr>
        <w:t>3</w:t>
      </w:r>
      <w:r w:rsidRPr="00A8127F">
        <w:rPr>
          <w:b/>
          <w:color w:val="000000"/>
        </w:rPr>
        <w:t xml:space="preserve"> = 0.467</w:t>
      </w:r>
    </w:p>
    <w:p w:rsidR="00160F93" w:rsidRPr="00A8127F" w:rsidRDefault="00160F93" w:rsidP="00160F93">
      <w:pPr>
        <w:rPr>
          <w:b/>
          <w:i/>
          <w:color w:val="000000"/>
          <w:u w:val="single"/>
        </w:rPr>
      </w:pPr>
      <w:r w:rsidRPr="00A8127F">
        <w:rPr>
          <w:b/>
          <w:i/>
          <w:color w:val="000000"/>
          <w:u w:val="single"/>
        </w:rPr>
        <w:t>Примесь: 1301 Проп-2-ен-1-аль (Акролеин, Акрилальдегид) (474)</w:t>
      </w:r>
    </w:p>
    <w:p w:rsidR="00160F93" w:rsidRPr="00A8127F" w:rsidRDefault="00160F93" w:rsidP="00160F93">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1.2</w:t>
      </w:r>
    </w:p>
    <w:p w:rsidR="00160F93" w:rsidRPr="00A8127F" w:rsidRDefault="00160F93" w:rsidP="00160F93">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38.52 · 1.2 / 3600 = 0.01284</w:t>
      </w:r>
    </w:p>
    <w:p w:rsidR="00160F93" w:rsidRPr="00A8127F" w:rsidRDefault="00160F93" w:rsidP="00160F93">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38.94 · 1.2 / 10</w:t>
      </w:r>
      <w:r w:rsidRPr="00A8127F">
        <w:rPr>
          <w:b/>
          <w:color w:val="000000"/>
          <w:vertAlign w:val="superscript"/>
        </w:rPr>
        <w:t>3</w:t>
      </w:r>
      <w:r w:rsidRPr="00A8127F">
        <w:rPr>
          <w:b/>
          <w:color w:val="000000"/>
        </w:rPr>
        <w:t xml:space="preserve"> = 0.0467</w:t>
      </w:r>
    </w:p>
    <w:p w:rsidR="00160F93" w:rsidRPr="00A8127F" w:rsidRDefault="00160F93" w:rsidP="00160F93">
      <w:pPr>
        <w:rPr>
          <w:b/>
          <w:i/>
          <w:color w:val="000000"/>
          <w:u w:val="single"/>
        </w:rPr>
      </w:pPr>
      <w:r w:rsidRPr="00A8127F">
        <w:rPr>
          <w:b/>
          <w:i/>
          <w:color w:val="000000"/>
          <w:u w:val="single"/>
        </w:rPr>
        <w:t>Примесь: 0328 Углерод (Сажа, Углерод черный) (583)</w:t>
      </w:r>
    </w:p>
    <w:p w:rsidR="00160F93" w:rsidRPr="00A8127F" w:rsidRDefault="00160F93" w:rsidP="00160F93">
      <w:pPr>
        <w:rPr>
          <w:b/>
          <w:color w:val="000000"/>
        </w:rPr>
      </w:pPr>
      <w:r w:rsidRPr="00A8127F">
        <w:rPr>
          <w:color w:val="000000"/>
          <w:sz w:val="22"/>
        </w:rPr>
        <w:t xml:space="preserve">Оценочное значение среднециклового выброса, г/кг топлива (табл.4), </w:t>
      </w:r>
      <w:r w:rsidRPr="00A8127F">
        <w:rPr>
          <w:b/>
          <w:i/>
          <w:color w:val="000000"/>
          <w:sz w:val="22"/>
        </w:rPr>
        <w:t>E</w:t>
      </w:r>
      <w:r w:rsidRPr="00A8127F">
        <w:rPr>
          <w:b/>
          <w:i/>
          <w:color w:val="000000"/>
          <w:sz w:val="22"/>
          <w:vertAlign w:val="subscript"/>
        </w:rPr>
        <w:t>Э</w:t>
      </w:r>
      <w:r w:rsidRPr="00A8127F">
        <w:rPr>
          <w:b/>
          <w:i/>
          <w:color w:val="000000"/>
          <w:sz w:val="22"/>
        </w:rPr>
        <w:t xml:space="preserve">  = </w:t>
      </w:r>
      <w:r w:rsidRPr="00A8127F">
        <w:rPr>
          <w:b/>
          <w:color w:val="000000"/>
        </w:rPr>
        <w:t>5</w:t>
      </w:r>
    </w:p>
    <w:p w:rsidR="00160F93" w:rsidRPr="00A8127F" w:rsidRDefault="00160F93" w:rsidP="00160F93">
      <w:pPr>
        <w:rPr>
          <w:b/>
          <w:color w:val="000000"/>
        </w:rPr>
      </w:pPr>
      <w:r w:rsidRPr="00A8127F">
        <w:rPr>
          <w:color w:val="000000"/>
          <w:sz w:val="22"/>
        </w:rPr>
        <w:t xml:space="preserve">Максимальный разовый выброс, г/с, </w:t>
      </w:r>
      <w:r w:rsidRPr="00A8127F">
        <w:rPr>
          <w:b/>
          <w:i/>
          <w:color w:val="000000"/>
          <w:sz w:val="22"/>
        </w:rPr>
        <w:t xml:space="preserve">_G_ = </w:t>
      </w:r>
      <w:r w:rsidRPr="00A8127F">
        <w:rPr>
          <w:b/>
          <w:i/>
          <w:color w:val="000000"/>
        </w:rPr>
        <w:t>G</w:t>
      </w:r>
      <w:r w:rsidRPr="00A8127F">
        <w:rPr>
          <w:b/>
          <w:i/>
          <w:color w:val="000000"/>
          <w:vertAlign w:val="subscript"/>
        </w:rPr>
        <w:t>FJMAX</w:t>
      </w:r>
      <w:r w:rsidRPr="00A8127F">
        <w:rPr>
          <w:b/>
          <w:i/>
          <w:color w:val="000000"/>
        </w:rPr>
        <w:t xml:space="preserve"> · E</w:t>
      </w:r>
      <w:r w:rsidRPr="00A8127F">
        <w:rPr>
          <w:b/>
          <w:i/>
          <w:color w:val="000000"/>
          <w:vertAlign w:val="subscript"/>
        </w:rPr>
        <w:t>Э</w:t>
      </w:r>
      <w:r w:rsidRPr="00A8127F">
        <w:rPr>
          <w:b/>
          <w:i/>
          <w:color w:val="000000"/>
        </w:rPr>
        <w:t xml:space="preserve">  / 3600 = </w:t>
      </w:r>
      <w:r w:rsidRPr="00A8127F">
        <w:rPr>
          <w:b/>
          <w:color w:val="000000"/>
        </w:rPr>
        <w:t>38.52 · 5 / 3600 = 0.0535</w:t>
      </w:r>
    </w:p>
    <w:p w:rsidR="00160F93" w:rsidRPr="00A8127F" w:rsidRDefault="00160F93" w:rsidP="00160F93">
      <w:pPr>
        <w:rPr>
          <w:b/>
          <w:color w:val="000000"/>
        </w:rPr>
      </w:pPr>
      <w:r w:rsidRPr="00A8127F">
        <w:rPr>
          <w:color w:val="000000"/>
          <w:sz w:val="22"/>
        </w:rPr>
        <w:t xml:space="preserve">Валовый выброс, т/год, </w:t>
      </w:r>
      <w:r w:rsidRPr="00A8127F">
        <w:rPr>
          <w:b/>
          <w:i/>
          <w:color w:val="000000"/>
          <w:sz w:val="22"/>
        </w:rPr>
        <w:t xml:space="preserve">_M_ = </w:t>
      </w:r>
      <w:r w:rsidRPr="00A8127F">
        <w:rPr>
          <w:b/>
          <w:i/>
          <w:color w:val="000000"/>
        </w:rPr>
        <w:t>G</w:t>
      </w:r>
      <w:r w:rsidRPr="00A8127F">
        <w:rPr>
          <w:b/>
          <w:i/>
          <w:color w:val="000000"/>
          <w:vertAlign w:val="subscript"/>
        </w:rPr>
        <w:t>FGGO</w:t>
      </w:r>
      <w:r w:rsidRPr="00A8127F">
        <w:rPr>
          <w:b/>
          <w:i/>
          <w:color w:val="000000"/>
        </w:rPr>
        <w:t xml:space="preserve"> · E</w:t>
      </w:r>
      <w:r w:rsidRPr="00A8127F">
        <w:rPr>
          <w:b/>
          <w:i/>
          <w:color w:val="000000"/>
          <w:vertAlign w:val="subscript"/>
        </w:rPr>
        <w:t>Э</w:t>
      </w:r>
      <w:r w:rsidRPr="00A8127F">
        <w:rPr>
          <w:b/>
          <w:i/>
          <w:color w:val="000000"/>
        </w:rPr>
        <w:t xml:space="preserve">  / 10</w:t>
      </w:r>
      <w:r w:rsidRPr="00A8127F">
        <w:rPr>
          <w:b/>
          <w:i/>
          <w:color w:val="000000"/>
          <w:vertAlign w:val="superscript"/>
        </w:rPr>
        <w:t>3</w:t>
      </w:r>
      <w:r w:rsidRPr="00A8127F">
        <w:rPr>
          <w:b/>
          <w:i/>
          <w:color w:val="000000"/>
        </w:rPr>
        <w:t xml:space="preserve"> = </w:t>
      </w:r>
      <w:r w:rsidRPr="00A8127F">
        <w:rPr>
          <w:b/>
          <w:color w:val="000000"/>
        </w:rPr>
        <w:t>38.94 · 5 / 10</w:t>
      </w:r>
      <w:r w:rsidRPr="00A8127F">
        <w:rPr>
          <w:b/>
          <w:color w:val="000000"/>
          <w:vertAlign w:val="superscript"/>
        </w:rPr>
        <w:t>3</w:t>
      </w:r>
      <w:r w:rsidRPr="00A8127F">
        <w:rPr>
          <w:b/>
          <w:color w:val="000000"/>
        </w:rPr>
        <w:t xml:space="preserve"> = 0.1947</w:t>
      </w:r>
    </w:p>
    <w:p w:rsidR="00160F93" w:rsidRPr="00A8127F" w:rsidRDefault="00160F93" w:rsidP="00160F93">
      <w:pPr>
        <w:rPr>
          <w:color w:val="000000"/>
          <w:sz w:val="22"/>
        </w:rPr>
      </w:pPr>
      <w:r w:rsidRPr="00A8127F">
        <w:rPr>
          <w:color w:val="000000"/>
          <w:sz w:val="22"/>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160F93" w:rsidRPr="00A8127F" w:rsidTr="00160F93">
        <w:tc>
          <w:tcPr>
            <w:tcW w:w="385" w:type="pct"/>
            <w:tcBorders>
              <w:top w:val="single" w:sz="4" w:space="0" w:color="auto"/>
              <w:left w:val="single" w:sz="4" w:space="0" w:color="auto"/>
              <w:bottom w:val="single" w:sz="4" w:space="0" w:color="auto"/>
              <w:right w:val="single" w:sz="4" w:space="0" w:color="auto"/>
            </w:tcBorders>
            <w:vAlign w:val="center"/>
            <w:hideMark/>
          </w:tcPr>
          <w:p w:rsidR="00160F93" w:rsidRPr="00A8127F" w:rsidRDefault="00160F93">
            <w:pPr>
              <w:jc w:val="center"/>
              <w:rPr>
                <w:b/>
                <w:i/>
                <w:color w:val="000000"/>
                <w:sz w:val="22"/>
              </w:rPr>
            </w:pPr>
            <w:r w:rsidRPr="00A8127F">
              <w:rPr>
                <w:b/>
                <w:i/>
                <w:color w:val="000000"/>
                <w:sz w:val="22"/>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160F93" w:rsidRPr="00A8127F" w:rsidRDefault="00160F93">
            <w:pPr>
              <w:jc w:val="center"/>
              <w:rPr>
                <w:b/>
                <w:i/>
                <w:color w:val="000000"/>
                <w:sz w:val="22"/>
              </w:rPr>
            </w:pPr>
            <w:r w:rsidRPr="00A8127F">
              <w:rPr>
                <w:b/>
                <w:i/>
                <w:color w:val="000000"/>
                <w:sz w:val="22"/>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160F93" w:rsidRPr="00A8127F" w:rsidRDefault="00160F93">
            <w:pPr>
              <w:jc w:val="center"/>
              <w:rPr>
                <w:b/>
                <w:i/>
                <w:color w:val="000000"/>
                <w:sz w:val="22"/>
              </w:rPr>
            </w:pPr>
            <w:r w:rsidRPr="00A8127F">
              <w:rPr>
                <w:b/>
                <w:i/>
                <w:color w:val="000000"/>
                <w:sz w:val="22"/>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160F93" w:rsidRPr="00A8127F" w:rsidRDefault="00160F93">
            <w:pPr>
              <w:jc w:val="center"/>
              <w:rPr>
                <w:b/>
                <w:i/>
                <w:color w:val="000000"/>
                <w:sz w:val="22"/>
              </w:rPr>
            </w:pPr>
            <w:r w:rsidRPr="00A8127F">
              <w:rPr>
                <w:b/>
                <w:i/>
                <w:color w:val="000000"/>
                <w:sz w:val="22"/>
              </w:rPr>
              <w:t>Выброс т/год</w:t>
            </w:r>
          </w:p>
        </w:tc>
      </w:tr>
      <w:tr w:rsidR="00160F93" w:rsidRPr="00A8127F" w:rsidTr="00160F93">
        <w:tc>
          <w:tcPr>
            <w:tcW w:w="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0301</w:t>
            </w:r>
          </w:p>
        </w:tc>
        <w:tc>
          <w:tcPr>
            <w:tcW w:w="2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0.321</w:t>
            </w:r>
          </w:p>
        </w:tc>
        <w:tc>
          <w:tcPr>
            <w:tcW w:w="1154"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1.168</w:t>
            </w:r>
          </w:p>
        </w:tc>
      </w:tr>
      <w:tr w:rsidR="00160F93" w:rsidRPr="00A8127F" w:rsidTr="00160F93">
        <w:tc>
          <w:tcPr>
            <w:tcW w:w="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lastRenderedPageBreak/>
              <w:t>0304</w:t>
            </w:r>
          </w:p>
        </w:tc>
        <w:tc>
          <w:tcPr>
            <w:tcW w:w="2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0.417</w:t>
            </w:r>
          </w:p>
        </w:tc>
        <w:tc>
          <w:tcPr>
            <w:tcW w:w="1154"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1.52</w:t>
            </w:r>
          </w:p>
        </w:tc>
      </w:tr>
      <w:tr w:rsidR="00160F93" w:rsidRPr="00A8127F" w:rsidTr="00160F93">
        <w:tc>
          <w:tcPr>
            <w:tcW w:w="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0328</w:t>
            </w:r>
          </w:p>
        </w:tc>
        <w:tc>
          <w:tcPr>
            <w:tcW w:w="2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0.0535</w:t>
            </w:r>
          </w:p>
        </w:tc>
        <w:tc>
          <w:tcPr>
            <w:tcW w:w="1154"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0.1947</w:t>
            </w:r>
          </w:p>
        </w:tc>
      </w:tr>
      <w:tr w:rsidR="00160F93" w:rsidRPr="00A8127F" w:rsidTr="00160F93">
        <w:tc>
          <w:tcPr>
            <w:tcW w:w="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0330</w:t>
            </w:r>
          </w:p>
        </w:tc>
        <w:tc>
          <w:tcPr>
            <w:tcW w:w="2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0.107</w:t>
            </w:r>
          </w:p>
        </w:tc>
        <w:tc>
          <w:tcPr>
            <w:tcW w:w="1154"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0.3894</w:t>
            </w:r>
          </w:p>
        </w:tc>
      </w:tr>
      <w:tr w:rsidR="00160F93" w:rsidRPr="00A8127F" w:rsidTr="00160F93">
        <w:tc>
          <w:tcPr>
            <w:tcW w:w="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0337</w:t>
            </w:r>
          </w:p>
        </w:tc>
        <w:tc>
          <w:tcPr>
            <w:tcW w:w="2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0.2675</w:t>
            </w:r>
          </w:p>
        </w:tc>
        <w:tc>
          <w:tcPr>
            <w:tcW w:w="1154"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0.974</w:t>
            </w:r>
          </w:p>
        </w:tc>
      </w:tr>
      <w:tr w:rsidR="00160F93" w:rsidRPr="00A8127F" w:rsidTr="00160F93">
        <w:tc>
          <w:tcPr>
            <w:tcW w:w="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1301</w:t>
            </w:r>
          </w:p>
        </w:tc>
        <w:tc>
          <w:tcPr>
            <w:tcW w:w="2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0.01284</w:t>
            </w:r>
          </w:p>
        </w:tc>
        <w:tc>
          <w:tcPr>
            <w:tcW w:w="1154"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0.0467</w:t>
            </w:r>
          </w:p>
        </w:tc>
      </w:tr>
      <w:tr w:rsidR="00160F93" w:rsidRPr="00A8127F" w:rsidTr="00160F93">
        <w:tc>
          <w:tcPr>
            <w:tcW w:w="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1325</w:t>
            </w:r>
          </w:p>
        </w:tc>
        <w:tc>
          <w:tcPr>
            <w:tcW w:w="2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0.01284</w:t>
            </w:r>
          </w:p>
        </w:tc>
        <w:tc>
          <w:tcPr>
            <w:tcW w:w="1154"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0.0467</w:t>
            </w:r>
          </w:p>
        </w:tc>
      </w:tr>
      <w:tr w:rsidR="00160F93" w:rsidRPr="00A8127F" w:rsidTr="00160F93">
        <w:tc>
          <w:tcPr>
            <w:tcW w:w="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2754</w:t>
            </w:r>
          </w:p>
        </w:tc>
        <w:tc>
          <w:tcPr>
            <w:tcW w:w="2385" w:type="pct"/>
            <w:tcBorders>
              <w:top w:val="single" w:sz="4" w:space="0" w:color="auto"/>
              <w:left w:val="single" w:sz="4" w:space="0" w:color="auto"/>
              <w:bottom w:val="single" w:sz="4" w:space="0" w:color="auto"/>
              <w:right w:val="single" w:sz="4" w:space="0" w:color="auto"/>
            </w:tcBorders>
            <w:hideMark/>
          </w:tcPr>
          <w:p w:rsidR="00160F93" w:rsidRPr="00A8127F" w:rsidRDefault="00160F93">
            <w:pPr>
              <w:rPr>
                <w:color w:val="000000"/>
                <w:sz w:val="22"/>
              </w:rPr>
            </w:pPr>
            <w:r w:rsidRPr="00A8127F">
              <w:rPr>
                <w:color w:val="000000"/>
                <w:sz w:val="22"/>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0.1284</w:t>
            </w:r>
          </w:p>
        </w:tc>
        <w:tc>
          <w:tcPr>
            <w:tcW w:w="1154" w:type="pct"/>
            <w:tcBorders>
              <w:top w:val="single" w:sz="4" w:space="0" w:color="auto"/>
              <w:left w:val="single" w:sz="4" w:space="0" w:color="auto"/>
              <w:bottom w:val="single" w:sz="4" w:space="0" w:color="auto"/>
              <w:right w:val="single" w:sz="4" w:space="0" w:color="auto"/>
            </w:tcBorders>
            <w:hideMark/>
          </w:tcPr>
          <w:p w:rsidR="00160F93" w:rsidRPr="00A8127F" w:rsidRDefault="00160F93">
            <w:pPr>
              <w:jc w:val="right"/>
              <w:rPr>
                <w:color w:val="000000"/>
                <w:sz w:val="22"/>
              </w:rPr>
            </w:pPr>
            <w:r w:rsidRPr="00A8127F">
              <w:rPr>
                <w:color w:val="000000"/>
                <w:sz w:val="22"/>
              </w:rPr>
              <w:t>0.467</w:t>
            </w:r>
          </w:p>
        </w:tc>
      </w:tr>
    </w:tbl>
    <w:p w:rsidR="005B4674" w:rsidRPr="00A8127F" w:rsidRDefault="005B4674" w:rsidP="005B4674">
      <w:pPr>
        <w:rPr>
          <w:color w:val="000000"/>
          <w:sz w:val="20"/>
          <w:szCs w:val="20"/>
          <w:highlight w:val="yellow"/>
        </w:rPr>
      </w:pPr>
    </w:p>
    <w:p w:rsidR="005B4674" w:rsidRPr="00A8127F" w:rsidRDefault="005B4674" w:rsidP="005B4674">
      <w:pPr>
        <w:rPr>
          <w:b/>
          <w:color w:val="000000"/>
          <w:szCs w:val="20"/>
        </w:rPr>
      </w:pPr>
      <w:r w:rsidRPr="00A8127F">
        <w:rPr>
          <w:b/>
          <w:color w:val="000000"/>
          <w:szCs w:val="20"/>
        </w:rPr>
        <w:t>Источник № 6005. Сварочный пост</w:t>
      </w:r>
    </w:p>
    <w:p w:rsidR="005B4674" w:rsidRPr="00A8127F" w:rsidRDefault="00F04583" w:rsidP="005B4674">
      <w:pPr>
        <w:rPr>
          <w:color w:val="000000"/>
          <w:sz w:val="20"/>
          <w:szCs w:val="20"/>
          <w:highlight w:val="yellow"/>
        </w:rPr>
      </w:pPr>
      <w:r w:rsidRPr="00A8127F">
        <w:rPr>
          <w:noProof/>
        </w:rPr>
        <w:drawing>
          <wp:inline distT="0" distB="0" distL="0" distR="0">
            <wp:extent cx="5850890" cy="5310521"/>
            <wp:effectExtent l="0" t="0" r="0" b="444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50890" cy="5310521"/>
                    </a:xfrm>
                    <a:prstGeom prst="rect">
                      <a:avLst/>
                    </a:prstGeom>
                    <a:noFill/>
                    <a:ln>
                      <a:noFill/>
                    </a:ln>
                  </pic:spPr>
                </pic:pic>
              </a:graphicData>
            </a:graphic>
          </wp:inline>
        </w:drawing>
      </w:r>
    </w:p>
    <w:p w:rsidR="005B4674" w:rsidRPr="00A8127F" w:rsidRDefault="005B4674" w:rsidP="0096508B">
      <w:pPr>
        <w:spacing w:line="259" w:lineRule="auto"/>
        <w:rPr>
          <w:rFonts w:eastAsia="Calibri"/>
          <w:b/>
          <w:color w:val="000000"/>
          <w:szCs w:val="20"/>
          <w:lang w:eastAsia="en-US"/>
        </w:rPr>
      </w:pPr>
      <w:r w:rsidRPr="00A8127F">
        <w:rPr>
          <w:rFonts w:eastAsia="Calibri"/>
          <w:b/>
          <w:color w:val="000000"/>
          <w:szCs w:val="20"/>
          <w:lang w:eastAsia="en-US"/>
        </w:rPr>
        <w:lastRenderedPageBreak/>
        <w:t>Источник № 0005-01.Силовой привод БУ ZJ-</w:t>
      </w:r>
      <w:r w:rsidR="0050202B" w:rsidRPr="00A8127F">
        <w:rPr>
          <w:rFonts w:eastAsia="Calibri"/>
          <w:b/>
          <w:color w:val="000000"/>
          <w:szCs w:val="20"/>
          <w:lang w:eastAsia="en-US"/>
        </w:rPr>
        <w:t>2</w:t>
      </w:r>
      <w:r w:rsidRPr="00A8127F">
        <w:rPr>
          <w:rFonts w:eastAsia="Calibri"/>
          <w:b/>
          <w:color w:val="000000"/>
          <w:szCs w:val="20"/>
          <w:lang w:eastAsia="en-US"/>
        </w:rPr>
        <w:t>0</w:t>
      </w:r>
    </w:p>
    <w:p w:rsidR="0050202B" w:rsidRPr="00A8127F" w:rsidRDefault="0050202B" w:rsidP="0050202B">
      <w:pPr>
        <w:rPr>
          <w:color w:val="000000"/>
          <w:sz w:val="20"/>
          <w:szCs w:val="20"/>
          <w:lang w:eastAsia="ru-RU"/>
        </w:rPr>
      </w:pPr>
      <w:r w:rsidRPr="00A8127F">
        <w:rPr>
          <w:color w:val="000000"/>
          <w:sz w:val="20"/>
          <w:szCs w:val="20"/>
        </w:rPr>
        <w:t>Источник загрязнения N 0005</w:t>
      </w:r>
    </w:p>
    <w:p w:rsidR="0050202B" w:rsidRPr="00A8127F" w:rsidRDefault="0050202B" w:rsidP="0050202B">
      <w:pPr>
        <w:rPr>
          <w:color w:val="000000"/>
          <w:sz w:val="20"/>
          <w:szCs w:val="20"/>
        </w:rPr>
      </w:pPr>
      <w:r w:rsidRPr="00A8127F">
        <w:rPr>
          <w:color w:val="000000"/>
          <w:sz w:val="20"/>
          <w:szCs w:val="20"/>
        </w:rPr>
        <w:t>Источник выделения N 0005 01, Силовой привод при освоении</w:t>
      </w:r>
    </w:p>
    <w:p w:rsidR="0050202B" w:rsidRPr="00A8127F" w:rsidRDefault="0050202B" w:rsidP="0050202B">
      <w:pPr>
        <w:rPr>
          <w:color w:val="000000"/>
          <w:sz w:val="20"/>
          <w:szCs w:val="20"/>
        </w:rPr>
      </w:pPr>
      <w:r w:rsidRPr="00A8127F">
        <w:rPr>
          <w:color w:val="000000"/>
          <w:sz w:val="20"/>
          <w:szCs w:val="20"/>
        </w:rPr>
        <w:t>Список литературы:</w:t>
      </w:r>
    </w:p>
    <w:p w:rsidR="0050202B" w:rsidRPr="00A8127F" w:rsidRDefault="0050202B" w:rsidP="0050202B">
      <w:pPr>
        <w:rPr>
          <w:color w:val="000000"/>
          <w:sz w:val="20"/>
          <w:szCs w:val="20"/>
        </w:rPr>
      </w:pPr>
      <w:r w:rsidRPr="00A8127F">
        <w:rPr>
          <w:color w:val="000000"/>
          <w:sz w:val="20"/>
          <w:szCs w:val="20"/>
        </w:rPr>
        <w:t>1. Методика расчета нормативов выбросов вредных веществ от стационарных дизельных установок</w:t>
      </w:r>
    </w:p>
    <w:p w:rsidR="0050202B" w:rsidRPr="00A8127F" w:rsidRDefault="0050202B" w:rsidP="0050202B">
      <w:pPr>
        <w:rPr>
          <w:color w:val="000000"/>
          <w:sz w:val="20"/>
          <w:szCs w:val="20"/>
        </w:rPr>
      </w:pPr>
      <w:r w:rsidRPr="00A8127F">
        <w:rPr>
          <w:color w:val="000000"/>
          <w:sz w:val="20"/>
          <w:szCs w:val="20"/>
        </w:rPr>
        <w:t>Приложение  №9 к Приказу Министра охраны окружающей</w:t>
      </w:r>
    </w:p>
    <w:p w:rsidR="0050202B" w:rsidRPr="00A8127F" w:rsidRDefault="0050202B" w:rsidP="0050202B">
      <w:pPr>
        <w:rPr>
          <w:color w:val="000000"/>
          <w:sz w:val="20"/>
          <w:szCs w:val="20"/>
        </w:rPr>
      </w:pPr>
      <w:r w:rsidRPr="00A8127F">
        <w:rPr>
          <w:color w:val="000000"/>
          <w:sz w:val="20"/>
          <w:szCs w:val="20"/>
        </w:rPr>
        <w:t>среды и водных ресурсов Республики Казахстан от 12.06.2014 г. № 221-Ґ</w:t>
      </w:r>
    </w:p>
    <w:p w:rsidR="0050202B" w:rsidRPr="00A8127F" w:rsidRDefault="0050202B" w:rsidP="0050202B">
      <w:pPr>
        <w:rPr>
          <w:b/>
          <w:color w:val="000000"/>
          <w:sz w:val="20"/>
          <w:szCs w:val="20"/>
        </w:rPr>
      </w:pPr>
      <w:r w:rsidRPr="00A8127F">
        <w:rPr>
          <w:color w:val="000000"/>
          <w:sz w:val="20"/>
          <w:szCs w:val="20"/>
        </w:rPr>
        <w:t xml:space="preserve">Максимальный расход диз. топлива установкой, кг/час, </w:t>
      </w:r>
      <w:r w:rsidRPr="00A8127F">
        <w:rPr>
          <w:b/>
          <w:i/>
          <w:color w:val="000000"/>
          <w:sz w:val="20"/>
          <w:szCs w:val="20"/>
        </w:rPr>
        <w:t>G</w:t>
      </w:r>
      <w:r w:rsidRPr="00A8127F">
        <w:rPr>
          <w:b/>
          <w:i/>
          <w:color w:val="000000"/>
          <w:sz w:val="20"/>
          <w:szCs w:val="20"/>
          <w:vertAlign w:val="subscript"/>
        </w:rPr>
        <w:t>FJMAX</w:t>
      </w:r>
      <w:r w:rsidRPr="00A8127F">
        <w:rPr>
          <w:b/>
          <w:i/>
          <w:color w:val="000000"/>
          <w:sz w:val="20"/>
          <w:szCs w:val="20"/>
        </w:rPr>
        <w:t xml:space="preserve"> = </w:t>
      </w:r>
      <w:r w:rsidRPr="00A8127F">
        <w:rPr>
          <w:b/>
          <w:color w:val="000000"/>
          <w:sz w:val="20"/>
          <w:szCs w:val="20"/>
        </w:rPr>
        <w:t>34.95</w:t>
      </w:r>
    </w:p>
    <w:p w:rsidR="0050202B" w:rsidRPr="00A8127F" w:rsidRDefault="0050202B" w:rsidP="0050202B">
      <w:pPr>
        <w:rPr>
          <w:b/>
          <w:color w:val="000000"/>
          <w:sz w:val="20"/>
          <w:szCs w:val="20"/>
        </w:rPr>
      </w:pPr>
      <w:r w:rsidRPr="00A8127F">
        <w:rPr>
          <w:color w:val="000000"/>
          <w:sz w:val="20"/>
          <w:szCs w:val="20"/>
        </w:rPr>
        <w:t xml:space="preserve">Годовой расход дизельного топлива, т/год, </w:t>
      </w:r>
      <w:r w:rsidRPr="00A8127F">
        <w:rPr>
          <w:b/>
          <w:i/>
          <w:color w:val="000000"/>
          <w:sz w:val="20"/>
          <w:szCs w:val="20"/>
        </w:rPr>
        <w:t>G</w:t>
      </w:r>
      <w:r w:rsidRPr="00A8127F">
        <w:rPr>
          <w:b/>
          <w:i/>
          <w:color w:val="000000"/>
          <w:sz w:val="20"/>
          <w:szCs w:val="20"/>
          <w:vertAlign w:val="subscript"/>
        </w:rPr>
        <w:t>FGGO</w:t>
      </w:r>
      <w:r w:rsidRPr="00A8127F">
        <w:rPr>
          <w:b/>
          <w:i/>
          <w:color w:val="000000"/>
          <w:sz w:val="20"/>
          <w:szCs w:val="20"/>
        </w:rPr>
        <w:t xml:space="preserve"> = </w:t>
      </w:r>
      <w:r w:rsidRPr="00A8127F">
        <w:rPr>
          <w:b/>
          <w:color w:val="000000"/>
          <w:sz w:val="20"/>
          <w:szCs w:val="20"/>
        </w:rPr>
        <w:t>6.21</w:t>
      </w:r>
    </w:p>
    <w:p w:rsidR="0050202B" w:rsidRPr="00A8127F" w:rsidRDefault="0050202B" w:rsidP="0050202B">
      <w:pPr>
        <w:rPr>
          <w:b/>
          <w:i/>
          <w:color w:val="000000"/>
          <w:sz w:val="20"/>
          <w:szCs w:val="20"/>
          <w:u w:val="single"/>
        </w:rPr>
      </w:pPr>
      <w:r w:rsidRPr="00A8127F">
        <w:rPr>
          <w:b/>
          <w:i/>
          <w:color w:val="000000"/>
          <w:sz w:val="20"/>
          <w:szCs w:val="20"/>
          <w:u w:val="single"/>
        </w:rPr>
        <w:t>Примесь: 0301 Азота (IV) диоксид (Азота диоксид) (4)</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30</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30 / 3600 = 0.291</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6.21 · 30 / 10</w:t>
      </w:r>
      <w:r w:rsidRPr="00A8127F">
        <w:rPr>
          <w:b/>
          <w:color w:val="000000"/>
          <w:sz w:val="20"/>
          <w:szCs w:val="20"/>
          <w:vertAlign w:val="superscript"/>
        </w:rPr>
        <w:t>3</w:t>
      </w:r>
      <w:r w:rsidRPr="00A8127F">
        <w:rPr>
          <w:b/>
          <w:color w:val="000000"/>
          <w:sz w:val="20"/>
          <w:szCs w:val="20"/>
        </w:rPr>
        <w:t xml:space="preserve"> = 0.1863</w:t>
      </w:r>
    </w:p>
    <w:p w:rsidR="0050202B" w:rsidRPr="00A8127F" w:rsidRDefault="0050202B" w:rsidP="0050202B">
      <w:pPr>
        <w:rPr>
          <w:b/>
          <w:i/>
          <w:color w:val="000000"/>
          <w:sz w:val="20"/>
          <w:szCs w:val="20"/>
          <w:u w:val="single"/>
        </w:rPr>
      </w:pPr>
      <w:r w:rsidRPr="00A8127F">
        <w:rPr>
          <w:b/>
          <w:i/>
          <w:color w:val="000000"/>
          <w:sz w:val="20"/>
          <w:szCs w:val="20"/>
          <w:u w:val="single"/>
        </w:rPr>
        <w:t>Примесь: 1325 Формальдегид (Метаналь) (609)</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1.2 / 3600 = 0.01165</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6.21 · 1.2 / 10</w:t>
      </w:r>
      <w:r w:rsidRPr="00A8127F">
        <w:rPr>
          <w:b/>
          <w:color w:val="000000"/>
          <w:sz w:val="20"/>
          <w:szCs w:val="20"/>
          <w:vertAlign w:val="superscript"/>
        </w:rPr>
        <w:t>3</w:t>
      </w:r>
      <w:r w:rsidRPr="00A8127F">
        <w:rPr>
          <w:b/>
          <w:color w:val="000000"/>
          <w:sz w:val="20"/>
          <w:szCs w:val="20"/>
        </w:rPr>
        <w:t xml:space="preserve"> = 0.00745</w:t>
      </w:r>
    </w:p>
    <w:p w:rsidR="0050202B" w:rsidRPr="00A8127F" w:rsidRDefault="0050202B" w:rsidP="0050202B">
      <w:pPr>
        <w:rPr>
          <w:b/>
          <w:i/>
          <w:color w:val="000000"/>
          <w:sz w:val="20"/>
          <w:szCs w:val="20"/>
          <w:u w:val="single"/>
        </w:rPr>
      </w:pPr>
      <w:r w:rsidRPr="00A8127F">
        <w:rPr>
          <w:b/>
          <w:i/>
          <w:color w:val="000000"/>
          <w:sz w:val="20"/>
          <w:szCs w:val="20"/>
          <w:u w:val="single"/>
        </w:rPr>
        <w:t>Примесь: 0304 Азот (II) оксид (Азота оксид) (6)</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39</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39 / 3600 = 0.379</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6.21 · 39 / 10</w:t>
      </w:r>
      <w:r w:rsidRPr="00A8127F">
        <w:rPr>
          <w:b/>
          <w:color w:val="000000"/>
          <w:sz w:val="20"/>
          <w:szCs w:val="20"/>
          <w:vertAlign w:val="superscript"/>
        </w:rPr>
        <w:t>3</w:t>
      </w:r>
      <w:r w:rsidRPr="00A8127F">
        <w:rPr>
          <w:b/>
          <w:color w:val="000000"/>
          <w:sz w:val="20"/>
          <w:szCs w:val="20"/>
        </w:rPr>
        <w:t xml:space="preserve"> = 0.242</w:t>
      </w:r>
    </w:p>
    <w:p w:rsidR="0050202B" w:rsidRPr="00A8127F" w:rsidRDefault="0050202B" w:rsidP="0050202B">
      <w:pPr>
        <w:rPr>
          <w:b/>
          <w:i/>
          <w:color w:val="000000"/>
          <w:sz w:val="20"/>
          <w:szCs w:val="20"/>
          <w:u w:val="single"/>
        </w:rPr>
      </w:pPr>
      <w:r w:rsidRPr="00A8127F">
        <w:rPr>
          <w:b/>
          <w:i/>
          <w:color w:val="000000"/>
          <w:sz w:val="20"/>
          <w:szCs w:val="20"/>
          <w:u w:val="single"/>
        </w:rPr>
        <w:t>Примесь: 0330 Сера диоксид (Ангидрид сернистый, Сернистый газ, Сера (IV) оксид) (516)</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10</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10 / 3600 = 0.097</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6.21 · 10 / 10</w:t>
      </w:r>
      <w:r w:rsidRPr="00A8127F">
        <w:rPr>
          <w:b/>
          <w:color w:val="000000"/>
          <w:sz w:val="20"/>
          <w:szCs w:val="20"/>
          <w:vertAlign w:val="superscript"/>
        </w:rPr>
        <w:t>3</w:t>
      </w:r>
      <w:r w:rsidRPr="00A8127F">
        <w:rPr>
          <w:b/>
          <w:color w:val="000000"/>
          <w:sz w:val="20"/>
          <w:szCs w:val="20"/>
        </w:rPr>
        <w:t xml:space="preserve"> = 0.0621</w:t>
      </w:r>
    </w:p>
    <w:p w:rsidR="0050202B" w:rsidRPr="00A8127F" w:rsidRDefault="0050202B" w:rsidP="0050202B">
      <w:pPr>
        <w:rPr>
          <w:b/>
          <w:i/>
          <w:color w:val="000000"/>
          <w:sz w:val="20"/>
          <w:szCs w:val="20"/>
          <w:u w:val="single"/>
        </w:rPr>
      </w:pPr>
      <w:r w:rsidRPr="00A8127F">
        <w:rPr>
          <w:b/>
          <w:i/>
          <w:color w:val="000000"/>
          <w:sz w:val="20"/>
          <w:szCs w:val="20"/>
          <w:u w:val="single"/>
        </w:rPr>
        <w:t>Примесь: 0337 Углерод оксид (Окись углерода, Угарный газ) (584)</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25</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25 / 3600 = 0.2427</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6.21 · 25 / 10</w:t>
      </w:r>
      <w:r w:rsidRPr="00A8127F">
        <w:rPr>
          <w:b/>
          <w:color w:val="000000"/>
          <w:sz w:val="20"/>
          <w:szCs w:val="20"/>
          <w:vertAlign w:val="superscript"/>
        </w:rPr>
        <w:t>3</w:t>
      </w:r>
      <w:r w:rsidRPr="00A8127F">
        <w:rPr>
          <w:b/>
          <w:color w:val="000000"/>
          <w:sz w:val="20"/>
          <w:szCs w:val="20"/>
        </w:rPr>
        <w:t xml:space="preserve"> = 0.1553</w:t>
      </w:r>
    </w:p>
    <w:p w:rsidR="0050202B" w:rsidRPr="00A8127F" w:rsidRDefault="0050202B" w:rsidP="0050202B">
      <w:pPr>
        <w:rPr>
          <w:b/>
          <w:i/>
          <w:color w:val="000000"/>
          <w:sz w:val="20"/>
          <w:szCs w:val="20"/>
          <w:u w:val="single"/>
        </w:rPr>
      </w:pPr>
      <w:r w:rsidRPr="00A8127F">
        <w:rPr>
          <w:b/>
          <w:i/>
          <w:color w:val="000000"/>
          <w:sz w:val="20"/>
          <w:szCs w:val="20"/>
          <w:u w:val="single"/>
        </w:rPr>
        <w:t>Примесь: 2754 Алканы С12-19 /в пересчете на С/ (Углеводороды предельные С12-С19 (в пересчете на С); Растворитель РПК-265П) (10)</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12 / 3600 = 0.1165</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6.21 · 12 / 10</w:t>
      </w:r>
      <w:r w:rsidRPr="00A8127F">
        <w:rPr>
          <w:b/>
          <w:color w:val="000000"/>
          <w:sz w:val="20"/>
          <w:szCs w:val="20"/>
          <w:vertAlign w:val="superscript"/>
        </w:rPr>
        <w:t>3</w:t>
      </w:r>
      <w:r w:rsidRPr="00A8127F">
        <w:rPr>
          <w:b/>
          <w:color w:val="000000"/>
          <w:sz w:val="20"/>
          <w:szCs w:val="20"/>
        </w:rPr>
        <w:t xml:space="preserve"> = 0.0745</w:t>
      </w:r>
    </w:p>
    <w:p w:rsidR="0050202B" w:rsidRPr="00A8127F" w:rsidRDefault="0050202B" w:rsidP="0050202B">
      <w:pPr>
        <w:rPr>
          <w:b/>
          <w:i/>
          <w:color w:val="000000"/>
          <w:sz w:val="20"/>
          <w:szCs w:val="20"/>
          <w:u w:val="single"/>
        </w:rPr>
      </w:pPr>
      <w:r w:rsidRPr="00A8127F">
        <w:rPr>
          <w:b/>
          <w:i/>
          <w:color w:val="000000"/>
          <w:sz w:val="20"/>
          <w:szCs w:val="20"/>
          <w:u w:val="single"/>
        </w:rPr>
        <w:t>Примесь: 1301 Проп-2-ен-1-аль (Акролеин, Акрилальдегид) (474)</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1.2 / 3600 = 0.01165</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6.21 · 1.2 / 10</w:t>
      </w:r>
      <w:r w:rsidRPr="00A8127F">
        <w:rPr>
          <w:b/>
          <w:color w:val="000000"/>
          <w:sz w:val="20"/>
          <w:szCs w:val="20"/>
          <w:vertAlign w:val="superscript"/>
        </w:rPr>
        <w:t>3</w:t>
      </w:r>
      <w:r w:rsidRPr="00A8127F">
        <w:rPr>
          <w:b/>
          <w:color w:val="000000"/>
          <w:sz w:val="20"/>
          <w:szCs w:val="20"/>
        </w:rPr>
        <w:t xml:space="preserve"> = 0.00745</w:t>
      </w:r>
    </w:p>
    <w:p w:rsidR="0050202B" w:rsidRPr="00A8127F" w:rsidRDefault="0050202B" w:rsidP="0050202B">
      <w:pPr>
        <w:rPr>
          <w:b/>
          <w:i/>
          <w:color w:val="000000"/>
          <w:sz w:val="20"/>
          <w:szCs w:val="20"/>
          <w:u w:val="single"/>
        </w:rPr>
      </w:pPr>
      <w:r w:rsidRPr="00A8127F">
        <w:rPr>
          <w:b/>
          <w:i/>
          <w:color w:val="000000"/>
          <w:sz w:val="20"/>
          <w:szCs w:val="20"/>
          <w:u w:val="single"/>
        </w:rPr>
        <w:t>Примесь: 0328 Углерод (Сажа, Углерод черный) (583)</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5</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34.95 · 5 / 3600 = 0.0485</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6.21 · 5 / 10</w:t>
      </w:r>
      <w:r w:rsidRPr="00A8127F">
        <w:rPr>
          <w:b/>
          <w:color w:val="000000"/>
          <w:sz w:val="20"/>
          <w:szCs w:val="20"/>
          <w:vertAlign w:val="superscript"/>
        </w:rPr>
        <w:t>3</w:t>
      </w:r>
      <w:r w:rsidRPr="00A8127F">
        <w:rPr>
          <w:b/>
          <w:color w:val="000000"/>
          <w:sz w:val="20"/>
          <w:szCs w:val="20"/>
        </w:rPr>
        <w:t xml:space="preserve"> = 0.03105</w:t>
      </w:r>
    </w:p>
    <w:p w:rsidR="0050202B" w:rsidRPr="00A8127F" w:rsidRDefault="0050202B" w:rsidP="0050202B">
      <w:pPr>
        <w:rPr>
          <w:color w:val="000000"/>
          <w:sz w:val="20"/>
          <w:szCs w:val="20"/>
        </w:rPr>
      </w:pPr>
      <w:r w:rsidRPr="00A8127F">
        <w:rPr>
          <w:color w:val="000000"/>
          <w:sz w:val="20"/>
          <w:szCs w:val="20"/>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50202B" w:rsidRPr="00A8127F" w:rsidTr="0050202B">
        <w:tc>
          <w:tcPr>
            <w:tcW w:w="385" w:type="pct"/>
            <w:tcBorders>
              <w:top w:val="single" w:sz="4" w:space="0" w:color="auto"/>
              <w:left w:val="single" w:sz="4" w:space="0" w:color="auto"/>
              <w:bottom w:val="single" w:sz="4" w:space="0" w:color="auto"/>
              <w:right w:val="single" w:sz="4" w:space="0" w:color="auto"/>
            </w:tcBorders>
            <w:vAlign w:val="center"/>
            <w:hideMark/>
          </w:tcPr>
          <w:p w:rsidR="0050202B" w:rsidRPr="00A8127F" w:rsidRDefault="0050202B">
            <w:pPr>
              <w:jc w:val="center"/>
              <w:rPr>
                <w:b/>
                <w:i/>
                <w:color w:val="000000"/>
                <w:sz w:val="20"/>
                <w:szCs w:val="20"/>
              </w:rPr>
            </w:pPr>
            <w:r w:rsidRPr="00A8127F">
              <w:rPr>
                <w:b/>
                <w:i/>
                <w:color w:val="000000"/>
                <w:sz w:val="20"/>
                <w:szCs w:val="20"/>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50202B" w:rsidRPr="00A8127F" w:rsidRDefault="0050202B">
            <w:pPr>
              <w:jc w:val="center"/>
              <w:rPr>
                <w:b/>
                <w:i/>
                <w:color w:val="000000"/>
                <w:sz w:val="20"/>
                <w:szCs w:val="20"/>
              </w:rPr>
            </w:pPr>
            <w:r w:rsidRPr="00A8127F">
              <w:rPr>
                <w:b/>
                <w:i/>
                <w:color w:val="000000"/>
                <w:sz w:val="20"/>
                <w:szCs w:val="20"/>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50202B" w:rsidRPr="00A8127F" w:rsidRDefault="0050202B">
            <w:pPr>
              <w:jc w:val="center"/>
              <w:rPr>
                <w:b/>
                <w:i/>
                <w:color w:val="000000"/>
                <w:sz w:val="20"/>
                <w:szCs w:val="20"/>
              </w:rPr>
            </w:pPr>
            <w:r w:rsidRPr="00A8127F">
              <w:rPr>
                <w:b/>
                <w:i/>
                <w:color w:val="000000"/>
                <w:sz w:val="20"/>
                <w:szCs w:val="20"/>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50202B" w:rsidRPr="00A8127F" w:rsidRDefault="0050202B">
            <w:pPr>
              <w:jc w:val="center"/>
              <w:rPr>
                <w:b/>
                <w:i/>
                <w:color w:val="000000"/>
                <w:sz w:val="20"/>
                <w:szCs w:val="20"/>
              </w:rPr>
            </w:pPr>
            <w:r w:rsidRPr="00A8127F">
              <w:rPr>
                <w:b/>
                <w:i/>
                <w:color w:val="000000"/>
                <w:sz w:val="20"/>
                <w:szCs w:val="20"/>
              </w:rPr>
              <w:t>Выброс т/год</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0301</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0.291</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0.1863</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0304</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0.379</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0.242</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0328</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0.0485</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0.03105</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0330</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0.097</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0.0621</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0337</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0.2427</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0.1553</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1301</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0.01165</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0.00745</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1325</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0.01165</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0.00745</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lastRenderedPageBreak/>
              <w:t>2754</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0.1165</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0.0745</w:t>
            </w:r>
          </w:p>
        </w:tc>
      </w:tr>
    </w:tbl>
    <w:p w:rsidR="005B4674" w:rsidRPr="00A8127F" w:rsidRDefault="005B4674" w:rsidP="005B4674">
      <w:pPr>
        <w:rPr>
          <w:color w:val="000000"/>
          <w:sz w:val="20"/>
          <w:szCs w:val="20"/>
          <w:highlight w:val="yellow"/>
        </w:rPr>
      </w:pPr>
    </w:p>
    <w:p w:rsidR="005B4674" w:rsidRPr="00A8127F" w:rsidRDefault="005B4674" w:rsidP="0096508B">
      <w:pPr>
        <w:spacing w:line="259" w:lineRule="auto"/>
        <w:rPr>
          <w:rFonts w:eastAsia="Calibri"/>
          <w:b/>
          <w:color w:val="000000"/>
          <w:sz w:val="20"/>
          <w:szCs w:val="20"/>
          <w:lang w:eastAsia="en-US"/>
        </w:rPr>
      </w:pPr>
      <w:r w:rsidRPr="00A8127F">
        <w:rPr>
          <w:rFonts w:eastAsia="Calibri"/>
          <w:b/>
          <w:color w:val="000000"/>
          <w:sz w:val="20"/>
          <w:szCs w:val="20"/>
          <w:lang w:eastAsia="en-US"/>
        </w:rPr>
        <w:t>Источник № 0005-02. Насосный блок БУ ZJ-</w:t>
      </w:r>
      <w:r w:rsidR="0050202B" w:rsidRPr="00A8127F">
        <w:rPr>
          <w:rFonts w:eastAsia="Calibri"/>
          <w:b/>
          <w:color w:val="000000"/>
          <w:sz w:val="20"/>
          <w:szCs w:val="20"/>
          <w:lang w:eastAsia="en-US"/>
        </w:rPr>
        <w:t>2</w:t>
      </w:r>
      <w:r w:rsidRPr="00A8127F">
        <w:rPr>
          <w:rFonts w:eastAsia="Calibri"/>
          <w:b/>
          <w:color w:val="000000"/>
          <w:sz w:val="20"/>
          <w:szCs w:val="20"/>
          <w:lang w:eastAsia="en-US"/>
        </w:rPr>
        <w:t>0</w:t>
      </w:r>
    </w:p>
    <w:p w:rsidR="0050202B" w:rsidRPr="00A8127F" w:rsidRDefault="0050202B" w:rsidP="0050202B">
      <w:pPr>
        <w:rPr>
          <w:color w:val="000000"/>
          <w:sz w:val="20"/>
          <w:szCs w:val="20"/>
          <w:lang w:eastAsia="ru-RU"/>
        </w:rPr>
      </w:pPr>
      <w:r w:rsidRPr="00A8127F">
        <w:rPr>
          <w:color w:val="000000"/>
          <w:sz w:val="20"/>
          <w:szCs w:val="20"/>
        </w:rPr>
        <w:t>Источник загрязнения N 0005</w:t>
      </w:r>
    </w:p>
    <w:p w:rsidR="0050202B" w:rsidRPr="00A8127F" w:rsidRDefault="0050202B" w:rsidP="0050202B">
      <w:pPr>
        <w:rPr>
          <w:color w:val="000000"/>
          <w:sz w:val="20"/>
          <w:szCs w:val="20"/>
        </w:rPr>
      </w:pPr>
      <w:r w:rsidRPr="00A8127F">
        <w:rPr>
          <w:color w:val="000000"/>
          <w:sz w:val="20"/>
          <w:szCs w:val="20"/>
        </w:rPr>
        <w:t>Источник выделения N 0005 02, Насосный блок при освоении</w:t>
      </w:r>
    </w:p>
    <w:p w:rsidR="0050202B" w:rsidRPr="00A8127F" w:rsidRDefault="0050202B" w:rsidP="0050202B">
      <w:pPr>
        <w:rPr>
          <w:color w:val="000000"/>
          <w:sz w:val="20"/>
          <w:szCs w:val="20"/>
        </w:rPr>
      </w:pPr>
      <w:r w:rsidRPr="00A8127F">
        <w:rPr>
          <w:color w:val="000000"/>
          <w:sz w:val="20"/>
          <w:szCs w:val="20"/>
        </w:rPr>
        <w:t>Список литературы:</w:t>
      </w:r>
    </w:p>
    <w:p w:rsidR="0050202B" w:rsidRPr="00A8127F" w:rsidRDefault="0050202B" w:rsidP="0050202B">
      <w:pPr>
        <w:rPr>
          <w:color w:val="000000"/>
          <w:sz w:val="20"/>
          <w:szCs w:val="20"/>
        </w:rPr>
      </w:pPr>
      <w:r w:rsidRPr="00A8127F">
        <w:rPr>
          <w:color w:val="000000"/>
          <w:sz w:val="20"/>
          <w:szCs w:val="20"/>
        </w:rPr>
        <w:t>1. Методика расчета нормативов выбросов вредных веществ от стационарных дизельных установок</w:t>
      </w:r>
    </w:p>
    <w:p w:rsidR="0050202B" w:rsidRPr="00A8127F" w:rsidRDefault="0050202B" w:rsidP="0050202B">
      <w:pPr>
        <w:rPr>
          <w:color w:val="000000"/>
          <w:sz w:val="20"/>
          <w:szCs w:val="20"/>
        </w:rPr>
      </w:pPr>
      <w:r w:rsidRPr="00A8127F">
        <w:rPr>
          <w:color w:val="000000"/>
          <w:sz w:val="20"/>
          <w:szCs w:val="20"/>
        </w:rPr>
        <w:t>Приложение  №9 к Приказу Министра охраны окружающей</w:t>
      </w:r>
    </w:p>
    <w:p w:rsidR="0050202B" w:rsidRPr="00A8127F" w:rsidRDefault="0050202B" w:rsidP="0050202B">
      <w:pPr>
        <w:rPr>
          <w:color w:val="000000"/>
          <w:sz w:val="20"/>
          <w:szCs w:val="20"/>
        </w:rPr>
      </w:pPr>
      <w:r w:rsidRPr="00A8127F">
        <w:rPr>
          <w:color w:val="000000"/>
          <w:sz w:val="20"/>
          <w:szCs w:val="20"/>
        </w:rPr>
        <w:t>среды и водных ресурсов Республики Казахстан от 12.06.2014 г. № 221-Ґ</w:t>
      </w:r>
    </w:p>
    <w:p w:rsidR="0050202B" w:rsidRPr="00A8127F" w:rsidRDefault="0050202B" w:rsidP="0050202B">
      <w:pPr>
        <w:rPr>
          <w:b/>
          <w:color w:val="000000"/>
          <w:sz w:val="20"/>
          <w:szCs w:val="20"/>
        </w:rPr>
      </w:pPr>
      <w:r w:rsidRPr="00A8127F">
        <w:rPr>
          <w:color w:val="000000"/>
          <w:sz w:val="20"/>
          <w:szCs w:val="20"/>
        </w:rPr>
        <w:t xml:space="preserve">Максимальный расход диз. топлива установкой, кг/час, </w:t>
      </w:r>
      <w:r w:rsidRPr="00A8127F">
        <w:rPr>
          <w:b/>
          <w:i/>
          <w:color w:val="000000"/>
          <w:sz w:val="20"/>
          <w:szCs w:val="20"/>
        </w:rPr>
        <w:t>G</w:t>
      </w:r>
      <w:r w:rsidRPr="00A8127F">
        <w:rPr>
          <w:b/>
          <w:i/>
          <w:color w:val="000000"/>
          <w:sz w:val="20"/>
          <w:szCs w:val="20"/>
          <w:vertAlign w:val="subscript"/>
        </w:rPr>
        <w:t>FJMAX</w:t>
      </w:r>
      <w:r w:rsidRPr="00A8127F">
        <w:rPr>
          <w:b/>
          <w:i/>
          <w:color w:val="000000"/>
          <w:sz w:val="20"/>
          <w:szCs w:val="20"/>
        </w:rPr>
        <w:t xml:space="preserve"> = </w:t>
      </w:r>
      <w:r w:rsidRPr="00A8127F">
        <w:rPr>
          <w:b/>
          <w:color w:val="000000"/>
          <w:sz w:val="20"/>
          <w:szCs w:val="20"/>
        </w:rPr>
        <w:t>98.1</w:t>
      </w:r>
    </w:p>
    <w:p w:rsidR="0050202B" w:rsidRPr="00A8127F" w:rsidRDefault="0050202B" w:rsidP="0050202B">
      <w:pPr>
        <w:rPr>
          <w:b/>
          <w:color w:val="000000"/>
          <w:sz w:val="20"/>
          <w:szCs w:val="20"/>
        </w:rPr>
      </w:pPr>
      <w:r w:rsidRPr="00A8127F">
        <w:rPr>
          <w:color w:val="000000"/>
          <w:sz w:val="20"/>
          <w:szCs w:val="20"/>
        </w:rPr>
        <w:t xml:space="preserve">Годовой расход дизельного топлива, т/год, </w:t>
      </w:r>
      <w:r w:rsidRPr="00A8127F">
        <w:rPr>
          <w:b/>
          <w:i/>
          <w:color w:val="000000"/>
          <w:sz w:val="20"/>
          <w:szCs w:val="20"/>
        </w:rPr>
        <w:t>G</w:t>
      </w:r>
      <w:r w:rsidRPr="00A8127F">
        <w:rPr>
          <w:b/>
          <w:i/>
          <w:color w:val="000000"/>
          <w:sz w:val="20"/>
          <w:szCs w:val="20"/>
          <w:vertAlign w:val="subscript"/>
        </w:rPr>
        <w:t>FGGO</w:t>
      </w:r>
      <w:r w:rsidRPr="00A8127F">
        <w:rPr>
          <w:b/>
          <w:i/>
          <w:color w:val="000000"/>
          <w:sz w:val="20"/>
          <w:szCs w:val="20"/>
        </w:rPr>
        <w:t xml:space="preserve"> = </w:t>
      </w:r>
      <w:r w:rsidRPr="00A8127F">
        <w:rPr>
          <w:b/>
          <w:color w:val="000000"/>
          <w:sz w:val="20"/>
          <w:szCs w:val="20"/>
        </w:rPr>
        <w:t>17.42</w:t>
      </w:r>
    </w:p>
    <w:p w:rsidR="0050202B" w:rsidRPr="00A8127F" w:rsidRDefault="0050202B" w:rsidP="0050202B">
      <w:pPr>
        <w:rPr>
          <w:b/>
          <w:i/>
          <w:color w:val="000000"/>
          <w:sz w:val="20"/>
          <w:szCs w:val="20"/>
          <w:u w:val="single"/>
        </w:rPr>
      </w:pPr>
      <w:r w:rsidRPr="00A8127F">
        <w:rPr>
          <w:b/>
          <w:i/>
          <w:color w:val="000000"/>
          <w:sz w:val="20"/>
          <w:szCs w:val="20"/>
          <w:u w:val="single"/>
        </w:rPr>
        <w:t>Примесь: 0301 Азота (IV) диоксид (Азота диоксид) (4)</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30</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30 / 3600 = 0.818</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17.42 · 30 / 10</w:t>
      </w:r>
      <w:r w:rsidRPr="00A8127F">
        <w:rPr>
          <w:b/>
          <w:color w:val="000000"/>
          <w:sz w:val="20"/>
          <w:szCs w:val="20"/>
          <w:vertAlign w:val="superscript"/>
        </w:rPr>
        <w:t>3</w:t>
      </w:r>
      <w:r w:rsidRPr="00A8127F">
        <w:rPr>
          <w:b/>
          <w:color w:val="000000"/>
          <w:sz w:val="20"/>
          <w:szCs w:val="20"/>
        </w:rPr>
        <w:t xml:space="preserve"> = 0.523</w:t>
      </w:r>
    </w:p>
    <w:p w:rsidR="0050202B" w:rsidRPr="00A8127F" w:rsidRDefault="0050202B" w:rsidP="0050202B">
      <w:pPr>
        <w:rPr>
          <w:b/>
          <w:i/>
          <w:color w:val="000000"/>
          <w:sz w:val="20"/>
          <w:szCs w:val="20"/>
          <w:u w:val="single"/>
        </w:rPr>
      </w:pPr>
      <w:r w:rsidRPr="00A8127F">
        <w:rPr>
          <w:b/>
          <w:i/>
          <w:color w:val="000000"/>
          <w:sz w:val="20"/>
          <w:szCs w:val="20"/>
          <w:u w:val="single"/>
        </w:rPr>
        <w:t>Примесь: 1325 Формальдегид (Метаналь) (609)</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1.2 / 3600 = 0.0327</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17.42 · 1.2 / 10</w:t>
      </w:r>
      <w:r w:rsidRPr="00A8127F">
        <w:rPr>
          <w:b/>
          <w:color w:val="000000"/>
          <w:sz w:val="20"/>
          <w:szCs w:val="20"/>
          <w:vertAlign w:val="superscript"/>
        </w:rPr>
        <w:t>3</w:t>
      </w:r>
      <w:r w:rsidRPr="00A8127F">
        <w:rPr>
          <w:b/>
          <w:color w:val="000000"/>
          <w:sz w:val="20"/>
          <w:szCs w:val="20"/>
        </w:rPr>
        <w:t xml:space="preserve"> = 0.0209</w:t>
      </w:r>
    </w:p>
    <w:p w:rsidR="0050202B" w:rsidRPr="00A8127F" w:rsidRDefault="0050202B" w:rsidP="0050202B">
      <w:pPr>
        <w:rPr>
          <w:b/>
          <w:i/>
          <w:color w:val="000000"/>
          <w:sz w:val="20"/>
          <w:szCs w:val="20"/>
          <w:u w:val="single"/>
        </w:rPr>
      </w:pPr>
      <w:r w:rsidRPr="00A8127F">
        <w:rPr>
          <w:b/>
          <w:i/>
          <w:color w:val="000000"/>
          <w:sz w:val="20"/>
          <w:szCs w:val="20"/>
          <w:u w:val="single"/>
        </w:rPr>
        <w:t>Примесь: 0304 Азот (II) оксид (Азота оксид) (6)</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39</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39 / 3600 = 1.063</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17.42 · 39 / 10</w:t>
      </w:r>
      <w:r w:rsidRPr="00A8127F">
        <w:rPr>
          <w:b/>
          <w:color w:val="000000"/>
          <w:sz w:val="20"/>
          <w:szCs w:val="20"/>
          <w:vertAlign w:val="superscript"/>
        </w:rPr>
        <w:t>3</w:t>
      </w:r>
      <w:r w:rsidRPr="00A8127F">
        <w:rPr>
          <w:b/>
          <w:color w:val="000000"/>
          <w:sz w:val="20"/>
          <w:szCs w:val="20"/>
        </w:rPr>
        <w:t xml:space="preserve"> = 0.68</w:t>
      </w:r>
    </w:p>
    <w:p w:rsidR="0050202B" w:rsidRPr="00A8127F" w:rsidRDefault="0050202B" w:rsidP="0050202B">
      <w:pPr>
        <w:rPr>
          <w:b/>
          <w:i/>
          <w:color w:val="000000"/>
          <w:sz w:val="20"/>
          <w:szCs w:val="20"/>
          <w:u w:val="single"/>
        </w:rPr>
      </w:pPr>
      <w:r w:rsidRPr="00A8127F">
        <w:rPr>
          <w:b/>
          <w:i/>
          <w:color w:val="000000"/>
          <w:sz w:val="20"/>
          <w:szCs w:val="20"/>
          <w:u w:val="single"/>
        </w:rPr>
        <w:t>Примесь: 0330 Сера диоксид (Ангидрид сернистый, Сернистый газ, Сера (IV) оксид) (516)</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10</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10 / 3600 = 0.2725</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17.42 · 10 / 10</w:t>
      </w:r>
      <w:r w:rsidRPr="00A8127F">
        <w:rPr>
          <w:b/>
          <w:color w:val="000000"/>
          <w:sz w:val="20"/>
          <w:szCs w:val="20"/>
          <w:vertAlign w:val="superscript"/>
        </w:rPr>
        <w:t>3</w:t>
      </w:r>
      <w:r w:rsidRPr="00A8127F">
        <w:rPr>
          <w:b/>
          <w:color w:val="000000"/>
          <w:sz w:val="20"/>
          <w:szCs w:val="20"/>
        </w:rPr>
        <w:t xml:space="preserve"> = 0.1742</w:t>
      </w:r>
    </w:p>
    <w:p w:rsidR="0050202B" w:rsidRPr="00A8127F" w:rsidRDefault="0050202B" w:rsidP="0050202B">
      <w:pPr>
        <w:rPr>
          <w:b/>
          <w:i/>
          <w:color w:val="000000"/>
          <w:sz w:val="20"/>
          <w:szCs w:val="20"/>
          <w:u w:val="single"/>
        </w:rPr>
      </w:pPr>
      <w:r w:rsidRPr="00A8127F">
        <w:rPr>
          <w:b/>
          <w:i/>
          <w:color w:val="000000"/>
          <w:sz w:val="20"/>
          <w:szCs w:val="20"/>
          <w:u w:val="single"/>
        </w:rPr>
        <w:t>Примесь: 0337 Углерод оксид (Окись углерода, Угарный газ) (584)</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25</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25 / 3600 = 0.681</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17.42 · 25 / 10</w:t>
      </w:r>
      <w:r w:rsidRPr="00A8127F">
        <w:rPr>
          <w:b/>
          <w:color w:val="000000"/>
          <w:sz w:val="20"/>
          <w:szCs w:val="20"/>
          <w:vertAlign w:val="superscript"/>
        </w:rPr>
        <w:t>3</w:t>
      </w:r>
      <w:r w:rsidRPr="00A8127F">
        <w:rPr>
          <w:b/>
          <w:color w:val="000000"/>
          <w:sz w:val="20"/>
          <w:szCs w:val="20"/>
        </w:rPr>
        <w:t xml:space="preserve"> = 0.4355</w:t>
      </w:r>
    </w:p>
    <w:p w:rsidR="0050202B" w:rsidRPr="00A8127F" w:rsidRDefault="0050202B" w:rsidP="0050202B">
      <w:pPr>
        <w:rPr>
          <w:b/>
          <w:i/>
          <w:color w:val="000000"/>
          <w:sz w:val="20"/>
          <w:szCs w:val="20"/>
          <w:u w:val="single"/>
        </w:rPr>
      </w:pPr>
      <w:r w:rsidRPr="00A8127F">
        <w:rPr>
          <w:b/>
          <w:i/>
          <w:color w:val="000000"/>
          <w:sz w:val="20"/>
          <w:szCs w:val="20"/>
          <w:u w:val="single"/>
        </w:rPr>
        <w:t>Примесь: 2754 Алканы С12-19 /в пересчете на С/ (Углеводороды предельные С12-С19 (в пересчете на С); Растворитель РПК-265П) (10)</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12 / 3600 = 0.327</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17.42 · 12 / 10</w:t>
      </w:r>
      <w:r w:rsidRPr="00A8127F">
        <w:rPr>
          <w:b/>
          <w:color w:val="000000"/>
          <w:sz w:val="20"/>
          <w:szCs w:val="20"/>
          <w:vertAlign w:val="superscript"/>
        </w:rPr>
        <w:t>3</w:t>
      </w:r>
      <w:r w:rsidRPr="00A8127F">
        <w:rPr>
          <w:b/>
          <w:color w:val="000000"/>
          <w:sz w:val="20"/>
          <w:szCs w:val="20"/>
        </w:rPr>
        <w:t xml:space="preserve"> = 0.209</w:t>
      </w:r>
    </w:p>
    <w:p w:rsidR="0050202B" w:rsidRPr="00A8127F" w:rsidRDefault="0050202B" w:rsidP="0050202B">
      <w:pPr>
        <w:rPr>
          <w:b/>
          <w:i/>
          <w:color w:val="000000"/>
          <w:sz w:val="20"/>
          <w:szCs w:val="20"/>
          <w:u w:val="single"/>
        </w:rPr>
      </w:pPr>
      <w:r w:rsidRPr="00A8127F">
        <w:rPr>
          <w:b/>
          <w:i/>
          <w:color w:val="000000"/>
          <w:sz w:val="20"/>
          <w:szCs w:val="20"/>
          <w:u w:val="single"/>
        </w:rPr>
        <w:t>Примесь: 1301 Проп-2-ен-1-аль (Акролеин, Акрилальдегид) (474)</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1.2 / 3600 = 0.0327</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17.42 · 1.2 / 10</w:t>
      </w:r>
      <w:r w:rsidRPr="00A8127F">
        <w:rPr>
          <w:b/>
          <w:color w:val="000000"/>
          <w:sz w:val="20"/>
          <w:szCs w:val="20"/>
          <w:vertAlign w:val="superscript"/>
        </w:rPr>
        <w:t>3</w:t>
      </w:r>
      <w:r w:rsidRPr="00A8127F">
        <w:rPr>
          <w:b/>
          <w:color w:val="000000"/>
          <w:sz w:val="20"/>
          <w:szCs w:val="20"/>
        </w:rPr>
        <w:t xml:space="preserve"> = 0.0209</w:t>
      </w:r>
    </w:p>
    <w:p w:rsidR="0050202B" w:rsidRPr="00A8127F" w:rsidRDefault="0050202B" w:rsidP="0050202B">
      <w:pPr>
        <w:rPr>
          <w:b/>
          <w:i/>
          <w:color w:val="000000"/>
          <w:sz w:val="20"/>
          <w:szCs w:val="20"/>
          <w:u w:val="single"/>
        </w:rPr>
      </w:pPr>
      <w:r w:rsidRPr="00A8127F">
        <w:rPr>
          <w:b/>
          <w:i/>
          <w:color w:val="000000"/>
          <w:sz w:val="20"/>
          <w:szCs w:val="20"/>
          <w:u w:val="single"/>
        </w:rPr>
        <w:t>Примесь: 0328 Углерод (Сажа, Углерод черный) (583)</w:t>
      </w:r>
    </w:p>
    <w:p w:rsidR="0050202B" w:rsidRPr="00A8127F" w:rsidRDefault="0050202B" w:rsidP="0050202B">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5</w:t>
      </w:r>
    </w:p>
    <w:p w:rsidR="0050202B" w:rsidRPr="00A8127F" w:rsidRDefault="0050202B" w:rsidP="0050202B">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98.1 · 5 / 3600 = 0.1363</w:t>
      </w:r>
    </w:p>
    <w:p w:rsidR="0050202B" w:rsidRPr="00A8127F" w:rsidRDefault="0050202B" w:rsidP="0050202B">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17.42 · 5 / 10</w:t>
      </w:r>
      <w:r w:rsidRPr="00A8127F">
        <w:rPr>
          <w:b/>
          <w:color w:val="000000"/>
          <w:sz w:val="20"/>
          <w:szCs w:val="20"/>
          <w:vertAlign w:val="superscript"/>
        </w:rPr>
        <w:t>3</w:t>
      </w:r>
      <w:r w:rsidRPr="00A8127F">
        <w:rPr>
          <w:b/>
          <w:color w:val="000000"/>
          <w:sz w:val="20"/>
          <w:szCs w:val="20"/>
        </w:rPr>
        <w:t xml:space="preserve"> = 0.0871</w:t>
      </w:r>
    </w:p>
    <w:p w:rsidR="0050202B" w:rsidRPr="00A8127F" w:rsidRDefault="0050202B" w:rsidP="0050202B">
      <w:pPr>
        <w:rPr>
          <w:color w:val="000000"/>
          <w:sz w:val="20"/>
          <w:szCs w:val="20"/>
        </w:rPr>
      </w:pPr>
      <w:r w:rsidRPr="00A8127F">
        <w:rPr>
          <w:color w:val="000000"/>
          <w:sz w:val="20"/>
          <w:szCs w:val="20"/>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50202B" w:rsidRPr="00A8127F" w:rsidTr="0050202B">
        <w:tc>
          <w:tcPr>
            <w:tcW w:w="385" w:type="pct"/>
            <w:tcBorders>
              <w:top w:val="single" w:sz="4" w:space="0" w:color="auto"/>
              <w:left w:val="single" w:sz="4" w:space="0" w:color="auto"/>
              <w:bottom w:val="single" w:sz="4" w:space="0" w:color="auto"/>
              <w:right w:val="single" w:sz="4" w:space="0" w:color="auto"/>
            </w:tcBorders>
            <w:vAlign w:val="center"/>
            <w:hideMark/>
          </w:tcPr>
          <w:p w:rsidR="0050202B" w:rsidRPr="00A8127F" w:rsidRDefault="0050202B">
            <w:pPr>
              <w:jc w:val="center"/>
              <w:rPr>
                <w:b/>
                <w:i/>
                <w:color w:val="000000"/>
                <w:sz w:val="20"/>
                <w:szCs w:val="20"/>
              </w:rPr>
            </w:pPr>
            <w:r w:rsidRPr="00A8127F">
              <w:rPr>
                <w:b/>
                <w:i/>
                <w:color w:val="000000"/>
                <w:sz w:val="20"/>
                <w:szCs w:val="20"/>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50202B" w:rsidRPr="00A8127F" w:rsidRDefault="0050202B">
            <w:pPr>
              <w:jc w:val="center"/>
              <w:rPr>
                <w:b/>
                <w:i/>
                <w:color w:val="000000"/>
                <w:sz w:val="20"/>
                <w:szCs w:val="20"/>
              </w:rPr>
            </w:pPr>
            <w:r w:rsidRPr="00A8127F">
              <w:rPr>
                <w:b/>
                <w:i/>
                <w:color w:val="000000"/>
                <w:sz w:val="20"/>
                <w:szCs w:val="20"/>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50202B" w:rsidRPr="00A8127F" w:rsidRDefault="0050202B">
            <w:pPr>
              <w:jc w:val="center"/>
              <w:rPr>
                <w:b/>
                <w:i/>
                <w:color w:val="000000"/>
                <w:sz w:val="20"/>
                <w:szCs w:val="20"/>
              </w:rPr>
            </w:pPr>
            <w:r w:rsidRPr="00A8127F">
              <w:rPr>
                <w:b/>
                <w:i/>
                <w:color w:val="000000"/>
                <w:sz w:val="20"/>
                <w:szCs w:val="20"/>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50202B" w:rsidRPr="00A8127F" w:rsidRDefault="0050202B">
            <w:pPr>
              <w:jc w:val="center"/>
              <w:rPr>
                <w:b/>
                <w:i/>
                <w:color w:val="000000"/>
                <w:sz w:val="20"/>
                <w:szCs w:val="20"/>
              </w:rPr>
            </w:pPr>
            <w:r w:rsidRPr="00A8127F">
              <w:rPr>
                <w:b/>
                <w:i/>
                <w:color w:val="000000"/>
                <w:sz w:val="20"/>
                <w:szCs w:val="20"/>
              </w:rPr>
              <w:t>Выброс т/год</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0301</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0.818</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0.523</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0304</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1.063</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0.68</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0328</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0.1363</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0.0871</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0330</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0.2725</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0.1742</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lastRenderedPageBreak/>
              <w:t>0337</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0.681</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0.4355</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1301</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0.0327</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0.0209</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1325</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0.0327</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0.0209</w:t>
            </w:r>
          </w:p>
        </w:tc>
      </w:tr>
      <w:tr w:rsidR="0050202B" w:rsidRPr="00A8127F" w:rsidTr="0050202B">
        <w:tc>
          <w:tcPr>
            <w:tcW w:w="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2754</w:t>
            </w:r>
          </w:p>
        </w:tc>
        <w:tc>
          <w:tcPr>
            <w:tcW w:w="2385" w:type="pct"/>
            <w:tcBorders>
              <w:top w:val="single" w:sz="4" w:space="0" w:color="auto"/>
              <w:left w:val="single" w:sz="4" w:space="0" w:color="auto"/>
              <w:bottom w:val="single" w:sz="4" w:space="0" w:color="auto"/>
              <w:right w:val="single" w:sz="4" w:space="0" w:color="auto"/>
            </w:tcBorders>
            <w:hideMark/>
          </w:tcPr>
          <w:p w:rsidR="0050202B" w:rsidRPr="00A8127F" w:rsidRDefault="0050202B">
            <w:pPr>
              <w:rPr>
                <w:color w:val="000000"/>
                <w:sz w:val="20"/>
                <w:szCs w:val="20"/>
              </w:rPr>
            </w:pPr>
            <w:r w:rsidRPr="00A8127F">
              <w:rPr>
                <w:color w:val="000000"/>
                <w:sz w:val="20"/>
                <w:szCs w:val="20"/>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0.327</w:t>
            </w:r>
          </w:p>
        </w:tc>
        <w:tc>
          <w:tcPr>
            <w:tcW w:w="1154" w:type="pct"/>
            <w:tcBorders>
              <w:top w:val="single" w:sz="4" w:space="0" w:color="auto"/>
              <w:left w:val="single" w:sz="4" w:space="0" w:color="auto"/>
              <w:bottom w:val="single" w:sz="4" w:space="0" w:color="auto"/>
              <w:right w:val="single" w:sz="4" w:space="0" w:color="auto"/>
            </w:tcBorders>
            <w:hideMark/>
          </w:tcPr>
          <w:p w:rsidR="0050202B" w:rsidRPr="00A8127F" w:rsidRDefault="0050202B">
            <w:pPr>
              <w:jc w:val="right"/>
              <w:rPr>
                <w:color w:val="000000"/>
                <w:sz w:val="20"/>
                <w:szCs w:val="20"/>
              </w:rPr>
            </w:pPr>
            <w:r w:rsidRPr="00A8127F">
              <w:rPr>
                <w:color w:val="000000"/>
                <w:sz w:val="20"/>
                <w:szCs w:val="20"/>
              </w:rPr>
              <w:t>0.209</w:t>
            </w:r>
          </w:p>
        </w:tc>
      </w:tr>
    </w:tbl>
    <w:p w:rsidR="0050202B" w:rsidRPr="00A8127F" w:rsidRDefault="0050202B" w:rsidP="0096508B">
      <w:pPr>
        <w:spacing w:line="259" w:lineRule="auto"/>
        <w:rPr>
          <w:rFonts w:eastAsia="Calibri"/>
          <w:b/>
          <w:color w:val="000000"/>
          <w:szCs w:val="20"/>
          <w:lang w:eastAsia="en-US"/>
        </w:rPr>
      </w:pPr>
    </w:p>
    <w:p w:rsidR="0096508B" w:rsidRPr="00A8127F" w:rsidRDefault="00C735F4" w:rsidP="0096508B">
      <w:pPr>
        <w:spacing w:after="160" w:line="259" w:lineRule="auto"/>
        <w:rPr>
          <w:rFonts w:eastAsia="Calibri"/>
          <w:b/>
          <w:color w:val="000000"/>
          <w:szCs w:val="22"/>
          <w:lang w:eastAsia="en-US"/>
        </w:rPr>
      </w:pPr>
      <w:r w:rsidRPr="00A8127F">
        <w:rPr>
          <w:rFonts w:eastAsia="Calibri"/>
          <w:b/>
          <w:color w:val="000000"/>
          <w:szCs w:val="22"/>
          <w:lang w:eastAsia="en-US"/>
        </w:rPr>
        <w:t>Источник № 0005-03. Дизельная электростанция БУ ZJ-</w:t>
      </w:r>
      <w:r w:rsidR="00982335" w:rsidRPr="00A8127F">
        <w:rPr>
          <w:rFonts w:eastAsia="Calibri"/>
          <w:b/>
          <w:color w:val="000000"/>
          <w:szCs w:val="22"/>
          <w:lang w:eastAsia="en-US"/>
        </w:rPr>
        <w:t>2</w:t>
      </w:r>
      <w:r w:rsidRPr="00A8127F">
        <w:rPr>
          <w:rFonts w:eastAsia="Calibri"/>
          <w:b/>
          <w:color w:val="000000"/>
          <w:szCs w:val="22"/>
          <w:lang w:eastAsia="en-US"/>
        </w:rPr>
        <w:t>0</w:t>
      </w:r>
    </w:p>
    <w:p w:rsidR="00982335" w:rsidRPr="00A8127F" w:rsidRDefault="00982335" w:rsidP="00982335">
      <w:pPr>
        <w:rPr>
          <w:color w:val="000000"/>
          <w:sz w:val="20"/>
          <w:szCs w:val="20"/>
          <w:lang w:eastAsia="ru-RU"/>
        </w:rPr>
      </w:pPr>
      <w:r w:rsidRPr="00A8127F">
        <w:rPr>
          <w:color w:val="000000"/>
          <w:sz w:val="20"/>
          <w:szCs w:val="20"/>
        </w:rPr>
        <w:t>Источник загрязнения N 0005</w:t>
      </w:r>
    </w:p>
    <w:p w:rsidR="00982335" w:rsidRPr="00A8127F" w:rsidRDefault="00982335" w:rsidP="00982335">
      <w:pPr>
        <w:rPr>
          <w:color w:val="000000"/>
          <w:sz w:val="20"/>
          <w:szCs w:val="20"/>
        </w:rPr>
      </w:pPr>
      <w:r w:rsidRPr="00A8127F">
        <w:rPr>
          <w:color w:val="000000"/>
          <w:sz w:val="20"/>
          <w:szCs w:val="20"/>
        </w:rPr>
        <w:t>Источник выделения N 0005 03, Дизельная электростанция при освоении</w:t>
      </w:r>
    </w:p>
    <w:p w:rsidR="00982335" w:rsidRPr="00A8127F" w:rsidRDefault="00982335" w:rsidP="00982335">
      <w:pPr>
        <w:rPr>
          <w:color w:val="000000"/>
          <w:sz w:val="20"/>
          <w:szCs w:val="20"/>
        </w:rPr>
      </w:pPr>
      <w:r w:rsidRPr="00A8127F">
        <w:rPr>
          <w:color w:val="000000"/>
          <w:sz w:val="20"/>
          <w:szCs w:val="20"/>
        </w:rPr>
        <w:t>Список литературы:</w:t>
      </w:r>
    </w:p>
    <w:p w:rsidR="00982335" w:rsidRPr="00A8127F" w:rsidRDefault="00982335" w:rsidP="00982335">
      <w:pPr>
        <w:rPr>
          <w:color w:val="000000"/>
          <w:sz w:val="20"/>
          <w:szCs w:val="20"/>
        </w:rPr>
      </w:pPr>
      <w:r w:rsidRPr="00A8127F">
        <w:rPr>
          <w:color w:val="000000"/>
          <w:sz w:val="20"/>
          <w:szCs w:val="20"/>
        </w:rPr>
        <w:t>1. Методика расчета нормативов выбросов вредных веществ от стационарных дизельных установок</w:t>
      </w:r>
    </w:p>
    <w:p w:rsidR="00982335" w:rsidRPr="00A8127F" w:rsidRDefault="00982335" w:rsidP="00982335">
      <w:pPr>
        <w:rPr>
          <w:color w:val="000000"/>
          <w:sz w:val="20"/>
          <w:szCs w:val="20"/>
        </w:rPr>
      </w:pPr>
      <w:r w:rsidRPr="00A8127F">
        <w:rPr>
          <w:color w:val="000000"/>
          <w:sz w:val="20"/>
          <w:szCs w:val="20"/>
        </w:rPr>
        <w:t>Приложение  №9 к Приказу Министра охраны окружающей</w:t>
      </w:r>
    </w:p>
    <w:p w:rsidR="00982335" w:rsidRPr="00A8127F" w:rsidRDefault="00982335" w:rsidP="00982335">
      <w:pPr>
        <w:rPr>
          <w:color w:val="000000"/>
          <w:sz w:val="20"/>
          <w:szCs w:val="20"/>
        </w:rPr>
      </w:pPr>
      <w:r w:rsidRPr="00A8127F">
        <w:rPr>
          <w:color w:val="000000"/>
          <w:sz w:val="20"/>
          <w:szCs w:val="20"/>
        </w:rPr>
        <w:t>среды и водных ресурсов Республики Казахстан от 12.06.2014 г. № 221-Ґ</w:t>
      </w:r>
    </w:p>
    <w:p w:rsidR="00982335" w:rsidRPr="00A8127F" w:rsidRDefault="00982335" w:rsidP="00982335">
      <w:pPr>
        <w:rPr>
          <w:b/>
          <w:color w:val="000000"/>
          <w:sz w:val="20"/>
          <w:szCs w:val="20"/>
        </w:rPr>
      </w:pPr>
      <w:r w:rsidRPr="00A8127F">
        <w:rPr>
          <w:color w:val="000000"/>
          <w:sz w:val="20"/>
          <w:szCs w:val="20"/>
        </w:rPr>
        <w:t xml:space="preserve">Максимальный расход диз. топлива установкой, кг/час, </w:t>
      </w:r>
      <w:r w:rsidRPr="00A8127F">
        <w:rPr>
          <w:b/>
          <w:i/>
          <w:color w:val="000000"/>
          <w:sz w:val="20"/>
          <w:szCs w:val="20"/>
        </w:rPr>
        <w:t>G</w:t>
      </w:r>
      <w:r w:rsidRPr="00A8127F">
        <w:rPr>
          <w:b/>
          <w:i/>
          <w:color w:val="000000"/>
          <w:sz w:val="20"/>
          <w:szCs w:val="20"/>
          <w:vertAlign w:val="subscript"/>
        </w:rPr>
        <w:t>FJMAX</w:t>
      </w:r>
      <w:r w:rsidRPr="00A8127F">
        <w:rPr>
          <w:b/>
          <w:i/>
          <w:color w:val="000000"/>
          <w:sz w:val="20"/>
          <w:szCs w:val="20"/>
        </w:rPr>
        <w:t xml:space="preserve"> = </w:t>
      </w:r>
      <w:r w:rsidRPr="00A8127F">
        <w:rPr>
          <w:b/>
          <w:color w:val="000000"/>
          <w:sz w:val="20"/>
          <w:szCs w:val="20"/>
        </w:rPr>
        <w:t>77.04</w:t>
      </w:r>
    </w:p>
    <w:p w:rsidR="00982335" w:rsidRPr="00A8127F" w:rsidRDefault="00982335" w:rsidP="00982335">
      <w:pPr>
        <w:rPr>
          <w:b/>
          <w:color w:val="000000"/>
          <w:sz w:val="20"/>
          <w:szCs w:val="20"/>
        </w:rPr>
      </w:pPr>
      <w:r w:rsidRPr="00A8127F">
        <w:rPr>
          <w:color w:val="000000"/>
          <w:sz w:val="20"/>
          <w:szCs w:val="20"/>
        </w:rPr>
        <w:t xml:space="preserve">Годовой расход дизельного топлива, т/год, </w:t>
      </w:r>
      <w:r w:rsidRPr="00A8127F">
        <w:rPr>
          <w:b/>
          <w:i/>
          <w:color w:val="000000"/>
          <w:sz w:val="20"/>
          <w:szCs w:val="20"/>
        </w:rPr>
        <w:t>G</w:t>
      </w:r>
      <w:r w:rsidRPr="00A8127F">
        <w:rPr>
          <w:b/>
          <w:i/>
          <w:color w:val="000000"/>
          <w:sz w:val="20"/>
          <w:szCs w:val="20"/>
          <w:vertAlign w:val="subscript"/>
        </w:rPr>
        <w:t>FGGO</w:t>
      </w:r>
      <w:r w:rsidRPr="00A8127F">
        <w:rPr>
          <w:b/>
          <w:i/>
          <w:color w:val="000000"/>
          <w:sz w:val="20"/>
          <w:szCs w:val="20"/>
        </w:rPr>
        <w:t xml:space="preserve"> = </w:t>
      </w:r>
      <w:r w:rsidRPr="00A8127F">
        <w:rPr>
          <w:b/>
          <w:color w:val="000000"/>
          <w:sz w:val="20"/>
          <w:szCs w:val="20"/>
        </w:rPr>
        <w:t>13.68</w:t>
      </w:r>
    </w:p>
    <w:p w:rsidR="00982335" w:rsidRPr="00A8127F" w:rsidRDefault="00982335" w:rsidP="00982335">
      <w:pPr>
        <w:rPr>
          <w:b/>
          <w:i/>
          <w:color w:val="000000"/>
          <w:sz w:val="20"/>
          <w:szCs w:val="20"/>
          <w:u w:val="single"/>
        </w:rPr>
      </w:pPr>
      <w:r w:rsidRPr="00A8127F">
        <w:rPr>
          <w:b/>
          <w:i/>
          <w:color w:val="000000"/>
          <w:sz w:val="20"/>
          <w:szCs w:val="20"/>
          <w:u w:val="single"/>
        </w:rPr>
        <w:t>Примесь: 0301 Азота (IV) диоксид (Азота диоксид) (4)</w:t>
      </w:r>
    </w:p>
    <w:p w:rsidR="00982335" w:rsidRPr="00A8127F" w:rsidRDefault="00982335" w:rsidP="00982335">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30</w:t>
      </w:r>
    </w:p>
    <w:p w:rsidR="00982335" w:rsidRPr="00A8127F" w:rsidRDefault="00982335" w:rsidP="00982335">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30 / 3600 = 0.642</w:t>
      </w:r>
    </w:p>
    <w:p w:rsidR="00982335" w:rsidRPr="00A8127F" w:rsidRDefault="00982335" w:rsidP="00982335">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13.68 · 30 / 10</w:t>
      </w:r>
      <w:r w:rsidRPr="00A8127F">
        <w:rPr>
          <w:b/>
          <w:color w:val="000000"/>
          <w:sz w:val="20"/>
          <w:szCs w:val="20"/>
          <w:vertAlign w:val="superscript"/>
        </w:rPr>
        <w:t>3</w:t>
      </w:r>
      <w:r w:rsidRPr="00A8127F">
        <w:rPr>
          <w:b/>
          <w:color w:val="000000"/>
          <w:sz w:val="20"/>
          <w:szCs w:val="20"/>
        </w:rPr>
        <w:t xml:space="preserve"> = 0.41</w:t>
      </w:r>
    </w:p>
    <w:p w:rsidR="00982335" w:rsidRPr="00A8127F" w:rsidRDefault="00982335" w:rsidP="00982335">
      <w:pPr>
        <w:rPr>
          <w:b/>
          <w:i/>
          <w:color w:val="000000"/>
          <w:sz w:val="20"/>
          <w:szCs w:val="20"/>
          <w:u w:val="single"/>
        </w:rPr>
      </w:pPr>
      <w:r w:rsidRPr="00A8127F">
        <w:rPr>
          <w:b/>
          <w:i/>
          <w:color w:val="000000"/>
          <w:sz w:val="20"/>
          <w:szCs w:val="20"/>
          <w:u w:val="single"/>
        </w:rPr>
        <w:t>Примесь: 1325 Формальдегид (Метаналь) (609)</w:t>
      </w:r>
    </w:p>
    <w:p w:rsidR="00982335" w:rsidRPr="00A8127F" w:rsidRDefault="00982335" w:rsidP="00982335">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982335" w:rsidRPr="00A8127F" w:rsidRDefault="00982335" w:rsidP="00982335">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1.2 / 3600 = 0.0257</w:t>
      </w:r>
    </w:p>
    <w:p w:rsidR="00982335" w:rsidRPr="00A8127F" w:rsidRDefault="00982335" w:rsidP="00982335">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13.68 · 1.2 / 10</w:t>
      </w:r>
      <w:r w:rsidRPr="00A8127F">
        <w:rPr>
          <w:b/>
          <w:color w:val="000000"/>
          <w:sz w:val="20"/>
          <w:szCs w:val="20"/>
          <w:vertAlign w:val="superscript"/>
        </w:rPr>
        <w:t>3</w:t>
      </w:r>
      <w:r w:rsidRPr="00A8127F">
        <w:rPr>
          <w:b/>
          <w:color w:val="000000"/>
          <w:sz w:val="20"/>
          <w:szCs w:val="20"/>
        </w:rPr>
        <w:t xml:space="preserve"> = 0.0164</w:t>
      </w:r>
    </w:p>
    <w:p w:rsidR="00982335" w:rsidRPr="00A8127F" w:rsidRDefault="00982335" w:rsidP="00982335">
      <w:pPr>
        <w:rPr>
          <w:b/>
          <w:i/>
          <w:color w:val="000000"/>
          <w:sz w:val="20"/>
          <w:szCs w:val="20"/>
          <w:u w:val="single"/>
        </w:rPr>
      </w:pPr>
      <w:r w:rsidRPr="00A8127F">
        <w:rPr>
          <w:b/>
          <w:i/>
          <w:color w:val="000000"/>
          <w:sz w:val="20"/>
          <w:szCs w:val="20"/>
          <w:u w:val="single"/>
        </w:rPr>
        <w:t>Примесь: 0304 Азот (II) оксид (Азота оксид) (6)</w:t>
      </w:r>
    </w:p>
    <w:p w:rsidR="00982335" w:rsidRPr="00A8127F" w:rsidRDefault="00982335" w:rsidP="00982335">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39</w:t>
      </w:r>
    </w:p>
    <w:p w:rsidR="00982335" w:rsidRPr="00A8127F" w:rsidRDefault="00982335" w:rsidP="00982335">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39 / 3600 = 0.835</w:t>
      </w:r>
    </w:p>
    <w:p w:rsidR="00982335" w:rsidRPr="00A8127F" w:rsidRDefault="00982335" w:rsidP="00982335">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13.68 · 39 / 10</w:t>
      </w:r>
      <w:r w:rsidRPr="00A8127F">
        <w:rPr>
          <w:b/>
          <w:color w:val="000000"/>
          <w:sz w:val="20"/>
          <w:szCs w:val="20"/>
          <w:vertAlign w:val="superscript"/>
        </w:rPr>
        <w:t>3</w:t>
      </w:r>
      <w:r w:rsidRPr="00A8127F">
        <w:rPr>
          <w:b/>
          <w:color w:val="000000"/>
          <w:sz w:val="20"/>
          <w:szCs w:val="20"/>
        </w:rPr>
        <w:t xml:space="preserve"> = 0.534</w:t>
      </w:r>
    </w:p>
    <w:p w:rsidR="00982335" w:rsidRPr="00A8127F" w:rsidRDefault="00982335" w:rsidP="00982335">
      <w:pPr>
        <w:rPr>
          <w:b/>
          <w:i/>
          <w:color w:val="000000"/>
          <w:sz w:val="20"/>
          <w:szCs w:val="20"/>
          <w:u w:val="single"/>
        </w:rPr>
      </w:pPr>
      <w:r w:rsidRPr="00A8127F">
        <w:rPr>
          <w:b/>
          <w:i/>
          <w:color w:val="000000"/>
          <w:sz w:val="20"/>
          <w:szCs w:val="20"/>
          <w:u w:val="single"/>
        </w:rPr>
        <w:t>Примесь: 0330 Сера диоксид (Ангидрид сернистый, Сернистый газ, Сера (IV) оксид) (516)</w:t>
      </w:r>
    </w:p>
    <w:p w:rsidR="00982335" w:rsidRPr="00A8127F" w:rsidRDefault="00982335" w:rsidP="00982335">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10</w:t>
      </w:r>
    </w:p>
    <w:p w:rsidR="00982335" w:rsidRPr="00A8127F" w:rsidRDefault="00982335" w:rsidP="00982335">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10 / 3600 = 0.214</w:t>
      </w:r>
    </w:p>
    <w:p w:rsidR="00982335" w:rsidRPr="00A8127F" w:rsidRDefault="00982335" w:rsidP="00982335">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13.68 · 10 / 10</w:t>
      </w:r>
      <w:r w:rsidRPr="00A8127F">
        <w:rPr>
          <w:b/>
          <w:color w:val="000000"/>
          <w:sz w:val="20"/>
          <w:szCs w:val="20"/>
          <w:vertAlign w:val="superscript"/>
        </w:rPr>
        <w:t>3</w:t>
      </w:r>
      <w:r w:rsidRPr="00A8127F">
        <w:rPr>
          <w:b/>
          <w:color w:val="000000"/>
          <w:sz w:val="20"/>
          <w:szCs w:val="20"/>
        </w:rPr>
        <w:t xml:space="preserve"> = 0.1368</w:t>
      </w:r>
    </w:p>
    <w:p w:rsidR="00982335" w:rsidRPr="00A8127F" w:rsidRDefault="00982335" w:rsidP="00982335">
      <w:pPr>
        <w:rPr>
          <w:b/>
          <w:i/>
          <w:color w:val="000000"/>
          <w:sz w:val="20"/>
          <w:szCs w:val="20"/>
          <w:u w:val="single"/>
        </w:rPr>
      </w:pPr>
      <w:r w:rsidRPr="00A8127F">
        <w:rPr>
          <w:b/>
          <w:i/>
          <w:color w:val="000000"/>
          <w:sz w:val="20"/>
          <w:szCs w:val="20"/>
          <w:u w:val="single"/>
        </w:rPr>
        <w:t>Примесь: 0337 Углерод оксид (Окись углерода, Угарный газ) (584)</w:t>
      </w:r>
    </w:p>
    <w:p w:rsidR="00982335" w:rsidRPr="00A8127F" w:rsidRDefault="00982335" w:rsidP="00982335">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25</w:t>
      </w:r>
    </w:p>
    <w:p w:rsidR="00982335" w:rsidRPr="00A8127F" w:rsidRDefault="00982335" w:rsidP="00982335">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25 / 3600 = 0.535</w:t>
      </w:r>
    </w:p>
    <w:p w:rsidR="00982335" w:rsidRPr="00A8127F" w:rsidRDefault="00982335" w:rsidP="00982335">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13.68 · 25 / 10</w:t>
      </w:r>
      <w:r w:rsidRPr="00A8127F">
        <w:rPr>
          <w:b/>
          <w:color w:val="000000"/>
          <w:sz w:val="20"/>
          <w:szCs w:val="20"/>
          <w:vertAlign w:val="superscript"/>
        </w:rPr>
        <w:t>3</w:t>
      </w:r>
      <w:r w:rsidRPr="00A8127F">
        <w:rPr>
          <w:b/>
          <w:color w:val="000000"/>
          <w:sz w:val="20"/>
          <w:szCs w:val="20"/>
        </w:rPr>
        <w:t xml:space="preserve"> = 0.342</w:t>
      </w:r>
    </w:p>
    <w:p w:rsidR="00982335" w:rsidRPr="00A8127F" w:rsidRDefault="00982335" w:rsidP="00982335">
      <w:pPr>
        <w:rPr>
          <w:b/>
          <w:i/>
          <w:color w:val="000000"/>
          <w:sz w:val="20"/>
          <w:szCs w:val="20"/>
          <w:u w:val="single"/>
        </w:rPr>
      </w:pPr>
      <w:r w:rsidRPr="00A8127F">
        <w:rPr>
          <w:b/>
          <w:i/>
          <w:color w:val="000000"/>
          <w:sz w:val="20"/>
          <w:szCs w:val="20"/>
          <w:u w:val="single"/>
        </w:rPr>
        <w:t>Примесь: 2754 Алканы С12-19 /в пересчете на С/ (Углеводороды предельные С12-С19 (в пересчете на С); Растворитель РПК-265П) (10)</w:t>
      </w:r>
    </w:p>
    <w:p w:rsidR="00982335" w:rsidRPr="00A8127F" w:rsidRDefault="00982335" w:rsidP="00982335">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982335" w:rsidRPr="00A8127F" w:rsidRDefault="00982335" w:rsidP="00982335">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12 / 3600 = 0.257</w:t>
      </w:r>
    </w:p>
    <w:p w:rsidR="00982335" w:rsidRPr="00A8127F" w:rsidRDefault="00982335" w:rsidP="00982335">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13.68 · 12 / 10</w:t>
      </w:r>
      <w:r w:rsidRPr="00A8127F">
        <w:rPr>
          <w:b/>
          <w:color w:val="000000"/>
          <w:sz w:val="20"/>
          <w:szCs w:val="20"/>
          <w:vertAlign w:val="superscript"/>
        </w:rPr>
        <w:t>3</w:t>
      </w:r>
      <w:r w:rsidRPr="00A8127F">
        <w:rPr>
          <w:b/>
          <w:color w:val="000000"/>
          <w:sz w:val="20"/>
          <w:szCs w:val="20"/>
        </w:rPr>
        <w:t xml:space="preserve"> = 0.164</w:t>
      </w:r>
    </w:p>
    <w:p w:rsidR="00982335" w:rsidRPr="00A8127F" w:rsidRDefault="00982335" w:rsidP="00982335">
      <w:pPr>
        <w:rPr>
          <w:b/>
          <w:i/>
          <w:color w:val="000000"/>
          <w:sz w:val="20"/>
          <w:szCs w:val="20"/>
          <w:u w:val="single"/>
        </w:rPr>
      </w:pPr>
      <w:r w:rsidRPr="00A8127F">
        <w:rPr>
          <w:b/>
          <w:i/>
          <w:color w:val="000000"/>
          <w:sz w:val="20"/>
          <w:szCs w:val="20"/>
          <w:u w:val="single"/>
        </w:rPr>
        <w:t>Примесь: 1301 Проп-2-ен-1-аль (Акролеин, Акрилальдегид) (474)</w:t>
      </w:r>
    </w:p>
    <w:p w:rsidR="00982335" w:rsidRPr="00A8127F" w:rsidRDefault="00982335" w:rsidP="00982335">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1.2</w:t>
      </w:r>
    </w:p>
    <w:p w:rsidR="00982335" w:rsidRPr="00A8127F" w:rsidRDefault="00982335" w:rsidP="00982335">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1.2 / 3600 = 0.0257</w:t>
      </w:r>
    </w:p>
    <w:p w:rsidR="00982335" w:rsidRPr="00A8127F" w:rsidRDefault="00982335" w:rsidP="00982335">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13.68 · 1.2 / 10</w:t>
      </w:r>
      <w:r w:rsidRPr="00A8127F">
        <w:rPr>
          <w:b/>
          <w:color w:val="000000"/>
          <w:sz w:val="20"/>
          <w:szCs w:val="20"/>
          <w:vertAlign w:val="superscript"/>
        </w:rPr>
        <w:t>3</w:t>
      </w:r>
      <w:r w:rsidRPr="00A8127F">
        <w:rPr>
          <w:b/>
          <w:color w:val="000000"/>
          <w:sz w:val="20"/>
          <w:szCs w:val="20"/>
        </w:rPr>
        <w:t xml:space="preserve"> = 0.0164</w:t>
      </w:r>
    </w:p>
    <w:p w:rsidR="00982335" w:rsidRPr="00A8127F" w:rsidRDefault="00982335" w:rsidP="00982335">
      <w:pPr>
        <w:rPr>
          <w:b/>
          <w:i/>
          <w:color w:val="000000"/>
          <w:sz w:val="20"/>
          <w:szCs w:val="20"/>
          <w:u w:val="single"/>
        </w:rPr>
      </w:pPr>
      <w:r w:rsidRPr="00A8127F">
        <w:rPr>
          <w:b/>
          <w:i/>
          <w:color w:val="000000"/>
          <w:sz w:val="20"/>
          <w:szCs w:val="20"/>
          <w:u w:val="single"/>
        </w:rPr>
        <w:t>Примесь: 0328 Углерод (Сажа, Углерод черный) (583)</w:t>
      </w:r>
    </w:p>
    <w:p w:rsidR="00982335" w:rsidRPr="00A8127F" w:rsidRDefault="00982335" w:rsidP="00982335">
      <w:pPr>
        <w:rPr>
          <w:b/>
          <w:color w:val="000000"/>
          <w:sz w:val="20"/>
          <w:szCs w:val="20"/>
        </w:rPr>
      </w:pPr>
      <w:r w:rsidRPr="00A8127F">
        <w:rPr>
          <w:color w:val="000000"/>
          <w:sz w:val="20"/>
          <w:szCs w:val="20"/>
        </w:rPr>
        <w:t xml:space="preserve">Оценочное значение среднециклового выброса, г/кг топлива (табл.4), </w:t>
      </w:r>
      <w:r w:rsidRPr="00A8127F">
        <w:rPr>
          <w:b/>
          <w:i/>
          <w:color w:val="000000"/>
          <w:sz w:val="20"/>
          <w:szCs w:val="20"/>
        </w:rPr>
        <w:t>E</w:t>
      </w:r>
      <w:r w:rsidRPr="00A8127F">
        <w:rPr>
          <w:b/>
          <w:i/>
          <w:color w:val="000000"/>
          <w:sz w:val="20"/>
          <w:szCs w:val="20"/>
          <w:vertAlign w:val="subscript"/>
        </w:rPr>
        <w:t>Э</w:t>
      </w:r>
      <w:r w:rsidRPr="00A8127F">
        <w:rPr>
          <w:b/>
          <w:i/>
          <w:color w:val="000000"/>
          <w:sz w:val="20"/>
          <w:szCs w:val="20"/>
        </w:rPr>
        <w:t xml:space="preserve">  = </w:t>
      </w:r>
      <w:r w:rsidRPr="00A8127F">
        <w:rPr>
          <w:b/>
          <w:color w:val="000000"/>
          <w:sz w:val="20"/>
          <w:szCs w:val="20"/>
        </w:rPr>
        <w:t>5</w:t>
      </w:r>
    </w:p>
    <w:p w:rsidR="00982335" w:rsidRPr="00A8127F" w:rsidRDefault="00982335" w:rsidP="00982335">
      <w:pPr>
        <w:rPr>
          <w:b/>
          <w:color w:val="000000"/>
          <w:sz w:val="20"/>
          <w:szCs w:val="20"/>
        </w:rPr>
      </w:pPr>
      <w:r w:rsidRPr="00A8127F">
        <w:rPr>
          <w:color w:val="000000"/>
          <w:sz w:val="20"/>
          <w:szCs w:val="20"/>
        </w:rPr>
        <w:t xml:space="preserve">Максимальный разовый выброс, г/с, </w:t>
      </w:r>
      <w:r w:rsidRPr="00A8127F">
        <w:rPr>
          <w:b/>
          <w:i/>
          <w:color w:val="000000"/>
          <w:sz w:val="20"/>
          <w:szCs w:val="20"/>
        </w:rPr>
        <w:t>_G_ = G</w:t>
      </w:r>
      <w:r w:rsidRPr="00A8127F">
        <w:rPr>
          <w:b/>
          <w:i/>
          <w:color w:val="000000"/>
          <w:sz w:val="20"/>
          <w:szCs w:val="20"/>
          <w:vertAlign w:val="subscript"/>
        </w:rPr>
        <w:t>FJMAX</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3600 = </w:t>
      </w:r>
      <w:r w:rsidRPr="00A8127F">
        <w:rPr>
          <w:b/>
          <w:color w:val="000000"/>
          <w:sz w:val="20"/>
          <w:szCs w:val="20"/>
        </w:rPr>
        <w:t>77.04 · 5 / 3600 = 0.107</w:t>
      </w:r>
    </w:p>
    <w:p w:rsidR="00982335" w:rsidRPr="00A8127F" w:rsidRDefault="00982335" w:rsidP="00982335">
      <w:pPr>
        <w:rPr>
          <w:b/>
          <w:color w:val="000000"/>
          <w:sz w:val="20"/>
          <w:szCs w:val="20"/>
        </w:rPr>
      </w:pPr>
      <w:r w:rsidRPr="00A8127F">
        <w:rPr>
          <w:color w:val="000000"/>
          <w:sz w:val="20"/>
          <w:szCs w:val="20"/>
        </w:rPr>
        <w:t xml:space="preserve">Валовый выброс, т/год, </w:t>
      </w:r>
      <w:r w:rsidRPr="00A8127F">
        <w:rPr>
          <w:b/>
          <w:i/>
          <w:color w:val="000000"/>
          <w:sz w:val="20"/>
          <w:szCs w:val="20"/>
        </w:rPr>
        <w:t>_M_ = G</w:t>
      </w:r>
      <w:r w:rsidRPr="00A8127F">
        <w:rPr>
          <w:b/>
          <w:i/>
          <w:color w:val="000000"/>
          <w:sz w:val="20"/>
          <w:szCs w:val="20"/>
          <w:vertAlign w:val="subscript"/>
        </w:rPr>
        <w:t>FGGO</w:t>
      </w:r>
      <w:r w:rsidRPr="00A8127F">
        <w:rPr>
          <w:b/>
          <w:i/>
          <w:color w:val="000000"/>
          <w:sz w:val="20"/>
          <w:szCs w:val="20"/>
        </w:rPr>
        <w:t xml:space="preserve"> · E</w:t>
      </w:r>
      <w:r w:rsidRPr="00A8127F">
        <w:rPr>
          <w:b/>
          <w:i/>
          <w:color w:val="000000"/>
          <w:sz w:val="20"/>
          <w:szCs w:val="20"/>
          <w:vertAlign w:val="subscript"/>
        </w:rPr>
        <w:t>Э</w:t>
      </w:r>
      <w:r w:rsidRPr="00A8127F">
        <w:rPr>
          <w:b/>
          <w:i/>
          <w:color w:val="000000"/>
          <w:sz w:val="20"/>
          <w:szCs w:val="20"/>
        </w:rPr>
        <w:t xml:space="preserve">  / 10</w:t>
      </w:r>
      <w:r w:rsidRPr="00A8127F">
        <w:rPr>
          <w:b/>
          <w:i/>
          <w:color w:val="000000"/>
          <w:sz w:val="20"/>
          <w:szCs w:val="20"/>
          <w:vertAlign w:val="superscript"/>
        </w:rPr>
        <w:t>3</w:t>
      </w:r>
      <w:r w:rsidRPr="00A8127F">
        <w:rPr>
          <w:b/>
          <w:i/>
          <w:color w:val="000000"/>
          <w:sz w:val="20"/>
          <w:szCs w:val="20"/>
        </w:rPr>
        <w:t xml:space="preserve"> = </w:t>
      </w:r>
      <w:r w:rsidRPr="00A8127F">
        <w:rPr>
          <w:b/>
          <w:color w:val="000000"/>
          <w:sz w:val="20"/>
          <w:szCs w:val="20"/>
        </w:rPr>
        <w:t>13.68 · 5 / 10</w:t>
      </w:r>
      <w:r w:rsidRPr="00A8127F">
        <w:rPr>
          <w:b/>
          <w:color w:val="000000"/>
          <w:sz w:val="20"/>
          <w:szCs w:val="20"/>
          <w:vertAlign w:val="superscript"/>
        </w:rPr>
        <w:t>3</w:t>
      </w:r>
      <w:r w:rsidRPr="00A8127F">
        <w:rPr>
          <w:b/>
          <w:color w:val="000000"/>
          <w:sz w:val="20"/>
          <w:szCs w:val="20"/>
        </w:rPr>
        <w:t xml:space="preserve"> = 0.0684</w:t>
      </w:r>
    </w:p>
    <w:p w:rsidR="00982335" w:rsidRPr="00A8127F" w:rsidRDefault="00982335" w:rsidP="00982335">
      <w:pPr>
        <w:rPr>
          <w:color w:val="000000"/>
          <w:sz w:val="20"/>
          <w:szCs w:val="20"/>
        </w:rPr>
      </w:pPr>
      <w:r w:rsidRPr="00A8127F">
        <w:rPr>
          <w:color w:val="000000"/>
          <w:sz w:val="20"/>
          <w:szCs w:val="20"/>
        </w:rPr>
        <w:t>Итоговая таблица:</w:t>
      </w:r>
    </w:p>
    <w:tbl>
      <w:tblPr>
        <w:tblW w:w="5000" w:type="pct"/>
        <w:tblCellMar>
          <w:left w:w="28" w:type="dxa"/>
          <w:right w:w="28" w:type="dxa"/>
        </w:tblCellMar>
        <w:tblLook w:val="04A0" w:firstRow="1" w:lastRow="0" w:firstColumn="1" w:lastColumn="0" w:noHBand="0" w:noVBand="1"/>
      </w:tblPr>
      <w:tblGrid>
        <w:gridCol w:w="709"/>
        <w:gridCol w:w="4390"/>
        <w:gridCol w:w="1983"/>
        <w:gridCol w:w="2122"/>
      </w:tblGrid>
      <w:tr w:rsidR="00982335" w:rsidRPr="00A8127F" w:rsidTr="00982335">
        <w:tc>
          <w:tcPr>
            <w:tcW w:w="385" w:type="pct"/>
            <w:tcBorders>
              <w:top w:val="single" w:sz="4" w:space="0" w:color="auto"/>
              <w:left w:val="single" w:sz="4" w:space="0" w:color="auto"/>
              <w:bottom w:val="single" w:sz="4" w:space="0" w:color="auto"/>
              <w:right w:val="single" w:sz="4" w:space="0" w:color="auto"/>
            </w:tcBorders>
            <w:vAlign w:val="center"/>
            <w:hideMark/>
          </w:tcPr>
          <w:p w:rsidR="00982335" w:rsidRPr="00A8127F" w:rsidRDefault="00982335">
            <w:pPr>
              <w:jc w:val="center"/>
              <w:rPr>
                <w:b/>
                <w:i/>
                <w:color w:val="000000"/>
                <w:sz w:val="20"/>
                <w:szCs w:val="20"/>
              </w:rPr>
            </w:pPr>
            <w:r w:rsidRPr="00A8127F">
              <w:rPr>
                <w:b/>
                <w:i/>
                <w:color w:val="000000"/>
                <w:sz w:val="20"/>
                <w:szCs w:val="20"/>
              </w:rPr>
              <w:t>Код</w:t>
            </w:r>
          </w:p>
        </w:tc>
        <w:tc>
          <w:tcPr>
            <w:tcW w:w="2385" w:type="pct"/>
            <w:tcBorders>
              <w:top w:val="single" w:sz="4" w:space="0" w:color="auto"/>
              <w:left w:val="single" w:sz="4" w:space="0" w:color="auto"/>
              <w:bottom w:val="single" w:sz="4" w:space="0" w:color="auto"/>
              <w:right w:val="single" w:sz="4" w:space="0" w:color="auto"/>
            </w:tcBorders>
            <w:vAlign w:val="center"/>
            <w:hideMark/>
          </w:tcPr>
          <w:p w:rsidR="00982335" w:rsidRPr="00A8127F" w:rsidRDefault="00982335">
            <w:pPr>
              <w:jc w:val="center"/>
              <w:rPr>
                <w:b/>
                <w:i/>
                <w:color w:val="000000"/>
                <w:sz w:val="20"/>
                <w:szCs w:val="20"/>
              </w:rPr>
            </w:pPr>
            <w:r w:rsidRPr="00A8127F">
              <w:rPr>
                <w:b/>
                <w:i/>
                <w:color w:val="000000"/>
                <w:sz w:val="20"/>
                <w:szCs w:val="20"/>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hideMark/>
          </w:tcPr>
          <w:p w:rsidR="00982335" w:rsidRPr="00A8127F" w:rsidRDefault="00982335">
            <w:pPr>
              <w:jc w:val="center"/>
              <w:rPr>
                <w:b/>
                <w:i/>
                <w:color w:val="000000"/>
                <w:sz w:val="20"/>
                <w:szCs w:val="20"/>
              </w:rPr>
            </w:pPr>
            <w:r w:rsidRPr="00A8127F">
              <w:rPr>
                <w:b/>
                <w:i/>
                <w:color w:val="000000"/>
                <w:sz w:val="20"/>
                <w:szCs w:val="20"/>
              </w:rPr>
              <w:t>Выброс г/с</w:t>
            </w:r>
          </w:p>
        </w:tc>
        <w:tc>
          <w:tcPr>
            <w:tcW w:w="1154" w:type="pct"/>
            <w:tcBorders>
              <w:top w:val="single" w:sz="4" w:space="0" w:color="auto"/>
              <w:left w:val="single" w:sz="4" w:space="0" w:color="auto"/>
              <w:bottom w:val="single" w:sz="4" w:space="0" w:color="auto"/>
              <w:right w:val="single" w:sz="4" w:space="0" w:color="auto"/>
            </w:tcBorders>
            <w:vAlign w:val="center"/>
            <w:hideMark/>
          </w:tcPr>
          <w:p w:rsidR="00982335" w:rsidRPr="00A8127F" w:rsidRDefault="00982335">
            <w:pPr>
              <w:jc w:val="center"/>
              <w:rPr>
                <w:b/>
                <w:i/>
                <w:color w:val="000000"/>
                <w:sz w:val="20"/>
                <w:szCs w:val="20"/>
              </w:rPr>
            </w:pPr>
            <w:r w:rsidRPr="00A8127F">
              <w:rPr>
                <w:b/>
                <w:i/>
                <w:color w:val="000000"/>
                <w:sz w:val="20"/>
                <w:szCs w:val="20"/>
              </w:rPr>
              <w:t>Выброс т/год</w:t>
            </w:r>
          </w:p>
        </w:tc>
      </w:tr>
      <w:tr w:rsidR="00982335" w:rsidRPr="00A8127F" w:rsidTr="00982335">
        <w:tc>
          <w:tcPr>
            <w:tcW w:w="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lastRenderedPageBreak/>
              <w:t>0301</w:t>
            </w:r>
          </w:p>
        </w:tc>
        <w:tc>
          <w:tcPr>
            <w:tcW w:w="2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Азота (IV) диоксид (Азота диоксид) (4)</w:t>
            </w:r>
          </w:p>
        </w:tc>
        <w:tc>
          <w:tcPr>
            <w:tcW w:w="1077"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0.642</w:t>
            </w:r>
          </w:p>
        </w:tc>
        <w:tc>
          <w:tcPr>
            <w:tcW w:w="1154"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0.8205</w:t>
            </w:r>
          </w:p>
        </w:tc>
      </w:tr>
      <w:tr w:rsidR="00982335" w:rsidRPr="00A8127F" w:rsidTr="00982335">
        <w:tc>
          <w:tcPr>
            <w:tcW w:w="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0304</w:t>
            </w:r>
          </w:p>
        </w:tc>
        <w:tc>
          <w:tcPr>
            <w:tcW w:w="2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Азот (II) оксид (Азота оксид) (6)</w:t>
            </w:r>
          </w:p>
        </w:tc>
        <w:tc>
          <w:tcPr>
            <w:tcW w:w="1077"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0.835</w:t>
            </w:r>
          </w:p>
        </w:tc>
        <w:tc>
          <w:tcPr>
            <w:tcW w:w="1154"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1.0676</w:t>
            </w:r>
          </w:p>
        </w:tc>
      </w:tr>
      <w:tr w:rsidR="00982335" w:rsidRPr="00A8127F" w:rsidTr="00982335">
        <w:tc>
          <w:tcPr>
            <w:tcW w:w="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0328</w:t>
            </w:r>
          </w:p>
        </w:tc>
        <w:tc>
          <w:tcPr>
            <w:tcW w:w="2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Углерод (Сажа, Углерод черный) (583)</w:t>
            </w:r>
          </w:p>
        </w:tc>
        <w:tc>
          <w:tcPr>
            <w:tcW w:w="1077"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0.107</w:t>
            </w:r>
          </w:p>
        </w:tc>
        <w:tc>
          <w:tcPr>
            <w:tcW w:w="1154"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0.1368</w:t>
            </w:r>
          </w:p>
        </w:tc>
      </w:tr>
      <w:tr w:rsidR="00982335" w:rsidRPr="00A8127F" w:rsidTr="00982335">
        <w:tc>
          <w:tcPr>
            <w:tcW w:w="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0330</w:t>
            </w:r>
          </w:p>
        </w:tc>
        <w:tc>
          <w:tcPr>
            <w:tcW w:w="2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Сера диоксид (Ангидрид сернистый, Сернистый газ, Сера (IV) оксид) (516)</w:t>
            </w:r>
          </w:p>
        </w:tc>
        <w:tc>
          <w:tcPr>
            <w:tcW w:w="1077"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0.214</w:t>
            </w:r>
          </w:p>
        </w:tc>
        <w:tc>
          <w:tcPr>
            <w:tcW w:w="1154"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0.2736</w:t>
            </w:r>
          </w:p>
        </w:tc>
      </w:tr>
      <w:tr w:rsidR="00982335" w:rsidRPr="00A8127F" w:rsidTr="00982335">
        <w:tc>
          <w:tcPr>
            <w:tcW w:w="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0337</w:t>
            </w:r>
          </w:p>
        </w:tc>
        <w:tc>
          <w:tcPr>
            <w:tcW w:w="2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Углерод оксид (Окись углерода, Угарный газ) (584)</w:t>
            </w:r>
          </w:p>
        </w:tc>
        <w:tc>
          <w:tcPr>
            <w:tcW w:w="1077"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0.535</w:t>
            </w:r>
          </w:p>
        </w:tc>
        <w:tc>
          <w:tcPr>
            <w:tcW w:w="1154"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0.6841</w:t>
            </w:r>
          </w:p>
        </w:tc>
      </w:tr>
      <w:tr w:rsidR="00982335" w:rsidRPr="00A8127F" w:rsidTr="00982335">
        <w:tc>
          <w:tcPr>
            <w:tcW w:w="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1301</w:t>
            </w:r>
          </w:p>
        </w:tc>
        <w:tc>
          <w:tcPr>
            <w:tcW w:w="2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Проп-2-ен-1-аль (Акролеин, Акрилальдегид) (474)</w:t>
            </w:r>
          </w:p>
        </w:tc>
        <w:tc>
          <w:tcPr>
            <w:tcW w:w="1077"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0.0257</w:t>
            </w:r>
          </w:p>
        </w:tc>
        <w:tc>
          <w:tcPr>
            <w:tcW w:w="1154"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0.0328</w:t>
            </w:r>
          </w:p>
        </w:tc>
      </w:tr>
      <w:tr w:rsidR="00982335" w:rsidRPr="00A8127F" w:rsidTr="00982335">
        <w:tc>
          <w:tcPr>
            <w:tcW w:w="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1325</w:t>
            </w:r>
          </w:p>
        </w:tc>
        <w:tc>
          <w:tcPr>
            <w:tcW w:w="2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Формальдегид (Метаналь) (609)</w:t>
            </w:r>
          </w:p>
        </w:tc>
        <w:tc>
          <w:tcPr>
            <w:tcW w:w="1077"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0.0257</w:t>
            </w:r>
          </w:p>
        </w:tc>
        <w:tc>
          <w:tcPr>
            <w:tcW w:w="1154"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0.0328</w:t>
            </w:r>
          </w:p>
        </w:tc>
      </w:tr>
      <w:tr w:rsidR="00982335" w:rsidRPr="00A8127F" w:rsidTr="00982335">
        <w:tc>
          <w:tcPr>
            <w:tcW w:w="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2754</w:t>
            </w:r>
          </w:p>
        </w:tc>
        <w:tc>
          <w:tcPr>
            <w:tcW w:w="2385" w:type="pct"/>
            <w:tcBorders>
              <w:top w:val="single" w:sz="4" w:space="0" w:color="auto"/>
              <w:left w:val="single" w:sz="4" w:space="0" w:color="auto"/>
              <w:bottom w:val="single" w:sz="4" w:space="0" w:color="auto"/>
              <w:right w:val="single" w:sz="4" w:space="0" w:color="auto"/>
            </w:tcBorders>
            <w:hideMark/>
          </w:tcPr>
          <w:p w:rsidR="00982335" w:rsidRPr="00A8127F" w:rsidRDefault="00982335">
            <w:pPr>
              <w:rPr>
                <w:color w:val="000000"/>
                <w:sz w:val="20"/>
                <w:szCs w:val="20"/>
              </w:rPr>
            </w:pPr>
            <w:r w:rsidRPr="00A8127F">
              <w:rPr>
                <w:color w:val="000000"/>
                <w:sz w:val="20"/>
                <w:szCs w:val="20"/>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0.257</w:t>
            </w:r>
          </w:p>
        </w:tc>
        <w:tc>
          <w:tcPr>
            <w:tcW w:w="1154" w:type="pct"/>
            <w:tcBorders>
              <w:top w:val="single" w:sz="4" w:space="0" w:color="auto"/>
              <w:left w:val="single" w:sz="4" w:space="0" w:color="auto"/>
              <w:bottom w:val="single" w:sz="4" w:space="0" w:color="auto"/>
              <w:right w:val="single" w:sz="4" w:space="0" w:color="auto"/>
            </w:tcBorders>
            <w:hideMark/>
          </w:tcPr>
          <w:p w:rsidR="00982335" w:rsidRPr="00A8127F" w:rsidRDefault="00982335">
            <w:pPr>
              <w:jc w:val="right"/>
              <w:rPr>
                <w:color w:val="000000"/>
                <w:sz w:val="20"/>
                <w:szCs w:val="20"/>
              </w:rPr>
            </w:pPr>
            <w:r w:rsidRPr="00A8127F">
              <w:rPr>
                <w:color w:val="000000"/>
                <w:sz w:val="20"/>
                <w:szCs w:val="20"/>
              </w:rPr>
              <w:t>0.3282</w:t>
            </w:r>
          </w:p>
        </w:tc>
      </w:tr>
    </w:tbl>
    <w:p w:rsidR="00982335" w:rsidRPr="00A8127F" w:rsidRDefault="00982335" w:rsidP="00982335">
      <w:pPr>
        <w:rPr>
          <w:color w:val="000000"/>
          <w:sz w:val="22"/>
        </w:rPr>
      </w:pPr>
    </w:p>
    <w:p w:rsidR="0096508B" w:rsidRPr="00A8127F" w:rsidRDefault="0096508B" w:rsidP="0096508B">
      <w:pPr>
        <w:jc w:val="both"/>
        <w:rPr>
          <w:rFonts w:eastAsia="Calibri"/>
          <w:b/>
          <w:bCs/>
          <w:lang w:val="kk-KZ" w:eastAsia="en-US"/>
        </w:rPr>
      </w:pPr>
      <w:r w:rsidRPr="00A8127F">
        <w:rPr>
          <w:rFonts w:eastAsia="Calibri"/>
          <w:b/>
          <w:bCs/>
          <w:lang w:eastAsia="en-US"/>
        </w:rPr>
        <w:t>Источник №</w:t>
      </w:r>
      <w:r w:rsidR="00C735F4" w:rsidRPr="00A8127F">
        <w:rPr>
          <w:rFonts w:eastAsia="Calibri"/>
          <w:b/>
          <w:bCs/>
          <w:lang w:val="kk-KZ" w:eastAsia="en-US"/>
        </w:rPr>
        <w:t xml:space="preserve">0006 </w:t>
      </w:r>
      <w:r w:rsidRPr="00A8127F">
        <w:rPr>
          <w:rFonts w:eastAsia="Calibri"/>
          <w:b/>
          <w:bCs/>
          <w:lang w:eastAsia="en-US"/>
        </w:rPr>
        <w:t xml:space="preserve">емкость для хранения </w:t>
      </w:r>
      <w:r w:rsidR="00C735F4" w:rsidRPr="00A8127F">
        <w:rPr>
          <w:rFonts w:eastAsia="Calibri"/>
          <w:b/>
          <w:bCs/>
          <w:lang w:val="kk-KZ" w:eastAsia="en-US"/>
        </w:rPr>
        <w:t>топлива</w:t>
      </w:r>
    </w:p>
    <w:p w:rsidR="0096508B" w:rsidRPr="00A8127F" w:rsidRDefault="00982335" w:rsidP="0096508B">
      <w:pPr>
        <w:jc w:val="both"/>
        <w:rPr>
          <w:rFonts w:eastAsia="Calibri"/>
          <w:b/>
          <w:bCs/>
          <w:highlight w:val="yellow"/>
          <w:lang w:val="kk-KZ" w:eastAsia="en-US"/>
        </w:rPr>
      </w:pPr>
      <w:r w:rsidRPr="00A8127F">
        <w:rPr>
          <w:noProof/>
        </w:rPr>
        <w:drawing>
          <wp:inline distT="0" distB="0" distL="0" distR="0">
            <wp:extent cx="5591078" cy="54959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97755" cy="5502488"/>
                    </a:xfrm>
                    <a:prstGeom prst="rect">
                      <a:avLst/>
                    </a:prstGeom>
                    <a:noFill/>
                    <a:ln>
                      <a:noFill/>
                    </a:ln>
                  </pic:spPr>
                </pic:pic>
              </a:graphicData>
            </a:graphic>
          </wp:inline>
        </w:drawing>
      </w:r>
    </w:p>
    <w:p w:rsidR="0096508B" w:rsidRPr="00A8127F" w:rsidRDefault="0096508B" w:rsidP="0096508B">
      <w:pPr>
        <w:jc w:val="both"/>
        <w:rPr>
          <w:rFonts w:eastAsia="Calibri"/>
          <w:b/>
          <w:bCs/>
          <w:highlight w:val="yellow"/>
          <w:lang w:eastAsia="en-US"/>
        </w:rPr>
      </w:pPr>
    </w:p>
    <w:p w:rsidR="00A924C1" w:rsidRPr="00A8127F" w:rsidRDefault="00A924C1" w:rsidP="00A924C1">
      <w:pPr>
        <w:rPr>
          <w:b/>
          <w:color w:val="000000"/>
          <w:sz w:val="22"/>
          <w:szCs w:val="20"/>
        </w:rPr>
      </w:pPr>
      <w:r w:rsidRPr="00A8127F">
        <w:rPr>
          <w:b/>
          <w:color w:val="000000"/>
          <w:sz w:val="22"/>
          <w:szCs w:val="20"/>
        </w:rPr>
        <w:lastRenderedPageBreak/>
        <w:t>Источник № 6005. Насосная установка</w:t>
      </w:r>
    </w:p>
    <w:p w:rsidR="00A924C1" w:rsidRPr="00A8127F" w:rsidRDefault="00A924C1" w:rsidP="00C735F4">
      <w:pPr>
        <w:rPr>
          <w:rFonts w:eastAsia="Calibri"/>
          <w:b/>
          <w:bCs/>
          <w:highlight w:val="yellow"/>
          <w:lang w:eastAsia="en-US"/>
        </w:rPr>
      </w:pPr>
      <w:r w:rsidRPr="00A8127F">
        <w:rPr>
          <w:noProof/>
        </w:rPr>
        <w:drawing>
          <wp:inline distT="0" distB="0" distL="0" distR="0">
            <wp:extent cx="5191125" cy="2448327"/>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16725" cy="2460401"/>
                    </a:xfrm>
                    <a:prstGeom prst="rect">
                      <a:avLst/>
                    </a:prstGeom>
                    <a:noFill/>
                    <a:ln>
                      <a:noFill/>
                    </a:ln>
                  </pic:spPr>
                </pic:pic>
              </a:graphicData>
            </a:graphic>
          </wp:inline>
        </w:drawing>
      </w:r>
    </w:p>
    <w:p w:rsidR="00C735F4" w:rsidRPr="00A8127F" w:rsidRDefault="00C735F4" w:rsidP="00C735F4">
      <w:pPr>
        <w:rPr>
          <w:rFonts w:eastAsia="Calibri"/>
          <w:b/>
          <w:bCs/>
          <w:lang w:val="kk-KZ" w:eastAsia="en-US"/>
        </w:rPr>
      </w:pPr>
      <w:r w:rsidRPr="00A8127F">
        <w:rPr>
          <w:rFonts w:eastAsia="Calibri"/>
          <w:b/>
          <w:bCs/>
          <w:lang w:eastAsia="en-US"/>
        </w:rPr>
        <w:t>Источник №600</w:t>
      </w:r>
      <w:r w:rsidRPr="00A8127F">
        <w:rPr>
          <w:rFonts w:eastAsia="Calibri"/>
          <w:b/>
          <w:bCs/>
          <w:lang w:val="kk-KZ" w:eastAsia="en-US"/>
        </w:rPr>
        <w:t>7 Скважины</w:t>
      </w:r>
    </w:p>
    <w:p w:rsidR="00A924C1" w:rsidRPr="00A8127F" w:rsidRDefault="00A924C1" w:rsidP="00C735F4">
      <w:pPr>
        <w:rPr>
          <w:rFonts w:eastAsia="Calibri"/>
          <w:b/>
          <w:bCs/>
          <w:lang w:val="kk-KZ" w:eastAsia="en-US"/>
        </w:rPr>
      </w:pPr>
      <w:r w:rsidRPr="00A8127F">
        <w:rPr>
          <w:noProof/>
        </w:rPr>
        <w:drawing>
          <wp:inline distT="0" distB="0" distL="0" distR="0">
            <wp:extent cx="5048250" cy="5046980"/>
            <wp:effectExtent l="0" t="0" r="0" b="127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54636" cy="5053364"/>
                    </a:xfrm>
                    <a:prstGeom prst="rect">
                      <a:avLst/>
                    </a:prstGeom>
                    <a:noFill/>
                    <a:ln>
                      <a:noFill/>
                    </a:ln>
                  </pic:spPr>
                </pic:pic>
              </a:graphicData>
            </a:graphic>
          </wp:inline>
        </w:drawing>
      </w:r>
    </w:p>
    <w:p w:rsidR="003B3061" w:rsidRPr="00A8127F" w:rsidRDefault="003B3061" w:rsidP="003B3061">
      <w:pPr>
        <w:jc w:val="center"/>
        <w:rPr>
          <w:rFonts w:eastAsia="Calibri"/>
          <w:b/>
          <w:i/>
          <w:sz w:val="28"/>
          <w:szCs w:val="28"/>
          <w:u w:val="single"/>
          <w:lang w:val="kk-KZ" w:eastAsia="en-US"/>
        </w:rPr>
      </w:pPr>
      <w:r w:rsidRPr="00A8127F">
        <w:rPr>
          <w:rFonts w:eastAsia="Calibri"/>
          <w:b/>
          <w:i/>
          <w:sz w:val="28"/>
          <w:szCs w:val="28"/>
          <w:u w:val="single"/>
          <w:lang w:eastAsia="en-US"/>
        </w:rPr>
        <w:lastRenderedPageBreak/>
        <w:t>Расчеты выбросов вредных веществ  при эксплуатации на 202</w:t>
      </w:r>
      <w:r w:rsidR="00B44BB5" w:rsidRPr="00A8127F">
        <w:rPr>
          <w:rFonts w:eastAsia="Calibri"/>
          <w:b/>
          <w:i/>
          <w:sz w:val="28"/>
          <w:szCs w:val="28"/>
          <w:u w:val="single"/>
          <w:lang w:val="kk-KZ" w:eastAsia="en-US"/>
        </w:rPr>
        <w:t>2</w:t>
      </w:r>
      <w:r w:rsidRPr="00A8127F">
        <w:rPr>
          <w:rFonts w:eastAsia="Calibri"/>
          <w:b/>
          <w:i/>
          <w:sz w:val="28"/>
          <w:szCs w:val="28"/>
          <w:u w:val="single"/>
          <w:lang w:eastAsia="en-US"/>
        </w:rPr>
        <w:t>г</w:t>
      </w:r>
      <w:r w:rsidRPr="00A8127F">
        <w:rPr>
          <w:rFonts w:eastAsia="Calibri"/>
          <w:b/>
          <w:i/>
          <w:sz w:val="28"/>
          <w:szCs w:val="28"/>
          <w:u w:val="single"/>
          <w:lang w:val="kk-KZ" w:eastAsia="en-US"/>
        </w:rPr>
        <w:t xml:space="preserve"> по </w:t>
      </w:r>
      <w:r w:rsidR="00B44BB5" w:rsidRPr="00A8127F">
        <w:rPr>
          <w:rFonts w:eastAsia="Calibri"/>
          <w:b/>
          <w:i/>
          <w:sz w:val="28"/>
          <w:szCs w:val="28"/>
          <w:u w:val="single"/>
          <w:lang w:val="kk-KZ" w:eastAsia="en-US"/>
        </w:rPr>
        <w:t>второму</w:t>
      </w:r>
      <w:r w:rsidRPr="00A8127F">
        <w:rPr>
          <w:rFonts w:eastAsia="Calibri"/>
          <w:b/>
          <w:i/>
          <w:sz w:val="28"/>
          <w:szCs w:val="28"/>
          <w:u w:val="single"/>
          <w:lang w:val="kk-KZ" w:eastAsia="en-US"/>
        </w:rPr>
        <w:t xml:space="preserve"> рекомендуемому варианту </w:t>
      </w:r>
    </w:p>
    <w:p w:rsidR="00727DE1" w:rsidRPr="00A8127F" w:rsidRDefault="003B3061" w:rsidP="00727DE1">
      <w:pPr>
        <w:jc w:val="both"/>
        <w:rPr>
          <w:rFonts w:eastAsia="Calibri"/>
          <w:b/>
          <w:i/>
          <w:sz w:val="28"/>
          <w:szCs w:val="28"/>
          <w:lang w:val="kk-KZ" w:eastAsia="en-US"/>
        </w:rPr>
      </w:pPr>
      <w:r w:rsidRPr="00A8127F">
        <w:rPr>
          <w:b/>
        </w:rPr>
        <w:t>Источник № 0007-000</w:t>
      </w:r>
      <w:r w:rsidR="002F4369" w:rsidRPr="00A8127F">
        <w:rPr>
          <w:b/>
          <w:lang w:val="kk-KZ"/>
        </w:rPr>
        <w:t>8</w:t>
      </w:r>
      <w:r w:rsidRPr="00A8127F">
        <w:rPr>
          <w:b/>
        </w:rPr>
        <w:t xml:space="preserve"> Печь ПТ-</w:t>
      </w:r>
      <w:r w:rsidRPr="00A8127F">
        <w:rPr>
          <w:b/>
          <w:lang w:val="kk-KZ"/>
        </w:rPr>
        <w:t>16/150</w:t>
      </w:r>
    </w:p>
    <w:p w:rsidR="00727DE1" w:rsidRPr="00A8127F" w:rsidRDefault="0005044A" w:rsidP="00727DE1">
      <w:pPr>
        <w:jc w:val="both"/>
        <w:rPr>
          <w:rFonts w:eastAsia="Calibri"/>
          <w:b/>
          <w:i/>
          <w:sz w:val="28"/>
          <w:szCs w:val="28"/>
          <w:highlight w:val="yellow"/>
          <w:lang w:eastAsia="en-US"/>
        </w:rPr>
      </w:pPr>
      <w:r w:rsidRPr="00A8127F">
        <w:rPr>
          <w:noProof/>
        </w:rPr>
        <w:drawing>
          <wp:inline distT="0" distB="0" distL="0" distR="0">
            <wp:extent cx="5850575" cy="67722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4730" cy="6777085"/>
                    </a:xfrm>
                    <a:prstGeom prst="rect">
                      <a:avLst/>
                    </a:prstGeom>
                    <a:noFill/>
                    <a:ln>
                      <a:noFill/>
                    </a:ln>
                  </pic:spPr>
                </pic:pic>
              </a:graphicData>
            </a:graphic>
          </wp:inline>
        </w:drawing>
      </w:r>
    </w:p>
    <w:p w:rsidR="00F46664" w:rsidRPr="00A8127F" w:rsidRDefault="00F46664" w:rsidP="001D1862">
      <w:pPr>
        <w:jc w:val="both"/>
        <w:rPr>
          <w:b/>
          <w:highlight w:val="yellow"/>
        </w:rPr>
      </w:pPr>
    </w:p>
    <w:p w:rsidR="0005044A" w:rsidRPr="00A8127F" w:rsidRDefault="0005044A" w:rsidP="001D1862">
      <w:pPr>
        <w:jc w:val="both"/>
        <w:rPr>
          <w:b/>
          <w:highlight w:val="yellow"/>
        </w:rPr>
      </w:pPr>
    </w:p>
    <w:p w:rsidR="0005044A" w:rsidRPr="00A8127F" w:rsidRDefault="0005044A" w:rsidP="001D1862">
      <w:pPr>
        <w:jc w:val="both"/>
        <w:rPr>
          <w:b/>
          <w:highlight w:val="yellow"/>
        </w:rPr>
      </w:pPr>
    </w:p>
    <w:p w:rsidR="001D1862" w:rsidRPr="00A8127F" w:rsidRDefault="001D1862" w:rsidP="001D1862">
      <w:pPr>
        <w:jc w:val="both"/>
        <w:rPr>
          <w:rFonts w:eastAsia="Calibri"/>
          <w:b/>
          <w:i/>
          <w:sz w:val="28"/>
          <w:szCs w:val="28"/>
          <w:u w:val="single"/>
          <w:lang w:val="kk-KZ" w:eastAsia="en-US"/>
        </w:rPr>
      </w:pPr>
      <w:r w:rsidRPr="00A8127F">
        <w:rPr>
          <w:b/>
        </w:rPr>
        <w:lastRenderedPageBreak/>
        <w:t>Источник № 000</w:t>
      </w:r>
      <w:r w:rsidR="002F4369" w:rsidRPr="00A8127F">
        <w:rPr>
          <w:b/>
          <w:lang w:val="kk-KZ"/>
        </w:rPr>
        <w:t>9</w:t>
      </w:r>
      <w:r w:rsidRPr="00A8127F">
        <w:rPr>
          <w:b/>
          <w:lang w:val="kk-KZ"/>
        </w:rPr>
        <w:t xml:space="preserve">  </w:t>
      </w:r>
      <w:r w:rsidRPr="00A8127F">
        <w:rPr>
          <w:b/>
        </w:rPr>
        <w:t>Печь ПТ-</w:t>
      </w:r>
      <w:r w:rsidRPr="00A8127F">
        <w:rPr>
          <w:b/>
          <w:lang w:val="kk-KZ"/>
        </w:rPr>
        <w:t>16/150</w:t>
      </w:r>
    </w:p>
    <w:p w:rsidR="00727DE1" w:rsidRPr="00A8127F" w:rsidRDefault="001967A8" w:rsidP="00727DE1">
      <w:pPr>
        <w:jc w:val="both"/>
        <w:rPr>
          <w:rFonts w:eastAsia="Calibri"/>
          <w:b/>
          <w:i/>
          <w:sz w:val="28"/>
          <w:szCs w:val="28"/>
          <w:highlight w:val="yellow"/>
          <w:lang w:eastAsia="en-US"/>
        </w:rPr>
      </w:pPr>
      <w:r w:rsidRPr="00A8127F">
        <w:rPr>
          <w:noProof/>
        </w:rPr>
        <w:drawing>
          <wp:inline distT="0" distB="0" distL="0" distR="0">
            <wp:extent cx="5850581" cy="741997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3498" cy="7423675"/>
                    </a:xfrm>
                    <a:prstGeom prst="rect">
                      <a:avLst/>
                    </a:prstGeom>
                    <a:noFill/>
                    <a:ln>
                      <a:noFill/>
                    </a:ln>
                  </pic:spPr>
                </pic:pic>
              </a:graphicData>
            </a:graphic>
          </wp:inline>
        </w:drawing>
      </w:r>
    </w:p>
    <w:p w:rsidR="00727DE1" w:rsidRPr="00A8127F" w:rsidRDefault="00727DE1" w:rsidP="00727DE1">
      <w:pPr>
        <w:jc w:val="both"/>
        <w:rPr>
          <w:rFonts w:eastAsia="Calibri"/>
          <w:b/>
          <w:i/>
          <w:sz w:val="28"/>
          <w:szCs w:val="28"/>
          <w:highlight w:val="yellow"/>
          <w:lang w:eastAsia="en-US"/>
        </w:rPr>
      </w:pPr>
    </w:p>
    <w:p w:rsidR="001D1862" w:rsidRPr="00A8127F" w:rsidRDefault="001D1862" w:rsidP="001D1862">
      <w:pPr>
        <w:jc w:val="both"/>
        <w:rPr>
          <w:rFonts w:eastAsia="Calibri"/>
          <w:b/>
          <w:i/>
          <w:u w:val="single"/>
          <w:lang w:val="kk-KZ" w:eastAsia="en-US"/>
        </w:rPr>
      </w:pPr>
      <w:r w:rsidRPr="00A8127F">
        <w:rPr>
          <w:b/>
        </w:rPr>
        <w:lastRenderedPageBreak/>
        <w:t>Источник № 00</w:t>
      </w:r>
      <w:r w:rsidR="002F4369" w:rsidRPr="00A8127F">
        <w:rPr>
          <w:b/>
          <w:lang w:val="kk-KZ"/>
        </w:rPr>
        <w:t>10</w:t>
      </w:r>
      <w:r w:rsidRPr="00A8127F">
        <w:rPr>
          <w:b/>
          <w:lang w:val="kk-KZ"/>
        </w:rPr>
        <w:t xml:space="preserve">  </w:t>
      </w:r>
      <w:r w:rsidR="001967A8" w:rsidRPr="00A8127F">
        <w:rPr>
          <w:color w:val="000000"/>
        </w:rPr>
        <w:t>ПП-0,63 (для отопления адм. здания и ППД)</w:t>
      </w:r>
    </w:p>
    <w:p w:rsidR="00727DE1" w:rsidRPr="00A8127F" w:rsidRDefault="001967A8" w:rsidP="00727DE1">
      <w:pPr>
        <w:jc w:val="both"/>
        <w:rPr>
          <w:rFonts w:eastAsia="Calibri"/>
          <w:b/>
          <w:i/>
          <w:sz w:val="28"/>
          <w:szCs w:val="28"/>
          <w:highlight w:val="yellow"/>
          <w:lang w:eastAsia="en-US"/>
        </w:rPr>
      </w:pPr>
      <w:r w:rsidRPr="00A8127F">
        <w:rPr>
          <w:noProof/>
        </w:rPr>
        <w:drawing>
          <wp:inline distT="0" distB="0" distL="0" distR="0">
            <wp:extent cx="5850255" cy="73342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016" cy="7336458"/>
                    </a:xfrm>
                    <a:prstGeom prst="rect">
                      <a:avLst/>
                    </a:prstGeom>
                    <a:noFill/>
                    <a:ln>
                      <a:noFill/>
                    </a:ln>
                  </pic:spPr>
                </pic:pic>
              </a:graphicData>
            </a:graphic>
          </wp:inline>
        </w:drawing>
      </w:r>
    </w:p>
    <w:p w:rsidR="00727DE1" w:rsidRPr="00A8127F" w:rsidRDefault="00727DE1" w:rsidP="00727DE1">
      <w:pPr>
        <w:jc w:val="both"/>
        <w:rPr>
          <w:rFonts w:eastAsia="Calibri"/>
          <w:b/>
          <w:i/>
          <w:sz w:val="28"/>
          <w:szCs w:val="28"/>
          <w:highlight w:val="yellow"/>
          <w:lang w:eastAsia="en-US"/>
        </w:rPr>
      </w:pPr>
    </w:p>
    <w:p w:rsidR="00992641" w:rsidRPr="00A8127F" w:rsidRDefault="00992641" w:rsidP="00727DE1">
      <w:pPr>
        <w:jc w:val="both"/>
        <w:rPr>
          <w:rFonts w:eastAsia="Calibri"/>
          <w:b/>
          <w:i/>
          <w:sz w:val="28"/>
          <w:szCs w:val="28"/>
          <w:highlight w:val="yellow"/>
          <w:lang w:eastAsia="en-US"/>
        </w:rPr>
      </w:pPr>
    </w:p>
    <w:p w:rsidR="00727DE1" w:rsidRPr="00A8127F" w:rsidRDefault="001D1862" w:rsidP="00727DE1">
      <w:pPr>
        <w:jc w:val="both"/>
        <w:rPr>
          <w:rFonts w:eastAsia="Times New Roman"/>
          <w:b/>
          <w:iCs/>
          <w:sz w:val="20"/>
          <w:lang w:eastAsia="ru-RU"/>
        </w:rPr>
      </w:pPr>
      <w:bookmarkStart w:id="401" w:name="_Hlk101348247"/>
      <w:r w:rsidRPr="00A8127F">
        <w:rPr>
          <w:b/>
          <w:sz w:val="20"/>
        </w:rPr>
        <w:t>Источник № 00</w:t>
      </w:r>
      <w:r w:rsidRPr="00A8127F">
        <w:rPr>
          <w:b/>
          <w:sz w:val="20"/>
          <w:lang w:val="kk-KZ"/>
        </w:rPr>
        <w:t>1</w:t>
      </w:r>
      <w:r w:rsidR="002F4369" w:rsidRPr="00A8127F">
        <w:rPr>
          <w:b/>
          <w:sz w:val="20"/>
          <w:lang w:val="kk-KZ"/>
        </w:rPr>
        <w:t>1-0012</w:t>
      </w:r>
      <w:r w:rsidRPr="00A8127F">
        <w:rPr>
          <w:rFonts w:eastAsia="Times New Roman"/>
          <w:b/>
          <w:iCs/>
          <w:sz w:val="20"/>
          <w:lang w:eastAsia="ru-RU"/>
        </w:rPr>
        <w:t xml:space="preserve"> </w:t>
      </w:r>
      <w:bookmarkEnd w:id="401"/>
      <w:r w:rsidR="001967A8" w:rsidRPr="00A8127F">
        <w:rPr>
          <w:rFonts w:eastAsia="Times New Roman"/>
          <w:b/>
          <w:iCs/>
          <w:sz w:val="20"/>
          <w:lang w:eastAsia="ru-RU"/>
        </w:rPr>
        <w:t>Котел  марки  КВА-233</w:t>
      </w:r>
    </w:p>
    <w:p w:rsidR="001D1862" w:rsidRPr="00A8127F" w:rsidRDefault="001967A8" w:rsidP="00727DE1">
      <w:pPr>
        <w:jc w:val="both"/>
        <w:rPr>
          <w:rFonts w:eastAsia="Calibri"/>
          <w:b/>
          <w:i/>
          <w:sz w:val="28"/>
          <w:szCs w:val="28"/>
          <w:highlight w:val="yellow"/>
          <w:lang w:eastAsia="en-US"/>
        </w:rPr>
      </w:pPr>
      <w:r w:rsidRPr="00A8127F">
        <w:rPr>
          <w:noProof/>
        </w:rPr>
        <w:drawing>
          <wp:inline distT="0" distB="0" distL="0" distR="0">
            <wp:extent cx="5850492" cy="70866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53971" cy="7090814"/>
                    </a:xfrm>
                    <a:prstGeom prst="rect">
                      <a:avLst/>
                    </a:prstGeom>
                    <a:noFill/>
                    <a:ln>
                      <a:noFill/>
                    </a:ln>
                  </pic:spPr>
                </pic:pic>
              </a:graphicData>
            </a:graphic>
          </wp:inline>
        </w:drawing>
      </w:r>
    </w:p>
    <w:p w:rsidR="00727DE1" w:rsidRPr="00A8127F" w:rsidRDefault="00727DE1" w:rsidP="00727DE1">
      <w:pPr>
        <w:jc w:val="both"/>
        <w:rPr>
          <w:rFonts w:eastAsia="Calibri"/>
          <w:b/>
          <w:i/>
          <w:sz w:val="28"/>
          <w:szCs w:val="28"/>
          <w:highlight w:val="yellow"/>
          <w:lang w:eastAsia="en-US"/>
        </w:rPr>
      </w:pPr>
    </w:p>
    <w:p w:rsidR="001967A8" w:rsidRPr="00A8127F" w:rsidRDefault="001967A8" w:rsidP="00727DE1">
      <w:pPr>
        <w:jc w:val="both"/>
        <w:rPr>
          <w:rFonts w:eastAsia="Calibri"/>
          <w:b/>
          <w:i/>
          <w:sz w:val="28"/>
          <w:szCs w:val="28"/>
          <w:highlight w:val="yellow"/>
          <w:lang w:eastAsia="en-US"/>
        </w:rPr>
      </w:pPr>
    </w:p>
    <w:p w:rsidR="00727DE1" w:rsidRPr="00A8127F" w:rsidRDefault="001D1862" w:rsidP="00727DE1">
      <w:pPr>
        <w:jc w:val="both"/>
        <w:rPr>
          <w:rFonts w:eastAsia="Calibri"/>
          <w:b/>
          <w:i/>
          <w:sz w:val="22"/>
          <w:szCs w:val="28"/>
          <w:lang w:eastAsia="en-US"/>
        </w:rPr>
      </w:pPr>
      <w:r w:rsidRPr="00A8127F">
        <w:rPr>
          <w:b/>
          <w:sz w:val="20"/>
        </w:rPr>
        <w:lastRenderedPageBreak/>
        <w:t>Источник № 00</w:t>
      </w:r>
      <w:r w:rsidRPr="00A8127F">
        <w:rPr>
          <w:b/>
          <w:sz w:val="20"/>
          <w:lang w:val="kk-KZ"/>
        </w:rPr>
        <w:t>1</w:t>
      </w:r>
      <w:r w:rsidR="002F4369" w:rsidRPr="00A8127F">
        <w:rPr>
          <w:b/>
          <w:sz w:val="20"/>
          <w:lang w:val="kk-KZ"/>
        </w:rPr>
        <w:t>3</w:t>
      </w:r>
      <w:r w:rsidRPr="00A8127F">
        <w:rPr>
          <w:b/>
          <w:sz w:val="20"/>
        </w:rPr>
        <w:t xml:space="preserve"> </w:t>
      </w:r>
      <w:r w:rsidR="00231376" w:rsidRPr="00A8127F">
        <w:rPr>
          <w:b/>
          <w:sz w:val="20"/>
        </w:rPr>
        <w:t>Факельная установка</w:t>
      </w:r>
      <w:r w:rsidR="00992641" w:rsidRPr="00A8127F">
        <w:rPr>
          <w:sz w:val="18"/>
        </w:rPr>
        <w:t xml:space="preserve"> </w:t>
      </w:r>
      <w:r w:rsidR="00992641" w:rsidRPr="00A8127F">
        <w:rPr>
          <w:b/>
          <w:sz w:val="20"/>
        </w:rPr>
        <w:t>(Дежурная горелка</w:t>
      </w:r>
      <w:r w:rsidR="00992641" w:rsidRPr="00A8127F">
        <w:rPr>
          <w:sz w:val="18"/>
        </w:rPr>
        <w:t xml:space="preserve"> </w:t>
      </w:r>
      <w:r w:rsidR="00992641" w:rsidRPr="00A8127F">
        <w:rPr>
          <w:b/>
          <w:sz w:val="20"/>
        </w:rPr>
        <w:t>(V7))</w:t>
      </w:r>
    </w:p>
    <w:p w:rsidR="00727DE1" w:rsidRPr="00A8127F" w:rsidRDefault="00992641" w:rsidP="00727DE1">
      <w:pPr>
        <w:rPr>
          <w:rFonts w:eastAsia="Calibri"/>
          <w:b/>
          <w:highlight w:val="yellow"/>
          <w:lang w:eastAsia="en-US"/>
        </w:rPr>
      </w:pPr>
      <w:r w:rsidRPr="00A8127F">
        <w:rPr>
          <w:noProof/>
        </w:rPr>
        <w:drawing>
          <wp:inline distT="0" distB="0" distL="0" distR="0">
            <wp:extent cx="5850781" cy="71628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56677" cy="7170018"/>
                    </a:xfrm>
                    <a:prstGeom prst="rect">
                      <a:avLst/>
                    </a:prstGeom>
                    <a:noFill/>
                    <a:ln>
                      <a:noFill/>
                    </a:ln>
                  </pic:spPr>
                </pic:pic>
              </a:graphicData>
            </a:graphic>
          </wp:inline>
        </w:drawing>
      </w:r>
    </w:p>
    <w:p w:rsidR="00727DE1" w:rsidRPr="00A8127F" w:rsidRDefault="00727DE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727DE1" w:rsidRPr="00A8127F" w:rsidRDefault="00727DE1" w:rsidP="00727DE1">
      <w:pPr>
        <w:rPr>
          <w:rFonts w:eastAsia="Calibri"/>
          <w:b/>
          <w:highlight w:val="yellow"/>
          <w:lang w:eastAsia="en-US"/>
        </w:rPr>
      </w:pPr>
    </w:p>
    <w:p w:rsidR="001D1862" w:rsidRPr="00A8127F" w:rsidRDefault="001D1862" w:rsidP="001D1862">
      <w:pPr>
        <w:rPr>
          <w:b/>
          <w:iCs/>
          <w:highlight w:val="yellow"/>
        </w:rPr>
      </w:pPr>
      <w:r w:rsidRPr="00A8127F">
        <w:rPr>
          <w:b/>
        </w:rPr>
        <w:lastRenderedPageBreak/>
        <w:t>Источник № 00</w:t>
      </w:r>
      <w:r w:rsidRPr="00A8127F">
        <w:rPr>
          <w:b/>
          <w:lang w:val="kk-KZ"/>
        </w:rPr>
        <w:t>1</w:t>
      </w:r>
      <w:r w:rsidR="002F4369" w:rsidRPr="00A8127F">
        <w:rPr>
          <w:b/>
          <w:lang w:val="kk-KZ"/>
        </w:rPr>
        <w:t>4</w:t>
      </w:r>
      <w:r w:rsidRPr="00A8127F">
        <w:rPr>
          <w:b/>
        </w:rPr>
        <w:t xml:space="preserve"> </w:t>
      </w:r>
      <w:r w:rsidR="00992641" w:rsidRPr="00A8127F">
        <w:rPr>
          <w:b/>
          <w:sz w:val="20"/>
        </w:rPr>
        <w:t>Факельная установка</w:t>
      </w:r>
      <w:r w:rsidR="00992641" w:rsidRPr="00A8127F">
        <w:rPr>
          <w:sz w:val="18"/>
        </w:rPr>
        <w:t xml:space="preserve"> </w:t>
      </w:r>
      <w:r w:rsidR="00992641" w:rsidRPr="00A8127F">
        <w:rPr>
          <w:b/>
          <w:sz w:val="20"/>
        </w:rPr>
        <w:t>(Дежурная горелка</w:t>
      </w:r>
      <w:r w:rsidR="00992641" w:rsidRPr="00A8127F">
        <w:rPr>
          <w:sz w:val="18"/>
        </w:rPr>
        <w:t xml:space="preserve"> </w:t>
      </w:r>
      <w:r w:rsidR="00992641" w:rsidRPr="00A8127F">
        <w:rPr>
          <w:b/>
          <w:sz w:val="20"/>
        </w:rPr>
        <w:t>(V8))</w:t>
      </w:r>
    </w:p>
    <w:p w:rsidR="00727DE1" w:rsidRPr="00A8127F" w:rsidRDefault="00992641" w:rsidP="00727DE1">
      <w:pPr>
        <w:rPr>
          <w:rFonts w:eastAsia="Calibri"/>
          <w:b/>
          <w:highlight w:val="yellow"/>
          <w:lang w:eastAsia="en-US"/>
        </w:rPr>
      </w:pPr>
      <w:r w:rsidRPr="00A8127F">
        <w:rPr>
          <w:noProof/>
        </w:rPr>
        <w:drawing>
          <wp:inline distT="0" distB="0" distL="0" distR="0">
            <wp:extent cx="5850411" cy="70485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52918" cy="7051520"/>
                    </a:xfrm>
                    <a:prstGeom prst="rect">
                      <a:avLst/>
                    </a:prstGeom>
                    <a:noFill/>
                    <a:ln>
                      <a:noFill/>
                    </a:ln>
                  </pic:spPr>
                </pic:pic>
              </a:graphicData>
            </a:graphic>
          </wp:inline>
        </w:drawing>
      </w:r>
    </w:p>
    <w:p w:rsidR="00992641" w:rsidRPr="00A8127F" w:rsidRDefault="00992641" w:rsidP="00727DE1">
      <w:pPr>
        <w:rPr>
          <w:b/>
          <w:highlight w:val="yellow"/>
        </w:rPr>
      </w:pPr>
    </w:p>
    <w:p w:rsidR="00992641" w:rsidRPr="00A8127F" w:rsidRDefault="00992641" w:rsidP="00727DE1">
      <w:pPr>
        <w:rPr>
          <w:b/>
          <w:highlight w:val="yellow"/>
        </w:rPr>
      </w:pPr>
    </w:p>
    <w:p w:rsidR="00992641" w:rsidRPr="00A8127F" w:rsidRDefault="00992641" w:rsidP="00727DE1">
      <w:pPr>
        <w:rPr>
          <w:b/>
          <w:highlight w:val="yellow"/>
        </w:rPr>
      </w:pPr>
    </w:p>
    <w:p w:rsidR="00727DE1" w:rsidRPr="00A8127F" w:rsidRDefault="001D1862" w:rsidP="00727DE1">
      <w:pPr>
        <w:rPr>
          <w:rFonts w:eastAsia="Calibri"/>
          <w:b/>
          <w:lang w:val="kk-KZ" w:eastAsia="en-US"/>
        </w:rPr>
      </w:pPr>
      <w:r w:rsidRPr="00A8127F">
        <w:rPr>
          <w:b/>
        </w:rPr>
        <w:lastRenderedPageBreak/>
        <w:t>Источник № 00</w:t>
      </w:r>
      <w:r w:rsidRPr="00A8127F">
        <w:rPr>
          <w:b/>
          <w:lang w:val="kk-KZ"/>
        </w:rPr>
        <w:t>1</w:t>
      </w:r>
      <w:r w:rsidR="002F4369" w:rsidRPr="00A8127F">
        <w:rPr>
          <w:b/>
          <w:lang w:val="kk-KZ"/>
        </w:rPr>
        <w:t>5-0016</w:t>
      </w:r>
      <w:r w:rsidRPr="00A8127F">
        <w:rPr>
          <w:b/>
          <w:lang w:val="kk-KZ"/>
        </w:rPr>
        <w:t xml:space="preserve"> </w:t>
      </w:r>
      <w:r w:rsidR="00992641" w:rsidRPr="00A8127F">
        <w:rPr>
          <w:b/>
          <w:lang w:val="kk-KZ"/>
        </w:rPr>
        <w:t>Резервуары</w:t>
      </w:r>
    </w:p>
    <w:p w:rsidR="00727DE1" w:rsidRPr="00A8127F" w:rsidRDefault="00992641" w:rsidP="00727DE1">
      <w:pPr>
        <w:rPr>
          <w:rFonts w:eastAsia="Calibri"/>
          <w:b/>
          <w:highlight w:val="yellow"/>
          <w:lang w:eastAsia="en-US"/>
        </w:rPr>
      </w:pPr>
      <w:r w:rsidRPr="00A8127F">
        <w:rPr>
          <w:noProof/>
        </w:rPr>
        <w:drawing>
          <wp:inline distT="0" distB="0" distL="0" distR="0">
            <wp:extent cx="5850890" cy="737236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50890" cy="7372360"/>
                    </a:xfrm>
                    <a:prstGeom prst="rect">
                      <a:avLst/>
                    </a:prstGeom>
                    <a:noFill/>
                    <a:ln>
                      <a:noFill/>
                    </a:ln>
                  </pic:spPr>
                </pic:pic>
              </a:graphicData>
            </a:graphic>
          </wp:inline>
        </w:drawing>
      </w:r>
    </w:p>
    <w:p w:rsidR="00992641" w:rsidRPr="00A8127F" w:rsidRDefault="00992641" w:rsidP="001D1862">
      <w:pPr>
        <w:pStyle w:val="aff3"/>
        <w:ind w:left="1200"/>
        <w:rPr>
          <w:b/>
          <w:highlight w:val="yellow"/>
        </w:rPr>
      </w:pPr>
    </w:p>
    <w:p w:rsidR="001D1862" w:rsidRPr="00A8127F" w:rsidRDefault="001D1862" w:rsidP="00992641">
      <w:pPr>
        <w:rPr>
          <w:b/>
          <w:iCs/>
          <w:color w:val="000000"/>
          <w:lang w:val="kk-KZ"/>
        </w:rPr>
      </w:pPr>
      <w:r w:rsidRPr="00A8127F">
        <w:rPr>
          <w:b/>
        </w:rPr>
        <w:lastRenderedPageBreak/>
        <w:t xml:space="preserve">Источник № </w:t>
      </w:r>
      <w:r w:rsidR="002F4369" w:rsidRPr="00A8127F">
        <w:rPr>
          <w:b/>
          <w:lang w:val="kk-KZ"/>
        </w:rPr>
        <w:t>6017</w:t>
      </w:r>
      <w:r w:rsidR="00992641" w:rsidRPr="00A8127F">
        <w:rPr>
          <w:b/>
          <w:iCs/>
          <w:color w:val="000000"/>
          <w:lang w:val="kk-KZ"/>
        </w:rPr>
        <w:t>Скважины</w:t>
      </w:r>
    </w:p>
    <w:p w:rsidR="00727DE1" w:rsidRPr="00A8127F" w:rsidRDefault="00992641" w:rsidP="00727DE1">
      <w:pPr>
        <w:rPr>
          <w:rFonts w:eastAsia="Calibri"/>
          <w:b/>
          <w:highlight w:val="yellow"/>
          <w:lang w:eastAsia="en-US"/>
        </w:rPr>
      </w:pPr>
      <w:r w:rsidRPr="00A8127F">
        <w:rPr>
          <w:noProof/>
        </w:rPr>
        <w:drawing>
          <wp:inline distT="0" distB="0" distL="0" distR="0">
            <wp:extent cx="6141675" cy="4924425"/>
            <wp:effectExtent l="0" t="0" r="0" b="0"/>
            <wp:docPr id="4480" name="Рисунок 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54811" cy="4934958"/>
                    </a:xfrm>
                    <a:prstGeom prst="rect">
                      <a:avLst/>
                    </a:prstGeom>
                    <a:noFill/>
                    <a:ln>
                      <a:noFill/>
                    </a:ln>
                  </pic:spPr>
                </pic:pic>
              </a:graphicData>
            </a:graphic>
          </wp:inline>
        </w:drawing>
      </w:r>
    </w:p>
    <w:p w:rsidR="00727DE1" w:rsidRPr="00A8127F" w:rsidRDefault="00727DE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1D1862" w:rsidRPr="00A8127F" w:rsidRDefault="001D1862" w:rsidP="00727DE1">
      <w:pPr>
        <w:rPr>
          <w:rFonts w:eastAsia="Calibri"/>
          <w:b/>
          <w:highlight w:val="yellow"/>
          <w:lang w:eastAsia="en-US"/>
        </w:rPr>
      </w:pPr>
    </w:p>
    <w:p w:rsidR="001D1862" w:rsidRPr="00A8127F" w:rsidRDefault="001D1862" w:rsidP="00727DE1">
      <w:pPr>
        <w:rPr>
          <w:b/>
          <w:sz w:val="20"/>
          <w:lang w:val="kk-KZ"/>
        </w:rPr>
      </w:pPr>
      <w:bookmarkStart w:id="402" w:name="_Hlk101348803"/>
      <w:r w:rsidRPr="00A8127F">
        <w:rPr>
          <w:b/>
          <w:sz w:val="20"/>
        </w:rPr>
        <w:t xml:space="preserve">Источник № </w:t>
      </w:r>
      <w:bookmarkEnd w:id="402"/>
      <w:r w:rsidR="002F4369" w:rsidRPr="00A8127F">
        <w:rPr>
          <w:b/>
          <w:sz w:val="20"/>
          <w:lang w:val="kk-KZ"/>
        </w:rPr>
        <w:t xml:space="preserve">6008 </w:t>
      </w:r>
      <w:r w:rsidR="00992641" w:rsidRPr="00A8127F">
        <w:rPr>
          <w:b/>
          <w:sz w:val="20"/>
          <w:lang w:val="kk-KZ"/>
        </w:rPr>
        <w:t>АГЗУ</w:t>
      </w:r>
    </w:p>
    <w:p w:rsidR="00992641" w:rsidRPr="00A8127F" w:rsidRDefault="00992641" w:rsidP="00727DE1">
      <w:pPr>
        <w:rPr>
          <w:b/>
          <w:highlight w:val="yellow"/>
          <w:lang w:val="kk-KZ"/>
        </w:rPr>
      </w:pPr>
      <w:r w:rsidRPr="00A8127F">
        <w:rPr>
          <w:noProof/>
        </w:rPr>
        <w:drawing>
          <wp:inline distT="0" distB="0" distL="0" distR="0">
            <wp:extent cx="5850890" cy="6480771"/>
            <wp:effectExtent l="0" t="0" r="0" b="0"/>
            <wp:docPr id="4481" name="Рисунок 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50890" cy="6480771"/>
                    </a:xfrm>
                    <a:prstGeom prst="rect">
                      <a:avLst/>
                    </a:prstGeom>
                    <a:noFill/>
                    <a:ln>
                      <a:noFill/>
                    </a:ln>
                  </pic:spPr>
                </pic:pic>
              </a:graphicData>
            </a:graphic>
          </wp:inline>
        </w:drawing>
      </w:r>
    </w:p>
    <w:p w:rsidR="00992641" w:rsidRPr="00A8127F" w:rsidRDefault="00992641" w:rsidP="00727DE1">
      <w:pPr>
        <w:rPr>
          <w:noProof/>
          <w:highlight w:val="yellow"/>
        </w:rPr>
      </w:pPr>
    </w:p>
    <w:p w:rsidR="00727DE1" w:rsidRPr="00A8127F" w:rsidRDefault="00727DE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992641" w:rsidRPr="00A8127F" w:rsidRDefault="00992641" w:rsidP="00727DE1">
      <w:pPr>
        <w:rPr>
          <w:rFonts w:eastAsia="Calibri"/>
          <w:b/>
          <w:highlight w:val="yellow"/>
          <w:lang w:eastAsia="en-US"/>
        </w:rPr>
      </w:pPr>
    </w:p>
    <w:p w:rsidR="00727DE1" w:rsidRPr="00A8127F" w:rsidRDefault="00727DE1" w:rsidP="00727DE1">
      <w:pPr>
        <w:rPr>
          <w:rFonts w:eastAsia="Calibri"/>
          <w:b/>
          <w:highlight w:val="yellow"/>
          <w:lang w:eastAsia="en-US"/>
        </w:rPr>
      </w:pPr>
    </w:p>
    <w:p w:rsidR="00727DE1" w:rsidRPr="00A8127F" w:rsidRDefault="001D1862" w:rsidP="00727DE1">
      <w:pPr>
        <w:jc w:val="both"/>
        <w:rPr>
          <w:rFonts w:eastAsia="Calibri"/>
          <w:b/>
          <w:i/>
          <w:sz w:val="28"/>
          <w:szCs w:val="28"/>
          <w:lang w:val="kk-KZ" w:eastAsia="en-US"/>
        </w:rPr>
      </w:pPr>
      <w:r w:rsidRPr="00A8127F">
        <w:rPr>
          <w:b/>
        </w:rPr>
        <w:lastRenderedPageBreak/>
        <w:t xml:space="preserve">Источник № </w:t>
      </w:r>
      <w:r w:rsidR="002F4369" w:rsidRPr="00A8127F">
        <w:rPr>
          <w:b/>
          <w:lang w:val="kk-KZ"/>
        </w:rPr>
        <w:t>6009</w:t>
      </w:r>
      <w:r w:rsidRPr="00A8127F">
        <w:rPr>
          <w:b/>
        </w:rPr>
        <w:t xml:space="preserve"> </w:t>
      </w:r>
      <w:r w:rsidR="00CA4070" w:rsidRPr="00A8127F">
        <w:rPr>
          <w:b/>
          <w:lang w:val="kk-KZ"/>
        </w:rPr>
        <w:t>Нефтегазосепаратор</w:t>
      </w:r>
    </w:p>
    <w:p w:rsidR="00727DE1" w:rsidRPr="00A8127F" w:rsidRDefault="00992641" w:rsidP="00727DE1">
      <w:pPr>
        <w:jc w:val="both"/>
        <w:rPr>
          <w:rFonts w:eastAsia="Calibri"/>
          <w:b/>
          <w:i/>
          <w:sz w:val="28"/>
          <w:szCs w:val="28"/>
          <w:highlight w:val="yellow"/>
          <w:lang w:eastAsia="en-US"/>
        </w:rPr>
      </w:pPr>
      <w:r w:rsidRPr="00A8127F">
        <w:rPr>
          <w:noProof/>
        </w:rPr>
        <w:drawing>
          <wp:inline distT="0" distB="0" distL="0" distR="0">
            <wp:extent cx="5143500" cy="7554235"/>
            <wp:effectExtent l="0" t="0" r="0" b="8890"/>
            <wp:docPr id="4485" name="Рисунок 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61654" cy="7580898"/>
                    </a:xfrm>
                    <a:prstGeom prst="rect">
                      <a:avLst/>
                    </a:prstGeom>
                    <a:noFill/>
                    <a:ln>
                      <a:noFill/>
                    </a:ln>
                  </pic:spPr>
                </pic:pic>
              </a:graphicData>
            </a:graphic>
          </wp:inline>
        </w:drawing>
      </w:r>
    </w:p>
    <w:p w:rsidR="00727DE1" w:rsidRPr="00A8127F" w:rsidRDefault="00B177DD" w:rsidP="00727DE1">
      <w:pPr>
        <w:jc w:val="both"/>
        <w:rPr>
          <w:rFonts w:eastAsia="Calibri"/>
          <w:b/>
          <w:i/>
          <w:sz w:val="28"/>
          <w:szCs w:val="28"/>
          <w:lang w:eastAsia="en-US"/>
        </w:rPr>
      </w:pPr>
      <w:r w:rsidRPr="00A8127F">
        <w:rPr>
          <w:b/>
        </w:rPr>
        <w:lastRenderedPageBreak/>
        <w:t>Источник №</w:t>
      </w:r>
      <w:r w:rsidR="002F4369" w:rsidRPr="00A8127F">
        <w:rPr>
          <w:b/>
          <w:lang w:val="kk-KZ"/>
        </w:rPr>
        <w:t>6010</w:t>
      </w:r>
      <w:r w:rsidRPr="00A8127F">
        <w:rPr>
          <w:b/>
        </w:rPr>
        <w:t xml:space="preserve">  </w:t>
      </w:r>
      <w:r w:rsidR="00CA4070" w:rsidRPr="00A8127F">
        <w:rPr>
          <w:b/>
        </w:rPr>
        <w:t>КСУ (концевая сепарационная установка)</w:t>
      </w:r>
    </w:p>
    <w:p w:rsidR="00727DE1" w:rsidRPr="00A8127F" w:rsidRDefault="00CA4070" w:rsidP="00727DE1">
      <w:pPr>
        <w:jc w:val="both"/>
        <w:rPr>
          <w:rFonts w:eastAsia="Calibri"/>
          <w:b/>
          <w:i/>
          <w:sz w:val="28"/>
          <w:szCs w:val="28"/>
          <w:highlight w:val="yellow"/>
          <w:lang w:eastAsia="en-US"/>
        </w:rPr>
      </w:pPr>
      <w:r w:rsidRPr="00A8127F">
        <w:rPr>
          <w:noProof/>
        </w:rPr>
        <w:drawing>
          <wp:inline distT="0" distB="0" distL="0" distR="0">
            <wp:extent cx="5172075" cy="7587615"/>
            <wp:effectExtent l="0" t="0" r="9525" b="0"/>
            <wp:docPr id="4487" name="Рисунок 4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94157" cy="7620010"/>
                    </a:xfrm>
                    <a:prstGeom prst="rect">
                      <a:avLst/>
                    </a:prstGeom>
                    <a:noFill/>
                    <a:ln>
                      <a:noFill/>
                    </a:ln>
                  </pic:spPr>
                </pic:pic>
              </a:graphicData>
            </a:graphic>
          </wp:inline>
        </w:drawing>
      </w:r>
    </w:p>
    <w:p w:rsidR="00727DE1" w:rsidRPr="00A8127F" w:rsidRDefault="00B177DD" w:rsidP="00727DE1">
      <w:pPr>
        <w:rPr>
          <w:rFonts w:eastAsia="Calibri"/>
          <w:b/>
          <w:lang w:val="kk-KZ" w:eastAsia="en-US"/>
        </w:rPr>
      </w:pPr>
      <w:r w:rsidRPr="00A8127F">
        <w:rPr>
          <w:b/>
          <w:color w:val="000000"/>
        </w:rPr>
        <w:lastRenderedPageBreak/>
        <w:t xml:space="preserve">Источник № </w:t>
      </w:r>
      <w:r w:rsidR="002F4369" w:rsidRPr="00A8127F">
        <w:rPr>
          <w:b/>
          <w:lang w:val="kk-KZ"/>
        </w:rPr>
        <w:t>6011</w:t>
      </w:r>
      <w:r w:rsidRPr="00A8127F">
        <w:rPr>
          <w:b/>
        </w:rPr>
        <w:t xml:space="preserve"> </w:t>
      </w:r>
      <w:r w:rsidR="00CA4070" w:rsidRPr="00A8127F">
        <w:rPr>
          <w:b/>
          <w:lang w:val="kk-KZ"/>
        </w:rPr>
        <w:t>Газосепаратор</w:t>
      </w:r>
    </w:p>
    <w:p w:rsidR="00727DE1" w:rsidRPr="00A8127F" w:rsidRDefault="00CA4070" w:rsidP="00727DE1">
      <w:pPr>
        <w:rPr>
          <w:rFonts w:eastAsia="Calibri"/>
          <w:b/>
          <w:highlight w:val="yellow"/>
          <w:lang w:eastAsia="en-US"/>
        </w:rPr>
      </w:pPr>
      <w:r w:rsidRPr="00A8127F">
        <w:rPr>
          <w:noProof/>
        </w:rPr>
        <w:drawing>
          <wp:inline distT="0" distB="0" distL="0" distR="0">
            <wp:extent cx="5819775" cy="7582535"/>
            <wp:effectExtent l="0" t="0" r="9525" b="0"/>
            <wp:docPr id="4488" name="Рисунок 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30588" cy="7596623"/>
                    </a:xfrm>
                    <a:prstGeom prst="rect">
                      <a:avLst/>
                    </a:prstGeom>
                    <a:noFill/>
                    <a:ln>
                      <a:noFill/>
                    </a:ln>
                  </pic:spPr>
                </pic:pic>
              </a:graphicData>
            </a:graphic>
          </wp:inline>
        </w:drawing>
      </w:r>
    </w:p>
    <w:p w:rsidR="00CA4070" w:rsidRPr="00A8127F" w:rsidRDefault="00B177DD" w:rsidP="00B177DD">
      <w:pPr>
        <w:tabs>
          <w:tab w:val="left" w:pos="567"/>
          <w:tab w:val="left" w:pos="1134"/>
        </w:tabs>
        <w:rPr>
          <w:b/>
          <w:color w:val="000000"/>
          <w:sz w:val="20"/>
          <w:lang w:val="kk-KZ"/>
        </w:rPr>
      </w:pPr>
      <w:r w:rsidRPr="00A8127F">
        <w:rPr>
          <w:b/>
          <w:sz w:val="20"/>
        </w:rPr>
        <w:lastRenderedPageBreak/>
        <w:t>Источник № 60</w:t>
      </w:r>
      <w:r w:rsidR="002F4369" w:rsidRPr="00A8127F">
        <w:rPr>
          <w:b/>
          <w:sz w:val="20"/>
          <w:lang w:val="kk-KZ"/>
        </w:rPr>
        <w:t>12</w:t>
      </w:r>
      <w:r w:rsidR="00CA4070" w:rsidRPr="00A8127F">
        <w:rPr>
          <w:b/>
          <w:color w:val="000000"/>
          <w:sz w:val="20"/>
          <w:lang w:val="kk-KZ"/>
        </w:rPr>
        <w:t>Отстойник ОГ-200</w:t>
      </w:r>
    </w:p>
    <w:p w:rsidR="00727DE1" w:rsidRPr="00A8127F" w:rsidRDefault="00CA4070" w:rsidP="00727DE1">
      <w:pPr>
        <w:rPr>
          <w:rFonts w:eastAsia="Calibri"/>
          <w:b/>
          <w:highlight w:val="yellow"/>
          <w:lang w:eastAsia="en-US"/>
        </w:rPr>
      </w:pPr>
      <w:r w:rsidRPr="00A8127F">
        <w:rPr>
          <w:noProof/>
        </w:rPr>
        <w:drawing>
          <wp:inline distT="0" distB="0" distL="0" distR="0">
            <wp:extent cx="5543424" cy="5172075"/>
            <wp:effectExtent l="0" t="0" r="635" b="0"/>
            <wp:docPr id="4489" name="Рисунок 4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64408" cy="5191653"/>
                    </a:xfrm>
                    <a:prstGeom prst="rect">
                      <a:avLst/>
                    </a:prstGeom>
                    <a:noFill/>
                    <a:ln>
                      <a:noFill/>
                    </a:ln>
                  </pic:spPr>
                </pic:pic>
              </a:graphicData>
            </a:graphic>
          </wp:inline>
        </w:drawing>
      </w: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CA4070" w:rsidRPr="00A8127F" w:rsidRDefault="00CA4070" w:rsidP="00727DE1">
      <w:pPr>
        <w:rPr>
          <w:b/>
          <w:sz w:val="20"/>
        </w:rPr>
      </w:pPr>
    </w:p>
    <w:p w:rsidR="00727DE1" w:rsidRPr="00A8127F" w:rsidRDefault="005F4521" w:rsidP="00727DE1">
      <w:pPr>
        <w:rPr>
          <w:b/>
          <w:sz w:val="20"/>
          <w:lang w:val="kk-KZ"/>
        </w:rPr>
      </w:pPr>
      <w:r w:rsidRPr="00A8127F">
        <w:rPr>
          <w:b/>
          <w:sz w:val="20"/>
        </w:rPr>
        <w:lastRenderedPageBreak/>
        <w:t>№ 60</w:t>
      </w:r>
      <w:r w:rsidR="002F4369" w:rsidRPr="00A8127F">
        <w:rPr>
          <w:b/>
          <w:sz w:val="20"/>
          <w:lang w:val="kk-KZ"/>
        </w:rPr>
        <w:t xml:space="preserve">13 </w:t>
      </w:r>
      <w:r w:rsidR="00CA4070" w:rsidRPr="00A8127F">
        <w:rPr>
          <w:b/>
          <w:sz w:val="20"/>
          <w:lang w:val="kk-KZ"/>
        </w:rPr>
        <w:t>Отстойник ОПФ-3000</w:t>
      </w:r>
    </w:p>
    <w:p w:rsidR="00CA4070" w:rsidRPr="00A8127F" w:rsidRDefault="00CA4070" w:rsidP="00727DE1">
      <w:pPr>
        <w:rPr>
          <w:rFonts w:eastAsia="Calibri"/>
          <w:b/>
          <w:highlight w:val="yellow"/>
          <w:lang w:eastAsia="en-US"/>
        </w:rPr>
      </w:pPr>
      <w:r w:rsidRPr="00A8127F">
        <w:rPr>
          <w:noProof/>
        </w:rPr>
        <w:drawing>
          <wp:inline distT="0" distB="0" distL="0" distR="0">
            <wp:extent cx="5800725" cy="5241925"/>
            <wp:effectExtent l="0" t="0" r="9525" b="0"/>
            <wp:docPr id="4492" name="Рисунок 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810927" cy="5251144"/>
                    </a:xfrm>
                    <a:prstGeom prst="rect">
                      <a:avLst/>
                    </a:prstGeom>
                    <a:noFill/>
                    <a:ln>
                      <a:noFill/>
                    </a:ln>
                  </pic:spPr>
                </pic:pic>
              </a:graphicData>
            </a:graphic>
          </wp:inline>
        </w:drawing>
      </w:r>
    </w:p>
    <w:p w:rsidR="00CA4070" w:rsidRPr="00A8127F" w:rsidRDefault="00CA4070" w:rsidP="00727DE1">
      <w:pPr>
        <w:rPr>
          <w:b/>
          <w:highlight w:val="yellow"/>
        </w:rPr>
      </w:pPr>
    </w:p>
    <w:p w:rsidR="00CA4070" w:rsidRPr="00A8127F" w:rsidRDefault="00CA4070" w:rsidP="00727DE1">
      <w:pPr>
        <w:rPr>
          <w:b/>
          <w:highlight w:val="yellow"/>
        </w:rPr>
      </w:pPr>
    </w:p>
    <w:p w:rsidR="00CA4070" w:rsidRPr="00A8127F" w:rsidRDefault="00CA4070" w:rsidP="00727DE1">
      <w:pPr>
        <w:rPr>
          <w:b/>
          <w:highlight w:val="yellow"/>
        </w:rPr>
      </w:pPr>
    </w:p>
    <w:p w:rsidR="00CA4070" w:rsidRPr="00A8127F" w:rsidRDefault="00CA4070" w:rsidP="00727DE1">
      <w:pPr>
        <w:rPr>
          <w:b/>
          <w:highlight w:val="yellow"/>
        </w:rPr>
      </w:pPr>
    </w:p>
    <w:p w:rsidR="00CA4070" w:rsidRPr="00A8127F" w:rsidRDefault="00CA4070" w:rsidP="00727DE1">
      <w:pPr>
        <w:rPr>
          <w:b/>
          <w:highlight w:val="yellow"/>
        </w:rPr>
      </w:pPr>
    </w:p>
    <w:p w:rsidR="00CA4070" w:rsidRPr="00A8127F" w:rsidRDefault="00CA4070" w:rsidP="00727DE1">
      <w:pPr>
        <w:rPr>
          <w:b/>
          <w:highlight w:val="yellow"/>
        </w:rPr>
      </w:pPr>
    </w:p>
    <w:p w:rsidR="00CA4070" w:rsidRPr="00A8127F" w:rsidRDefault="00CA4070" w:rsidP="00727DE1">
      <w:pPr>
        <w:rPr>
          <w:b/>
          <w:highlight w:val="yellow"/>
        </w:rPr>
      </w:pPr>
    </w:p>
    <w:p w:rsidR="00CA4070" w:rsidRPr="00A8127F" w:rsidRDefault="00CA4070" w:rsidP="00727DE1">
      <w:pPr>
        <w:rPr>
          <w:b/>
          <w:highlight w:val="yellow"/>
        </w:rPr>
      </w:pPr>
    </w:p>
    <w:p w:rsidR="00CA4070" w:rsidRPr="00A8127F" w:rsidRDefault="00CA4070" w:rsidP="00727DE1">
      <w:pPr>
        <w:rPr>
          <w:b/>
          <w:highlight w:val="yellow"/>
        </w:rPr>
      </w:pPr>
    </w:p>
    <w:p w:rsidR="00CA4070" w:rsidRPr="00A8127F" w:rsidRDefault="00CA4070" w:rsidP="00727DE1">
      <w:pPr>
        <w:rPr>
          <w:b/>
          <w:highlight w:val="yellow"/>
        </w:rPr>
      </w:pPr>
    </w:p>
    <w:p w:rsidR="00CA4070" w:rsidRPr="00A8127F" w:rsidRDefault="00CA4070" w:rsidP="00727DE1">
      <w:pPr>
        <w:rPr>
          <w:b/>
          <w:highlight w:val="yellow"/>
        </w:rPr>
      </w:pPr>
    </w:p>
    <w:p w:rsidR="00CA4070" w:rsidRPr="00A8127F" w:rsidRDefault="00CA4070" w:rsidP="00727DE1">
      <w:pPr>
        <w:rPr>
          <w:b/>
          <w:highlight w:val="yellow"/>
        </w:rPr>
      </w:pPr>
    </w:p>
    <w:p w:rsidR="00CA4070" w:rsidRPr="00A8127F" w:rsidRDefault="00CA4070" w:rsidP="00727DE1">
      <w:pPr>
        <w:rPr>
          <w:b/>
          <w:highlight w:val="yellow"/>
        </w:rPr>
      </w:pPr>
    </w:p>
    <w:p w:rsidR="00CA4070" w:rsidRPr="00A8127F" w:rsidRDefault="00CA4070" w:rsidP="00727DE1">
      <w:pPr>
        <w:rPr>
          <w:b/>
          <w:highlight w:val="yellow"/>
        </w:rPr>
      </w:pPr>
    </w:p>
    <w:p w:rsidR="00727DE1" w:rsidRPr="00A8127F" w:rsidRDefault="00523B52" w:rsidP="00727DE1">
      <w:pPr>
        <w:rPr>
          <w:b/>
        </w:rPr>
      </w:pPr>
      <w:r w:rsidRPr="00A8127F">
        <w:rPr>
          <w:b/>
        </w:rPr>
        <w:lastRenderedPageBreak/>
        <w:t>Источник № 60</w:t>
      </w:r>
      <w:r w:rsidR="002F4369" w:rsidRPr="00A8127F">
        <w:rPr>
          <w:b/>
          <w:lang w:val="kk-KZ"/>
        </w:rPr>
        <w:t>14</w:t>
      </w:r>
      <w:r w:rsidRPr="00A8127F">
        <w:rPr>
          <w:b/>
        </w:rPr>
        <w:t>-60</w:t>
      </w:r>
      <w:r w:rsidR="002F4369" w:rsidRPr="00A8127F">
        <w:rPr>
          <w:b/>
          <w:lang w:val="kk-KZ"/>
        </w:rPr>
        <w:t>15</w:t>
      </w:r>
      <w:r w:rsidRPr="00A8127F">
        <w:rPr>
          <w:b/>
        </w:rPr>
        <w:t>Насос для нефти</w:t>
      </w:r>
    </w:p>
    <w:p w:rsidR="00CA4070" w:rsidRPr="00A8127F" w:rsidRDefault="00CA4070" w:rsidP="00727DE1">
      <w:pPr>
        <w:rPr>
          <w:rFonts w:eastAsia="Calibri"/>
          <w:b/>
          <w:highlight w:val="yellow"/>
          <w:lang w:eastAsia="en-US"/>
        </w:rPr>
      </w:pPr>
      <w:r w:rsidRPr="00A8127F">
        <w:rPr>
          <w:noProof/>
        </w:rPr>
        <w:drawing>
          <wp:inline distT="0" distB="0" distL="0" distR="0">
            <wp:extent cx="5850890" cy="6305804"/>
            <wp:effectExtent l="0" t="0" r="0" b="0"/>
            <wp:docPr id="4493" name="Рисунок 4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50890" cy="6305804"/>
                    </a:xfrm>
                    <a:prstGeom prst="rect">
                      <a:avLst/>
                    </a:prstGeom>
                    <a:noFill/>
                    <a:ln>
                      <a:noFill/>
                    </a:ln>
                  </pic:spPr>
                </pic:pic>
              </a:graphicData>
            </a:graphic>
          </wp:inline>
        </w:drawing>
      </w:r>
    </w:p>
    <w:p w:rsidR="00727DE1" w:rsidRPr="00A8127F" w:rsidRDefault="00727DE1" w:rsidP="00727DE1">
      <w:pPr>
        <w:rPr>
          <w:rFonts w:eastAsia="Calibri"/>
          <w:b/>
          <w:highlight w:val="yellow"/>
          <w:lang w:eastAsia="en-US"/>
        </w:rPr>
      </w:pPr>
    </w:p>
    <w:p w:rsidR="00727DE1" w:rsidRPr="00A8127F" w:rsidRDefault="00727DE1" w:rsidP="00727DE1">
      <w:pPr>
        <w:rPr>
          <w:rFonts w:eastAsia="Calibri"/>
          <w:b/>
          <w:highlight w:val="yellow"/>
          <w:lang w:eastAsia="en-US"/>
        </w:rPr>
      </w:pPr>
    </w:p>
    <w:p w:rsidR="00727DE1" w:rsidRPr="00A8127F" w:rsidRDefault="00727DE1" w:rsidP="00727DE1">
      <w:pPr>
        <w:rPr>
          <w:rFonts w:eastAsia="Calibri"/>
          <w:b/>
          <w:highlight w:val="yellow"/>
          <w:lang w:eastAsia="en-US"/>
        </w:rPr>
      </w:pPr>
    </w:p>
    <w:p w:rsidR="00727DE1" w:rsidRPr="00A8127F" w:rsidRDefault="00727DE1" w:rsidP="00727DE1">
      <w:pPr>
        <w:rPr>
          <w:rFonts w:eastAsia="Calibri"/>
          <w:b/>
          <w:highlight w:val="yellow"/>
          <w:lang w:eastAsia="en-US"/>
        </w:rPr>
      </w:pPr>
    </w:p>
    <w:p w:rsidR="00727DE1" w:rsidRPr="00A8127F" w:rsidRDefault="00727DE1" w:rsidP="00727DE1">
      <w:pPr>
        <w:rPr>
          <w:rFonts w:eastAsia="Calibri"/>
          <w:b/>
          <w:highlight w:val="yellow"/>
          <w:lang w:eastAsia="en-US"/>
        </w:rPr>
      </w:pPr>
    </w:p>
    <w:p w:rsidR="00727DE1" w:rsidRPr="00A8127F" w:rsidRDefault="00727DE1" w:rsidP="00727DE1">
      <w:pPr>
        <w:rPr>
          <w:rFonts w:eastAsia="Calibri"/>
          <w:b/>
          <w:highlight w:val="yellow"/>
          <w:lang w:eastAsia="en-US"/>
        </w:rPr>
      </w:pPr>
    </w:p>
    <w:p w:rsidR="00727DE1" w:rsidRPr="00A8127F" w:rsidRDefault="00727DE1" w:rsidP="00727DE1">
      <w:pPr>
        <w:rPr>
          <w:rFonts w:eastAsia="Calibri"/>
          <w:b/>
          <w:highlight w:val="yellow"/>
          <w:lang w:eastAsia="en-US"/>
        </w:rPr>
      </w:pPr>
    </w:p>
    <w:p w:rsidR="00727DE1" w:rsidRPr="00A8127F" w:rsidRDefault="00727DE1" w:rsidP="00727DE1">
      <w:pPr>
        <w:rPr>
          <w:rFonts w:eastAsia="Calibri"/>
          <w:b/>
          <w:highlight w:val="yellow"/>
          <w:lang w:eastAsia="en-US"/>
        </w:rPr>
      </w:pPr>
    </w:p>
    <w:p w:rsidR="00DE0847" w:rsidRPr="00A8127F" w:rsidRDefault="002F4369" w:rsidP="00727DE1">
      <w:pPr>
        <w:rPr>
          <w:rFonts w:eastAsia="Calibri"/>
          <w:b/>
          <w:noProof/>
          <w:sz w:val="22"/>
          <w:szCs w:val="22"/>
          <w:lang w:eastAsia="ru-RU"/>
        </w:rPr>
      </w:pPr>
      <w:r w:rsidRPr="00A8127F">
        <w:rPr>
          <w:rFonts w:eastAsia="Calibri"/>
          <w:b/>
          <w:noProof/>
          <w:sz w:val="22"/>
          <w:szCs w:val="22"/>
          <w:lang w:eastAsia="ru-RU"/>
        </w:rPr>
        <w:lastRenderedPageBreak/>
        <w:t>Источник № 601</w:t>
      </w:r>
      <w:r w:rsidRPr="00A8127F">
        <w:rPr>
          <w:rFonts w:eastAsia="Calibri"/>
          <w:b/>
          <w:noProof/>
          <w:sz w:val="22"/>
          <w:szCs w:val="22"/>
          <w:lang w:val="kk-KZ" w:eastAsia="ru-RU"/>
        </w:rPr>
        <w:t>6</w:t>
      </w:r>
      <w:r w:rsidRPr="00A8127F">
        <w:rPr>
          <w:rFonts w:eastAsia="Calibri"/>
          <w:b/>
          <w:noProof/>
          <w:sz w:val="22"/>
          <w:szCs w:val="22"/>
          <w:lang w:eastAsia="ru-RU"/>
        </w:rPr>
        <w:t>. Счетчик замера газа СВГМ-160</w:t>
      </w:r>
    </w:p>
    <w:p w:rsidR="002F4369" w:rsidRPr="00A8127F" w:rsidRDefault="002F4369" w:rsidP="00727DE1">
      <w:pPr>
        <w:rPr>
          <w:rFonts w:eastAsia="Calibri"/>
          <w:noProof/>
          <w:sz w:val="22"/>
          <w:szCs w:val="22"/>
          <w:highlight w:val="yellow"/>
          <w:lang w:eastAsia="ru-RU"/>
        </w:rPr>
      </w:pPr>
      <w:r w:rsidRPr="00A8127F">
        <w:rPr>
          <w:noProof/>
        </w:rPr>
        <w:drawing>
          <wp:inline distT="0" distB="0" distL="0" distR="0">
            <wp:extent cx="5800725" cy="7561472"/>
            <wp:effectExtent l="0" t="0" r="0" b="1905"/>
            <wp:docPr id="4494" name="Рисунок 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07545" cy="7570363"/>
                    </a:xfrm>
                    <a:prstGeom prst="rect">
                      <a:avLst/>
                    </a:prstGeom>
                    <a:noFill/>
                    <a:ln>
                      <a:noFill/>
                    </a:ln>
                  </pic:spPr>
                </pic:pic>
              </a:graphicData>
            </a:graphic>
          </wp:inline>
        </w:drawing>
      </w:r>
    </w:p>
    <w:p w:rsidR="002F4369" w:rsidRPr="00A8127F" w:rsidRDefault="002F4369" w:rsidP="00727DE1">
      <w:pPr>
        <w:rPr>
          <w:rFonts w:eastAsia="Calibri"/>
          <w:noProof/>
          <w:sz w:val="22"/>
          <w:szCs w:val="22"/>
          <w:highlight w:val="yellow"/>
          <w:lang w:eastAsia="ru-RU"/>
        </w:rPr>
      </w:pPr>
    </w:p>
    <w:p w:rsidR="00727DE1" w:rsidRPr="00A8127F" w:rsidRDefault="00727DE1" w:rsidP="00727DE1">
      <w:pPr>
        <w:jc w:val="center"/>
        <w:rPr>
          <w:rFonts w:eastAsia="Calibri"/>
          <w:b/>
          <w:i/>
          <w:sz w:val="28"/>
          <w:szCs w:val="28"/>
          <w:u w:val="single"/>
          <w:lang w:eastAsia="en-US"/>
        </w:rPr>
      </w:pPr>
      <w:r w:rsidRPr="00A8127F">
        <w:rPr>
          <w:rFonts w:eastAsia="Calibri"/>
          <w:b/>
          <w:i/>
          <w:sz w:val="28"/>
          <w:szCs w:val="28"/>
          <w:u w:val="single"/>
          <w:lang w:eastAsia="en-US"/>
        </w:rPr>
        <w:lastRenderedPageBreak/>
        <w:t>Расчеты выбросов вредных веществ  при эксплуатации на 202</w:t>
      </w:r>
      <w:r w:rsidR="009D5CE3" w:rsidRPr="00A8127F">
        <w:rPr>
          <w:rFonts w:eastAsia="Calibri"/>
          <w:b/>
          <w:i/>
          <w:sz w:val="28"/>
          <w:szCs w:val="28"/>
          <w:u w:val="single"/>
          <w:lang w:val="kk-KZ" w:eastAsia="en-US"/>
        </w:rPr>
        <w:t>3</w:t>
      </w:r>
      <w:r w:rsidRPr="00A8127F">
        <w:rPr>
          <w:rFonts w:eastAsia="Calibri"/>
          <w:b/>
          <w:i/>
          <w:sz w:val="28"/>
          <w:szCs w:val="28"/>
          <w:u w:val="single"/>
          <w:lang w:eastAsia="en-US"/>
        </w:rPr>
        <w:t>г</w:t>
      </w:r>
    </w:p>
    <w:p w:rsidR="009D5CE3" w:rsidRPr="00A8127F" w:rsidRDefault="009D5CE3" w:rsidP="009D5CE3">
      <w:pPr>
        <w:jc w:val="both"/>
        <w:rPr>
          <w:rFonts w:eastAsia="Calibri"/>
          <w:b/>
          <w:i/>
          <w:sz w:val="28"/>
          <w:szCs w:val="28"/>
          <w:lang w:val="kk-KZ" w:eastAsia="en-US"/>
        </w:rPr>
      </w:pPr>
      <w:r w:rsidRPr="00A8127F">
        <w:rPr>
          <w:b/>
        </w:rPr>
        <w:t>Источник № 0007-000</w:t>
      </w:r>
      <w:r w:rsidRPr="00A8127F">
        <w:rPr>
          <w:b/>
          <w:lang w:val="kk-KZ"/>
        </w:rPr>
        <w:t>8</w:t>
      </w:r>
      <w:r w:rsidRPr="00A8127F">
        <w:rPr>
          <w:b/>
        </w:rPr>
        <w:t xml:space="preserve"> Печь ПТ-</w:t>
      </w:r>
      <w:r w:rsidRPr="00A8127F">
        <w:rPr>
          <w:b/>
          <w:lang w:val="kk-KZ"/>
        </w:rPr>
        <w:t>16/150</w:t>
      </w:r>
    </w:p>
    <w:p w:rsidR="009D5CE3" w:rsidRPr="00A8127F" w:rsidRDefault="009D5CE3" w:rsidP="009D5CE3">
      <w:pPr>
        <w:jc w:val="both"/>
        <w:rPr>
          <w:rFonts w:eastAsia="Calibri"/>
          <w:b/>
          <w:i/>
          <w:sz w:val="28"/>
          <w:szCs w:val="28"/>
          <w:lang w:eastAsia="en-US"/>
        </w:rPr>
      </w:pPr>
      <w:r w:rsidRPr="00A8127F">
        <w:rPr>
          <w:noProof/>
        </w:rPr>
        <w:drawing>
          <wp:inline distT="0" distB="0" distL="0" distR="0">
            <wp:extent cx="5850575" cy="7067550"/>
            <wp:effectExtent l="0" t="0" r="0" b="0"/>
            <wp:docPr id="4512" name="Рисунок 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53450" cy="7071023"/>
                    </a:xfrm>
                    <a:prstGeom prst="rect">
                      <a:avLst/>
                    </a:prstGeom>
                    <a:noFill/>
                    <a:ln>
                      <a:noFill/>
                    </a:ln>
                  </pic:spPr>
                </pic:pic>
              </a:graphicData>
            </a:graphic>
          </wp:inline>
        </w:drawing>
      </w:r>
    </w:p>
    <w:p w:rsidR="009D5CE3" w:rsidRPr="00A8127F" w:rsidRDefault="009D5CE3" w:rsidP="009D5CE3">
      <w:pPr>
        <w:jc w:val="both"/>
        <w:rPr>
          <w:b/>
        </w:rPr>
      </w:pPr>
    </w:p>
    <w:p w:rsidR="009D5CE3" w:rsidRPr="00A8127F" w:rsidRDefault="009D5CE3" w:rsidP="009D5CE3">
      <w:pPr>
        <w:jc w:val="both"/>
        <w:rPr>
          <w:b/>
        </w:rPr>
      </w:pPr>
    </w:p>
    <w:p w:rsidR="009D5CE3" w:rsidRPr="00A8127F" w:rsidRDefault="009D5CE3" w:rsidP="009D5CE3">
      <w:pPr>
        <w:jc w:val="both"/>
        <w:rPr>
          <w:rFonts w:eastAsia="Calibri"/>
          <w:b/>
          <w:i/>
          <w:sz w:val="22"/>
          <w:szCs w:val="28"/>
          <w:u w:val="single"/>
          <w:lang w:val="kk-KZ" w:eastAsia="en-US"/>
        </w:rPr>
      </w:pPr>
      <w:r w:rsidRPr="00A8127F">
        <w:rPr>
          <w:b/>
          <w:sz w:val="20"/>
        </w:rPr>
        <w:lastRenderedPageBreak/>
        <w:t>Источник № 000</w:t>
      </w:r>
      <w:r w:rsidRPr="00A8127F">
        <w:rPr>
          <w:b/>
          <w:sz w:val="20"/>
          <w:lang w:val="kk-KZ"/>
        </w:rPr>
        <w:t xml:space="preserve">9  </w:t>
      </w:r>
      <w:r w:rsidRPr="00A8127F">
        <w:rPr>
          <w:b/>
          <w:sz w:val="20"/>
        </w:rPr>
        <w:t>Печь ПТ-</w:t>
      </w:r>
      <w:r w:rsidRPr="00A8127F">
        <w:rPr>
          <w:b/>
          <w:sz w:val="20"/>
          <w:lang w:val="kk-KZ"/>
        </w:rPr>
        <w:t>16/150</w:t>
      </w:r>
    </w:p>
    <w:p w:rsidR="009D5CE3" w:rsidRPr="00A8127F" w:rsidRDefault="009D5CE3" w:rsidP="009D5CE3">
      <w:pPr>
        <w:jc w:val="both"/>
        <w:rPr>
          <w:rFonts w:eastAsia="Calibri"/>
          <w:b/>
          <w:i/>
          <w:sz w:val="28"/>
          <w:szCs w:val="28"/>
          <w:lang w:eastAsia="en-US"/>
        </w:rPr>
      </w:pPr>
      <w:r w:rsidRPr="00A8127F">
        <w:rPr>
          <w:noProof/>
        </w:rPr>
        <w:drawing>
          <wp:inline distT="0" distB="0" distL="0" distR="0">
            <wp:extent cx="5850581" cy="7429500"/>
            <wp:effectExtent l="0" t="0" r="0" b="0"/>
            <wp:docPr id="4513" name="Рисунок 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53824" cy="7433618"/>
                    </a:xfrm>
                    <a:prstGeom prst="rect">
                      <a:avLst/>
                    </a:prstGeom>
                    <a:noFill/>
                    <a:ln>
                      <a:noFill/>
                    </a:ln>
                  </pic:spPr>
                </pic:pic>
              </a:graphicData>
            </a:graphic>
          </wp:inline>
        </w:drawing>
      </w:r>
    </w:p>
    <w:p w:rsidR="009D5CE3" w:rsidRPr="00A8127F" w:rsidRDefault="009D5CE3" w:rsidP="009D5CE3">
      <w:pPr>
        <w:jc w:val="both"/>
        <w:rPr>
          <w:rFonts w:eastAsia="Calibri"/>
          <w:b/>
          <w:i/>
          <w:sz w:val="28"/>
          <w:szCs w:val="28"/>
          <w:lang w:eastAsia="en-US"/>
        </w:rPr>
      </w:pPr>
    </w:p>
    <w:p w:rsidR="009D5CE3" w:rsidRPr="00A8127F" w:rsidRDefault="009D5CE3" w:rsidP="009D5CE3">
      <w:pPr>
        <w:jc w:val="both"/>
        <w:rPr>
          <w:rFonts w:eastAsia="Calibri"/>
          <w:b/>
          <w:i/>
          <w:sz w:val="20"/>
          <w:u w:val="single"/>
          <w:lang w:val="kk-KZ" w:eastAsia="en-US"/>
        </w:rPr>
      </w:pPr>
      <w:r w:rsidRPr="00A8127F">
        <w:rPr>
          <w:b/>
          <w:sz w:val="20"/>
        </w:rPr>
        <w:lastRenderedPageBreak/>
        <w:t>Источник № 00</w:t>
      </w:r>
      <w:r w:rsidRPr="00A8127F">
        <w:rPr>
          <w:b/>
          <w:sz w:val="20"/>
          <w:lang w:val="kk-KZ"/>
        </w:rPr>
        <w:t xml:space="preserve">10  </w:t>
      </w:r>
      <w:r w:rsidRPr="00A8127F">
        <w:rPr>
          <w:b/>
          <w:color w:val="000000"/>
          <w:sz w:val="20"/>
        </w:rPr>
        <w:t>ПП-0,63 (для отопления адм. здания и ППД)</w:t>
      </w:r>
    </w:p>
    <w:p w:rsidR="009D5CE3" w:rsidRPr="00A8127F" w:rsidRDefault="009D5CE3" w:rsidP="009D5CE3">
      <w:pPr>
        <w:jc w:val="both"/>
        <w:rPr>
          <w:rFonts w:eastAsia="Calibri"/>
          <w:b/>
          <w:i/>
          <w:sz w:val="28"/>
          <w:szCs w:val="28"/>
          <w:lang w:eastAsia="en-US"/>
        </w:rPr>
      </w:pPr>
      <w:r w:rsidRPr="00A8127F">
        <w:rPr>
          <w:noProof/>
        </w:rPr>
        <w:drawing>
          <wp:inline distT="0" distB="0" distL="0" distR="0">
            <wp:extent cx="5850380" cy="7439025"/>
            <wp:effectExtent l="0" t="0" r="0" b="0"/>
            <wp:docPr id="4514" name="Рисунок 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52640" cy="7441899"/>
                    </a:xfrm>
                    <a:prstGeom prst="rect">
                      <a:avLst/>
                    </a:prstGeom>
                    <a:noFill/>
                    <a:ln>
                      <a:noFill/>
                    </a:ln>
                  </pic:spPr>
                </pic:pic>
              </a:graphicData>
            </a:graphic>
          </wp:inline>
        </w:drawing>
      </w:r>
    </w:p>
    <w:p w:rsidR="009D5CE3" w:rsidRPr="00A8127F" w:rsidRDefault="009D5CE3" w:rsidP="009D5CE3">
      <w:pPr>
        <w:jc w:val="both"/>
        <w:rPr>
          <w:rFonts w:eastAsia="Calibri"/>
          <w:b/>
          <w:i/>
          <w:sz w:val="28"/>
          <w:szCs w:val="28"/>
          <w:lang w:eastAsia="en-US"/>
        </w:rPr>
      </w:pPr>
    </w:p>
    <w:p w:rsidR="009D5CE3" w:rsidRPr="00A8127F" w:rsidRDefault="009D5CE3" w:rsidP="009D5CE3">
      <w:pPr>
        <w:jc w:val="both"/>
        <w:rPr>
          <w:rFonts w:eastAsia="Times New Roman"/>
          <w:b/>
          <w:iCs/>
          <w:sz w:val="20"/>
          <w:lang w:eastAsia="ru-RU"/>
        </w:rPr>
      </w:pPr>
      <w:r w:rsidRPr="00A8127F">
        <w:rPr>
          <w:b/>
          <w:sz w:val="20"/>
        </w:rPr>
        <w:lastRenderedPageBreak/>
        <w:t>Источник № 00</w:t>
      </w:r>
      <w:r w:rsidRPr="00A8127F">
        <w:rPr>
          <w:b/>
          <w:sz w:val="20"/>
          <w:lang w:val="kk-KZ"/>
        </w:rPr>
        <w:t>11-0012</w:t>
      </w:r>
      <w:r w:rsidRPr="00A8127F">
        <w:rPr>
          <w:rFonts w:eastAsia="Times New Roman"/>
          <w:b/>
          <w:iCs/>
          <w:sz w:val="20"/>
          <w:lang w:eastAsia="ru-RU"/>
        </w:rPr>
        <w:t xml:space="preserve"> Котел  марки  КВА-233</w:t>
      </w:r>
    </w:p>
    <w:p w:rsidR="009D5CE3" w:rsidRPr="00A8127F" w:rsidRDefault="009D5CE3" w:rsidP="009D5CE3">
      <w:pPr>
        <w:jc w:val="both"/>
        <w:rPr>
          <w:rFonts w:eastAsia="Calibri"/>
          <w:b/>
          <w:i/>
          <w:sz w:val="28"/>
          <w:szCs w:val="28"/>
          <w:lang w:eastAsia="en-US"/>
        </w:rPr>
      </w:pPr>
      <w:r w:rsidRPr="00A8127F">
        <w:rPr>
          <w:noProof/>
        </w:rPr>
        <w:drawing>
          <wp:inline distT="0" distB="0" distL="0" distR="0">
            <wp:extent cx="5572125" cy="7438876"/>
            <wp:effectExtent l="0" t="0" r="0" b="0"/>
            <wp:docPr id="4515" name="Рисунок 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76444" cy="7444642"/>
                    </a:xfrm>
                    <a:prstGeom prst="rect">
                      <a:avLst/>
                    </a:prstGeom>
                    <a:noFill/>
                    <a:ln>
                      <a:noFill/>
                    </a:ln>
                  </pic:spPr>
                </pic:pic>
              </a:graphicData>
            </a:graphic>
          </wp:inline>
        </w:drawing>
      </w:r>
    </w:p>
    <w:p w:rsidR="009D5CE3" w:rsidRPr="00A8127F" w:rsidRDefault="009D5CE3" w:rsidP="009D5CE3">
      <w:pPr>
        <w:jc w:val="both"/>
        <w:rPr>
          <w:rFonts w:eastAsia="Calibri"/>
          <w:b/>
          <w:i/>
          <w:sz w:val="28"/>
          <w:szCs w:val="28"/>
          <w:lang w:eastAsia="en-US"/>
        </w:rPr>
      </w:pPr>
    </w:p>
    <w:p w:rsidR="009D5CE3" w:rsidRPr="00A8127F" w:rsidRDefault="009D5CE3" w:rsidP="009D5CE3">
      <w:pPr>
        <w:jc w:val="both"/>
        <w:rPr>
          <w:rFonts w:eastAsia="Calibri"/>
          <w:b/>
          <w:i/>
          <w:sz w:val="22"/>
          <w:szCs w:val="28"/>
          <w:lang w:eastAsia="en-US"/>
        </w:rPr>
      </w:pPr>
      <w:r w:rsidRPr="00A8127F">
        <w:rPr>
          <w:b/>
          <w:sz w:val="20"/>
        </w:rPr>
        <w:lastRenderedPageBreak/>
        <w:t>Источник № 00</w:t>
      </w:r>
      <w:r w:rsidRPr="00A8127F">
        <w:rPr>
          <w:b/>
          <w:sz w:val="20"/>
          <w:lang w:val="kk-KZ"/>
        </w:rPr>
        <w:t>13</w:t>
      </w:r>
      <w:r w:rsidRPr="00A8127F">
        <w:rPr>
          <w:b/>
          <w:sz w:val="20"/>
        </w:rPr>
        <w:t xml:space="preserve"> Факельная установка</w:t>
      </w:r>
      <w:r w:rsidRPr="00A8127F">
        <w:rPr>
          <w:sz w:val="18"/>
        </w:rPr>
        <w:t xml:space="preserve"> </w:t>
      </w:r>
      <w:r w:rsidRPr="00A8127F">
        <w:rPr>
          <w:b/>
          <w:sz w:val="20"/>
        </w:rPr>
        <w:t>(Дежурная горелка</w:t>
      </w:r>
      <w:r w:rsidRPr="00A8127F">
        <w:rPr>
          <w:sz w:val="18"/>
        </w:rPr>
        <w:t xml:space="preserve"> </w:t>
      </w:r>
      <w:r w:rsidRPr="00A8127F">
        <w:rPr>
          <w:b/>
          <w:sz w:val="20"/>
        </w:rPr>
        <w:t>(V7))</w:t>
      </w:r>
    </w:p>
    <w:p w:rsidR="009D5CE3" w:rsidRPr="00A8127F" w:rsidRDefault="009D5CE3" w:rsidP="009D5CE3">
      <w:pPr>
        <w:rPr>
          <w:rFonts w:eastAsia="Calibri"/>
          <w:b/>
          <w:lang w:eastAsia="en-US"/>
        </w:rPr>
      </w:pPr>
      <w:r w:rsidRPr="00A8127F">
        <w:rPr>
          <w:noProof/>
        </w:rPr>
        <w:drawing>
          <wp:inline distT="0" distB="0" distL="0" distR="0">
            <wp:extent cx="5850411" cy="7267575"/>
            <wp:effectExtent l="0" t="0" r="0" b="0"/>
            <wp:docPr id="4516" name="Рисунок 4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853074" cy="7270883"/>
                    </a:xfrm>
                    <a:prstGeom prst="rect">
                      <a:avLst/>
                    </a:prstGeom>
                    <a:noFill/>
                    <a:ln>
                      <a:noFill/>
                    </a:ln>
                  </pic:spPr>
                </pic:pic>
              </a:graphicData>
            </a:graphic>
          </wp:inline>
        </w:drawing>
      </w: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b/>
          <w:iCs/>
        </w:rPr>
      </w:pPr>
      <w:r w:rsidRPr="00A8127F">
        <w:rPr>
          <w:b/>
        </w:rPr>
        <w:lastRenderedPageBreak/>
        <w:t>Источник № 00</w:t>
      </w:r>
      <w:r w:rsidRPr="00A8127F">
        <w:rPr>
          <w:b/>
          <w:lang w:val="kk-KZ"/>
        </w:rPr>
        <w:t>14</w:t>
      </w:r>
      <w:r w:rsidRPr="00A8127F">
        <w:rPr>
          <w:b/>
        </w:rPr>
        <w:t xml:space="preserve"> </w:t>
      </w:r>
      <w:r w:rsidRPr="00A8127F">
        <w:rPr>
          <w:b/>
          <w:sz w:val="20"/>
        </w:rPr>
        <w:t>Факельная установка</w:t>
      </w:r>
      <w:r w:rsidRPr="00A8127F">
        <w:rPr>
          <w:sz w:val="18"/>
        </w:rPr>
        <w:t xml:space="preserve"> </w:t>
      </w:r>
      <w:r w:rsidRPr="00A8127F">
        <w:rPr>
          <w:b/>
          <w:sz w:val="20"/>
        </w:rPr>
        <w:t>(Дежурная горелка</w:t>
      </w:r>
      <w:r w:rsidRPr="00A8127F">
        <w:rPr>
          <w:sz w:val="18"/>
        </w:rPr>
        <w:t xml:space="preserve"> </w:t>
      </w:r>
      <w:r w:rsidRPr="00A8127F">
        <w:rPr>
          <w:b/>
          <w:sz w:val="20"/>
        </w:rPr>
        <w:t>(V8))</w:t>
      </w:r>
    </w:p>
    <w:p w:rsidR="009D5CE3" w:rsidRPr="00A8127F" w:rsidRDefault="009D5CE3" w:rsidP="009D5CE3">
      <w:pPr>
        <w:rPr>
          <w:rFonts w:eastAsia="Calibri"/>
          <w:b/>
          <w:lang w:eastAsia="en-US"/>
        </w:rPr>
      </w:pPr>
      <w:r w:rsidRPr="00A8127F">
        <w:rPr>
          <w:noProof/>
        </w:rPr>
        <w:drawing>
          <wp:inline distT="0" distB="0" distL="0" distR="0">
            <wp:extent cx="5850781" cy="7429500"/>
            <wp:effectExtent l="0" t="0" r="0" b="0"/>
            <wp:docPr id="4517" name="Рисунок 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857731" cy="7438325"/>
                    </a:xfrm>
                    <a:prstGeom prst="rect">
                      <a:avLst/>
                    </a:prstGeom>
                    <a:noFill/>
                    <a:ln>
                      <a:noFill/>
                    </a:ln>
                  </pic:spPr>
                </pic:pic>
              </a:graphicData>
            </a:graphic>
          </wp:inline>
        </w:drawing>
      </w:r>
    </w:p>
    <w:p w:rsidR="009D5CE3" w:rsidRPr="00A8127F" w:rsidRDefault="009D5CE3" w:rsidP="009D5CE3">
      <w:pPr>
        <w:rPr>
          <w:b/>
        </w:rPr>
      </w:pPr>
    </w:p>
    <w:p w:rsidR="009D5CE3" w:rsidRPr="00A8127F" w:rsidRDefault="009D5CE3" w:rsidP="009D5CE3">
      <w:pPr>
        <w:rPr>
          <w:rFonts w:eastAsia="Calibri"/>
          <w:b/>
          <w:lang w:val="kk-KZ" w:eastAsia="en-US"/>
        </w:rPr>
      </w:pPr>
      <w:r w:rsidRPr="00A8127F">
        <w:rPr>
          <w:b/>
        </w:rPr>
        <w:lastRenderedPageBreak/>
        <w:t>Источник № 00</w:t>
      </w:r>
      <w:r w:rsidRPr="00A8127F">
        <w:rPr>
          <w:b/>
          <w:lang w:val="kk-KZ"/>
        </w:rPr>
        <w:t>15-0016 Резервуары</w:t>
      </w:r>
    </w:p>
    <w:p w:rsidR="009D5CE3" w:rsidRPr="00A8127F" w:rsidRDefault="009D5CE3" w:rsidP="009D5CE3">
      <w:pPr>
        <w:rPr>
          <w:rFonts w:eastAsia="Calibri"/>
          <w:b/>
          <w:lang w:eastAsia="en-US"/>
        </w:rPr>
      </w:pPr>
    </w:p>
    <w:p w:rsidR="009D5CE3" w:rsidRPr="00A8127F" w:rsidRDefault="009D5CE3" w:rsidP="009D5CE3">
      <w:pPr>
        <w:pStyle w:val="aff3"/>
        <w:ind w:left="0"/>
        <w:rPr>
          <w:b/>
        </w:rPr>
      </w:pPr>
      <w:r w:rsidRPr="00A8127F">
        <w:rPr>
          <w:noProof/>
        </w:rPr>
        <w:drawing>
          <wp:inline distT="0" distB="0" distL="0" distR="0">
            <wp:extent cx="5850471" cy="7267575"/>
            <wp:effectExtent l="0" t="0" r="0" b="0"/>
            <wp:docPr id="4518" name="Рисунок 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52186" cy="7269705"/>
                    </a:xfrm>
                    <a:prstGeom prst="rect">
                      <a:avLst/>
                    </a:prstGeom>
                    <a:noFill/>
                    <a:ln>
                      <a:noFill/>
                    </a:ln>
                  </pic:spPr>
                </pic:pic>
              </a:graphicData>
            </a:graphic>
          </wp:inline>
        </w:drawing>
      </w:r>
    </w:p>
    <w:p w:rsidR="009D5CE3" w:rsidRPr="00A8127F" w:rsidRDefault="009D5CE3" w:rsidP="009D5CE3">
      <w:pPr>
        <w:rPr>
          <w:b/>
        </w:rPr>
      </w:pPr>
    </w:p>
    <w:p w:rsidR="009D5CE3" w:rsidRPr="00A8127F" w:rsidRDefault="009D5CE3" w:rsidP="009D5CE3">
      <w:pPr>
        <w:rPr>
          <w:b/>
          <w:iCs/>
          <w:color w:val="000000"/>
          <w:lang w:val="kk-KZ"/>
        </w:rPr>
      </w:pPr>
      <w:r w:rsidRPr="00A8127F">
        <w:rPr>
          <w:b/>
        </w:rPr>
        <w:lastRenderedPageBreak/>
        <w:t xml:space="preserve">Источник № </w:t>
      </w:r>
      <w:r w:rsidRPr="00A8127F">
        <w:rPr>
          <w:b/>
          <w:lang w:val="kk-KZ"/>
        </w:rPr>
        <w:t>6017</w:t>
      </w:r>
      <w:r w:rsidRPr="00A8127F">
        <w:rPr>
          <w:b/>
          <w:iCs/>
          <w:color w:val="000000"/>
          <w:lang w:val="kk-KZ"/>
        </w:rPr>
        <w:t>Скважины</w:t>
      </w:r>
    </w:p>
    <w:p w:rsidR="009D5CE3" w:rsidRPr="00A8127F" w:rsidRDefault="009D5CE3" w:rsidP="009D5CE3">
      <w:pPr>
        <w:rPr>
          <w:rFonts w:eastAsia="Calibri"/>
          <w:b/>
          <w:lang w:eastAsia="en-US"/>
        </w:rPr>
      </w:pPr>
      <w:r w:rsidRPr="00A8127F">
        <w:rPr>
          <w:noProof/>
        </w:rPr>
        <w:drawing>
          <wp:inline distT="0" distB="0" distL="0" distR="0">
            <wp:extent cx="5850890" cy="5479960"/>
            <wp:effectExtent l="0" t="0" r="0" b="6985"/>
            <wp:docPr id="4519" name="Рисунок 4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850890" cy="5479960"/>
                    </a:xfrm>
                    <a:prstGeom prst="rect">
                      <a:avLst/>
                    </a:prstGeom>
                    <a:noFill/>
                    <a:ln>
                      <a:noFill/>
                    </a:ln>
                  </pic:spPr>
                </pic:pic>
              </a:graphicData>
            </a:graphic>
          </wp:inline>
        </w:drawing>
      </w: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b/>
          <w:sz w:val="20"/>
          <w:lang w:val="kk-KZ"/>
        </w:rPr>
      </w:pPr>
      <w:r w:rsidRPr="00A8127F">
        <w:rPr>
          <w:b/>
          <w:sz w:val="20"/>
        </w:rPr>
        <w:lastRenderedPageBreak/>
        <w:t xml:space="preserve">Источник № </w:t>
      </w:r>
      <w:r w:rsidRPr="00A8127F">
        <w:rPr>
          <w:b/>
          <w:sz w:val="20"/>
          <w:lang w:val="kk-KZ"/>
        </w:rPr>
        <w:t>6008 АГЗУ</w:t>
      </w:r>
    </w:p>
    <w:p w:rsidR="009D5CE3" w:rsidRPr="00A8127F" w:rsidRDefault="009D5CE3" w:rsidP="009D5CE3">
      <w:pPr>
        <w:rPr>
          <w:b/>
          <w:lang w:val="kk-KZ"/>
        </w:rPr>
      </w:pPr>
    </w:p>
    <w:p w:rsidR="009D5CE3" w:rsidRPr="00A8127F" w:rsidRDefault="009D5CE3" w:rsidP="009D5CE3">
      <w:pPr>
        <w:rPr>
          <w:noProof/>
        </w:rPr>
      </w:pPr>
      <w:r w:rsidRPr="00A8127F">
        <w:rPr>
          <w:noProof/>
        </w:rPr>
        <w:drawing>
          <wp:inline distT="0" distB="0" distL="0" distR="0">
            <wp:extent cx="5850890" cy="6480771"/>
            <wp:effectExtent l="0" t="0" r="0" b="0"/>
            <wp:docPr id="4520" name="Рисунок 4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50890" cy="6480771"/>
                    </a:xfrm>
                    <a:prstGeom prst="rect">
                      <a:avLst/>
                    </a:prstGeom>
                    <a:noFill/>
                    <a:ln>
                      <a:noFill/>
                    </a:ln>
                  </pic:spPr>
                </pic:pic>
              </a:graphicData>
            </a:graphic>
          </wp:inline>
        </w:drawing>
      </w: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jc w:val="both"/>
        <w:rPr>
          <w:rFonts w:eastAsia="Calibri"/>
          <w:b/>
          <w:i/>
          <w:sz w:val="28"/>
          <w:szCs w:val="28"/>
          <w:lang w:val="kk-KZ" w:eastAsia="en-US"/>
        </w:rPr>
      </w:pPr>
      <w:r w:rsidRPr="00A8127F">
        <w:rPr>
          <w:b/>
        </w:rPr>
        <w:lastRenderedPageBreak/>
        <w:t xml:space="preserve">Источник № </w:t>
      </w:r>
      <w:r w:rsidRPr="00A8127F">
        <w:rPr>
          <w:b/>
          <w:lang w:val="kk-KZ"/>
        </w:rPr>
        <w:t>6009</w:t>
      </w:r>
      <w:r w:rsidRPr="00A8127F">
        <w:rPr>
          <w:b/>
        </w:rPr>
        <w:t xml:space="preserve"> </w:t>
      </w:r>
      <w:r w:rsidRPr="00A8127F">
        <w:rPr>
          <w:b/>
          <w:lang w:val="kk-KZ"/>
        </w:rPr>
        <w:t>Нефтегазосепаратор</w:t>
      </w:r>
    </w:p>
    <w:p w:rsidR="009D5CE3" w:rsidRPr="00A8127F" w:rsidRDefault="009D5CE3" w:rsidP="009D5CE3">
      <w:pPr>
        <w:jc w:val="both"/>
        <w:rPr>
          <w:rFonts w:eastAsia="Calibri"/>
          <w:b/>
          <w:i/>
          <w:sz w:val="28"/>
          <w:szCs w:val="28"/>
          <w:lang w:eastAsia="en-US"/>
        </w:rPr>
      </w:pPr>
      <w:r w:rsidRPr="00A8127F">
        <w:rPr>
          <w:noProof/>
        </w:rPr>
        <w:drawing>
          <wp:inline distT="0" distB="0" distL="0" distR="0">
            <wp:extent cx="5334000" cy="7382517"/>
            <wp:effectExtent l="0" t="0" r="0" b="8890"/>
            <wp:docPr id="4521" name="Рисунок 4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50251" cy="7405009"/>
                    </a:xfrm>
                    <a:prstGeom prst="rect">
                      <a:avLst/>
                    </a:prstGeom>
                    <a:noFill/>
                    <a:ln>
                      <a:noFill/>
                    </a:ln>
                  </pic:spPr>
                </pic:pic>
              </a:graphicData>
            </a:graphic>
          </wp:inline>
        </w:drawing>
      </w:r>
    </w:p>
    <w:p w:rsidR="009D5CE3" w:rsidRPr="00A8127F" w:rsidRDefault="009D5CE3" w:rsidP="009D5CE3">
      <w:pPr>
        <w:jc w:val="both"/>
        <w:rPr>
          <w:b/>
        </w:rPr>
      </w:pPr>
    </w:p>
    <w:p w:rsidR="009D5CE3" w:rsidRPr="00A8127F" w:rsidRDefault="009D5CE3" w:rsidP="009D5CE3">
      <w:pPr>
        <w:jc w:val="both"/>
        <w:rPr>
          <w:rFonts w:eastAsia="Calibri"/>
          <w:b/>
          <w:i/>
          <w:sz w:val="28"/>
          <w:szCs w:val="28"/>
          <w:lang w:eastAsia="en-US"/>
        </w:rPr>
      </w:pPr>
      <w:r w:rsidRPr="00A8127F">
        <w:rPr>
          <w:b/>
        </w:rPr>
        <w:lastRenderedPageBreak/>
        <w:t>Источник №</w:t>
      </w:r>
      <w:r w:rsidRPr="00A8127F">
        <w:rPr>
          <w:b/>
          <w:lang w:val="kk-KZ"/>
        </w:rPr>
        <w:t>6010</w:t>
      </w:r>
      <w:r w:rsidRPr="00A8127F">
        <w:rPr>
          <w:b/>
        </w:rPr>
        <w:t xml:space="preserve">  КСУ (концевая сепарационная установка)</w:t>
      </w:r>
    </w:p>
    <w:p w:rsidR="009D5CE3" w:rsidRPr="00A8127F" w:rsidRDefault="004E185E" w:rsidP="009D5CE3">
      <w:pPr>
        <w:jc w:val="both"/>
        <w:rPr>
          <w:rFonts w:eastAsia="Calibri"/>
          <w:b/>
          <w:i/>
          <w:sz w:val="28"/>
          <w:szCs w:val="28"/>
          <w:lang w:eastAsia="en-US"/>
        </w:rPr>
      </w:pPr>
      <w:r w:rsidRPr="00A8127F">
        <w:rPr>
          <w:noProof/>
        </w:rPr>
        <w:drawing>
          <wp:inline distT="0" distB="0" distL="0" distR="0">
            <wp:extent cx="5629275" cy="7517000"/>
            <wp:effectExtent l="0" t="0" r="0" b="8255"/>
            <wp:docPr id="4522" name="Рисунок 4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44742" cy="7537653"/>
                    </a:xfrm>
                    <a:prstGeom prst="rect">
                      <a:avLst/>
                    </a:prstGeom>
                    <a:noFill/>
                    <a:ln>
                      <a:noFill/>
                    </a:ln>
                  </pic:spPr>
                </pic:pic>
              </a:graphicData>
            </a:graphic>
          </wp:inline>
        </w:drawing>
      </w:r>
    </w:p>
    <w:p w:rsidR="004E185E" w:rsidRPr="00A8127F" w:rsidRDefault="004E185E" w:rsidP="009D5CE3">
      <w:pPr>
        <w:rPr>
          <w:b/>
          <w:color w:val="000000"/>
        </w:rPr>
      </w:pPr>
    </w:p>
    <w:p w:rsidR="009D5CE3" w:rsidRPr="00A8127F" w:rsidRDefault="009D5CE3" w:rsidP="009D5CE3">
      <w:pPr>
        <w:rPr>
          <w:rFonts w:eastAsia="Calibri"/>
          <w:b/>
          <w:lang w:val="kk-KZ" w:eastAsia="en-US"/>
        </w:rPr>
      </w:pPr>
      <w:r w:rsidRPr="00A8127F">
        <w:rPr>
          <w:b/>
          <w:color w:val="000000"/>
        </w:rPr>
        <w:lastRenderedPageBreak/>
        <w:t xml:space="preserve">Источник № </w:t>
      </w:r>
      <w:r w:rsidRPr="00A8127F">
        <w:rPr>
          <w:b/>
          <w:lang w:val="kk-KZ"/>
        </w:rPr>
        <w:t>6011</w:t>
      </w:r>
      <w:r w:rsidRPr="00A8127F">
        <w:rPr>
          <w:b/>
        </w:rPr>
        <w:t xml:space="preserve"> </w:t>
      </w:r>
      <w:r w:rsidRPr="00A8127F">
        <w:rPr>
          <w:b/>
          <w:lang w:val="kk-KZ"/>
        </w:rPr>
        <w:t>Газосепаратор</w:t>
      </w:r>
    </w:p>
    <w:p w:rsidR="009D5CE3" w:rsidRPr="00A8127F" w:rsidRDefault="004E185E" w:rsidP="009D5CE3">
      <w:pPr>
        <w:rPr>
          <w:rFonts w:eastAsia="Calibri"/>
          <w:b/>
          <w:lang w:eastAsia="en-US"/>
        </w:rPr>
      </w:pPr>
      <w:r w:rsidRPr="00A8127F">
        <w:rPr>
          <w:noProof/>
        </w:rPr>
        <w:drawing>
          <wp:inline distT="0" distB="0" distL="0" distR="0">
            <wp:extent cx="5610225" cy="7551420"/>
            <wp:effectExtent l="0" t="0" r="9525" b="0"/>
            <wp:docPr id="4523" name="Рисунок 4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616447" cy="7559795"/>
                    </a:xfrm>
                    <a:prstGeom prst="rect">
                      <a:avLst/>
                    </a:prstGeom>
                    <a:noFill/>
                    <a:ln>
                      <a:noFill/>
                    </a:ln>
                  </pic:spPr>
                </pic:pic>
              </a:graphicData>
            </a:graphic>
          </wp:inline>
        </w:drawing>
      </w:r>
    </w:p>
    <w:p w:rsidR="004E185E" w:rsidRPr="00A8127F" w:rsidRDefault="004E185E" w:rsidP="009D5CE3">
      <w:pPr>
        <w:tabs>
          <w:tab w:val="left" w:pos="567"/>
          <w:tab w:val="left" w:pos="1134"/>
        </w:tabs>
        <w:rPr>
          <w:b/>
          <w:sz w:val="20"/>
        </w:rPr>
      </w:pPr>
    </w:p>
    <w:p w:rsidR="009D5CE3" w:rsidRPr="00A8127F" w:rsidRDefault="009D5CE3" w:rsidP="009D5CE3">
      <w:pPr>
        <w:tabs>
          <w:tab w:val="left" w:pos="567"/>
          <w:tab w:val="left" w:pos="1134"/>
        </w:tabs>
        <w:rPr>
          <w:b/>
          <w:color w:val="000000"/>
          <w:sz w:val="20"/>
          <w:lang w:val="kk-KZ"/>
        </w:rPr>
      </w:pPr>
      <w:r w:rsidRPr="00A8127F">
        <w:rPr>
          <w:b/>
          <w:sz w:val="20"/>
        </w:rPr>
        <w:lastRenderedPageBreak/>
        <w:t>Источник № 60</w:t>
      </w:r>
      <w:r w:rsidRPr="00A8127F">
        <w:rPr>
          <w:b/>
          <w:sz w:val="20"/>
          <w:lang w:val="kk-KZ"/>
        </w:rPr>
        <w:t>12</w:t>
      </w:r>
      <w:r w:rsidRPr="00A8127F">
        <w:rPr>
          <w:b/>
          <w:color w:val="000000"/>
          <w:sz w:val="20"/>
          <w:lang w:val="kk-KZ"/>
        </w:rPr>
        <w:t>Отстойник ОГ-200</w:t>
      </w:r>
    </w:p>
    <w:p w:rsidR="009D5CE3" w:rsidRPr="00A8127F" w:rsidRDefault="004E185E" w:rsidP="009D5CE3">
      <w:pPr>
        <w:rPr>
          <w:b/>
          <w:sz w:val="20"/>
        </w:rPr>
      </w:pPr>
      <w:r w:rsidRPr="00A8127F">
        <w:rPr>
          <w:noProof/>
        </w:rPr>
        <w:drawing>
          <wp:inline distT="0" distB="0" distL="0" distR="0">
            <wp:extent cx="5850890" cy="5780903"/>
            <wp:effectExtent l="0" t="0" r="0" b="0"/>
            <wp:docPr id="4524" name="Рисунок 4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50890" cy="5780903"/>
                    </a:xfrm>
                    <a:prstGeom prst="rect">
                      <a:avLst/>
                    </a:prstGeom>
                    <a:noFill/>
                    <a:ln>
                      <a:noFill/>
                    </a:ln>
                  </pic:spPr>
                </pic:pic>
              </a:graphicData>
            </a:graphic>
          </wp:inline>
        </w:drawing>
      </w:r>
    </w:p>
    <w:p w:rsidR="009D5CE3" w:rsidRPr="00A8127F" w:rsidRDefault="009D5CE3" w:rsidP="009D5CE3">
      <w:pPr>
        <w:rPr>
          <w:b/>
          <w:sz w:val="20"/>
        </w:rPr>
      </w:pPr>
    </w:p>
    <w:p w:rsidR="009D5CE3" w:rsidRPr="00A8127F" w:rsidRDefault="009D5CE3" w:rsidP="009D5CE3">
      <w:pPr>
        <w:rPr>
          <w:b/>
          <w:sz w:val="20"/>
        </w:rPr>
      </w:pPr>
    </w:p>
    <w:p w:rsidR="009D5CE3" w:rsidRPr="00A8127F" w:rsidRDefault="009D5CE3" w:rsidP="009D5CE3">
      <w:pPr>
        <w:rPr>
          <w:b/>
          <w:sz w:val="20"/>
        </w:rPr>
      </w:pPr>
    </w:p>
    <w:p w:rsidR="009D5CE3" w:rsidRPr="00A8127F" w:rsidRDefault="009D5CE3" w:rsidP="009D5CE3">
      <w:pPr>
        <w:rPr>
          <w:b/>
          <w:sz w:val="20"/>
        </w:rPr>
      </w:pPr>
    </w:p>
    <w:p w:rsidR="009D5CE3" w:rsidRPr="00A8127F" w:rsidRDefault="009D5CE3" w:rsidP="009D5CE3">
      <w:pPr>
        <w:rPr>
          <w:b/>
          <w:sz w:val="20"/>
        </w:rPr>
      </w:pPr>
    </w:p>
    <w:p w:rsidR="009D5CE3" w:rsidRPr="00A8127F" w:rsidRDefault="009D5CE3" w:rsidP="009D5CE3">
      <w:pPr>
        <w:rPr>
          <w:b/>
          <w:sz w:val="20"/>
        </w:rPr>
      </w:pPr>
    </w:p>
    <w:p w:rsidR="009D5CE3" w:rsidRPr="00A8127F" w:rsidRDefault="009D5CE3" w:rsidP="009D5CE3">
      <w:pPr>
        <w:rPr>
          <w:b/>
          <w:sz w:val="20"/>
        </w:rPr>
      </w:pPr>
    </w:p>
    <w:p w:rsidR="009D5CE3" w:rsidRPr="00A8127F" w:rsidRDefault="009D5CE3" w:rsidP="009D5CE3">
      <w:pPr>
        <w:rPr>
          <w:b/>
          <w:sz w:val="20"/>
        </w:rPr>
      </w:pPr>
    </w:p>
    <w:p w:rsidR="009D5CE3" w:rsidRPr="00A8127F" w:rsidRDefault="009D5CE3" w:rsidP="009D5CE3">
      <w:pPr>
        <w:rPr>
          <w:b/>
          <w:sz w:val="20"/>
        </w:rPr>
      </w:pPr>
    </w:p>
    <w:p w:rsidR="009D5CE3" w:rsidRPr="00A8127F" w:rsidRDefault="009D5CE3" w:rsidP="009D5CE3">
      <w:pPr>
        <w:rPr>
          <w:b/>
          <w:sz w:val="20"/>
        </w:rPr>
      </w:pPr>
    </w:p>
    <w:p w:rsidR="009D5CE3" w:rsidRPr="00A8127F" w:rsidRDefault="009D5CE3" w:rsidP="009D5CE3">
      <w:pPr>
        <w:rPr>
          <w:b/>
          <w:sz w:val="20"/>
        </w:rPr>
      </w:pPr>
    </w:p>
    <w:p w:rsidR="009D5CE3" w:rsidRPr="00A8127F" w:rsidRDefault="009D5CE3" w:rsidP="009D5CE3">
      <w:pPr>
        <w:rPr>
          <w:b/>
          <w:sz w:val="20"/>
        </w:rPr>
      </w:pPr>
    </w:p>
    <w:p w:rsidR="009D5CE3" w:rsidRPr="00A8127F" w:rsidRDefault="009D5CE3" w:rsidP="009D5CE3">
      <w:pPr>
        <w:rPr>
          <w:b/>
          <w:sz w:val="20"/>
        </w:rPr>
      </w:pPr>
    </w:p>
    <w:p w:rsidR="009D5CE3" w:rsidRPr="00A8127F" w:rsidRDefault="009D5CE3" w:rsidP="009D5CE3">
      <w:pPr>
        <w:rPr>
          <w:b/>
          <w:sz w:val="20"/>
          <w:lang w:val="kk-KZ"/>
        </w:rPr>
      </w:pPr>
      <w:r w:rsidRPr="00A8127F">
        <w:rPr>
          <w:b/>
          <w:sz w:val="20"/>
        </w:rPr>
        <w:lastRenderedPageBreak/>
        <w:t>№ 60</w:t>
      </w:r>
      <w:r w:rsidRPr="00A8127F">
        <w:rPr>
          <w:b/>
          <w:sz w:val="20"/>
          <w:lang w:val="kk-KZ"/>
        </w:rPr>
        <w:t>13 Отстойник ОПФ-3000</w:t>
      </w:r>
    </w:p>
    <w:p w:rsidR="009D5CE3" w:rsidRPr="00A8127F" w:rsidRDefault="00145FC7" w:rsidP="009D5CE3">
      <w:pPr>
        <w:rPr>
          <w:b/>
        </w:rPr>
      </w:pPr>
      <w:r w:rsidRPr="00A8127F">
        <w:rPr>
          <w:noProof/>
        </w:rPr>
        <w:drawing>
          <wp:inline distT="0" distB="0" distL="0" distR="0">
            <wp:extent cx="5850890" cy="5780903"/>
            <wp:effectExtent l="0" t="0" r="0" b="0"/>
            <wp:docPr id="4525" name="Рисунок 4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50890" cy="5780903"/>
                    </a:xfrm>
                    <a:prstGeom prst="rect">
                      <a:avLst/>
                    </a:prstGeom>
                    <a:noFill/>
                    <a:ln>
                      <a:noFill/>
                    </a:ln>
                  </pic:spPr>
                </pic:pic>
              </a:graphicData>
            </a:graphic>
          </wp:inline>
        </w:drawing>
      </w:r>
    </w:p>
    <w:p w:rsidR="009D5CE3" w:rsidRPr="00A8127F" w:rsidRDefault="009D5CE3" w:rsidP="009D5CE3">
      <w:pPr>
        <w:rPr>
          <w:b/>
        </w:rPr>
      </w:pPr>
    </w:p>
    <w:p w:rsidR="009D5CE3" w:rsidRPr="00A8127F" w:rsidRDefault="009D5CE3" w:rsidP="009D5CE3">
      <w:pPr>
        <w:rPr>
          <w:b/>
        </w:rPr>
      </w:pPr>
    </w:p>
    <w:p w:rsidR="009D5CE3" w:rsidRPr="00A8127F" w:rsidRDefault="009D5CE3" w:rsidP="009D5CE3">
      <w:pPr>
        <w:rPr>
          <w:b/>
        </w:rPr>
      </w:pPr>
    </w:p>
    <w:p w:rsidR="009D5CE3" w:rsidRPr="00A8127F" w:rsidRDefault="009D5CE3" w:rsidP="009D5CE3">
      <w:pPr>
        <w:rPr>
          <w:b/>
        </w:rPr>
      </w:pPr>
    </w:p>
    <w:p w:rsidR="009D5CE3" w:rsidRPr="00A8127F" w:rsidRDefault="009D5CE3" w:rsidP="009D5CE3">
      <w:pPr>
        <w:rPr>
          <w:b/>
        </w:rPr>
      </w:pPr>
    </w:p>
    <w:p w:rsidR="009D5CE3" w:rsidRPr="00A8127F" w:rsidRDefault="009D5CE3" w:rsidP="009D5CE3">
      <w:pPr>
        <w:rPr>
          <w:b/>
        </w:rPr>
      </w:pPr>
    </w:p>
    <w:p w:rsidR="009D5CE3" w:rsidRPr="00A8127F" w:rsidRDefault="009D5CE3" w:rsidP="009D5CE3">
      <w:pPr>
        <w:rPr>
          <w:b/>
        </w:rPr>
      </w:pPr>
    </w:p>
    <w:p w:rsidR="009D5CE3" w:rsidRPr="00A8127F" w:rsidRDefault="009D5CE3" w:rsidP="009D5CE3">
      <w:pPr>
        <w:rPr>
          <w:b/>
        </w:rPr>
      </w:pPr>
    </w:p>
    <w:p w:rsidR="009D5CE3" w:rsidRPr="00A8127F" w:rsidRDefault="009D5CE3" w:rsidP="009D5CE3">
      <w:pPr>
        <w:rPr>
          <w:b/>
        </w:rPr>
      </w:pPr>
    </w:p>
    <w:p w:rsidR="009D5CE3" w:rsidRPr="00A8127F" w:rsidRDefault="009D5CE3" w:rsidP="009D5CE3">
      <w:pPr>
        <w:rPr>
          <w:b/>
        </w:rPr>
      </w:pPr>
    </w:p>
    <w:p w:rsidR="009D5CE3" w:rsidRPr="00A8127F" w:rsidRDefault="009D5CE3" w:rsidP="009D5CE3">
      <w:pPr>
        <w:rPr>
          <w:b/>
        </w:rPr>
      </w:pPr>
    </w:p>
    <w:p w:rsidR="009D5CE3" w:rsidRPr="00A8127F" w:rsidRDefault="009D5CE3" w:rsidP="009D5CE3">
      <w:pPr>
        <w:rPr>
          <w:b/>
        </w:rPr>
      </w:pPr>
      <w:r w:rsidRPr="00A8127F">
        <w:rPr>
          <w:b/>
        </w:rPr>
        <w:lastRenderedPageBreak/>
        <w:t>Источник № 60</w:t>
      </w:r>
      <w:r w:rsidRPr="00A8127F">
        <w:rPr>
          <w:b/>
          <w:lang w:val="kk-KZ"/>
        </w:rPr>
        <w:t>14</w:t>
      </w:r>
      <w:r w:rsidRPr="00A8127F">
        <w:rPr>
          <w:b/>
        </w:rPr>
        <w:t>-60</w:t>
      </w:r>
      <w:r w:rsidRPr="00A8127F">
        <w:rPr>
          <w:b/>
          <w:lang w:val="kk-KZ"/>
        </w:rPr>
        <w:t>15</w:t>
      </w:r>
      <w:r w:rsidRPr="00A8127F">
        <w:rPr>
          <w:b/>
        </w:rPr>
        <w:t>Насос для нефти</w:t>
      </w:r>
    </w:p>
    <w:p w:rsidR="009D5CE3" w:rsidRPr="00A8127F" w:rsidRDefault="009D5CE3" w:rsidP="009D5CE3">
      <w:pPr>
        <w:rPr>
          <w:rFonts w:eastAsia="Calibri"/>
          <w:b/>
          <w:lang w:eastAsia="en-US"/>
        </w:rPr>
      </w:pPr>
      <w:r w:rsidRPr="00A8127F">
        <w:rPr>
          <w:noProof/>
        </w:rPr>
        <w:drawing>
          <wp:inline distT="0" distB="0" distL="0" distR="0" wp14:anchorId="4A67F3C0" wp14:editId="10FED6C8">
            <wp:extent cx="5850890" cy="6305804"/>
            <wp:effectExtent l="0" t="0" r="0" b="0"/>
            <wp:docPr id="4510" name="Рисунок 4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50890" cy="6305804"/>
                    </a:xfrm>
                    <a:prstGeom prst="rect">
                      <a:avLst/>
                    </a:prstGeom>
                    <a:noFill/>
                    <a:ln>
                      <a:noFill/>
                    </a:ln>
                  </pic:spPr>
                </pic:pic>
              </a:graphicData>
            </a:graphic>
          </wp:inline>
        </w:drawing>
      </w: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lang w:eastAsia="en-US"/>
        </w:rPr>
      </w:pPr>
    </w:p>
    <w:p w:rsidR="009D5CE3" w:rsidRPr="00A8127F" w:rsidRDefault="009D5CE3" w:rsidP="009D5CE3">
      <w:pPr>
        <w:rPr>
          <w:rFonts w:eastAsia="Calibri"/>
          <w:b/>
          <w:noProof/>
          <w:sz w:val="22"/>
          <w:szCs w:val="22"/>
          <w:lang w:eastAsia="ru-RU"/>
        </w:rPr>
      </w:pPr>
      <w:r w:rsidRPr="00A8127F">
        <w:rPr>
          <w:rFonts w:eastAsia="Calibri"/>
          <w:b/>
          <w:noProof/>
          <w:sz w:val="22"/>
          <w:szCs w:val="22"/>
          <w:lang w:eastAsia="ru-RU"/>
        </w:rPr>
        <w:lastRenderedPageBreak/>
        <w:t>Источник № 601</w:t>
      </w:r>
      <w:r w:rsidRPr="00A8127F">
        <w:rPr>
          <w:rFonts w:eastAsia="Calibri"/>
          <w:b/>
          <w:noProof/>
          <w:sz w:val="22"/>
          <w:szCs w:val="22"/>
          <w:lang w:val="kk-KZ" w:eastAsia="ru-RU"/>
        </w:rPr>
        <w:t>6</w:t>
      </w:r>
      <w:r w:rsidRPr="00A8127F">
        <w:rPr>
          <w:rFonts w:eastAsia="Calibri"/>
          <w:b/>
          <w:noProof/>
          <w:sz w:val="22"/>
          <w:szCs w:val="22"/>
          <w:lang w:eastAsia="ru-RU"/>
        </w:rPr>
        <w:t>. Счетчик замера газа СВГМ-160</w:t>
      </w:r>
    </w:p>
    <w:p w:rsidR="009D5CE3" w:rsidRPr="00A8127F" w:rsidRDefault="00145FC7" w:rsidP="009D5CE3">
      <w:pPr>
        <w:rPr>
          <w:rFonts w:eastAsia="Calibri"/>
          <w:noProof/>
          <w:sz w:val="22"/>
          <w:szCs w:val="22"/>
          <w:lang w:eastAsia="ru-RU"/>
        </w:rPr>
      </w:pPr>
      <w:r w:rsidRPr="00A8127F">
        <w:rPr>
          <w:noProof/>
        </w:rPr>
        <w:drawing>
          <wp:inline distT="0" distB="0" distL="0" distR="0">
            <wp:extent cx="5610225" cy="7649845"/>
            <wp:effectExtent l="0" t="0" r="9525" b="8255"/>
            <wp:docPr id="4526" name="Рисунок 4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614513" cy="7655692"/>
                    </a:xfrm>
                    <a:prstGeom prst="rect">
                      <a:avLst/>
                    </a:prstGeom>
                    <a:noFill/>
                    <a:ln>
                      <a:noFill/>
                    </a:ln>
                  </pic:spPr>
                </pic:pic>
              </a:graphicData>
            </a:graphic>
          </wp:inline>
        </w:drawing>
      </w:r>
    </w:p>
    <w:p w:rsidR="00145FC7" w:rsidRPr="00A8127F" w:rsidRDefault="00145FC7" w:rsidP="00145FC7">
      <w:pPr>
        <w:jc w:val="center"/>
        <w:rPr>
          <w:rFonts w:eastAsia="Calibri"/>
          <w:b/>
          <w:i/>
          <w:sz w:val="28"/>
          <w:szCs w:val="28"/>
          <w:u w:val="single"/>
          <w:lang w:eastAsia="en-US"/>
        </w:rPr>
      </w:pPr>
      <w:r w:rsidRPr="00A8127F">
        <w:rPr>
          <w:rFonts w:eastAsia="Calibri"/>
          <w:b/>
          <w:i/>
          <w:sz w:val="28"/>
          <w:szCs w:val="28"/>
          <w:u w:val="single"/>
          <w:lang w:eastAsia="en-US"/>
        </w:rPr>
        <w:lastRenderedPageBreak/>
        <w:t>Расчеты выбросов вредных веществ  при эксплуатации на 202</w:t>
      </w:r>
      <w:r w:rsidRPr="00A8127F">
        <w:rPr>
          <w:rFonts w:eastAsia="Calibri"/>
          <w:b/>
          <w:i/>
          <w:sz w:val="28"/>
          <w:szCs w:val="28"/>
          <w:u w:val="single"/>
          <w:lang w:val="kk-KZ" w:eastAsia="en-US"/>
        </w:rPr>
        <w:t>4</w:t>
      </w:r>
      <w:r w:rsidRPr="00A8127F">
        <w:rPr>
          <w:rFonts w:eastAsia="Calibri"/>
          <w:b/>
          <w:i/>
          <w:sz w:val="28"/>
          <w:szCs w:val="28"/>
          <w:u w:val="single"/>
          <w:lang w:eastAsia="en-US"/>
        </w:rPr>
        <w:t>г</w:t>
      </w:r>
    </w:p>
    <w:p w:rsidR="00145FC7" w:rsidRPr="00A8127F" w:rsidRDefault="00145FC7" w:rsidP="00145FC7">
      <w:pPr>
        <w:jc w:val="both"/>
        <w:rPr>
          <w:rFonts w:eastAsia="Calibri"/>
          <w:b/>
          <w:i/>
          <w:sz w:val="28"/>
          <w:szCs w:val="28"/>
          <w:lang w:val="kk-KZ" w:eastAsia="en-US"/>
        </w:rPr>
      </w:pPr>
      <w:r w:rsidRPr="00A8127F">
        <w:rPr>
          <w:b/>
        </w:rPr>
        <w:t>Источник № 0007-000</w:t>
      </w:r>
      <w:r w:rsidRPr="00A8127F">
        <w:rPr>
          <w:b/>
          <w:lang w:val="kk-KZ"/>
        </w:rPr>
        <w:t>8</w:t>
      </w:r>
      <w:r w:rsidRPr="00A8127F">
        <w:rPr>
          <w:b/>
        </w:rPr>
        <w:t xml:space="preserve"> Печь ПТ-</w:t>
      </w:r>
      <w:r w:rsidRPr="00A8127F">
        <w:rPr>
          <w:b/>
          <w:lang w:val="kk-KZ"/>
        </w:rPr>
        <w:t>16/150</w:t>
      </w:r>
    </w:p>
    <w:p w:rsidR="00145FC7" w:rsidRPr="00A8127F" w:rsidRDefault="00145FC7" w:rsidP="00145FC7">
      <w:pPr>
        <w:jc w:val="both"/>
        <w:rPr>
          <w:b/>
          <w:highlight w:val="yellow"/>
        </w:rPr>
      </w:pPr>
      <w:r w:rsidRPr="00A8127F">
        <w:rPr>
          <w:noProof/>
        </w:rPr>
        <w:drawing>
          <wp:inline distT="0" distB="0" distL="0" distR="0">
            <wp:extent cx="5850665" cy="7153275"/>
            <wp:effectExtent l="0" t="0" r="0" b="0"/>
            <wp:docPr id="4543" name="Рисунок 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58272" cy="7162575"/>
                    </a:xfrm>
                    <a:prstGeom prst="rect">
                      <a:avLst/>
                    </a:prstGeom>
                    <a:noFill/>
                    <a:ln>
                      <a:noFill/>
                    </a:ln>
                  </pic:spPr>
                </pic:pic>
              </a:graphicData>
            </a:graphic>
          </wp:inline>
        </w:drawing>
      </w:r>
    </w:p>
    <w:p w:rsidR="00145FC7" w:rsidRPr="00A8127F" w:rsidRDefault="00145FC7" w:rsidP="00145FC7">
      <w:pPr>
        <w:jc w:val="both"/>
        <w:rPr>
          <w:b/>
          <w:highlight w:val="yellow"/>
        </w:rPr>
      </w:pPr>
    </w:p>
    <w:p w:rsidR="00145FC7" w:rsidRPr="00A8127F" w:rsidRDefault="00145FC7" w:rsidP="00145FC7">
      <w:pPr>
        <w:jc w:val="both"/>
        <w:rPr>
          <w:b/>
          <w:highlight w:val="yellow"/>
        </w:rPr>
      </w:pPr>
    </w:p>
    <w:p w:rsidR="00145FC7" w:rsidRPr="00A8127F" w:rsidRDefault="00145FC7" w:rsidP="00145FC7">
      <w:pPr>
        <w:jc w:val="both"/>
        <w:rPr>
          <w:rFonts w:eastAsia="Calibri"/>
          <w:b/>
          <w:i/>
          <w:sz w:val="22"/>
          <w:szCs w:val="28"/>
          <w:u w:val="single"/>
          <w:lang w:val="kk-KZ" w:eastAsia="en-US"/>
        </w:rPr>
      </w:pPr>
      <w:r w:rsidRPr="00A8127F">
        <w:rPr>
          <w:b/>
          <w:sz w:val="20"/>
        </w:rPr>
        <w:lastRenderedPageBreak/>
        <w:t>Источник № 000</w:t>
      </w:r>
      <w:r w:rsidRPr="00A8127F">
        <w:rPr>
          <w:b/>
          <w:sz w:val="20"/>
          <w:lang w:val="kk-KZ"/>
        </w:rPr>
        <w:t xml:space="preserve">9  </w:t>
      </w:r>
      <w:r w:rsidRPr="00A8127F">
        <w:rPr>
          <w:b/>
          <w:sz w:val="20"/>
        </w:rPr>
        <w:t>Печь ПТ-</w:t>
      </w:r>
      <w:r w:rsidRPr="00A8127F">
        <w:rPr>
          <w:b/>
          <w:sz w:val="20"/>
          <w:lang w:val="kk-KZ"/>
        </w:rPr>
        <w:t>16/150</w:t>
      </w:r>
    </w:p>
    <w:p w:rsidR="00145FC7" w:rsidRPr="00A8127F" w:rsidRDefault="00F73F64" w:rsidP="00145FC7">
      <w:pPr>
        <w:jc w:val="both"/>
        <w:rPr>
          <w:rFonts w:eastAsia="Calibri"/>
          <w:b/>
          <w:i/>
          <w:sz w:val="28"/>
          <w:szCs w:val="28"/>
          <w:highlight w:val="yellow"/>
          <w:lang w:eastAsia="en-US"/>
        </w:rPr>
      </w:pPr>
      <w:r w:rsidRPr="00A8127F">
        <w:rPr>
          <w:noProof/>
        </w:rPr>
        <w:drawing>
          <wp:inline distT="0" distB="0" distL="0" distR="0">
            <wp:extent cx="5850717" cy="735330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856896" cy="7361067"/>
                    </a:xfrm>
                    <a:prstGeom prst="rect">
                      <a:avLst/>
                    </a:prstGeom>
                    <a:noFill/>
                    <a:ln>
                      <a:noFill/>
                    </a:ln>
                  </pic:spPr>
                </pic:pic>
              </a:graphicData>
            </a:graphic>
          </wp:inline>
        </w:drawing>
      </w:r>
    </w:p>
    <w:p w:rsidR="00145FC7" w:rsidRPr="00A8127F" w:rsidRDefault="00145FC7" w:rsidP="00145FC7">
      <w:pPr>
        <w:jc w:val="both"/>
        <w:rPr>
          <w:rFonts w:eastAsia="Calibri"/>
          <w:b/>
          <w:i/>
          <w:sz w:val="28"/>
          <w:szCs w:val="28"/>
          <w:highlight w:val="yellow"/>
          <w:lang w:eastAsia="en-US"/>
        </w:rPr>
      </w:pPr>
    </w:p>
    <w:p w:rsidR="00F73F64" w:rsidRPr="00A8127F" w:rsidRDefault="00F73F64" w:rsidP="00145FC7">
      <w:pPr>
        <w:jc w:val="both"/>
        <w:rPr>
          <w:rFonts w:eastAsia="Calibri"/>
          <w:b/>
          <w:i/>
          <w:sz w:val="28"/>
          <w:szCs w:val="28"/>
          <w:highlight w:val="yellow"/>
          <w:lang w:eastAsia="en-US"/>
        </w:rPr>
      </w:pPr>
    </w:p>
    <w:p w:rsidR="00145FC7" w:rsidRPr="00A8127F" w:rsidRDefault="00145FC7" w:rsidP="00145FC7">
      <w:pPr>
        <w:jc w:val="both"/>
        <w:rPr>
          <w:rFonts w:eastAsia="Calibri"/>
          <w:b/>
          <w:i/>
          <w:sz w:val="20"/>
          <w:u w:val="single"/>
          <w:lang w:val="kk-KZ" w:eastAsia="en-US"/>
        </w:rPr>
      </w:pPr>
      <w:r w:rsidRPr="00A8127F">
        <w:rPr>
          <w:b/>
          <w:sz w:val="20"/>
        </w:rPr>
        <w:t>Источник № 00</w:t>
      </w:r>
      <w:r w:rsidRPr="00A8127F">
        <w:rPr>
          <w:b/>
          <w:sz w:val="20"/>
          <w:lang w:val="kk-KZ"/>
        </w:rPr>
        <w:t xml:space="preserve">10  </w:t>
      </w:r>
      <w:r w:rsidRPr="00A8127F">
        <w:rPr>
          <w:b/>
          <w:color w:val="000000"/>
          <w:sz w:val="20"/>
        </w:rPr>
        <w:t>ПП-0,63 (для отопления адм. здания и ППД)</w:t>
      </w:r>
    </w:p>
    <w:p w:rsidR="00145FC7" w:rsidRPr="00A8127F" w:rsidRDefault="00F73F64" w:rsidP="00145FC7">
      <w:pPr>
        <w:jc w:val="both"/>
        <w:rPr>
          <w:rFonts w:eastAsia="Calibri"/>
          <w:b/>
          <w:i/>
          <w:sz w:val="28"/>
          <w:szCs w:val="28"/>
          <w:highlight w:val="yellow"/>
          <w:lang w:eastAsia="en-US"/>
        </w:rPr>
      </w:pPr>
      <w:r w:rsidRPr="00A8127F">
        <w:rPr>
          <w:noProof/>
        </w:rPr>
        <w:drawing>
          <wp:inline distT="0" distB="0" distL="0" distR="0">
            <wp:extent cx="5850342" cy="689610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52282" cy="6898387"/>
                    </a:xfrm>
                    <a:prstGeom prst="rect">
                      <a:avLst/>
                    </a:prstGeom>
                    <a:noFill/>
                    <a:ln>
                      <a:noFill/>
                    </a:ln>
                  </pic:spPr>
                </pic:pic>
              </a:graphicData>
            </a:graphic>
          </wp:inline>
        </w:drawing>
      </w:r>
    </w:p>
    <w:p w:rsidR="00145FC7" w:rsidRPr="00A8127F" w:rsidRDefault="00145FC7" w:rsidP="00145FC7">
      <w:pPr>
        <w:jc w:val="both"/>
        <w:rPr>
          <w:rFonts w:eastAsia="Calibri"/>
          <w:b/>
          <w:i/>
          <w:sz w:val="28"/>
          <w:szCs w:val="28"/>
          <w:highlight w:val="yellow"/>
          <w:lang w:eastAsia="en-US"/>
        </w:rPr>
      </w:pPr>
    </w:p>
    <w:p w:rsidR="00F73F64" w:rsidRPr="00A8127F" w:rsidRDefault="00F73F64" w:rsidP="00145FC7">
      <w:pPr>
        <w:jc w:val="both"/>
        <w:rPr>
          <w:b/>
          <w:sz w:val="20"/>
          <w:highlight w:val="yellow"/>
        </w:rPr>
      </w:pPr>
    </w:p>
    <w:p w:rsidR="00F73F64" w:rsidRPr="00A8127F" w:rsidRDefault="00F73F64" w:rsidP="00145FC7">
      <w:pPr>
        <w:jc w:val="both"/>
        <w:rPr>
          <w:b/>
          <w:sz w:val="20"/>
          <w:highlight w:val="yellow"/>
        </w:rPr>
      </w:pPr>
    </w:p>
    <w:p w:rsidR="00145FC7" w:rsidRPr="00A8127F" w:rsidRDefault="00145FC7" w:rsidP="00145FC7">
      <w:pPr>
        <w:jc w:val="both"/>
        <w:rPr>
          <w:rFonts w:eastAsia="Times New Roman"/>
          <w:b/>
          <w:iCs/>
          <w:sz w:val="20"/>
          <w:lang w:eastAsia="ru-RU"/>
        </w:rPr>
      </w:pPr>
      <w:r w:rsidRPr="00A8127F">
        <w:rPr>
          <w:b/>
          <w:sz w:val="20"/>
        </w:rPr>
        <w:lastRenderedPageBreak/>
        <w:t>Источник № 00</w:t>
      </w:r>
      <w:r w:rsidRPr="00A8127F">
        <w:rPr>
          <w:b/>
          <w:sz w:val="20"/>
          <w:lang w:val="kk-KZ"/>
        </w:rPr>
        <w:t>11-0012</w:t>
      </w:r>
      <w:r w:rsidRPr="00A8127F">
        <w:rPr>
          <w:rFonts w:eastAsia="Times New Roman"/>
          <w:b/>
          <w:iCs/>
          <w:sz w:val="20"/>
          <w:lang w:eastAsia="ru-RU"/>
        </w:rPr>
        <w:t xml:space="preserve"> Котел  марки  КВА-233</w:t>
      </w:r>
    </w:p>
    <w:p w:rsidR="00145FC7" w:rsidRPr="00A8127F" w:rsidRDefault="00F73F64" w:rsidP="00145FC7">
      <w:pPr>
        <w:jc w:val="both"/>
        <w:rPr>
          <w:rFonts w:eastAsia="Calibri"/>
          <w:b/>
          <w:i/>
          <w:sz w:val="28"/>
          <w:szCs w:val="28"/>
          <w:highlight w:val="yellow"/>
          <w:lang w:eastAsia="en-US"/>
        </w:rPr>
      </w:pPr>
      <w:r w:rsidRPr="00A8127F">
        <w:rPr>
          <w:noProof/>
        </w:rPr>
        <w:drawing>
          <wp:inline distT="0" distB="0" distL="0" distR="0">
            <wp:extent cx="5850492" cy="6753225"/>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854682" cy="6758062"/>
                    </a:xfrm>
                    <a:prstGeom prst="rect">
                      <a:avLst/>
                    </a:prstGeom>
                    <a:noFill/>
                    <a:ln>
                      <a:noFill/>
                    </a:ln>
                  </pic:spPr>
                </pic:pic>
              </a:graphicData>
            </a:graphic>
          </wp:inline>
        </w:drawing>
      </w:r>
    </w:p>
    <w:p w:rsidR="00F73F64" w:rsidRPr="00A8127F" w:rsidRDefault="00F73F64" w:rsidP="00145FC7">
      <w:pPr>
        <w:jc w:val="both"/>
        <w:rPr>
          <w:b/>
          <w:sz w:val="20"/>
          <w:highlight w:val="yellow"/>
        </w:rPr>
      </w:pPr>
    </w:p>
    <w:p w:rsidR="00F73F64" w:rsidRPr="00A8127F" w:rsidRDefault="00F73F64" w:rsidP="00145FC7">
      <w:pPr>
        <w:jc w:val="both"/>
        <w:rPr>
          <w:b/>
          <w:sz w:val="20"/>
          <w:highlight w:val="yellow"/>
        </w:rPr>
      </w:pPr>
    </w:p>
    <w:p w:rsidR="00F73F64" w:rsidRPr="00A8127F" w:rsidRDefault="00F73F64" w:rsidP="00145FC7">
      <w:pPr>
        <w:jc w:val="both"/>
        <w:rPr>
          <w:b/>
          <w:sz w:val="20"/>
          <w:highlight w:val="yellow"/>
        </w:rPr>
      </w:pPr>
    </w:p>
    <w:p w:rsidR="00F73F64" w:rsidRPr="00A8127F" w:rsidRDefault="00F73F64" w:rsidP="00145FC7">
      <w:pPr>
        <w:jc w:val="both"/>
        <w:rPr>
          <w:b/>
          <w:sz w:val="20"/>
          <w:highlight w:val="yellow"/>
        </w:rPr>
      </w:pPr>
    </w:p>
    <w:p w:rsidR="00F73F64" w:rsidRPr="00A8127F" w:rsidRDefault="00F73F64" w:rsidP="00145FC7">
      <w:pPr>
        <w:jc w:val="both"/>
        <w:rPr>
          <w:b/>
          <w:sz w:val="20"/>
          <w:highlight w:val="yellow"/>
        </w:rPr>
      </w:pPr>
    </w:p>
    <w:p w:rsidR="00F73F64" w:rsidRPr="00A8127F" w:rsidRDefault="00F73F64" w:rsidP="00145FC7">
      <w:pPr>
        <w:jc w:val="both"/>
        <w:rPr>
          <w:b/>
          <w:sz w:val="20"/>
          <w:highlight w:val="yellow"/>
        </w:rPr>
      </w:pPr>
    </w:p>
    <w:p w:rsidR="00145FC7" w:rsidRPr="00A8127F" w:rsidRDefault="00145FC7" w:rsidP="00145FC7">
      <w:pPr>
        <w:jc w:val="both"/>
        <w:rPr>
          <w:rFonts w:eastAsia="Calibri"/>
          <w:b/>
          <w:i/>
          <w:sz w:val="22"/>
          <w:szCs w:val="28"/>
          <w:lang w:eastAsia="en-US"/>
        </w:rPr>
      </w:pPr>
      <w:r w:rsidRPr="00A8127F">
        <w:rPr>
          <w:b/>
          <w:sz w:val="20"/>
        </w:rPr>
        <w:lastRenderedPageBreak/>
        <w:t>Источник № 00</w:t>
      </w:r>
      <w:r w:rsidRPr="00A8127F">
        <w:rPr>
          <w:b/>
          <w:sz w:val="20"/>
          <w:lang w:val="kk-KZ"/>
        </w:rPr>
        <w:t>13</w:t>
      </w:r>
      <w:r w:rsidRPr="00A8127F">
        <w:rPr>
          <w:b/>
          <w:sz w:val="20"/>
        </w:rPr>
        <w:t xml:space="preserve"> Факельная установка</w:t>
      </w:r>
      <w:r w:rsidRPr="00A8127F">
        <w:rPr>
          <w:sz w:val="18"/>
        </w:rPr>
        <w:t xml:space="preserve"> </w:t>
      </w:r>
      <w:r w:rsidRPr="00A8127F">
        <w:rPr>
          <w:b/>
          <w:sz w:val="20"/>
        </w:rPr>
        <w:t>(Дежурная горелка</w:t>
      </w:r>
      <w:r w:rsidRPr="00A8127F">
        <w:rPr>
          <w:sz w:val="18"/>
        </w:rPr>
        <w:t xml:space="preserve"> </w:t>
      </w:r>
      <w:r w:rsidRPr="00A8127F">
        <w:rPr>
          <w:b/>
          <w:sz w:val="20"/>
        </w:rPr>
        <w:t>(V7))</w:t>
      </w:r>
    </w:p>
    <w:p w:rsidR="00145FC7" w:rsidRPr="00A8127F" w:rsidRDefault="00F73F64" w:rsidP="00145FC7">
      <w:pPr>
        <w:rPr>
          <w:rFonts w:eastAsia="Calibri"/>
          <w:b/>
          <w:highlight w:val="yellow"/>
          <w:lang w:eastAsia="en-US"/>
        </w:rPr>
      </w:pPr>
      <w:r w:rsidRPr="00A8127F">
        <w:rPr>
          <w:noProof/>
        </w:rPr>
        <w:drawing>
          <wp:inline distT="0" distB="0" distL="0" distR="0">
            <wp:extent cx="5850781" cy="695325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854046" cy="6957131"/>
                    </a:xfrm>
                    <a:prstGeom prst="rect">
                      <a:avLst/>
                    </a:prstGeom>
                    <a:noFill/>
                    <a:ln>
                      <a:noFill/>
                    </a:ln>
                  </pic:spPr>
                </pic:pic>
              </a:graphicData>
            </a:graphic>
          </wp:inline>
        </w:drawing>
      </w: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F73F64" w:rsidRPr="00A8127F" w:rsidRDefault="00F73F64" w:rsidP="00145FC7">
      <w:pPr>
        <w:rPr>
          <w:rFonts w:eastAsia="Calibri"/>
          <w:b/>
          <w:highlight w:val="yellow"/>
          <w:lang w:eastAsia="en-US"/>
        </w:rPr>
      </w:pPr>
    </w:p>
    <w:p w:rsidR="00F73F64" w:rsidRPr="00A8127F" w:rsidRDefault="00F73F64" w:rsidP="00145FC7">
      <w:pPr>
        <w:rPr>
          <w:rFonts w:eastAsia="Calibri"/>
          <w:b/>
          <w:highlight w:val="yellow"/>
          <w:lang w:eastAsia="en-US"/>
        </w:rPr>
      </w:pPr>
    </w:p>
    <w:p w:rsidR="00145FC7" w:rsidRPr="00A8127F" w:rsidRDefault="00145FC7" w:rsidP="00145FC7">
      <w:pPr>
        <w:rPr>
          <w:b/>
          <w:iCs/>
        </w:rPr>
      </w:pPr>
      <w:r w:rsidRPr="00A8127F">
        <w:rPr>
          <w:b/>
        </w:rPr>
        <w:lastRenderedPageBreak/>
        <w:t>Источник № 00</w:t>
      </w:r>
      <w:r w:rsidRPr="00A8127F">
        <w:rPr>
          <w:b/>
          <w:lang w:val="kk-KZ"/>
        </w:rPr>
        <w:t>14</w:t>
      </w:r>
      <w:r w:rsidRPr="00A8127F">
        <w:rPr>
          <w:b/>
        </w:rPr>
        <w:t xml:space="preserve"> </w:t>
      </w:r>
      <w:r w:rsidRPr="00A8127F">
        <w:rPr>
          <w:b/>
          <w:sz w:val="20"/>
        </w:rPr>
        <w:t>Факельная установка</w:t>
      </w:r>
      <w:r w:rsidRPr="00A8127F">
        <w:rPr>
          <w:sz w:val="18"/>
        </w:rPr>
        <w:t xml:space="preserve"> </w:t>
      </w:r>
      <w:r w:rsidRPr="00A8127F">
        <w:rPr>
          <w:b/>
          <w:sz w:val="20"/>
        </w:rPr>
        <w:t>(Дежурная горелка</w:t>
      </w:r>
      <w:r w:rsidRPr="00A8127F">
        <w:rPr>
          <w:sz w:val="18"/>
        </w:rPr>
        <w:t xml:space="preserve"> </w:t>
      </w:r>
      <w:r w:rsidRPr="00A8127F">
        <w:rPr>
          <w:b/>
          <w:sz w:val="20"/>
        </w:rPr>
        <w:t>(V8))</w:t>
      </w:r>
    </w:p>
    <w:p w:rsidR="00145FC7" w:rsidRPr="00A8127F" w:rsidRDefault="00F73F64" w:rsidP="00145FC7">
      <w:pPr>
        <w:rPr>
          <w:rFonts w:eastAsia="Calibri"/>
          <w:b/>
          <w:highlight w:val="yellow"/>
          <w:lang w:eastAsia="en-US"/>
        </w:rPr>
      </w:pPr>
      <w:r w:rsidRPr="00A8127F">
        <w:rPr>
          <w:noProof/>
        </w:rPr>
        <w:drawing>
          <wp:inline distT="0" distB="0" distL="0" distR="0">
            <wp:extent cx="5850781" cy="718185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56677" cy="7189087"/>
                    </a:xfrm>
                    <a:prstGeom prst="rect">
                      <a:avLst/>
                    </a:prstGeom>
                    <a:noFill/>
                    <a:ln>
                      <a:noFill/>
                    </a:ln>
                  </pic:spPr>
                </pic:pic>
              </a:graphicData>
            </a:graphic>
          </wp:inline>
        </w:drawing>
      </w:r>
    </w:p>
    <w:p w:rsidR="00145FC7" w:rsidRPr="00A8127F" w:rsidRDefault="00145FC7" w:rsidP="00145FC7">
      <w:pPr>
        <w:rPr>
          <w:b/>
          <w:highlight w:val="yellow"/>
        </w:rPr>
      </w:pPr>
    </w:p>
    <w:p w:rsidR="00F73F64" w:rsidRPr="00A8127F" w:rsidRDefault="00F73F64" w:rsidP="00145FC7">
      <w:pPr>
        <w:rPr>
          <w:b/>
          <w:highlight w:val="yellow"/>
        </w:rPr>
      </w:pPr>
    </w:p>
    <w:p w:rsidR="00F73F64" w:rsidRPr="00A8127F" w:rsidRDefault="00F73F64" w:rsidP="00145FC7">
      <w:pPr>
        <w:rPr>
          <w:b/>
          <w:highlight w:val="yellow"/>
        </w:rPr>
      </w:pPr>
    </w:p>
    <w:p w:rsidR="00145FC7" w:rsidRPr="00A8127F" w:rsidRDefault="00145FC7" w:rsidP="00145FC7">
      <w:pPr>
        <w:rPr>
          <w:rFonts w:eastAsia="Calibri"/>
          <w:b/>
          <w:lang w:val="kk-KZ" w:eastAsia="en-US"/>
        </w:rPr>
      </w:pPr>
      <w:r w:rsidRPr="00A8127F">
        <w:rPr>
          <w:b/>
        </w:rPr>
        <w:lastRenderedPageBreak/>
        <w:t>Источник № 00</w:t>
      </w:r>
      <w:r w:rsidRPr="00A8127F">
        <w:rPr>
          <w:b/>
          <w:lang w:val="kk-KZ"/>
        </w:rPr>
        <w:t>15-0016 Резервуары</w:t>
      </w:r>
    </w:p>
    <w:p w:rsidR="00145FC7" w:rsidRPr="00A8127F" w:rsidRDefault="00F73F64" w:rsidP="00145FC7">
      <w:pPr>
        <w:rPr>
          <w:rFonts w:eastAsia="Calibri"/>
          <w:b/>
          <w:highlight w:val="yellow"/>
          <w:lang w:eastAsia="en-US"/>
        </w:rPr>
      </w:pPr>
      <w:r w:rsidRPr="00A8127F">
        <w:rPr>
          <w:noProof/>
        </w:rPr>
        <w:drawing>
          <wp:inline distT="0" distB="0" distL="0" distR="0">
            <wp:extent cx="5850471" cy="7153275"/>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852186" cy="7155372"/>
                    </a:xfrm>
                    <a:prstGeom prst="rect">
                      <a:avLst/>
                    </a:prstGeom>
                    <a:noFill/>
                    <a:ln>
                      <a:noFill/>
                    </a:ln>
                  </pic:spPr>
                </pic:pic>
              </a:graphicData>
            </a:graphic>
          </wp:inline>
        </w:drawing>
      </w:r>
    </w:p>
    <w:p w:rsidR="00145FC7" w:rsidRPr="00A8127F" w:rsidRDefault="00145FC7" w:rsidP="00145FC7">
      <w:pPr>
        <w:pStyle w:val="aff3"/>
        <w:ind w:left="0"/>
        <w:rPr>
          <w:b/>
          <w:highlight w:val="yellow"/>
        </w:rPr>
      </w:pPr>
    </w:p>
    <w:p w:rsidR="00F73F64" w:rsidRPr="00A8127F" w:rsidRDefault="00F73F64" w:rsidP="00145FC7">
      <w:pPr>
        <w:pStyle w:val="aff3"/>
        <w:ind w:left="0"/>
        <w:rPr>
          <w:b/>
          <w:highlight w:val="yellow"/>
        </w:rPr>
      </w:pPr>
    </w:p>
    <w:p w:rsidR="00145FC7" w:rsidRPr="00A8127F" w:rsidRDefault="00145FC7" w:rsidP="00145FC7">
      <w:pPr>
        <w:rPr>
          <w:b/>
          <w:highlight w:val="yellow"/>
        </w:rPr>
      </w:pPr>
    </w:p>
    <w:p w:rsidR="00145FC7" w:rsidRPr="00A8127F" w:rsidRDefault="00145FC7" w:rsidP="00145FC7">
      <w:pPr>
        <w:rPr>
          <w:b/>
          <w:iCs/>
          <w:color w:val="000000"/>
          <w:lang w:val="kk-KZ"/>
        </w:rPr>
      </w:pPr>
      <w:r w:rsidRPr="00A8127F">
        <w:rPr>
          <w:b/>
        </w:rPr>
        <w:lastRenderedPageBreak/>
        <w:t xml:space="preserve">Источник № </w:t>
      </w:r>
      <w:r w:rsidRPr="00A8127F">
        <w:rPr>
          <w:b/>
          <w:lang w:val="kk-KZ"/>
        </w:rPr>
        <w:t>6017</w:t>
      </w:r>
      <w:r w:rsidRPr="00A8127F">
        <w:rPr>
          <w:b/>
          <w:iCs/>
          <w:color w:val="000000"/>
          <w:lang w:val="kk-KZ"/>
        </w:rPr>
        <w:t>Скважины</w:t>
      </w:r>
    </w:p>
    <w:p w:rsidR="00145FC7" w:rsidRPr="00A8127F" w:rsidRDefault="00F73F64" w:rsidP="00145FC7">
      <w:pPr>
        <w:rPr>
          <w:rFonts w:eastAsia="Calibri"/>
          <w:b/>
          <w:highlight w:val="yellow"/>
          <w:lang w:eastAsia="en-US"/>
        </w:rPr>
      </w:pPr>
      <w:r w:rsidRPr="00A8127F">
        <w:rPr>
          <w:noProof/>
        </w:rPr>
        <w:drawing>
          <wp:inline distT="0" distB="0" distL="0" distR="0">
            <wp:extent cx="5850890" cy="5479960"/>
            <wp:effectExtent l="0" t="0" r="0" b="698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50890" cy="5479960"/>
                    </a:xfrm>
                    <a:prstGeom prst="rect">
                      <a:avLst/>
                    </a:prstGeom>
                    <a:noFill/>
                    <a:ln>
                      <a:noFill/>
                    </a:ln>
                  </pic:spPr>
                </pic:pic>
              </a:graphicData>
            </a:graphic>
          </wp:inline>
        </w:drawing>
      </w: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F73F64" w:rsidRPr="00A8127F" w:rsidRDefault="00F73F64"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b/>
          <w:sz w:val="20"/>
          <w:lang w:val="kk-KZ"/>
        </w:rPr>
      </w:pPr>
      <w:r w:rsidRPr="00A8127F">
        <w:rPr>
          <w:b/>
          <w:sz w:val="20"/>
        </w:rPr>
        <w:lastRenderedPageBreak/>
        <w:t xml:space="preserve">Источник № </w:t>
      </w:r>
      <w:r w:rsidRPr="00A8127F">
        <w:rPr>
          <w:b/>
          <w:sz w:val="20"/>
          <w:lang w:val="kk-KZ"/>
        </w:rPr>
        <w:t>6008 АГЗУ</w:t>
      </w:r>
    </w:p>
    <w:p w:rsidR="00145FC7" w:rsidRPr="00A8127F" w:rsidRDefault="00F73F64" w:rsidP="00145FC7">
      <w:pPr>
        <w:rPr>
          <w:rFonts w:eastAsia="Calibri"/>
          <w:b/>
          <w:highlight w:val="yellow"/>
          <w:lang w:eastAsia="en-US"/>
        </w:rPr>
      </w:pPr>
      <w:r w:rsidRPr="00A8127F">
        <w:rPr>
          <w:noProof/>
        </w:rPr>
        <w:drawing>
          <wp:inline distT="0" distB="0" distL="0" distR="0">
            <wp:extent cx="5850890" cy="6480771"/>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50890" cy="6480771"/>
                    </a:xfrm>
                    <a:prstGeom prst="rect">
                      <a:avLst/>
                    </a:prstGeom>
                    <a:noFill/>
                    <a:ln>
                      <a:noFill/>
                    </a:ln>
                  </pic:spPr>
                </pic:pic>
              </a:graphicData>
            </a:graphic>
          </wp:inline>
        </w:drawing>
      </w: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F73F64" w:rsidRPr="00A8127F" w:rsidRDefault="00F73F64" w:rsidP="00145FC7">
      <w:pPr>
        <w:rPr>
          <w:rFonts w:eastAsia="Calibri"/>
          <w:b/>
          <w:highlight w:val="yellow"/>
          <w:lang w:eastAsia="en-US"/>
        </w:rPr>
      </w:pPr>
    </w:p>
    <w:p w:rsidR="00F73F64" w:rsidRPr="00A8127F" w:rsidRDefault="00F73F64"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jc w:val="both"/>
        <w:rPr>
          <w:rFonts w:eastAsia="Calibri"/>
          <w:b/>
          <w:i/>
          <w:sz w:val="28"/>
          <w:szCs w:val="28"/>
          <w:lang w:val="kk-KZ" w:eastAsia="en-US"/>
        </w:rPr>
      </w:pPr>
      <w:r w:rsidRPr="00A8127F">
        <w:rPr>
          <w:b/>
        </w:rPr>
        <w:lastRenderedPageBreak/>
        <w:t xml:space="preserve">Источник № </w:t>
      </w:r>
      <w:r w:rsidRPr="00A8127F">
        <w:rPr>
          <w:b/>
          <w:lang w:val="kk-KZ"/>
        </w:rPr>
        <w:t>6009</w:t>
      </w:r>
      <w:r w:rsidRPr="00A8127F">
        <w:rPr>
          <w:b/>
        </w:rPr>
        <w:t xml:space="preserve"> </w:t>
      </w:r>
      <w:r w:rsidRPr="00A8127F">
        <w:rPr>
          <w:b/>
          <w:lang w:val="kk-KZ"/>
        </w:rPr>
        <w:t>Нефтегазосепаратор</w:t>
      </w:r>
    </w:p>
    <w:p w:rsidR="00145FC7" w:rsidRPr="00A8127F" w:rsidRDefault="00F73F64" w:rsidP="00145FC7">
      <w:pPr>
        <w:jc w:val="both"/>
        <w:rPr>
          <w:rFonts w:eastAsia="Calibri"/>
          <w:b/>
          <w:i/>
          <w:sz w:val="28"/>
          <w:szCs w:val="28"/>
          <w:highlight w:val="yellow"/>
          <w:lang w:eastAsia="en-US"/>
        </w:rPr>
      </w:pPr>
      <w:r w:rsidRPr="00A8127F">
        <w:rPr>
          <w:noProof/>
        </w:rPr>
        <w:drawing>
          <wp:inline distT="0" distB="0" distL="0" distR="0">
            <wp:extent cx="5562600" cy="7632084"/>
            <wp:effectExtent l="0" t="0" r="0" b="698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579225" cy="7654894"/>
                    </a:xfrm>
                    <a:prstGeom prst="rect">
                      <a:avLst/>
                    </a:prstGeom>
                    <a:noFill/>
                    <a:ln>
                      <a:noFill/>
                    </a:ln>
                  </pic:spPr>
                </pic:pic>
              </a:graphicData>
            </a:graphic>
          </wp:inline>
        </w:drawing>
      </w:r>
    </w:p>
    <w:p w:rsidR="00145FC7" w:rsidRPr="00A8127F" w:rsidRDefault="00145FC7" w:rsidP="00145FC7">
      <w:pPr>
        <w:jc w:val="both"/>
        <w:rPr>
          <w:rFonts w:eastAsia="Calibri"/>
          <w:b/>
          <w:i/>
          <w:sz w:val="28"/>
          <w:szCs w:val="28"/>
          <w:lang w:eastAsia="en-US"/>
        </w:rPr>
      </w:pPr>
      <w:r w:rsidRPr="00A8127F">
        <w:rPr>
          <w:b/>
        </w:rPr>
        <w:lastRenderedPageBreak/>
        <w:t>Источник №</w:t>
      </w:r>
      <w:r w:rsidRPr="00A8127F">
        <w:rPr>
          <w:b/>
          <w:lang w:val="kk-KZ"/>
        </w:rPr>
        <w:t>6010</w:t>
      </w:r>
      <w:r w:rsidRPr="00A8127F">
        <w:rPr>
          <w:b/>
        </w:rPr>
        <w:t xml:space="preserve">  КСУ (концевая сепарационная установка)</w:t>
      </w:r>
    </w:p>
    <w:p w:rsidR="00145FC7" w:rsidRPr="00A8127F" w:rsidRDefault="00F73F64" w:rsidP="00145FC7">
      <w:pPr>
        <w:jc w:val="both"/>
        <w:rPr>
          <w:rFonts w:eastAsia="Calibri"/>
          <w:b/>
          <w:i/>
          <w:sz w:val="28"/>
          <w:szCs w:val="28"/>
          <w:highlight w:val="yellow"/>
          <w:lang w:eastAsia="en-US"/>
        </w:rPr>
      </w:pPr>
      <w:r w:rsidRPr="00A8127F">
        <w:rPr>
          <w:noProof/>
        </w:rPr>
        <w:drawing>
          <wp:inline distT="0" distB="0" distL="0" distR="0">
            <wp:extent cx="5724525" cy="7546975"/>
            <wp:effectExtent l="0" t="0" r="9525"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42472" cy="7570636"/>
                    </a:xfrm>
                    <a:prstGeom prst="rect">
                      <a:avLst/>
                    </a:prstGeom>
                    <a:noFill/>
                    <a:ln>
                      <a:noFill/>
                    </a:ln>
                  </pic:spPr>
                </pic:pic>
              </a:graphicData>
            </a:graphic>
          </wp:inline>
        </w:drawing>
      </w:r>
    </w:p>
    <w:p w:rsidR="00145FC7" w:rsidRPr="00A8127F" w:rsidRDefault="00145FC7" w:rsidP="00145FC7">
      <w:pPr>
        <w:rPr>
          <w:rFonts w:eastAsia="Calibri"/>
          <w:b/>
          <w:lang w:val="kk-KZ" w:eastAsia="en-US"/>
        </w:rPr>
      </w:pPr>
      <w:r w:rsidRPr="00A8127F">
        <w:rPr>
          <w:b/>
          <w:color w:val="000000"/>
        </w:rPr>
        <w:lastRenderedPageBreak/>
        <w:t xml:space="preserve">Источник № </w:t>
      </w:r>
      <w:r w:rsidRPr="00A8127F">
        <w:rPr>
          <w:b/>
          <w:lang w:val="kk-KZ"/>
        </w:rPr>
        <w:t>6011</w:t>
      </w:r>
      <w:r w:rsidRPr="00A8127F">
        <w:rPr>
          <w:b/>
        </w:rPr>
        <w:t xml:space="preserve"> </w:t>
      </w:r>
      <w:r w:rsidRPr="00A8127F">
        <w:rPr>
          <w:b/>
          <w:lang w:val="kk-KZ"/>
        </w:rPr>
        <w:t>Газосепаратор</w:t>
      </w:r>
    </w:p>
    <w:p w:rsidR="00145FC7" w:rsidRPr="00A8127F" w:rsidRDefault="00F73F64" w:rsidP="00145FC7">
      <w:pPr>
        <w:rPr>
          <w:rFonts w:eastAsia="Calibri"/>
          <w:b/>
          <w:highlight w:val="yellow"/>
          <w:lang w:eastAsia="en-US"/>
        </w:rPr>
      </w:pPr>
      <w:r w:rsidRPr="00A8127F">
        <w:rPr>
          <w:noProof/>
        </w:rPr>
        <w:drawing>
          <wp:inline distT="0" distB="0" distL="0" distR="0">
            <wp:extent cx="5791200" cy="7536180"/>
            <wp:effectExtent l="0" t="0" r="0" b="762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800975" cy="7548901"/>
                    </a:xfrm>
                    <a:prstGeom prst="rect">
                      <a:avLst/>
                    </a:prstGeom>
                    <a:noFill/>
                    <a:ln>
                      <a:noFill/>
                    </a:ln>
                  </pic:spPr>
                </pic:pic>
              </a:graphicData>
            </a:graphic>
          </wp:inline>
        </w:drawing>
      </w:r>
    </w:p>
    <w:p w:rsidR="00145FC7" w:rsidRPr="00A8127F" w:rsidRDefault="00145FC7" w:rsidP="00145FC7">
      <w:pPr>
        <w:tabs>
          <w:tab w:val="left" w:pos="567"/>
          <w:tab w:val="left" w:pos="1134"/>
        </w:tabs>
        <w:rPr>
          <w:b/>
          <w:sz w:val="20"/>
          <w:highlight w:val="yellow"/>
        </w:rPr>
      </w:pPr>
    </w:p>
    <w:p w:rsidR="00145FC7" w:rsidRPr="00A8127F" w:rsidRDefault="00145FC7" w:rsidP="00145FC7">
      <w:pPr>
        <w:tabs>
          <w:tab w:val="left" w:pos="567"/>
          <w:tab w:val="left" w:pos="1134"/>
        </w:tabs>
        <w:rPr>
          <w:b/>
          <w:color w:val="000000"/>
          <w:sz w:val="20"/>
          <w:lang w:val="kk-KZ"/>
        </w:rPr>
      </w:pPr>
      <w:r w:rsidRPr="00A8127F">
        <w:rPr>
          <w:b/>
          <w:sz w:val="20"/>
        </w:rPr>
        <w:lastRenderedPageBreak/>
        <w:t>Источник № 60</w:t>
      </w:r>
      <w:r w:rsidRPr="00A8127F">
        <w:rPr>
          <w:b/>
          <w:sz w:val="20"/>
          <w:lang w:val="kk-KZ"/>
        </w:rPr>
        <w:t>12</w:t>
      </w:r>
      <w:r w:rsidRPr="00A8127F">
        <w:rPr>
          <w:b/>
          <w:color w:val="000000"/>
          <w:sz w:val="20"/>
          <w:lang w:val="kk-KZ"/>
        </w:rPr>
        <w:t>Отстойник ОГ-200</w:t>
      </w:r>
    </w:p>
    <w:p w:rsidR="00145FC7" w:rsidRPr="00A8127F" w:rsidRDefault="00F73F64" w:rsidP="00145FC7">
      <w:pPr>
        <w:rPr>
          <w:b/>
          <w:sz w:val="20"/>
          <w:highlight w:val="yellow"/>
        </w:rPr>
      </w:pPr>
      <w:r w:rsidRPr="00A8127F">
        <w:rPr>
          <w:noProof/>
        </w:rPr>
        <w:drawing>
          <wp:inline distT="0" distB="0" distL="0" distR="0">
            <wp:extent cx="5850890" cy="5780903"/>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50890" cy="5780903"/>
                    </a:xfrm>
                    <a:prstGeom prst="rect">
                      <a:avLst/>
                    </a:prstGeom>
                    <a:noFill/>
                    <a:ln>
                      <a:noFill/>
                    </a:ln>
                  </pic:spPr>
                </pic:pic>
              </a:graphicData>
            </a:graphic>
          </wp:inline>
        </w:drawing>
      </w:r>
    </w:p>
    <w:p w:rsidR="00145FC7" w:rsidRPr="00A8127F" w:rsidRDefault="00145FC7" w:rsidP="00145FC7">
      <w:pPr>
        <w:rPr>
          <w:b/>
          <w:sz w:val="20"/>
          <w:highlight w:val="yellow"/>
        </w:rPr>
      </w:pPr>
    </w:p>
    <w:p w:rsidR="00145FC7" w:rsidRPr="00A8127F" w:rsidRDefault="00145FC7" w:rsidP="00145FC7">
      <w:pPr>
        <w:rPr>
          <w:b/>
          <w:sz w:val="20"/>
          <w:highlight w:val="yellow"/>
        </w:rPr>
      </w:pPr>
    </w:p>
    <w:p w:rsidR="00145FC7" w:rsidRPr="00A8127F" w:rsidRDefault="00145FC7" w:rsidP="00145FC7">
      <w:pPr>
        <w:rPr>
          <w:b/>
          <w:sz w:val="20"/>
          <w:highlight w:val="yellow"/>
        </w:rPr>
      </w:pPr>
    </w:p>
    <w:p w:rsidR="00145FC7" w:rsidRPr="00A8127F" w:rsidRDefault="00145FC7" w:rsidP="00145FC7">
      <w:pPr>
        <w:rPr>
          <w:b/>
          <w:sz w:val="20"/>
          <w:highlight w:val="yellow"/>
        </w:rPr>
      </w:pPr>
    </w:p>
    <w:p w:rsidR="00145FC7" w:rsidRPr="00A8127F" w:rsidRDefault="00145FC7" w:rsidP="00145FC7">
      <w:pPr>
        <w:rPr>
          <w:b/>
          <w:sz w:val="20"/>
          <w:highlight w:val="yellow"/>
        </w:rPr>
      </w:pPr>
    </w:p>
    <w:p w:rsidR="00145FC7" w:rsidRPr="00A8127F" w:rsidRDefault="00145FC7" w:rsidP="00145FC7">
      <w:pPr>
        <w:rPr>
          <w:b/>
          <w:sz w:val="20"/>
          <w:highlight w:val="yellow"/>
        </w:rPr>
      </w:pPr>
    </w:p>
    <w:p w:rsidR="00F73F64" w:rsidRPr="00A8127F" w:rsidRDefault="00F73F64" w:rsidP="00145FC7">
      <w:pPr>
        <w:rPr>
          <w:b/>
          <w:sz w:val="20"/>
          <w:highlight w:val="yellow"/>
        </w:rPr>
      </w:pPr>
    </w:p>
    <w:p w:rsidR="00F73F64" w:rsidRPr="00A8127F" w:rsidRDefault="00F73F64" w:rsidP="00145FC7">
      <w:pPr>
        <w:rPr>
          <w:b/>
          <w:sz w:val="20"/>
          <w:highlight w:val="yellow"/>
        </w:rPr>
      </w:pPr>
    </w:p>
    <w:p w:rsidR="00145FC7" w:rsidRPr="00A8127F" w:rsidRDefault="00145FC7" w:rsidP="00145FC7">
      <w:pPr>
        <w:rPr>
          <w:b/>
          <w:sz w:val="20"/>
          <w:highlight w:val="yellow"/>
        </w:rPr>
      </w:pPr>
    </w:p>
    <w:p w:rsidR="00145FC7" w:rsidRPr="00A8127F" w:rsidRDefault="00145FC7" w:rsidP="00145FC7">
      <w:pPr>
        <w:rPr>
          <w:b/>
          <w:sz w:val="20"/>
          <w:highlight w:val="yellow"/>
        </w:rPr>
      </w:pPr>
    </w:p>
    <w:p w:rsidR="00145FC7" w:rsidRPr="00A8127F" w:rsidRDefault="00145FC7" w:rsidP="00145FC7">
      <w:pPr>
        <w:rPr>
          <w:b/>
          <w:sz w:val="20"/>
          <w:highlight w:val="yellow"/>
        </w:rPr>
      </w:pPr>
    </w:p>
    <w:p w:rsidR="00145FC7" w:rsidRPr="00A8127F" w:rsidRDefault="00145FC7" w:rsidP="00145FC7">
      <w:pPr>
        <w:rPr>
          <w:b/>
          <w:sz w:val="20"/>
          <w:highlight w:val="yellow"/>
        </w:rPr>
      </w:pPr>
    </w:p>
    <w:p w:rsidR="00145FC7" w:rsidRPr="00A8127F" w:rsidRDefault="00145FC7" w:rsidP="00145FC7">
      <w:pPr>
        <w:rPr>
          <w:b/>
          <w:sz w:val="20"/>
          <w:highlight w:val="yellow"/>
        </w:rPr>
      </w:pPr>
    </w:p>
    <w:p w:rsidR="00145FC7" w:rsidRPr="00A8127F" w:rsidRDefault="00145FC7" w:rsidP="00145FC7">
      <w:pPr>
        <w:rPr>
          <w:b/>
          <w:sz w:val="20"/>
          <w:lang w:val="kk-KZ"/>
        </w:rPr>
      </w:pPr>
      <w:r w:rsidRPr="00A8127F">
        <w:rPr>
          <w:b/>
          <w:sz w:val="20"/>
        </w:rPr>
        <w:lastRenderedPageBreak/>
        <w:t>№ 60</w:t>
      </w:r>
      <w:r w:rsidRPr="00A8127F">
        <w:rPr>
          <w:b/>
          <w:sz w:val="20"/>
          <w:lang w:val="kk-KZ"/>
        </w:rPr>
        <w:t>13 Отстойник ОПФ-3000</w:t>
      </w:r>
    </w:p>
    <w:p w:rsidR="00145FC7" w:rsidRPr="00A8127F" w:rsidRDefault="00F73F64" w:rsidP="00145FC7">
      <w:pPr>
        <w:rPr>
          <w:b/>
          <w:highlight w:val="yellow"/>
        </w:rPr>
      </w:pPr>
      <w:r w:rsidRPr="00A8127F">
        <w:rPr>
          <w:noProof/>
        </w:rPr>
        <w:drawing>
          <wp:inline distT="0" distB="0" distL="0" distR="0">
            <wp:extent cx="5850890" cy="5780903"/>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50890" cy="5780903"/>
                    </a:xfrm>
                    <a:prstGeom prst="rect">
                      <a:avLst/>
                    </a:prstGeom>
                    <a:noFill/>
                    <a:ln>
                      <a:noFill/>
                    </a:ln>
                  </pic:spPr>
                </pic:pic>
              </a:graphicData>
            </a:graphic>
          </wp:inline>
        </w:drawing>
      </w:r>
    </w:p>
    <w:p w:rsidR="00145FC7" w:rsidRPr="00A8127F" w:rsidRDefault="00145FC7" w:rsidP="00145FC7">
      <w:pPr>
        <w:rPr>
          <w:b/>
          <w:highlight w:val="yellow"/>
        </w:rPr>
      </w:pPr>
    </w:p>
    <w:p w:rsidR="00145FC7" w:rsidRPr="00A8127F" w:rsidRDefault="00145FC7" w:rsidP="00145FC7">
      <w:pPr>
        <w:rPr>
          <w:b/>
          <w:highlight w:val="yellow"/>
        </w:rPr>
      </w:pPr>
    </w:p>
    <w:p w:rsidR="00145FC7" w:rsidRPr="00A8127F" w:rsidRDefault="00145FC7" w:rsidP="00145FC7">
      <w:pPr>
        <w:rPr>
          <w:b/>
          <w:highlight w:val="yellow"/>
        </w:rPr>
      </w:pPr>
    </w:p>
    <w:p w:rsidR="00145FC7" w:rsidRPr="00A8127F" w:rsidRDefault="00145FC7" w:rsidP="00145FC7">
      <w:pPr>
        <w:rPr>
          <w:b/>
          <w:highlight w:val="yellow"/>
        </w:rPr>
      </w:pPr>
    </w:p>
    <w:p w:rsidR="00145FC7" w:rsidRPr="00A8127F" w:rsidRDefault="00145FC7" w:rsidP="00145FC7">
      <w:pPr>
        <w:rPr>
          <w:b/>
          <w:highlight w:val="yellow"/>
        </w:rPr>
      </w:pPr>
    </w:p>
    <w:p w:rsidR="00F73F64" w:rsidRPr="00A8127F" w:rsidRDefault="00F73F64" w:rsidP="00145FC7">
      <w:pPr>
        <w:rPr>
          <w:b/>
          <w:highlight w:val="yellow"/>
        </w:rPr>
      </w:pPr>
    </w:p>
    <w:p w:rsidR="00145FC7" w:rsidRPr="00A8127F" w:rsidRDefault="00145FC7" w:rsidP="00145FC7">
      <w:pPr>
        <w:rPr>
          <w:b/>
          <w:highlight w:val="yellow"/>
        </w:rPr>
      </w:pPr>
    </w:p>
    <w:p w:rsidR="00145FC7" w:rsidRPr="00A8127F" w:rsidRDefault="00145FC7" w:rsidP="00145FC7">
      <w:pPr>
        <w:rPr>
          <w:b/>
          <w:highlight w:val="yellow"/>
        </w:rPr>
      </w:pPr>
    </w:p>
    <w:p w:rsidR="00145FC7" w:rsidRPr="00A8127F" w:rsidRDefault="00145FC7" w:rsidP="00145FC7">
      <w:pPr>
        <w:rPr>
          <w:b/>
          <w:highlight w:val="yellow"/>
        </w:rPr>
      </w:pPr>
    </w:p>
    <w:p w:rsidR="00145FC7" w:rsidRPr="00A8127F" w:rsidRDefault="00145FC7" w:rsidP="00145FC7">
      <w:pPr>
        <w:rPr>
          <w:b/>
          <w:highlight w:val="yellow"/>
        </w:rPr>
      </w:pPr>
    </w:p>
    <w:p w:rsidR="00145FC7" w:rsidRPr="00A8127F" w:rsidRDefault="00145FC7" w:rsidP="00145FC7">
      <w:pPr>
        <w:rPr>
          <w:b/>
          <w:highlight w:val="yellow"/>
        </w:rPr>
      </w:pPr>
    </w:p>
    <w:p w:rsidR="00145FC7" w:rsidRPr="00A8127F" w:rsidRDefault="00145FC7" w:rsidP="00145FC7">
      <w:pPr>
        <w:rPr>
          <w:b/>
        </w:rPr>
      </w:pPr>
      <w:r w:rsidRPr="00A8127F">
        <w:rPr>
          <w:b/>
        </w:rPr>
        <w:lastRenderedPageBreak/>
        <w:t>№ 60</w:t>
      </w:r>
      <w:r w:rsidRPr="00A8127F">
        <w:rPr>
          <w:b/>
          <w:lang w:val="kk-KZ"/>
        </w:rPr>
        <w:t>14</w:t>
      </w:r>
      <w:r w:rsidRPr="00A8127F">
        <w:rPr>
          <w:b/>
        </w:rPr>
        <w:t>-60</w:t>
      </w:r>
      <w:r w:rsidRPr="00A8127F">
        <w:rPr>
          <w:b/>
          <w:lang w:val="kk-KZ"/>
        </w:rPr>
        <w:t>15</w:t>
      </w:r>
      <w:r w:rsidRPr="00A8127F">
        <w:rPr>
          <w:b/>
        </w:rPr>
        <w:t>Насос для нефти</w:t>
      </w:r>
    </w:p>
    <w:p w:rsidR="00145FC7" w:rsidRPr="00A8127F" w:rsidRDefault="00F73F64" w:rsidP="00145FC7">
      <w:pPr>
        <w:rPr>
          <w:rFonts w:eastAsia="Calibri"/>
          <w:b/>
          <w:highlight w:val="yellow"/>
          <w:lang w:eastAsia="en-US"/>
        </w:rPr>
      </w:pPr>
      <w:r w:rsidRPr="00A8127F">
        <w:rPr>
          <w:noProof/>
        </w:rPr>
        <w:drawing>
          <wp:inline distT="0" distB="0" distL="0" distR="0">
            <wp:extent cx="5850890" cy="6305804"/>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50890" cy="6305804"/>
                    </a:xfrm>
                    <a:prstGeom prst="rect">
                      <a:avLst/>
                    </a:prstGeom>
                    <a:noFill/>
                    <a:ln>
                      <a:noFill/>
                    </a:ln>
                  </pic:spPr>
                </pic:pic>
              </a:graphicData>
            </a:graphic>
          </wp:inline>
        </w:drawing>
      </w: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F73F64" w:rsidRPr="00A8127F" w:rsidRDefault="00F73F64"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highlight w:val="yellow"/>
          <w:lang w:eastAsia="en-US"/>
        </w:rPr>
      </w:pPr>
    </w:p>
    <w:p w:rsidR="00145FC7" w:rsidRPr="00A8127F" w:rsidRDefault="00145FC7" w:rsidP="00145FC7">
      <w:pPr>
        <w:rPr>
          <w:rFonts w:eastAsia="Calibri"/>
          <w:b/>
          <w:noProof/>
          <w:sz w:val="22"/>
          <w:szCs w:val="22"/>
          <w:lang w:eastAsia="ru-RU"/>
        </w:rPr>
      </w:pPr>
      <w:r w:rsidRPr="00A8127F">
        <w:rPr>
          <w:rFonts w:eastAsia="Calibri"/>
          <w:b/>
          <w:noProof/>
          <w:sz w:val="22"/>
          <w:szCs w:val="22"/>
          <w:lang w:eastAsia="ru-RU"/>
        </w:rPr>
        <w:lastRenderedPageBreak/>
        <w:t>Источник № 601</w:t>
      </w:r>
      <w:r w:rsidRPr="00A8127F">
        <w:rPr>
          <w:rFonts w:eastAsia="Calibri"/>
          <w:b/>
          <w:noProof/>
          <w:sz w:val="22"/>
          <w:szCs w:val="22"/>
          <w:lang w:val="kk-KZ" w:eastAsia="ru-RU"/>
        </w:rPr>
        <w:t>6</w:t>
      </w:r>
      <w:r w:rsidRPr="00A8127F">
        <w:rPr>
          <w:rFonts w:eastAsia="Calibri"/>
          <w:b/>
          <w:noProof/>
          <w:sz w:val="22"/>
          <w:szCs w:val="22"/>
          <w:lang w:eastAsia="ru-RU"/>
        </w:rPr>
        <w:t>. Счетчик замера газа СВГМ-160</w:t>
      </w:r>
    </w:p>
    <w:p w:rsidR="00145FC7" w:rsidRPr="00A8127F" w:rsidRDefault="00F73F64" w:rsidP="00F73F64">
      <w:pPr>
        <w:jc w:val="both"/>
        <w:rPr>
          <w:rFonts w:eastAsia="Calibri"/>
          <w:b/>
          <w:i/>
          <w:sz w:val="28"/>
          <w:szCs w:val="28"/>
          <w:highlight w:val="yellow"/>
          <w:u w:val="single"/>
          <w:lang w:eastAsia="en-US"/>
        </w:rPr>
      </w:pPr>
      <w:r w:rsidRPr="00A8127F">
        <w:rPr>
          <w:noProof/>
        </w:rPr>
        <w:drawing>
          <wp:inline distT="0" distB="0" distL="0" distR="0">
            <wp:extent cx="5743575" cy="7522845"/>
            <wp:effectExtent l="0" t="0" r="9525" b="190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49397" cy="7530471"/>
                    </a:xfrm>
                    <a:prstGeom prst="rect">
                      <a:avLst/>
                    </a:prstGeom>
                    <a:noFill/>
                    <a:ln>
                      <a:noFill/>
                    </a:ln>
                  </pic:spPr>
                </pic:pic>
              </a:graphicData>
            </a:graphic>
          </wp:inline>
        </w:drawing>
      </w:r>
    </w:p>
    <w:p w:rsidR="00F40475" w:rsidRPr="00A8127F" w:rsidRDefault="00F40475" w:rsidP="00F73F64">
      <w:pPr>
        <w:jc w:val="both"/>
        <w:rPr>
          <w:rFonts w:eastAsia="Calibri"/>
          <w:b/>
          <w:i/>
          <w:sz w:val="28"/>
          <w:szCs w:val="28"/>
          <w:highlight w:val="yellow"/>
          <w:u w:val="single"/>
          <w:lang w:eastAsia="en-US"/>
        </w:rPr>
      </w:pPr>
      <w:r w:rsidRPr="00A8127F">
        <w:rPr>
          <w:rFonts w:eastAsia="Calibri"/>
          <w:b/>
          <w:i/>
          <w:noProof/>
          <w:sz w:val="28"/>
          <w:szCs w:val="28"/>
          <w:u w:val="single"/>
          <w:lang w:eastAsia="en-US"/>
        </w:rPr>
        <w:lastRenderedPageBreak/>
        <w:drawing>
          <wp:inline distT="0" distB="0" distL="0" distR="0">
            <wp:extent cx="5543550" cy="773660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52471" cy="7749053"/>
                    </a:xfrm>
                    <a:prstGeom prst="rect">
                      <a:avLst/>
                    </a:prstGeom>
                    <a:noFill/>
                    <a:ln>
                      <a:noFill/>
                    </a:ln>
                  </pic:spPr>
                </pic:pic>
              </a:graphicData>
            </a:graphic>
          </wp:inline>
        </w:drawing>
      </w:r>
    </w:p>
    <w:p w:rsidR="00F40475" w:rsidRPr="00A8127F" w:rsidRDefault="00F40475" w:rsidP="00F73F64">
      <w:pPr>
        <w:jc w:val="both"/>
        <w:rPr>
          <w:rFonts w:eastAsia="Calibri"/>
          <w:b/>
          <w:i/>
          <w:sz w:val="28"/>
          <w:szCs w:val="28"/>
          <w:highlight w:val="yellow"/>
          <w:u w:val="single"/>
          <w:lang w:eastAsia="en-US"/>
        </w:rPr>
      </w:pPr>
      <w:r w:rsidRPr="00A8127F">
        <w:rPr>
          <w:rFonts w:eastAsia="Calibri"/>
          <w:b/>
          <w:i/>
          <w:noProof/>
          <w:sz w:val="28"/>
          <w:szCs w:val="28"/>
          <w:u w:val="single"/>
          <w:lang w:eastAsia="en-US"/>
        </w:rPr>
        <w:lastRenderedPageBreak/>
        <w:drawing>
          <wp:inline distT="0" distB="0" distL="0" distR="0">
            <wp:extent cx="5581650" cy="783411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89430" cy="7845032"/>
                    </a:xfrm>
                    <a:prstGeom prst="rect">
                      <a:avLst/>
                    </a:prstGeom>
                    <a:noFill/>
                    <a:ln>
                      <a:noFill/>
                    </a:ln>
                  </pic:spPr>
                </pic:pic>
              </a:graphicData>
            </a:graphic>
          </wp:inline>
        </w:drawing>
      </w:r>
    </w:p>
    <w:p w:rsidR="00F40475" w:rsidRPr="00A8127F" w:rsidRDefault="00F40475" w:rsidP="00F73F64">
      <w:pPr>
        <w:jc w:val="both"/>
        <w:rPr>
          <w:rFonts w:eastAsia="Calibri"/>
          <w:b/>
          <w:i/>
          <w:sz w:val="28"/>
          <w:szCs w:val="28"/>
          <w:highlight w:val="yellow"/>
          <w:u w:val="single"/>
          <w:lang w:eastAsia="en-US"/>
        </w:rPr>
      </w:pPr>
      <w:r w:rsidRPr="00A8127F">
        <w:rPr>
          <w:rFonts w:eastAsia="Calibri"/>
          <w:b/>
          <w:i/>
          <w:noProof/>
          <w:sz w:val="28"/>
          <w:szCs w:val="28"/>
          <w:u w:val="single"/>
          <w:lang w:eastAsia="en-US"/>
        </w:rPr>
        <w:lastRenderedPageBreak/>
        <w:drawing>
          <wp:inline distT="0" distB="0" distL="0" distR="0">
            <wp:extent cx="5591175" cy="7905196"/>
            <wp:effectExtent l="0" t="0" r="0"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00853" cy="7918880"/>
                    </a:xfrm>
                    <a:prstGeom prst="rect">
                      <a:avLst/>
                    </a:prstGeom>
                    <a:noFill/>
                    <a:ln>
                      <a:noFill/>
                    </a:ln>
                  </pic:spPr>
                </pic:pic>
              </a:graphicData>
            </a:graphic>
          </wp:inline>
        </w:drawing>
      </w:r>
    </w:p>
    <w:sectPr w:rsidR="00F40475" w:rsidRPr="00A8127F" w:rsidSect="002B31C0">
      <w:headerReference w:type="default" r:id="rId107"/>
      <w:pgSz w:w="11906" w:h="16838"/>
      <w:pgMar w:top="567" w:right="991" w:bottom="567"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705DE" w:rsidRDefault="008705DE" w:rsidP="00B12494">
      <w:r>
        <w:separator/>
      </w:r>
    </w:p>
  </w:endnote>
  <w:endnote w:type="continuationSeparator" w:id="0">
    <w:p w:rsidR="008705DE" w:rsidRDefault="008705DE" w:rsidP="00B124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Journal">
    <w:altName w:val="Courier New"/>
    <w:charset w:val="00"/>
    <w:family w:val="roman"/>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NTHelvetica/Cyrillic">
    <w:altName w:val="Arial"/>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Helvetica">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inherit">
    <w:altName w:val="Times New Roman"/>
    <w:panose1 w:val="00000000000000000000"/>
    <w:charset w:val="00"/>
    <w:family w:val="roman"/>
    <w:notTrueType/>
    <w:pitch w:val="default"/>
    <w:sig w:usb0="00000003" w:usb1="00000000" w:usb2="00000000" w:usb3="00000000" w:csb0="00000001" w:csb1="00000000"/>
  </w:font>
  <w:font w:name="New Century Schlbk">
    <w:altName w:val="Century Schoolbook"/>
    <w:panose1 w:val="00000000000000000000"/>
    <w:charset w:val="00"/>
    <w:family w:val="roman"/>
    <w:notTrueType/>
    <w:pitch w:val="default"/>
    <w:sig w:usb0="00000003" w:usb1="00000000" w:usb2="00000000" w:usb3="00000000" w:csb0="00000001"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 New Roman KK EK">
    <w:altName w:val="Times New Roman"/>
    <w:charset w:val="00"/>
    <w:family w:val="roman"/>
    <w:pitch w:val="variable"/>
    <w:sig w:usb0="00000287" w:usb1="00000000" w:usb2="00000000" w:usb3="00000000" w:csb0="0000009F" w:csb1="00000000"/>
  </w:font>
  <w:font w:name="LiSu">
    <w:altName w:val="Arial Unicode MS"/>
    <w:charset w:val="86"/>
    <w:family w:val="modern"/>
    <w:pitch w:val="fixed"/>
    <w:sig w:usb0="00000001" w:usb1="080E0000" w:usb2="00000010" w:usb3="00000000" w:csb0="00040000" w:csb1="00000000"/>
  </w:font>
  <w:font w:name="Wingdings 2">
    <w:panose1 w:val="05020102010507070707"/>
    <w:charset w:val="02"/>
    <w:family w:val="roman"/>
    <w:pitch w:val="variable"/>
    <w:sig w:usb0="00000000" w:usb1="10000000" w:usb2="00000000" w:usb3="00000000" w:csb0="80000000" w:csb1="00000000"/>
  </w:font>
  <w:font w:name="TimesNewRoman">
    <w:altName w:val="Times New Roman"/>
    <w:panose1 w:val="00000000000000000000"/>
    <w:charset w:val="00"/>
    <w:family w:val="roman"/>
    <w:notTrueType/>
    <w:pitch w:val="default"/>
    <w:sig w:usb0="00000203"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1841" w:rsidRDefault="00231841">
    <w:pPr>
      <w:pStyle w:val="af0"/>
    </w:pPr>
  </w:p>
  <w:p w:rsidR="00231841" w:rsidRDefault="0023184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1841" w:rsidRDefault="00231841" w:rsidP="000F5DAF">
    <w:pPr>
      <w:pStyle w:val="af0"/>
      <w:pBdr>
        <w:top w:val="single" w:sz="4" w:space="1" w:color="auto"/>
      </w:pBdr>
      <w:jc w:val="both"/>
      <w:rPr>
        <w:rFonts w:eastAsia="Batang"/>
        <w:caps/>
        <w:sz w:val="14"/>
        <w:szCs w:val="14"/>
        <w:lang w:eastAsia="ko-KR"/>
      </w:rPr>
    </w:pPr>
    <w:r w:rsidRPr="00DF1EE4">
      <w:rPr>
        <w:rFonts w:eastAsia="Batang"/>
        <w:caps/>
        <w:sz w:val="14"/>
        <w:szCs w:val="14"/>
        <w:lang w:eastAsia="ko-KR"/>
      </w:rPr>
      <w:t>ПРОЕКТ</w:t>
    </w:r>
    <w:r>
      <w:rPr>
        <w:rFonts w:eastAsia="Batang"/>
        <w:caps/>
        <w:sz w:val="14"/>
        <w:szCs w:val="14"/>
        <w:lang w:eastAsia="ko-KR"/>
      </w:rPr>
      <w:t xml:space="preserve"> </w:t>
    </w:r>
    <w:r w:rsidRPr="00DF1EE4">
      <w:rPr>
        <w:rFonts w:eastAsia="Batang"/>
        <w:caps/>
        <w:sz w:val="14"/>
        <w:szCs w:val="14"/>
        <w:lang w:eastAsia="ko-KR"/>
      </w:rPr>
      <w:t>Отчет о возможных воздействиях</w:t>
    </w:r>
    <w:r>
      <w:rPr>
        <w:rFonts w:eastAsia="Batang"/>
        <w:caps/>
        <w:sz w:val="14"/>
        <w:szCs w:val="14"/>
        <w:lang w:eastAsia="ko-KR"/>
      </w:rPr>
      <w:t xml:space="preserve"> </w:t>
    </w:r>
    <w:r w:rsidRPr="00DF1EE4">
      <w:rPr>
        <w:rFonts w:eastAsia="Batang"/>
        <w:caps/>
        <w:sz w:val="14"/>
        <w:szCs w:val="14"/>
        <w:lang w:eastAsia="ko-KR"/>
      </w:rPr>
      <w:t>к проекту «</w:t>
    </w:r>
    <w:r>
      <w:rPr>
        <w:rFonts w:eastAsia="Batang"/>
        <w:caps/>
        <w:sz w:val="14"/>
        <w:szCs w:val="14"/>
        <w:lang w:val="kk-KZ" w:eastAsia="ko-KR"/>
      </w:rPr>
      <w:t>дополнение к проекту разработки месторождения Ботахан</w:t>
    </w:r>
    <w:r w:rsidRPr="00DF1EE4">
      <w:rPr>
        <w:rFonts w:eastAsia="Batang"/>
        <w:caps/>
        <w:sz w:val="14"/>
        <w:szCs w:val="14"/>
        <w:lang w:eastAsia="ko-KR"/>
      </w:rPr>
      <w:t>»</w:t>
    </w:r>
  </w:p>
  <w:p w:rsidR="00231841" w:rsidRPr="009B0682" w:rsidRDefault="00231841" w:rsidP="00DF1EE4">
    <w:pPr>
      <w:pStyle w:val="af0"/>
      <w:jc w:val="right"/>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1841" w:rsidRDefault="00231841" w:rsidP="000F5DAF">
    <w:pPr>
      <w:pStyle w:val="af0"/>
      <w:pBdr>
        <w:top w:val="single" w:sz="4" w:space="1" w:color="auto"/>
      </w:pBdr>
      <w:jc w:val="both"/>
      <w:rPr>
        <w:rFonts w:eastAsia="Batang"/>
        <w:caps/>
        <w:sz w:val="14"/>
        <w:szCs w:val="14"/>
        <w:lang w:eastAsia="ko-KR"/>
      </w:rPr>
    </w:pPr>
    <w:r w:rsidRPr="00DF1EE4">
      <w:rPr>
        <w:rFonts w:eastAsia="Batang"/>
        <w:caps/>
        <w:sz w:val="14"/>
        <w:szCs w:val="14"/>
        <w:lang w:eastAsia="ko-KR"/>
      </w:rPr>
      <w:t>ПРОЕКТ</w:t>
    </w:r>
    <w:r>
      <w:rPr>
        <w:rFonts w:eastAsia="Batang"/>
        <w:caps/>
        <w:sz w:val="14"/>
        <w:szCs w:val="14"/>
        <w:lang w:eastAsia="ko-KR"/>
      </w:rPr>
      <w:t xml:space="preserve"> </w:t>
    </w:r>
    <w:r w:rsidRPr="00DF1EE4">
      <w:rPr>
        <w:rFonts w:eastAsia="Batang"/>
        <w:caps/>
        <w:sz w:val="14"/>
        <w:szCs w:val="14"/>
        <w:lang w:eastAsia="ko-KR"/>
      </w:rPr>
      <w:t>Отчет о возможных воздействиях</w:t>
    </w:r>
    <w:r>
      <w:rPr>
        <w:rFonts w:eastAsia="Batang"/>
        <w:caps/>
        <w:sz w:val="14"/>
        <w:szCs w:val="14"/>
        <w:lang w:eastAsia="ko-KR"/>
      </w:rPr>
      <w:t xml:space="preserve"> </w:t>
    </w:r>
    <w:r w:rsidRPr="00DF1EE4">
      <w:rPr>
        <w:rFonts w:eastAsia="Batang"/>
        <w:caps/>
        <w:sz w:val="14"/>
        <w:szCs w:val="14"/>
        <w:lang w:eastAsia="ko-KR"/>
      </w:rPr>
      <w:t>к проекту «</w:t>
    </w:r>
    <w:r>
      <w:rPr>
        <w:rFonts w:eastAsia="Batang"/>
        <w:caps/>
        <w:sz w:val="14"/>
        <w:szCs w:val="14"/>
        <w:lang w:val="kk-KZ" w:eastAsia="ko-KR"/>
      </w:rPr>
      <w:t>дополнение к проекту разработки месторождения Ботахан</w:t>
    </w:r>
    <w:r w:rsidRPr="00DF1EE4">
      <w:rPr>
        <w:rFonts w:eastAsia="Batang"/>
        <w:caps/>
        <w:sz w:val="14"/>
        <w:szCs w:val="14"/>
        <w:lang w:eastAsia="ko-KR"/>
      </w:rPr>
      <w:t>»</w:t>
    </w:r>
  </w:p>
  <w:p w:rsidR="00231841" w:rsidRDefault="00231841">
    <w:pPr>
      <w:pStyle w:val="af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1841" w:rsidRDefault="00231841" w:rsidP="00575690">
    <w:pPr>
      <w:pStyle w:val="af0"/>
      <w:pBdr>
        <w:top w:val="single" w:sz="4" w:space="1" w:color="auto"/>
      </w:pBdr>
      <w:jc w:val="both"/>
      <w:rPr>
        <w:rFonts w:eastAsia="Batang"/>
        <w:caps/>
        <w:sz w:val="14"/>
        <w:szCs w:val="14"/>
        <w:lang w:eastAsia="ko-KR"/>
      </w:rPr>
    </w:pPr>
    <w:r w:rsidRPr="00DF1EE4">
      <w:rPr>
        <w:rFonts w:eastAsia="Batang"/>
        <w:caps/>
        <w:sz w:val="14"/>
        <w:szCs w:val="14"/>
        <w:lang w:eastAsia="ko-KR"/>
      </w:rPr>
      <w:t>ПРОЕКТ</w:t>
    </w:r>
    <w:r>
      <w:rPr>
        <w:rFonts w:eastAsia="Batang"/>
        <w:caps/>
        <w:sz w:val="14"/>
        <w:szCs w:val="14"/>
        <w:lang w:eastAsia="ko-KR"/>
      </w:rPr>
      <w:t xml:space="preserve"> </w:t>
    </w:r>
    <w:r w:rsidRPr="00DF1EE4">
      <w:rPr>
        <w:rFonts w:eastAsia="Batang"/>
        <w:caps/>
        <w:sz w:val="14"/>
        <w:szCs w:val="14"/>
        <w:lang w:eastAsia="ko-KR"/>
      </w:rPr>
      <w:t>Отчет о возможных воздействиях</w:t>
    </w:r>
    <w:r>
      <w:rPr>
        <w:rFonts w:eastAsia="Batang"/>
        <w:caps/>
        <w:sz w:val="14"/>
        <w:szCs w:val="14"/>
        <w:lang w:eastAsia="ko-KR"/>
      </w:rPr>
      <w:t xml:space="preserve"> </w:t>
    </w:r>
    <w:r w:rsidRPr="00DF1EE4">
      <w:rPr>
        <w:rFonts w:eastAsia="Batang"/>
        <w:caps/>
        <w:sz w:val="14"/>
        <w:szCs w:val="14"/>
        <w:lang w:eastAsia="ko-KR"/>
      </w:rPr>
      <w:t>к проекту «</w:t>
    </w:r>
    <w:r>
      <w:rPr>
        <w:rFonts w:eastAsia="Batang"/>
        <w:caps/>
        <w:sz w:val="14"/>
        <w:szCs w:val="14"/>
        <w:lang w:val="kk-KZ" w:eastAsia="ko-KR"/>
      </w:rPr>
      <w:t>дополнение к проекту разработки месторождения Ботахан</w:t>
    </w:r>
    <w:r w:rsidRPr="00DF1EE4">
      <w:rPr>
        <w:rFonts w:eastAsia="Batang"/>
        <w:caps/>
        <w:sz w:val="14"/>
        <w:szCs w:val="14"/>
        <w:lang w:eastAsia="ko-KR"/>
      </w:rPr>
      <w:t>»</w:t>
    </w:r>
  </w:p>
  <w:p w:rsidR="00231841" w:rsidRPr="00575690" w:rsidRDefault="00231841" w:rsidP="00575690">
    <w:pPr>
      <w:pStyle w:val="af0"/>
      <w:jc w:val="right"/>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1841" w:rsidRPr="00B12494" w:rsidRDefault="00231841" w:rsidP="00F3050F">
    <w:pPr>
      <w:pBdr>
        <w:bottom w:val="single" w:sz="4" w:space="0" w:color="auto"/>
      </w:pBdr>
      <w:tabs>
        <w:tab w:val="center" w:pos="4677"/>
        <w:tab w:val="right" w:pos="9355"/>
      </w:tabs>
      <w:jc w:val="both"/>
      <w:rPr>
        <w:rFonts w:eastAsia="Times New Roman"/>
        <w:caps/>
        <w:sz w:val="14"/>
        <w:szCs w:val="14"/>
        <w:lang w:eastAsia="ru-RU"/>
      </w:rPr>
    </w:pPr>
    <w:bookmarkStart w:id="117" w:name="OLE_LINK1"/>
    <w:bookmarkStart w:id="118" w:name="OLE_LINK2"/>
  </w:p>
  <w:p w:rsidR="00231841" w:rsidRDefault="00231841" w:rsidP="00732804">
    <w:pPr>
      <w:pStyle w:val="af0"/>
      <w:rPr>
        <w:caps/>
        <w:sz w:val="14"/>
        <w:szCs w:val="14"/>
      </w:rPr>
    </w:pPr>
    <w:r w:rsidRPr="00147EED">
      <w:rPr>
        <w:caps/>
        <w:sz w:val="14"/>
        <w:szCs w:val="14"/>
      </w:rPr>
      <w:t>ОТЧЕТ О ВОЗМОЖНЫХ ВОЗДЕЙСТВИЯХ К ПРОЕКТУ «</w:t>
    </w:r>
    <w:r>
      <w:rPr>
        <w:caps/>
        <w:sz w:val="14"/>
        <w:szCs w:val="14"/>
        <w:lang w:val="kk-KZ"/>
      </w:rPr>
      <w:t>дополнение к проекту</w:t>
    </w:r>
    <w:r w:rsidRPr="00147EED">
      <w:rPr>
        <w:caps/>
        <w:sz w:val="14"/>
        <w:szCs w:val="14"/>
        <w:lang w:val="kk-KZ"/>
      </w:rPr>
      <w:t xml:space="preserve"> разработки месторождения </w:t>
    </w:r>
    <w:r>
      <w:rPr>
        <w:caps/>
        <w:sz w:val="14"/>
        <w:szCs w:val="14"/>
        <w:lang w:val="kk-KZ"/>
      </w:rPr>
      <w:t>Ботаханг</w:t>
    </w:r>
    <w:r w:rsidRPr="00147EED">
      <w:rPr>
        <w:caps/>
        <w:sz w:val="14"/>
        <w:szCs w:val="14"/>
      </w:rPr>
      <w:t>»</w:t>
    </w:r>
  </w:p>
  <w:p w:rsidR="00231841" w:rsidRPr="00F3050F" w:rsidRDefault="00231841">
    <w:pPr>
      <w:pStyle w:val="af0"/>
      <w:jc w:val="right"/>
      <w:rPr>
        <w:sz w:val="20"/>
      </w:rPr>
    </w:pPr>
  </w:p>
  <w:bookmarkEnd w:id="117"/>
  <w:bookmarkEnd w:id="11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705DE" w:rsidRDefault="008705DE" w:rsidP="00B12494">
      <w:r>
        <w:separator/>
      </w:r>
    </w:p>
  </w:footnote>
  <w:footnote w:type="continuationSeparator" w:id="0">
    <w:p w:rsidR="008705DE" w:rsidRDefault="008705DE" w:rsidP="00B124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849"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5"/>
      <w:gridCol w:w="855"/>
      <w:gridCol w:w="5464"/>
      <w:gridCol w:w="1618"/>
    </w:tblGrid>
    <w:tr w:rsidR="00231841" w:rsidRPr="007C6F46" w:rsidTr="0021597A">
      <w:trPr>
        <w:trHeight w:val="703"/>
        <w:jc w:val="right"/>
      </w:trPr>
      <w:tc>
        <w:tcPr>
          <w:tcW w:w="620" w:type="pct"/>
          <w:tcBorders>
            <w:right w:val="single" w:sz="4" w:space="0" w:color="auto"/>
          </w:tcBorders>
        </w:tcPr>
        <w:p w:rsidR="00231841" w:rsidRPr="007C6F46" w:rsidRDefault="00231841" w:rsidP="0021597A">
          <w:pPr>
            <w:jc w:val="center"/>
            <w:rPr>
              <w:rFonts w:ascii="Arial" w:hAnsi="Arial" w:cs="Arial"/>
              <w:b/>
              <w:sz w:val="20"/>
              <w:szCs w:val="20"/>
            </w:rPr>
          </w:pPr>
          <w:r w:rsidRPr="007C6F46">
            <w:rPr>
              <w:rFonts w:ascii="Arial" w:hAnsi="Arial" w:cs="Arial"/>
              <w:b/>
              <w:noProof/>
              <w:color w:val="1F4E79"/>
              <w:sz w:val="20"/>
              <w:szCs w:val="20"/>
              <w:lang w:eastAsia="ru-RU"/>
            </w:rPr>
            <w:drawing>
              <wp:inline distT="0" distB="0" distL="0" distR="0" wp14:anchorId="520051ED" wp14:editId="7153C623">
                <wp:extent cx="400050" cy="438150"/>
                <wp:effectExtent l="0" t="0" r="0" b="0"/>
                <wp:docPr id="322" name="Рисунок 322"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9419" cy="448411"/>
                        </a:xfrm>
                        <a:prstGeom prst="rect">
                          <a:avLst/>
                        </a:prstGeom>
                        <a:noFill/>
                        <a:ln>
                          <a:noFill/>
                        </a:ln>
                      </pic:spPr>
                    </pic:pic>
                  </a:graphicData>
                </a:graphic>
              </wp:inline>
            </w:drawing>
          </w:r>
        </w:p>
      </w:tc>
      <w:tc>
        <w:tcPr>
          <w:tcW w:w="4380" w:type="pct"/>
          <w:gridSpan w:val="3"/>
          <w:tcBorders>
            <w:left w:val="single" w:sz="4" w:space="0" w:color="auto"/>
            <w:right w:val="single" w:sz="4" w:space="0" w:color="auto"/>
          </w:tcBorders>
          <w:vAlign w:val="center"/>
        </w:tcPr>
        <w:p w:rsidR="00231841" w:rsidRPr="007C6F46" w:rsidRDefault="00231841" w:rsidP="0021597A">
          <w:pPr>
            <w:jc w:val="center"/>
            <w:rPr>
              <w:rFonts w:ascii="Arial" w:hAnsi="Arial" w:cs="Arial"/>
              <w:b/>
              <w:sz w:val="20"/>
              <w:szCs w:val="20"/>
            </w:rPr>
          </w:pPr>
          <w:r w:rsidRPr="007C6F46">
            <w:rPr>
              <w:rFonts w:ascii="Arial" w:hAnsi="Arial" w:cs="Arial"/>
              <w:b/>
              <w:sz w:val="20"/>
              <w:szCs w:val="20"/>
            </w:rPr>
            <w:t xml:space="preserve">ТОВАРИЩЕСТВО С ОГРАНИЧЕННОЙ ОТВЕТСТВЕННОСТЬЮ </w:t>
          </w:r>
        </w:p>
        <w:p w:rsidR="00231841" w:rsidRPr="007C6F46" w:rsidRDefault="00231841" w:rsidP="0021597A">
          <w:pPr>
            <w:jc w:val="center"/>
            <w:rPr>
              <w:rFonts w:ascii="Arial" w:hAnsi="Arial" w:cs="Arial"/>
              <w:sz w:val="20"/>
              <w:szCs w:val="20"/>
            </w:rPr>
          </w:pPr>
          <w:r w:rsidRPr="007C6F46">
            <w:rPr>
              <w:rFonts w:ascii="Arial" w:hAnsi="Arial" w:cs="Arial"/>
              <w:b/>
              <w:sz w:val="20"/>
              <w:szCs w:val="20"/>
            </w:rPr>
            <w:t>«КМГ ИНЖИНИРИНГ»</w:t>
          </w:r>
          <w:r w:rsidRPr="007C6F46">
            <w:rPr>
              <w:rFonts w:ascii="Arial" w:hAnsi="Arial" w:cs="Arial"/>
              <w:sz w:val="20"/>
              <w:szCs w:val="20"/>
            </w:rPr>
            <w:t xml:space="preserve"> </w:t>
          </w:r>
        </w:p>
      </w:tc>
    </w:tr>
    <w:tr w:rsidR="00231841" w:rsidRPr="007C6F46" w:rsidTr="0021597A">
      <w:trPr>
        <w:trHeight w:val="560"/>
        <w:jc w:val="right"/>
      </w:trPr>
      <w:tc>
        <w:tcPr>
          <w:tcW w:w="1092" w:type="pct"/>
          <w:gridSpan w:val="2"/>
          <w:tcBorders>
            <w:bottom w:val="single" w:sz="4" w:space="0" w:color="auto"/>
          </w:tcBorders>
          <w:vAlign w:val="center"/>
        </w:tcPr>
        <w:p w:rsidR="00231841" w:rsidRPr="005868E2" w:rsidRDefault="00231841" w:rsidP="0021597A">
          <w:pPr>
            <w:spacing w:line="276" w:lineRule="auto"/>
            <w:jc w:val="center"/>
            <w:rPr>
              <w:rFonts w:ascii="Arial" w:hAnsi="Arial" w:cs="Arial"/>
              <w:b/>
              <w:bCs/>
              <w:lang w:val="kk-KZ"/>
            </w:rPr>
          </w:pPr>
          <w:r w:rsidRPr="00A54FD5">
            <w:rPr>
              <w:rFonts w:ascii="Arial" w:hAnsi="Arial" w:cs="Arial"/>
              <w:b/>
              <w:bCs/>
              <w:lang w:val="en-US"/>
            </w:rPr>
            <w:t>P-OOS</w:t>
          </w:r>
          <w:r w:rsidRPr="00A54FD5">
            <w:rPr>
              <w:rFonts w:ascii="Arial" w:hAnsi="Arial" w:cs="Arial"/>
              <w:b/>
              <w:bCs/>
              <w:lang w:val="kk-KZ"/>
            </w:rPr>
            <w:t>.02.210</w:t>
          </w:r>
          <w:r w:rsidRPr="00A54FD5">
            <w:rPr>
              <w:rFonts w:ascii="Arial" w:hAnsi="Arial" w:cs="Arial"/>
              <w:b/>
              <w:bCs/>
              <w:lang w:val="en-US"/>
            </w:rPr>
            <w:t>5</w:t>
          </w:r>
          <w:r w:rsidRPr="00A54FD5">
            <w:rPr>
              <w:rFonts w:ascii="Arial" w:hAnsi="Arial" w:cs="Arial"/>
              <w:b/>
              <w:bCs/>
              <w:lang w:val="kk-KZ"/>
            </w:rPr>
            <w:t xml:space="preserve"> – </w:t>
          </w:r>
          <w:r w:rsidRPr="00A54FD5">
            <w:rPr>
              <w:rFonts w:ascii="Arial" w:hAnsi="Arial" w:cs="Arial"/>
              <w:b/>
              <w:bCs/>
              <w:lang w:val="en-US"/>
            </w:rPr>
            <w:t>08/</w:t>
          </w:r>
          <w:r w:rsidRPr="00A54FD5">
            <w:rPr>
              <w:rFonts w:ascii="Arial" w:hAnsi="Arial" w:cs="Arial"/>
              <w:b/>
              <w:bCs/>
            </w:rPr>
            <w:t>1</w:t>
          </w:r>
          <w:r w:rsidRPr="00A54FD5">
            <w:rPr>
              <w:rFonts w:ascii="Arial" w:hAnsi="Arial" w:cs="Arial"/>
              <w:b/>
              <w:bCs/>
              <w:lang w:val="en-US"/>
            </w:rPr>
            <w:t>(</w:t>
          </w:r>
          <w:r w:rsidRPr="00A54FD5">
            <w:rPr>
              <w:rFonts w:ascii="Arial" w:hAnsi="Arial" w:cs="Arial"/>
              <w:b/>
              <w:bCs/>
            </w:rPr>
            <w:t>1</w:t>
          </w:r>
          <w:r w:rsidRPr="00A54FD5">
            <w:rPr>
              <w:rFonts w:ascii="Arial" w:hAnsi="Arial" w:cs="Arial"/>
              <w:b/>
              <w:bCs/>
              <w:lang w:val="en-US"/>
            </w:rPr>
            <w:t>)/</w:t>
          </w:r>
          <w:r w:rsidRPr="00A54FD5">
            <w:rPr>
              <w:rFonts w:ascii="Arial" w:hAnsi="Arial" w:cs="Arial"/>
              <w:b/>
              <w:bCs/>
              <w:lang w:val="kk-KZ"/>
            </w:rPr>
            <w:t xml:space="preserve">1 – </w:t>
          </w:r>
          <w:r w:rsidRPr="00A54FD5">
            <w:rPr>
              <w:rFonts w:ascii="Arial" w:hAnsi="Arial" w:cs="Arial"/>
              <w:b/>
              <w:bCs/>
            </w:rPr>
            <w:t>31</w:t>
          </w:r>
          <w:r w:rsidRPr="00A54FD5">
            <w:rPr>
              <w:rFonts w:ascii="Arial" w:hAnsi="Arial" w:cs="Arial"/>
              <w:b/>
              <w:bCs/>
              <w:lang w:val="kk-KZ"/>
            </w:rPr>
            <w:t>.12.2023</w:t>
          </w:r>
        </w:p>
      </w:tc>
      <w:tc>
        <w:tcPr>
          <w:tcW w:w="3015" w:type="pct"/>
          <w:tcBorders>
            <w:bottom w:val="single" w:sz="4" w:space="0" w:color="auto"/>
          </w:tcBorders>
          <w:vAlign w:val="center"/>
        </w:tcPr>
        <w:p w:rsidR="00231841" w:rsidRPr="005868E2" w:rsidRDefault="00231841" w:rsidP="0021597A">
          <w:pPr>
            <w:spacing w:line="276" w:lineRule="auto"/>
            <w:jc w:val="center"/>
            <w:rPr>
              <w:rFonts w:ascii="Arial" w:eastAsia="Times New Roman" w:hAnsi="Arial" w:cs="Arial"/>
              <w:b/>
              <w:sz w:val="20"/>
              <w:szCs w:val="20"/>
              <w:lang w:val="kk-KZ" w:eastAsia="ru-RU"/>
            </w:rPr>
          </w:pPr>
          <w:r w:rsidRPr="005868E2">
            <w:rPr>
              <w:rFonts w:ascii="Arial" w:eastAsia="Times New Roman" w:hAnsi="Arial" w:cs="Arial"/>
              <w:b/>
              <w:sz w:val="20"/>
              <w:szCs w:val="20"/>
              <w:lang w:val="kk-KZ" w:eastAsia="ru-RU"/>
            </w:rPr>
            <w:t xml:space="preserve">РАЗДЕЛ </w:t>
          </w:r>
        </w:p>
        <w:p w:rsidR="00231841" w:rsidRDefault="00231841" w:rsidP="0021597A">
          <w:pPr>
            <w:spacing w:line="276" w:lineRule="auto"/>
            <w:jc w:val="center"/>
            <w:rPr>
              <w:rFonts w:ascii="Arial" w:eastAsia="Times New Roman" w:hAnsi="Arial" w:cs="Arial"/>
              <w:b/>
              <w:sz w:val="20"/>
              <w:szCs w:val="20"/>
              <w:lang w:val="kk-KZ" w:eastAsia="ru-RU"/>
            </w:rPr>
          </w:pPr>
          <w:r w:rsidRPr="005868E2">
            <w:rPr>
              <w:rFonts w:ascii="Arial" w:eastAsia="Times New Roman" w:hAnsi="Arial" w:cs="Arial"/>
              <w:b/>
              <w:sz w:val="20"/>
              <w:szCs w:val="20"/>
              <w:lang w:val="kk-KZ" w:eastAsia="ru-RU"/>
            </w:rPr>
            <w:t xml:space="preserve">«ОХРАНА ОКРУЖАЮЩЕЙ СРЕДЫ» </w:t>
          </w:r>
        </w:p>
        <w:p w:rsidR="00231841" w:rsidRPr="005868E2" w:rsidRDefault="00231841" w:rsidP="0021597A">
          <w:pPr>
            <w:spacing w:line="276" w:lineRule="auto"/>
            <w:jc w:val="center"/>
            <w:rPr>
              <w:rFonts w:ascii="Arial" w:eastAsia="Times New Roman" w:hAnsi="Arial" w:cs="Arial"/>
              <w:b/>
              <w:sz w:val="20"/>
              <w:szCs w:val="20"/>
              <w:lang w:val="kk-KZ" w:eastAsia="ru-RU"/>
            </w:rPr>
          </w:pPr>
          <w:r w:rsidRPr="005868E2">
            <w:rPr>
              <w:rFonts w:ascii="Arial" w:eastAsia="Times New Roman" w:hAnsi="Arial" w:cs="Arial"/>
              <w:b/>
              <w:sz w:val="20"/>
              <w:szCs w:val="20"/>
              <w:lang w:val="kk-KZ" w:eastAsia="ru-RU"/>
            </w:rPr>
            <w:t xml:space="preserve">К РАБОЧЕМУ ПРОЕКТУ </w:t>
          </w:r>
          <w:r w:rsidRPr="00EC6C5D">
            <w:rPr>
              <w:rFonts w:ascii="Arial" w:eastAsia="Times New Roman" w:hAnsi="Arial" w:cs="Arial"/>
              <w:b/>
              <w:sz w:val="20"/>
              <w:szCs w:val="20"/>
              <w:lang w:val="kk-KZ" w:eastAsia="ru-RU"/>
            </w:rPr>
            <w:t>«</w:t>
          </w:r>
          <w:r w:rsidRPr="00993336">
            <w:rPr>
              <w:rFonts w:ascii="Arial" w:hAnsi="Arial" w:cs="Arial"/>
              <w:b/>
              <w:sz w:val="20"/>
              <w:szCs w:val="20"/>
            </w:rPr>
            <w:t>РЕКОНСТРУКЦИЯ ЦПС</w:t>
          </w:r>
          <w:r>
            <w:rPr>
              <w:rFonts w:ascii="Arial" w:hAnsi="Arial" w:cs="Arial"/>
              <w:b/>
              <w:sz w:val="20"/>
              <w:szCs w:val="20"/>
            </w:rPr>
            <w:t>и</w:t>
          </w:r>
          <w:r w:rsidRPr="00993336">
            <w:rPr>
              <w:rFonts w:ascii="Arial" w:hAnsi="Arial" w:cs="Arial"/>
              <w:b/>
              <w:sz w:val="20"/>
              <w:szCs w:val="20"/>
            </w:rPr>
            <w:t>ПН С.БАЛГИМБАЕВА НГДУ "ЖАЙЫКМУНАЙГАЗ" ИСАТАЙСКОГО РАЙОНА АТЫРАУСКОЙ ОБЛАСТИ</w:t>
          </w:r>
          <w:r w:rsidRPr="00EC6C5D">
            <w:rPr>
              <w:rFonts w:ascii="Arial" w:eastAsia="Times New Roman" w:hAnsi="Arial" w:cs="Arial"/>
              <w:b/>
              <w:sz w:val="20"/>
              <w:szCs w:val="20"/>
              <w:lang w:val="kk-KZ" w:eastAsia="ru-RU"/>
            </w:rPr>
            <w:t>»</w:t>
          </w:r>
        </w:p>
      </w:tc>
      <w:tc>
        <w:tcPr>
          <w:tcW w:w="893" w:type="pct"/>
          <w:tcBorders>
            <w:bottom w:val="single" w:sz="4" w:space="0" w:color="auto"/>
          </w:tcBorders>
          <w:vAlign w:val="center"/>
        </w:tcPr>
        <w:p w:rsidR="00231841" w:rsidRPr="00FF0878" w:rsidRDefault="00231841" w:rsidP="0021597A">
          <w:pPr>
            <w:spacing w:line="276" w:lineRule="auto"/>
            <w:jc w:val="center"/>
            <w:rPr>
              <w:rFonts w:ascii="Arial" w:hAnsi="Arial" w:cs="Arial"/>
              <w:b/>
              <w:sz w:val="20"/>
              <w:szCs w:val="20"/>
              <w:lang w:val="kk-KZ"/>
            </w:rPr>
          </w:pPr>
          <w:r w:rsidRPr="00CD5B95">
            <w:rPr>
              <w:rFonts w:ascii="Arial" w:hAnsi="Arial" w:cs="Arial"/>
              <w:b/>
              <w:sz w:val="20"/>
              <w:szCs w:val="20"/>
            </w:rPr>
            <w:t>стр.</w:t>
          </w:r>
          <w:r w:rsidRPr="00CD5B95">
            <w:rPr>
              <w:rFonts w:ascii="Arial" w:hAnsi="Arial" w:cs="Arial"/>
              <w:b/>
              <w:sz w:val="20"/>
              <w:szCs w:val="20"/>
              <w:lang w:val="kk-KZ"/>
            </w:rPr>
            <w:t xml:space="preserve"> </w:t>
          </w:r>
          <w:r w:rsidRPr="00CD5B95">
            <w:rPr>
              <w:rFonts w:ascii="Arial" w:hAnsi="Arial" w:cs="Arial"/>
              <w:b/>
              <w:sz w:val="20"/>
              <w:szCs w:val="20"/>
            </w:rPr>
            <w:fldChar w:fldCharType="begin"/>
          </w:r>
          <w:r w:rsidRPr="00CD5B95">
            <w:rPr>
              <w:rFonts w:ascii="Arial" w:hAnsi="Arial" w:cs="Arial"/>
              <w:b/>
              <w:sz w:val="20"/>
              <w:szCs w:val="20"/>
            </w:rPr>
            <w:instrText>PAGE   \* MERGEFORMAT</w:instrText>
          </w:r>
          <w:r w:rsidRPr="00CD5B95">
            <w:rPr>
              <w:rFonts w:ascii="Arial" w:hAnsi="Arial" w:cs="Arial"/>
              <w:b/>
              <w:sz w:val="20"/>
              <w:szCs w:val="20"/>
            </w:rPr>
            <w:fldChar w:fldCharType="separate"/>
          </w:r>
          <w:r>
            <w:rPr>
              <w:rFonts w:ascii="Arial" w:hAnsi="Arial" w:cs="Arial"/>
              <w:b/>
              <w:noProof/>
              <w:sz w:val="20"/>
              <w:szCs w:val="20"/>
            </w:rPr>
            <w:t>10</w:t>
          </w:r>
          <w:r w:rsidRPr="00CD5B95">
            <w:rPr>
              <w:rFonts w:ascii="Arial" w:hAnsi="Arial" w:cs="Arial"/>
              <w:b/>
              <w:sz w:val="20"/>
              <w:szCs w:val="20"/>
            </w:rPr>
            <w:fldChar w:fldCharType="end"/>
          </w:r>
          <w:r w:rsidRPr="00CD5B95">
            <w:rPr>
              <w:rFonts w:ascii="Arial" w:hAnsi="Arial" w:cs="Arial"/>
              <w:b/>
              <w:sz w:val="20"/>
              <w:szCs w:val="20"/>
            </w:rPr>
            <w:t xml:space="preserve"> из 1</w:t>
          </w:r>
          <w:r>
            <w:rPr>
              <w:rFonts w:ascii="Arial" w:hAnsi="Arial" w:cs="Arial"/>
              <w:b/>
              <w:sz w:val="20"/>
              <w:szCs w:val="20"/>
              <w:lang w:val="kk-KZ"/>
            </w:rPr>
            <w:t>98</w:t>
          </w:r>
        </w:p>
      </w:tc>
    </w:tr>
  </w:tbl>
  <w:p w:rsidR="00231841" w:rsidRPr="0021597A" w:rsidRDefault="00231841" w:rsidP="0021597A">
    <w:pPr>
      <w:pStyle w:val="a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747"/>
      <w:gridCol w:w="5529"/>
      <w:gridCol w:w="1599"/>
    </w:tblGrid>
    <w:tr w:rsidR="00231841" w:rsidRPr="00CB764F" w:rsidTr="003B4CB5">
      <w:trPr>
        <w:trHeight w:val="983"/>
        <w:jc w:val="right"/>
      </w:trPr>
      <w:tc>
        <w:tcPr>
          <w:tcW w:w="785" w:type="pct"/>
          <w:tcBorders>
            <w:right w:val="single" w:sz="4" w:space="0" w:color="auto"/>
          </w:tcBorders>
        </w:tcPr>
        <w:p w:rsidR="00231841" w:rsidRPr="0021597A" w:rsidRDefault="00231841" w:rsidP="000270FD">
          <w:pPr>
            <w:jc w:val="center"/>
            <w:rPr>
              <w:rFonts w:ascii="Arial" w:hAnsi="Arial" w:cs="Arial"/>
              <w:b/>
              <w:highlight w:val="yellow"/>
            </w:rPr>
          </w:pPr>
          <w:r w:rsidRPr="00A419C5">
            <w:rPr>
              <w:rFonts w:ascii="Arial" w:hAnsi="Arial" w:cs="Arial"/>
              <w:b/>
              <w:noProof/>
              <w:color w:val="1F4E79"/>
              <w:lang w:eastAsia="ru-RU"/>
            </w:rPr>
            <w:drawing>
              <wp:inline distT="0" distB="0" distL="0" distR="0" wp14:anchorId="7D332D4F" wp14:editId="2F5E2E8E">
                <wp:extent cx="600075" cy="657225"/>
                <wp:effectExtent l="0" t="0" r="9525" b="9525"/>
                <wp:docPr id="53" name="Рисунок 53"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A419C5" w:rsidRDefault="00231841" w:rsidP="000270FD">
          <w:pPr>
            <w:jc w:val="center"/>
            <w:rPr>
              <w:rFonts w:ascii="Arial" w:hAnsi="Arial" w:cs="Arial"/>
              <w:b/>
              <w:sz w:val="20"/>
              <w:szCs w:val="20"/>
            </w:rPr>
          </w:pPr>
          <w:r w:rsidRPr="00A419C5">
            <w:rPr>
              <w:rFonts w:ascii="Arial" w:hAnsi="Arial" w:cs="Arial"/>
              <w:b/>
              <w:sz w:val="20"/>
              <w:szCs w:val="20"/>
            </w:rPr>
            <w:t xml:space="preserve">ТОВАРИЩЕСТВО С ОГРАНИЧЕННОЙ ОТВЕТСТВЕННОСТЬЮ </w:t>
          </w:r>
        </w:p>
        <w:p w:rsidR="00231841" w:rsidRPr="00A419C5" w:rsidRDefault="00231841" w:rsidP="000270FD">
          <w:pPr>
            <w:jc w:val="center"/>
            <w:rPr>
              <w:rFonts w:ascii="Arial" w:hAnsi="Arial" w:cs="Arial"/>
            </w:rPr>
          </w:pPr>
          <w:r w:rsidRPr="00A419C5">
            <w:rPr>
              <w:rFonts w:ascii="Arial" w:hAnsi="Arial" w:cs="Arial"/>
              <w:b/>
              <w:sz w:val="20"/>
              <w:szCs w:val="20"/>
            </w:rPr>
            <w:t>«КМГ ИНЖИНИРИНГ»</w:t>
          </w:r>
          <w:r w:rsidRPr="00A419C5">
            <w:rPr>
              <w:rFonts w:ascii="Arial" w:hAnsi="Arial" w:cs="Arial"/>
            </w:rPr>
            <w:t xml:space="preserve"> </w:t>
          </w:r>
        </w:p>
      </w:tc>
    </w:tr>
    <w:tr w:rsidR="00231841" w:rsidRPr="00CB764F" w:rsidTr="003B4CB5">
      <w:trPr>
        <w:trHeight w:val="560"/>
        <w:jc w:val="right"/>
      </w:trPr>
      <w:tc>
        <w:tcPr>
          <w:tcW w:w="1185" w:type="pct"/>
          <w:gridSpan w:val="2"/>
          <w:tcBorders>
            <w:bottom w:val="single" w:sz="4" w:space="0" w:color="auto"/>
          </w:tcBorders>
          <w:vAlign w:val="center"/>
        </w:tcPr>
        <w:p w:rsidR="00231841" w:rsidRPr="00196F6B" w:rsidRDefault="00231841" w:rsidP="000270FD">
          <w:pPr>
            <w:spacing w:line="276" w:lineRule="auto"/>
            <w:jc w:val="center"/>
            <w:rPr>
              <w:rFonts w:ascii="Arial" w:hAnsi="Arial" w:cs="Arial"/>
              <w:b/>
              <w:bCs/>
              <w:lang w:val="kk-KZ"/>
            </w:rPr>
          </w:pPr>
          <w:r w:rsidRPr="00196F6B">
            <w:rPr>
              <w:rFonts w:ascii="Arial" w:hAnsi="Arial" w:cs="Arial"/>
              <w:b/>
              <w:bCs/>
              <w:lang w:val="en-US"/>
            </w:rPr>
            <w:t>P-OVOS</w:t>
          </w:r>
          <w:r w:rsidRPr="00196F6B">
            <w:rPr>
              <w:rFonts w:ascii="Arial" w:hAnsi="Arial" w:cs="Arial"/>
              <w:b/>
              <w:bCs/>
              <w:lang w:val="kk-KZ"/>
            </w:rPr>
            <w:t>.02.210</w:t>
          </w:r>
          <w:r w:rsidRPr="00196F6B">
            <w:rPr>
              <w:rFonts w:ascii="Arial" w:hAnsi="Arial" w:cs="Arial"/>
              <w:b/>
              <w:bCs/>
              <w:lang w:val="en-US"/>
            </w:rPr>
            <w:t>5</w:t>
          </w:r>
          <w:r w:rsidRPr="00196F6B">
            <w:rPr>
              <w:rFonts w:ascii="Arial" w:hAnsi="Arial" w:cs="Arial"/>
              <w:b/>
              <w:bCs/>
              <w:lang w:val="kk-KZ"/>
            </w:rPr>
            <w:t xml:space="preserve"> – </w:t>
          </w:r>
          <w:r w:rsidRPr="00196F6B">
            <w:rPr>
              <w:rFonts w:ascii="Arial" w:hAnsi="Arial" w:cs="Arial"/>
              <w:b/>
              <w:bCs/>
              <w:lang w:val="en-US"/>
            </w:rPr>
            <w:t>08/</w:t>
          </w:r>
          <w:r w:rsidRPr="00196F6B">
            <w:rPr>
              <w:rFonts w:ascii="Arial" w:hAnsi="Arial" w:cs="Arial"/>
              <w:b/>
              <w:bCs/>
            </w:rPr>
            <w:t>1</w:t>
          </w:r>
          <w:r w:rsidRPr="00196F6B">
            <w:rPr>
              <w:rFonts w:ascii="Arial" w:hAnsi="Arial" w:cs="Arial"/>
              <w:b/>
              <w:bCs/>
              <w:lang w:val="en-US"/>
            </w:rPr>
            <w:t>(</w:t>
          </w:r>
          <w:r w:rsidRPr="00196F6B">
            <w:rPr>
              <w:rFonts w:ascii="Arial" w:hAnsi="Arial" w:cs="Arial"/>
              <w:b/>
              <w:bCs/>
              <w:lang w:val="kk-KZ"/>
            </w:rPr>
            <w:t>4</w:t>
          </w:r>
          <w:r w:rsidRPr="00196F6B">
            <w:rPr>
              <w:rFonts w:ascii="Arial" w:hAnsi="Arial" w:cs="Arial"/>
              <w:b/>
              <w:bCs/>
              <w:lang w:val="en-US"/>
            </w:rPr>
            <w:t>)/</w:t>
          </w:r>
          <w:r w:rsidRPr="00196F6B">
            <w:rPr>
              <w:rFonts w:ascii="Arial" w:hAnsi="Arial" w:cs="Arial"/>
              <w:b/>
              <w:bCs/>
              <w:lang w:val="kk-KZ"/>
            </w:rPr>
            <w:t xml:space="preserve">1 – </w:t>
          </w:r>
          <w:r w:rsidRPr="00196F6B">
            <w:rPr>
              <w:rFonts w:ascii="Arial" w:hAnsi="Arial" w:cs="Arial"/>
              <w:b/>
              <w:bCs/>
            </w:rPr>
            <w:t>31</w:t>
          </w:r>
          <w:r w:rsidRPr="00196F6B">
            <w:rPr>
              <w:rFonts w:ascii="Arial" w:hAnsi="Arial" w:cs="Arial"/>
              <w:b/>
              <w:bCs/>
              <w:lang w:val="kk-KZ"/>
            </w:rPr>
            <w:t>.12.2022</w:t>
          </w:r>
        </w:p>
      </w:tc>
      <w:tc>
        <w:tcPr>
          <w:tcW w:w="2959" w:type="pct"/>
          <w:tcBorders>
            <w:bottom w:val="single" w:sz="4" w:space="0" w:color="auto"/>
          </w:tcBorders>
          <w:vAlign w:val="center"/>
        </w:tcPr>
        <w:p w:rsidR="00231841" w:rsidRPr="00196F6B" w:rsidRDefault="00231841" w:rsidP="000270FD">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ПРОЕКТ</w:t>
          </w:r>
        </w:p>
        <w:p w:rsidR="00231841" w:rsidRPr="00196F6B" w:rsidRDefault="00231841" w:rsidP="000270FD">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 xml:space="preserve">«ОТЧЕТ О ВОЗМОЖНЫХ ВОЗДЕЙСТВИЯХ» </w:t>
          </w:r>
        </w:p>
        <w:p w:rsidR="00231841" w:rsidRPr="00196F6B" w:rsidRDefault="00231841" w:rsidP="000270FD">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К  ПРОЕКТУ «</w:t>
          </w:r>
          <w:r>
            <w:rPr>
              <w:rFonts w:ascii="Arial" w:eastAsia="Times New Roman" w:hAnsi="Arial" w:cs="Arial"/>
              <w:b/>
              <w:sz w:val="20"/>
              <w:szCs w:val="20"/>
              <w:lang w:val="kk-KZ" w:eastAsia="ru-RU"/>
            </w:rPr>
            <w:t xml:space="preserve">ДОПОЛНЕНИЕ К </w:t>
          </w:r>
          <w:r w:rsidRPr="00196F6B">
            <w:rPr>
              <w:rFonts w:ascii="Arial" w:hAnsi="Arial" w:cs="Arial"/>
              <w:b/>
              <w:sz w:val="20"/>
              <w:szCs w:val="20"/>
              <w:lang w:val="kk-KZ"/>
            </w:rPr>
            <w:t>ПРОЕКТ</w:t>
          </w:r>
          <w:r>
            <w:rPr>
              <w:rFonts w:ascii="Arial" w:hAnsi="Arial" w:cs="Arial"/>
              <w:b/>
              <w:sz w:val="20"/>
              <w:szCs w:val="20"/>
              <w:lang w:val="kk-KZ"/>
            </w:rPr>
            <w:t>У</w:t>
          </w:r>
          <w:r w:rsidRPr="00196F6B">
            <w:rPr>
              <w:rFonts w:ascii="Arial" w:hAnsi="Arial" w:cs="Arial"/>
              <w:b/>
              <w:sz w:val="20"/>
              <w:szCs w:val="20"/>
              <w:lang w:val="kk-KZ"/>
            </w:rPr>
            <w:t xml:space="preserve"> РАЗРАБОТКИ МЕСТОРОЖДЕНИЯ </w:t>
          </w:r>
          <w:r>
            <w:rPr>
              <w:rFonts w:ascii="Arial" w:hAnsi="Arial" w:cs="Arial"/>
              <w:b/>
              <w:sz w:val="20"/>
              <w:szCs w:val="20"/>
              <w:lang w:val="kk-KZ"/>
            </w:rPr>
            <w:t>БОТАХАН</w:t>
          </w:r>
          <w:r w:rsidRPr="00196F6B">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196F6B" w:rsidRDefault="00231841" w:rsidP="000270FD">
          <w:pPr>
            <w:spacing w:line="276" w:lineRule="auto"/>
            <w:jc w:val="center"/>
            <w:rPr>
              <w:rFonts w:ascii="Arial" w:hAnsi="Arial" w:cs="Arial"/>
              <w:b/>
              <w:sz w:val="20"/>
              <w:szCs w:val="20"/>
              <w:lang w:val="kk-KZ"/>
            </w:rPr>
          </w:pPr>
          <w:r w:rsidRPr="00196F6B">
            <w:rPr>
              <w:rFonts w:ascii="Arial" w:hAnsi="Arial" w:cs="Arial"/>
              <w:b/>
              <w:sz w:val="20"/>
              <w:szCs w:val="20"/>
            </w:rPr>
            <w:t>стр.</w:t>
          </w:r>
          <w:r w:rsidRPr="00196F6B">
            <w:rPr>
              <w:rFonts w:ascii="Arial" w:hAnsi="Arial" w:cs="Arial"/>
              <w:b/>
              <w:sz w:val="20"/>
              <w:szCs w:val="20"/>
              <w:lang w:val="kk-KZ"/>
            </w:rPr>
            <w:t xml:space="preserve"> </w:t>
          </w:r>
          <w:r w:rsidRPr="00196F6B">
            <w:rPr>
              <w:rFonts w:ascii="Arial" w:hAnsi="Arial" w:cs="Arial"/>
              <w:b/>
              <w:sz w:val="20"/>
              <w:szCs w:val="20"/>
              <w:lang w:val="kk-KZ"/>
            </w:rPr>
            <w:fldChar w:fldCharType="begin"/>
          </w:r>
          <w:r w:rsidRPr="00196F6B">
            <w:rPr>
              <w:rFonts w:ascii="Arial" w:hAnsi="Arial" w:cs="Arial"/>
              <w:b/>
              <w:sz w:val="20"/>
              <w:szCs w:val="20"/>
              <w:lang w:val="kk-KZ"/>
            </w:rPr>
            <w:instrText>PAGE   \* MERGEFORMAT</w:instrText>
          </w:r>
          <w:r w:rsidRPr="00196F6B">
            <w:rPr>
              <w:rFonts w:ascii="Arial" w:hAnsi="Arial" w:cs="Arial"/>
              <w:b/>
              <w:sz w:val="20"/>
              <w:szCs w:val="20"/>
              <w:lang w:val="kk-KZ"/>
            </w:rPr>
            <w:fldChar w:fldCharType="separate"/>
          </w:r>
          <w:r w:rsidRPr="00196F6B">
            <w:rPr>
              <w:rFonts w:ascii="Arial" w:hAnsi="Arial" w:cs="Arial"/>
              <w:b/>
              <w:sz w:val="20"/>
              <w:szCs w:val="20"/>
              <w:lang w:val="kk-KZ"/>
            </w:rPr>
            <w:t>1</w:t>
          </w:r>
          <w:r w:rsidRPr="00196F6B">
            <w:rPr>
              <w:rFonts w:ascii="Arial" w:hAnsi="Arial" w:cs="Arial"/>
              <w:b/>
              <w:sz w:val="20"/>
              <w:szCs w:val="20"/>
              <w:lang w:val="kk-KZ"/>
            </w:rPr>
            <w:fldChar w:fldCharType="end"/>
          </w:r>
          <w:r w:rsidRPr="00196F6B">
            <w:rPr>
              <w:rFonts w:ascii="Arial" w:hAnsi="Arial" w:cs="Arial"/>
              <w:b/>
              <w:sz w:val="20"/>
              <w:szCs w:val="20"/>
            </w:rPr>
            <w:t xml:space="preserve"> из 1</w:t>
          </w:r>
          <w:r w:rsidRPr="00196F6B">
            <w:rPr>
              <w:rFonts w:ascii="Arial" w:hAnsi="Arial" w:cs="Arial"/>
              <w:b/>
              <w:sz w:val="20"/>
              <w:szCs w:val="20"/>
              <w:lang w:val="kk-KZ"/>
            </w:rPr>
            <w:t>98</w:t>
          </w:r>
        </w:p>
      </w:tc>
    </w:tr>
  </w:tbl>
  <w:p w:rsidR="00231841" w:rsidRDefault="00231841">
    <w:pPr>
      <w:pStyle w:val="a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7"/>
      <w:gridCol w:w="1176"/>
      <w:gridCol w:w="8697"/>
      <w:gridCol w:w="2516"/>
    </w:tblGrid>
    <w:tr w:rsidR="00231841" w:rsidRPr="00CB764F" w:rsidTr="003B4CB5">
      <w:trPr>
        <w:trHeight w:val="983"/>
        <w:jc w:val="right"/>
      </w:trPr>
      <w:tc>
        <w:tcPr>
          <w:tcW w:w="785" w:type="pct"/>
          <w:tcBorders>
            <w:right w:val="single" w:sz="4" w:space="0" w:color="auto"/>
          </w:tcBorders>
        </w:tcPr>
        <w:p w:rsidR="00231841" w:rsidRPr="0021597A" w:rsidRDefault="00231841" w:rsidP="000270FD">
          <w:pPr>
            <w:jc w:val="center"/>
            <w:rPr>
              <w:rFonts w:ascii="Arial" w:hAnsi="Arial" w:cs="Arial"/>
              <w:b/>
              <w:highlight w:val="yellow"/>
            </w:rPr>
          </w:pPr>
          <w:r w:rsidRPr="00A419C5">
            <w:rPr>
              <w:rFonts w:ascii="Arial" w:hAnsi="Arial" w:cs="Arial"/>
              <w:b/>
              <w:noProof/>
              <w:color w:val="1F4E79"/>
              <w:lang w:eastAsia="ru-RU"/>
            </w:rPr>
            <w:drawing>
              <wp:inline distT="0" distB="0" distL="0" distR="0" wp14:anchorId="08718405" wp14:editId="05E26D4A">
                <wp:extent cx="600075" cy="657225"/>
                <wp:effectExtent l="0" t="0" r="9525" b="9525"/>
                <wp:docPr id="54" name="Рисунок 54"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A419C5" w:rsidRDefault="00231841" w:rsidP="000270FD">
          <w:pPr>
            <w:jc w:val="center"/>
            <w:rPr>
              <w:rFonts w:ascii="Arial" w:hAnsi="Arial" w:cs="Arial"/>
              <w:b/>
              <w:sz w:val="20"/>
              <w:szCs w:val="20"/>
            </w:rPr>
          </w:pPr>
          <w:r w:rsidRPr="00A419C5">
            <w:rPr>
              <w:rFonts w:ascii="Arial" w:hAnsi="Arial" w:cs="Arial"/>
              <w:b/>
              <w:sz w:val="20"/>
              <w:szCs w:val="20"/>
            </w:rPr>
            <w:t xml:space="preserve">ТОВАРИЩЕСТВО С ОГРАНИЧЕННОЙ ОТВЕТСТВЕННОСТЬЮ </w:t>
          </w:r>
        </w:p>
        <w:p w:rsidR="00231841" w:rsidRPr="00A419C5" w:rsidRDefault="00231841" w:rsidP="000270FD">
          <w:pPr>
            <w:jc w:val="center"/>
            <w:rPr>
              <w:rFonts w:ascii="Arial" w:hAnsi="Arial" w:cs="Arial"/>
            </w:rPr>
          </w:pPr>
          <w:r w:rsidRPr="00A419C5">
            <w:rPr>
              <w:rFonts w:ascii="Arial" w:hAnsi="Arial" w:cs="Arial"/>
              <w:b/>
              <w:sz w:val="20"/>
              <w:szCs w:val="20"/>
            </w:rPr>
            <w:t>«КМГ ИНЖИНИРИНГ»</w:t>
          </w:r>
          <w:r w:rsidRPr="00A419C5">
            <w:rPr>
              <w:rFonts w:ascii="Arial" w:hAnsi="Arial" w:cs="Arial"/>
            </w:rPr>
            <w:t xml:space="preserve"> </w:t>
          </w:r>
        </w:p>
      </w:tc>
    </w:tr>
    <w:tr w:rsidR="00231841" w:rsidRPr="00CB764F" w:rsidTr="003B4CB5">
      <w:trPr>
        <w:trHeight w:val="560"/>
        <w:jc w:val="right"/>
      </w:trPr>
      <w:tc>
        <w:tcPr>
          <w:tcW w:w="1185" w:type="pct"/>
          <w:gridSpan w:val="2"/>
          <w:tcBorders>
            <w:bottom w:val="single" w:sz="4" w:space="0" w:color="auto"/>
          </w:tcBorders>
          <w:vAlign w:val="center"/>
        </w:tcPr>
        <w:p w:rsidR="00231841" w:rsidRPr="00196F6B" w:rsidRDefault="00231841" w:rsidP="000270FD">
          <w:pPr>
            <w:spacing w:line="276" w:lineRule="auto"/>
            <w:jc w:val="center"/>
            <w:rPr>
              <w:rFonts w:ascii="Arial" w:hAnsi="Arial" w:cs="Arial"/>
              <w:b/>
              <w:bCs/>
              <w:lang w:val="kk-KZ"/>
            </w:rPr>
          </w:pPr>
          <w:r w:rsidRPr="00196F6B">
            <w:rPr>
              <w:rFonts w:ascii="Arial" w:hAnsi="Arial" w:cs="Arial"/>
              <w:b/>
              <w:bCs/>
              <w:lang w:val="en-US"/>
            </w:rPr>
            <w:t>P-OVOS</w:t>
          </w:r>
          <w:r w:rsidRPr="00196F6B">
            <w:rPr>
              <w:rFonts w:ascii="Arial" w:hAnsi="Arial" w:cs="Arial"/>
              <w:b/>
              <w:bCs/>
              <w:lang w:val="kk-KZ"/>
            </w:rPr>
            <w:t>.02.210</w:t>
          </w:r>
          <w:r w:rsidRPr="00196F6B">
            <w:rPr>
              <w:rFonts w:ascii="Arial" w:hAnsi="Arial" w:cs="Arial"/>
              <w:b/>
              <w:bCs/>
              <w:lang w:val="en-US"/>
            </w:rPr>
            <w:t>5</w:t>
          </w:r>
          <w:r w:rsidRPr="00196F6B">
            <w:rPr>
              <w:rFonts w:ascii="Arial" w:hAnsi="Arial" w:cs="Arial"/>
              <w:b/>
              <w:bCs/>
              <w:lang w:val="kk-KZ"/>
            </w:rPr>
            <w:t xml:space="preserve"> – </w:t>
          </w:r>
          <w:r w:rsidRPr="00196F6B">
            <w:rPr>
              <w:rFonts w:ascii="Arial" w:hAnsi="Arial" w:cs="Arial"/>
              <w:b/>
              <w:bCs/>
              <w:lang w:val="en-US"/>
            </w:rPr>
            <w:t>08/</w:t>
          </w:r>
          <w:r w:rsidRPr="00196F6B">
            <w:rPr>
              <w:rFonts w:ascii="Arial" w:hAnsi="Arial" w:cs="Arial"/>
              <w:b/>
              <w:bCs/>
            </w:rPr>
            <w:t>1</w:t>
          </w:r>
          <w:r w:rsidRPr="00196F6B">
            <w:rPr>
              <w:rFonts w:ascii="Arial" w:hAnsi="Arial" w:cs="Arial"/>
              <w:b/>
              <w:bCs/>
              <w:lang w:val="en-US"/>
            </w:rPr>
            <w:t>(</w:t>
          </w:r>
          <w:r w:rsidRPr="00196F6B">
            <w:rPr>
              <w:rFonts w:ascii="Arial" w:hAnsi="Arial" w:cs="Arial"/>
              <w:b/>
              <w:bCs/>
              <w:lang w:val="kk-KZ"/>
            </w:rPr>
            <w:t>4</w:t>
          </w:r>
          <w:r w:rsidRPr="00196F6B">
            <w:rPr>
              <w:rFonts w:ascii="Arial" w:hAnsi="Arial" w:cs="Arial"/>
              <w:b/>
              <w:bCs/>
              <w:lang w:val="en-US"/>
            </w:rPr>
            <w:t>)/</w:t>
          </w:r>
          <w:r w:rsidRPr="00196F6B">
            <w:rPr>
              <w:rFonts w:ascii="Arial" w:hAnsi="Arial" w:cs="Arial"/>
              <w:b/>
              <w:bCs/>
              <w:lang w:val="kk-KZ"/>
            </w:rPr>
            <w:t xml:space="preserve">1 – </w:t>
          </w:r>
          <w:r w:rsidRPr="00196F6B">
            <w:rPr>
              <w:rFonts w:ascii="Arial" w:hAnsi="Arial" w:cs="Arial"/>
              <w:b/>
              <w:bCs/>
            </w:rPr>
            <w:t>31</w:t>
          </w:r>
          <w:r w:rsidRPr="00196F6B">
            <w:rPr>
              <w:rFonts w:ascii="Arial" w:hAnsi="Arial" w:cs="Arial"/>
              <w:b/>
              <w:bCs/>
              <w:lang w:val="kk-KZ"/>
            </w:rPr>
            <w:t>.12.2022</w:t>
          </w:r>
        </w:p>
      </w:tc>
      <w:tc>
        <w:tcPr>
          <w:tcW w:w="2959" w:type="pct"/>
          <w:tcBorders>
            <w:bottom w:val="single" w:sz="4" w:space="0" w:color="auto"/>
          </w:tcBorders>
          <w:vAlign w:val="center"/>
        </w:tcPr>
        <w:p w:rsidR="00231841" w:rsidRPr="00196F6B" w:rsidRDefault="00231841" w:rsidP="000F5DAF">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ПРОЕКТ</w:t>
          </w:r>
        </w:p>
        <w:p w:rsidR="00231841" w:rsidRPr="00196F6B" w:rsidRDefault="00231841" w:rsidP="000F5DAF">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 xml:space="preserve">«ОТЧЕТ О ВОЗМОЖНЫХ ВОЗДЕЙСТВИЯХ» </w:t>
          </w:r>
        </w:p>
        <w:p w:rsidR="00231841" w:rsidRPr="00196F6B" w:rsidRDefault="00231841" w:rsidP="000F5DAF">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К РАБОЧЕМУ ПРОЕКТУ «</w:t>
          </w:r>
          <w:r>
            <w:rPr>
              <w:rFonts w:ascii="Arial" w:eastAsia="Times New Roman" w:hAnsi="Arial" w:cs="Arial"/>
              <w:b/>
              <w:sz w:val="20"/>
              <w:szCs w:val="20"/>
              <w:lang w:val="kk-KZ"/>
            </w:rPr>
            <w:t>ДОПОЛНЕНИЕК ПРОЕКТУ</w:t>
          </w:r>
          <w:r w:rsidRPr="00196F6B">
            <w:rPr>
              <w:rFonts w:ascii="Arial" w:hAnsi="Arial" w:cs="Arial"/>
              <w:b/>
              <w:sz w:val="20"/>
              <w:szCs w:val="20"/>
              <w:lang w:val="kk-KZ"/>
            </w:rPr>
            <w:t xml:space="preserve"> РАЗРАБОТКИ МЕСТОРОЖДЕНИЯ </w:t>
          </w:r>
          <w:r>
            <w:rPr>
              <w:rFonts w:ascii="Arial" w:hAnsi="Arial" w:cs="Arial"/>
              <w:b/>
              <w:sz w:val="20"/>
              <w:szCs w:val="20"/>
              <w:lang w:val="kk-KZ"/>
            </w:rPr>
            <w:t>БОТАХАН</w:t>
          </w:r>
          <w:r w:rsidRPr="00196F6B">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196F6B" w:rsidRDefault="00231841" w:rsidP="000270FD">
          <w:pPr>
            <w:spacing w:line="276" w:lineRule="auto"/>
            <w:jc w:val="center"/>
            <w:rPr>
              <w:rFonts w:ascii="Arial" w:hAnsi="Arial" w:cs="Arial"/>
              <w:b/>
              <w:sz w:val="20"/>
              <w:szCs w:val="20"/>
              <w:lang w:val="kk-KZ"/>
            </w:rPr>
          </w:pPr>
          <w:r w:rsidRPr="00196F6B">
            <w:rPr>
              <w:rFonts w:ascii="Arial" w:hAnsi="Arial" w:cs="Arial"/>
              <w:b/>
              <w:sz w:val="20"/>
              <w:szCs w:val="20"/>
            </w:rPr>
            <w:t>стр.</w:t>
          </w:r>
          <w:r w:rsidRPr="00196F6B">
            <w:rPr>
              <w:rFonts w:ascii="Arial" w:hAnsi="Arial" w:cs="Arial"/>
              <w:b/>
              <w:sz w:val="20"/>
              <w:szCs w:val="20"/>
              <w:lang w:val="kk-KZ"/>
            </w:rPr>
            <w:t xml:space="preserve"> </w:t>
          </w:r>
          <w:r w:rsidRPr="00196F6B">
            <w:rPr>
              <w:rFonts w:ascii="Arial" w:hAnsi="Arial" w:cs="Arial"/>
              <w:b/>
              <w:sz w:val="20"/>
              <w:szCs w:val="20"/>
              <w:lang w:val="kk-KZ"/>
            </w:rPr>
            <w:fldChar w:fldCharType="begin"/>
          </w:r>
          <w:r w:rsidRPr="00196F6B">
            <w:rPr>
              <w:rFonts w:ascii="Arial" w:hAnsi="Arial" w:cs="Arial"/>
              <w:b/>
              <w:sz w:val="20"/>
              <w:szCs w:val="20"/>
              <w:lang w:val="kk-KZ"/>
            </w:rPr>
            <w:instrText>PAGE   \* MERGEFORMAT</w:instrText>
          </w:r>
          <w:r w:rsidRPr="00196F6B">
            <w:rPr>
              <w:rFonts w:ascii="Arial" w:hAnsi="Arial" w:cs="Arial"/>
              <w:b/>
              <w:sz w:val="20"/>
              <w:szCs w:val="20"/>
              <w:lang w:val="kk-KZ"/>
            </w:rPr>
            <w:fldChar w:fldCharType="separate"/>
          </w:r>
          <w:r w:rsidRPr="00196F6B">
            <w:rPr>
              <w:rFonts w:ascii="Arial" w:hAnsi="Arial" w:cs="Arial"/>
              <w:b/>
              <w:sz w:val="20"/>
              <w:szCs w:val="20"/>
              <w:lang w:val="kk-KZ"/>
            </w:rPr>
            <w:t>1</w:t>
          </w:r>
          <w:r w:rsidRPr="00196F6B">
            <w:rPr>
              <w:rFonts w:ascii="Arial" w:hAnsi="Arial" w:cs="Arial"/>
              <w:b/>
              <w:sz w:val="20"/>
              <w:szCs w:val="20"/>
              <w:lang w:val="kk-KZ"/>
            </w:rPr>
            <w:fldChar w:fldCharType="end"/>
          </w:r>
          <w:r w:rsidRPr="00196F6B">
            <w:rPr>
              <w:rFonts w:ascii="Arial" w:hAnsi="Arial" w:cs="Arial"/>
              <w:b/>
              <w:sz w:val="20"/>
              <w:szCs w:val="20"/>
            </w:rPr>
            <w:t xml:space="preserve"> из 1</w:t>
          </w:r>
          <w:r w:rsidRPr="00196F6B">
            <w:rPr>
              <w:rFonts w:ascii="Arial" w:hAnsi="Arial" w:cs="Arial"/>
              <w:b/>
              <w:sz w:val="20"/>
              <w:szCs w:val="20"/>
              <w:lang w:val="kk-KZ"/>
            </w:rPr>
            <w:t>98</w:t>
          </w:r>
        </w:p>
      </w:tc>
    </w:tr>
  </w:tbl>
  <w:p w:rsidR="00231841" w:rsidRDefault="00231841">
    <w:pPr>
      <w:pStyle w:val="a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747"/>
      <w:gridCol w:w="5529"/>
      <w:gridCol w:w="1599"/>
    </w:tblGrid>
    <w:tr w:rsidR="00231841" w:rsidRPr="00CB764F" w:rsidTr="003B4CB5">
      <w:trPr>
        <w:trHeight w:val="983"/>
        <w:jc w:val="right"/>
      </w:trPr>
      <w:tc>
        <w:tcPr>
          <w:tcW w:w="785" w:type="pct"/>
          <w:tcBorders>
            <w:right w:val="single" w:sz="4" w:space="0" w:color="auto"/>
          </w:tcBorders>
        </w:tcPr>
        <w:p w:rsidR="00231841" w:rsidRPr="0021597A" w:rsidRDefault="00231841" w:rsidP="000270FD">
          <w:pPr>
            <w:jc w:val="center"/>
            <w:rPr>
              <w:rFonts w:ascii="Arial" w:hAnsi="Arial" w:cs="Arial"/>
              <w:b/>
              <w:highlight w:val="yellow"/>
            </w:rPr>
          </w:pPr>
          <w:r w:rsidRPr="00A419C5">
            <w:rPr>
              <w:rFonts w:ascii="Arial" w:hAnsi="Arial" w:cs="Arial"/>
              <w:b/>
              <w:noProof/>
              <w:color w:val="1F4E79"/>
              <w:lang w:eastAsia="ru-RU"/>
            </w:rPr>
            <w:drawing>
              <wp:inline distT="0" distB="0" distL="0" distR="0" wp14:anchorId="2796B214" wp14:editId="5B3A7DC9">
                <wp:extent cx="600075" cy="657225"/>
                <wp:effectExtent l="0" t="0" r="9525" b="9525"/>
                <wp:docPr id="55" name="Рисунок 55"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A419C5" w:rsidRDefault="00231841" w:rsidP="000270FD">
          <w:pPr>
            <w:jc w:val="center"/>
            <w:rPr>
              <w:rFonts w:ascii="Arial" w:hAnsi="Arial" w:cs="Arial"/>
              <w:b/>
              <w:sz w:val="20"/>
              <w:szCs w:val="20"/>
            </w:rPr>
          </w:pPr>
          <w:r w:rsidRPr="00A419C5">
            <w:rPr>
              <w:rFonts w:ascii="Arial" w:hAnsi="Arial" w:cs="Arial"/>
              <w:b/>
              <w:sz w:val="20"/>
              <w:szCs w:val="20"/>
            </w:rPr>
            <w:t xml:space="preserve">ТОВАРИЩЕСТВО С ОГРАНИЧЕННОЙ ОТВЕТСТВЕННОСТЬЮ </w:t>
          </w:r>
        </w:p>
        <w:p w:rsidR="00231841" w:rsidRPr="00A419C5" w:rsidRDefault="00231841" w:rsidP="000270FD">
          <w:pPr>
            <w:jc w:val="center"/>
            <w:rPr>
              <w:rFonts w:ascii="Arial" w:hAnsi="Arial" w:cs="Arial"/>
            </w:rPr>
          </w:pPr>
          <w:r w:rsidRPr="00A419C5">
            <w:rPr>
              <w:rFonts w:ascii="Arial" w:hAnsi="Arial" w:cs="Arial"/>
              <w:b/>
              <w:sz w:val="20"/>
              <w:szCs w:val="20"/>
            </w:rPr>
            <w:t>«КМГ ИНЖИНИРИНГ»</w:t>
          </w:r>
          <w:r w:rsidRPr="00A419C5">
            <w:rPr>
              <w:rFonts w:ascii="Arial" w:hAnsi="Arial" w:cs="Arial"/>
            </w:rPr>
            <w:t xml:space="preserve"> </w:t>
          </w:r>
        </w:p>
      </w:tc>
    </w:tr>
    <w:tr w:rsidR="00231841" w:rsidRPr="00CB764F" w:rsidTr="003B4CB5">
      <w:trPr>
        <w:trHeight w:val="560"/>
        <w:jc w:val="right"/>
      </w:trPr>
      <w:tc>
        <w:tcPr>
          <w:tcW w:w="1185" w:type="pct"/>
          <w:gridSpan w:val="2"/>
          <w:tcBorders>
            <w:bottom w:val="single" w:sz="4" w:space="0" w:color="auto"/>
          </w:tcBorders>
          <w:vAlign w:val="center"/>
        </w:tcPr>
        <w:p w:rsidR="00231841" w:rsidRPr="00196F6B" w:rsidRDefault="00231841" w:rsidP="000270FD">
          <w:pPr>
            <w:spacing w:line="276" w:lineRule="auto"/>
            <w:jc w:val="center"/>
            <w:rPr>
              <w:rFonts w:ascii="Arial" w:hAnsi="Arial" w:cs="Arial"/>
              <w:b/>
              <w:bCs/>
              <w:lang w:val="kk-KZ"/>
            </w:rPr>
          </w:pPr>
          <w:r w:rsidRPr="00196F6B">
            <w:rPr>
              <w:rFonts w:ascii="Arial" w:hAnsi="Arial" w:cs="Arial"/>
              <w:b/>
              <w:bCs/>
              <w:lang w:val="en-US"/>
            </w:rPr>
            <w:t>P-OVOS</w:t>
          </w:r>
          <w:r w:rsidRPr="00196F6B">
            <w:rPr>
              <w:rFonts w:ascii="Arial" w:hAnsi="Arial" w:cs="Arial"/>
              <w:b/>
              <w:bCs/>
              <w:lang w:val="kk-KZ"/>
            </w:rPr>
            <w:t>.02.210</w:t>
          </w:r>
          <w:r w:rsidRPr="00196F6B">
            <w:rPr>
              <w:rFonts w:ascii="Arial" w:hAnsi="Arial" w:cs="Arial"/>
              <w:b/>
              <w:bCs/>
              <w:lang w:val="en-US"/>
            </w:rPr>
            <w:t>5</w:t>
          </w:r>
          <w:r w:rsidRPr="00196F6B">
            <w:rPr>
              <w:rFonts w:ascii="Arial" w:hAnsi="Arial" w:cs="Arial"/>
              <w:b/>
              <w:bCs/>
              <w:lang w:val="kk-KZ"/>
            </w:rPr>
            <w:t xml:space="preserve"> – </w:t>
          </w:r>
          <w:r w:rsidRPr="00196F6B">
            <w:rPr>
              <w:rFonts w:ascii="Arial" w:hAnsi="Arial" w:cs="Arial"/>
              <w:b/>
              <w:bCs/>
              <w:lang w:val="en-US"/>
            </w:rPr>
            <w:t>08/</w:t>
          </w:r>
          <w:r w:rsidRPr="00196F6B">
            <w:rPr>
              <w:rFonts w:ascii="Arial" w:hAnsi="Arial" w:cs="Arial"/>
              <w:b/>
              <w:bCs/>
            </w:rPr>
            <w:t>1</w:t>
          </w:r>
          <w:r w:rsidRPr="00196F6B">
            <w:rPr>
              <w:rFonts w:ascii="Arial" w:hAnsi="Arial" w:cs="Arial"/>
              <w:b/>
              <w:bCs/>
              <w:lang w:val="en-US"/>
            </w:rPr>
            <w:t>(</w:t>
          </w:r>
          <w:r w:rsidRPr="00196F6B">
            <w:rPr>
              <w:rFonts w:ascii="Arial" w:hAnsi="Arial" w:cs="Arial"/>
              <w:b/>
              <w:bCs/>
              <w:lang w:val="kk-KZ"/>
            </w:rPr>
            <w:t>4</w:t>
          </w:r>
          <w:r w:rsidRPr="00196F6B">
            <w:rPr>
              <w:rFonts w:ascii="Arial" w:hAnsi="Arial" w:cs="Arial"/>
              <w:b/>
              <w:bCs/>
              <w:lang w:val="en-US"/>
            </w:rPr>
            <w:t>)/</w:t>
          </w:r>
          <w:r w:rsidRPr="00196F6B">
            <w:rPr>
              <w:rFonts w:ascii="Arial" w:hAnsi="Arial" w:cs="Arial"/>
              <w:b/>
              <w:bCs/>
              <w:lang w:val="kk-KZ"/>
            </w:rPr>
            <w:t xml:space="preserve">1 – </w:t>
          </w:r>
          <w:r w:rsidRPr="00196F6B">
            <w:rPr>
              <w:rFonts w:ascii="Arial" w:hAnsi="Arial" w:cs="Arial"/>
              <w:b/>
              <w:bCs/>
            </w:rPr>
            <w:t>31</w:t>
          </w:r>
          <w:r w:rsidRPr="00196F6B">
            <w:rPr>
              <w:rFonts w:ascii="Arial" w:hAnsi="Arial" w:cs="Arial"/>
              <w:b/>
              <w:bCs/>
              <w:lang w:val="kk-KZ"/>
            </w:rPr>
            <w:t>.12.2022</w:t>
          </w:r>
        </w:p>
      </w:tc>
      <w:tc>
        <w:tcPr>
          <w:tcW w:w="2959" w:type="pct"/>
          <w:tcBorders>
            <w:bottom w:val="single" w:sz="4" w:space="0" w:color="auto"/>
          </w:tcBorders>
          <w:vAlign w:val="center"/>
        </w:tcPr>
        <w:p w:rsidR="00231841" w:rsidRPr="00196F6B"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ПРОЕКТ</w:t>
          </w:r>
        </w:p>
        <w:p w:rsidR="00231841" w:rsidRPr="00196F6B"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 xml:space="preserve">«ОТЧЕТ О ВОЗМОЖНЫХ ВОЗДЕЙСТВИЯХ» </w:t>
          </w:r>
        </w:p>
        <w:p w:rsidR="00231841" w:rsidRPr="00196F6B"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К РАБОЧЕМУ ПРОЕКТУ «</w:t>
          </w:r>
          <w:r>
            <w:rPr>
              <w:rFonts w:ascii="Arial" w:eastAsia="Times New Roman" w:hAnsi="Arial" w:cs="Arial"/>
              <w:b/>
              <w:sz w:val="20"/>
              <w:szCs w:val="20"/>
              <w:lang w:val="kk-KZ"/>
            </w:rPr>
            <w:t>ДОПОЛНЕНИЕК ПРОЕКТУ</w:t>
          </w:r>
          <w:r w:rsidRPr="00196F6B">
            <w:rPr>
              <w:rFonts w:ascii="Arial" w:hAnsi="Arial" w:cs="Arial"/>
              <w:b/>
              <w:sz w:val="20"/>
              <w:szCs w:val="20"/>
              <w:lang w:val="kk-KZ"/>
            </w:rPr>
            <w:t xml:space="preserve"> РАЗРАБОТКИ МЕСТОРОЖДЕНИЯ </w:t>
          </w:r>
          <w:r>
            <w:rPr>
              <w:rFonts w:ascii="Arial" w:hAnsi="Arial" w:cs="Arial"/>
              <w:b/>
              <w:sz w:val="20"/>
              <w:szCs w:val="20"/>
              <w:lang w:val="kk-KZ"/>
            </w:rPr>
            <w:t>БОТАХАН</w:t>
          </w:r>
          <w:r w:rsidRPr="00196F6B">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196F6B" w:rsidRDefault="00231841" w:rsidP="000270FD">
          <w:pPr>
            <w:spacing w:line="276" w:lineRule="auto"/>
            <w:jc w:val="center"/>
            <w:rPr>
              <w:rFonts w:ascii="Arial" w:hAnsi="Arial" w:cs="Arial"/>
              <w:b/>
              <w:sz w:val="20"/>
              <w:szCs w:val="20"/>
              <w:lang w:val="kk-KZ"/>
            </w:rPr>
          </w:pPr>
          <w:r w:rsidRPr="00196F6B">
            <w:rPr>
              <w:rFonts w:ascii="Arial" w:hAnsi="Arial" w:cs="Arial"/>
              <w:b/>
              <w:sz w:val="20"/>
              <w:szCs w:val="20"/>
            </w:rPr>
            <w:t>стр.</w:t>
          </w:r>
          <w:r w:rsidRPr="00196F6B">
            <w:rPr>
              <w:rFonts w:ascii="Arial" w:hAnsi="Arial" w:cs="Arial"/>
              <w:b/>
              <w:sz w:val="20"/>
              <w:szCs w:val="20"/>
              <w:lang w:val="kk-KZ"/>
            </w:rPr>
            <w:t xml:space="preserve"> </w:t>
          </w:r>
          <w:r w:rsidRPr="00196F6B">
            <w:rPr>
              <w:rFonts w:ascii="Arial" w:hAnsi="Arial" w:cs="Arial"/>
              <w:b/>
              <w:sz w:val="20"/>
              <w:szCs w:val="20"/>
              <w:lang w:val="kk-KZ"/>
            </w:rPr>
            <w:fldChar w:fldCharType="begin"/>
          </w:r>
          <w:r w:rsidRPr="00196F6B">
            <w:rPr>
              <w:rFonts w:ascii="Arial" w:hAnsi="Arial" w:cs="Arial"/>
              <w:b/>
              <w:sz w:val="20"/>
              <w:szCs w:val="20"/>
              <w:lang w:val="kk-KZ"/>
            </w:rPr>
            <w:instrText>PAGE   \* MERGEFORMAT</w:instrText>
          </w:r>
          <w:r w:rsidRPr="00196F6B">
            <w:rPr>
              <w:rFonts w:ascii="Arial" w:hAnsi="Arial" w:cs="Arial"/>
              <w:b/>
              <w:sz w:val="20"/>
              <w:szCs w:val="20"/>
              <w:lang w:val="kk-KZ"/>
            </w:rPr>
            <w:fldChar w:fldCharType="separate"/>
          </w:r>
          <w:r w:rsidRPr="00196F6B">
            <w:rPr>
              <w:rFonts w:ascii="Arial" w:hAnsi="Arial" w:cs="Arial"/>
              <w:b/>
              <w:sz w:val="20"/>
              <w:szCs w:val="20"/>
              <w:lang w:val="kk-KZ"/>
            </w:rPr>
            <w:t>1</w:t>
          </w:r>
          <w:r w:rsidRPr="00196F6B">
            <w:rPr>
              <w:rFonts w:ascii="Arial" w:hAnsi="Arial" w:cs="Arial"/>
              <w:b/>
              <w:sz w:val="20"/>
              <w:szCs w:val="20"/>
              <w:lang w:val="kk-KZ"/>
            </w:rPr>
            <w:fldChar w:fldCharType="end"/>
          </w:r>
          <w:r w:rsidRPr="00196F6B">
            <w:rPr>
              <w:rFonts w:ascii="Arial" w:hAnsi="Arial" w:cs="Arial"/>
              <w:b/>
              <w:sz w:val="20"/>
              <w:szCs w:val="20"/>
            </w:rPr>
            <w:t xml:space="preserve"> из 1</w:t>
          </w:r>
          <w:r w:rsidRPr="00196F6B">
            <w:rPr>
              <w:rFonts w:ascii="Arial" w:hAnsi="Arial" w:cs="Arial"/>
              <w:b/>
              <w:sz w:val="20"/>
              <w:szCs w:val="20"/>
              <w:lang w:val="kk-KZ"/>
            </w:rPr>
            <w:t>98</w:t>
          </w:r>
        </w:p>
      </w:tc>
    </w:tr>
  </w:tbl>
  <w:p w:rsidR="00231841" w:rsidRDefault="00231841">
    <w:pPr>
      <w:pStyle w:val="a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770"/>
      <w:gridCol w:w="5696"/>
      <w:gridCol w:w="1648"/>
    </w:tblGrid>
    <w:tr w:rsidR="00231841" w:rsidRPr="00CB764F" w:rsidTr="003B4CB5">
      <w:trPr>
        <w:trHeight w:val="983"/>
        <w:jc w:val="right"/>
      </w:trPr>
      <w:tc>
        <w:tcPr>
          <w:tcW w:w="785" w:type="pct"/>
          <w:tcBorders>
            <w:right w:val="single" w:sz="4" w:space="0" w:color="auto"/>
          </w:tcBorders>
        </w:tcPr>
        <w:p w:rsidR="00231841" w:rsidRPr="0021597A" w:rsidRDefault="00231841" w:rsidP="000270FD">
          <w:pPr>
            <w:jc w:val="center"/>
            <w:rPr>
              <w:rFonts w:ascii="Arial" w:hAnsi="Arial" w:cs="Arial"/>
              <w:b/>
              <w:highlight w:val="yellow"/>
            </w:rPr>
          </w:pPr>
          <w:r w:rsidRPr="00A419C5">
            <w:rPr>
              <w:rFonts w:ascii="Arial" w:hAnsi="Arial" w:cs="Arial"/>
              <w:b/>
              <w:noProof/>
              <w:color w:val="1F4E79"/>
              <w:lang w:eastAsia="ru-RU"/>
            </w:rPr>
            <w:drawing>
              <wp:inline distT="0" distB="0" distL="0" distR="0" wp14:anchorId="03954240" wp14:editId="101B4122">
                <wp:extent cx="600075" cy="657225"/>
                <wp:effectExtent l="0" t="0" r="9525" b="9525"/>
                <wp:docPr id="56" name="Рисунок 56"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A419C5" w:rsidRDefault="00231841" w:rsidP="000270FD">
          <w:pPr>
            <w:jc w:val="center"/>
            <w:rPr>
              <w:rFonts w:ascii="Arial" w:hAnsi="Arial" w:cs="Arial"/>
              <w:b/>
              <w:sz w:val="20"/>
              <w:szCs w:val="20"/>
            </w:rPr>
          </w:pPr>
          <w:r w:rsidRPr="00A419C5">
            <w:rPr>
              <w:rFonts w:ascii="Arial" w:hAnsi="Arial" w:cs="Arial"/>
              <w:b/>
              <w:sz w:val="20"/>
              <w:szCs w:val="20"/>
            </w:rPr>
            <w:t xml:space="preserve">ТОВАРИЩЕСТВО С ОГРАНИЧЕННОЙ ОТВЕТСТВЕННОСТЬЮ </w:t>
          </w:r>
        </w:p>
        <w:p w:rsidR="00231841" w:rsidRPr="00A419C5" w:rsidRDefault="00231841" w:rsidP="000270FD">
          <w:pPr>
            <w:jc w:val="center"/>
            <w:rPr>
              <w:rFonts w:ascii="Arial" w:hAnsi="Arial" w:cs="Arial"/>
            </w:rPr>
          </w:pPr>
          <w:r w:rsidRPr="00A419C5">
            <w:rPr>
              <w:rFonts w:ascii="Arial" w:hAnsi="Arial" w:cs="Arial"/>
              <w:b/>
              <w:sz w:val="20"/>
              <w:szCs w:val="20"/>
            </w:rPr>
            <w:t>«КМГ ИНЖИНИРИНГ»</w:t>
          </w:r>
          <w:r w:rsidRPr="00A419C5">
            <w:rPr>
              <w:rFonts w:ascii="Arial" w:hAnsi="Arial" w:cs="Arial"/>
            </w:rPr>
            <w:t xml:space="preserve"> </w:t>
          </w:r>
        </w:p>
      </w:tc>
    </w:tr>
    <w:tr w:rsidR="00231841" w:rsidRPr="00CB764F" w:rsidTr="003B4CB5">
      <w:trPr>
        <w:trHeight w:val="560"/>
        <w:jc w:val="right"/>
      </w:trPr>
      <w:tc>
        <w:tcPr>
          <w:tcW w:w="1185" w:type="pct"/>
          <w:gridSpan w:val="2"/>
          <w:tcBorders>
            <w:bottom w:val="single" w:sz="4" w:space="0" w:color="auto"/>
          </w:tcBorders>
          <w:vAlign w:val="center"/>
        </w:tcPr>
        <w:p w:rsidR="00231841" w:rsidRPr="003B4CB5" w:rsidRDefault="00231841" w:rsidP="000270FD">
          <w:pPr>
            <w:spacing w:line="276" w:lineRule="auto"/>
            <w:jc w:val="center"/>
            <w:rPr>
              <w:rFonts w:ascii="Arial" w:hAnsi="Arial" w:cs="Arial"/>
              <w:b/>
              <w:bCs/>
              <w:lang w:val="kk-KZ"/>
            </w:rPr>
          </w:pPr>
          <w:r w:rsidRPr="003B4CB5">
            <w:rPr>
              <w:rFonts w:ascii="Arial" w:hAnsi="Arial" w:cs="Arial"/>
              <w:b/>
              <w:bCs/>
              <w:lang w:val="en-US"/>
            </w:rPr>
            <w:t>P-OVOS</w:t>
          </w:r>
          <w:r w:rsidRPr="003B4CB5">
            <w:rPr>
              <w:rFonts w:ascii="Arial" w:hAnsi="Arial" w:cs="Arial"/>
              <w:b/>
              <w:bCs/>
              <w:lang w:val="kk-KZ"/>
            </w:rPr>
            <w:t>.02.210</w:t>
          </w:r>
          <w:r w:rsidRPr="003B4CB5">
            <w:rPr>
              <w:rFonts w:ascii="Arial" w:hAnsi="Arial" w:cs="Arial"/>
              <w:b/>
              <w:bCs/>
              <w:lang w:val="en-US"/>
            </w:rPr>
            <w:t>5</w:t>
          </w:r>
          <w:r w:rsidRPr="003B4CB5">
            <w:rPr>
              <w:rFonts w:ascii="Arial" w:hAnsi="Arial" w:cs="Arial"/>
              <w:b/>
              <w:bCs/>
              <w:lang w:val="kk-KZ"/>
            </w:rPr>
            <w:t xml:space="preserve"> – </w:t>
          </w:r>
          <w:r w:rsidRPr="003B4CB5">
            <w:rPr>
              <w:rFonts w:ascii="Arial" w:hAnsi="Arial" w:cs="Arial"/>
              <w:b/>
              <w:bCs/>
              <w:lang w:val="en-US"/>
            </w:rPr>
            <w:t>08/</w:t>
          </w:r>
          <w:r w:rsidRPr="003B4CB5">
            <w:rPr>
              <w:rFonts w:ascii="Arial" w:hAnsi="Arial" w:cs="Arial"/>
              <w:b/>
              <w:bCs/>
            </w:rPr>
            <w:t>1</w:t>
          </w:r>
          <w:r w:rsidRPr="003B4CB5">
            <w:rPr>
              <w:rFonts w:ascii="Arial" w:hAnsi="Arial" w:cs="Arial"/>
              <w:b/>
              <w:bCs/>
              <w:lang w:val="en-US"/>
            </w:rPr>
            <w:t>(</w:t>
          </w:r>
          <w:r w:rsidRPr="003B4CB5">
            <w:rPr>
              <w:rFonts w:ascii="Arial" w:hAnsi="Arial" w:cs="Arial"/>
              <w:b/>
              <w:bCs/>
              <w:lang w:val="kk-KZ"/>
            </w:rPr>
            <w:t>4</w:t>
          </w:r>
          <w:r w:rsidRPr="003B4CB5">
            <w:rPr>
              <w:rFonts w:ascii="Arial" w:hAnsi="Arial" w:cs="Arial"/>
              <w:b/>
              <w:bCs/>
              <w:lang w:val="en-US"/>
            </w:rPr>
            <w:t>)/</w:t>
          </w:r>
          <w:r w:rsidRPr="003B4CB5">
            <w:rPr>
              <w:rFonts w:ascii="Arial" w:hAnsi="Arial" w:cs="Arial"/>
              <w:b/>
              <w:bCs/>
              <w:lang w:val="kk-KZ"/>
            </w:rPr>
            <w:t xml:space="preserve">1 – </w:t>
          </w:r>
          <w:r w:rsidRPr="003B4CB5">
            <w:rPr>
              <w:rFonts w:ascii="Arial" w:hAnsi="Arial" w:cs="Arial"/>
              <w:b/>
              <w:bCs/>
            </w:rPr>
            <w:t>31</w:t>
          </w:r>
          <w:r w:rsidRPr="003B4CB5">
            <w:rPr>
              <w:rFonts w:ascii="Arial" w:hAnsi="Arial" w:cs="Arial"/>
              <w:b/>
              <w:bCs/>
              <w:lang w:val="kk-KZ"/>
            </w:rPr>
            <w:t>.12.2022</w:t>
          </w:r>
        </w:p>
      </w:tc>
      <w:tc>
        <w:tcPr>
          <w:tcW w:w="2959" w:type="pct"/>
          <w:tcBorders>
            <w:bottom w:val="single" w:sz="4" w:space="0" w:color="auto"/>
          </w:tcBorders>
          <w:vAlign w:val="center"/>
        </w:tcPr>
        <w:p w:rsidR="00231841" w:rsidRPr="00196F6B"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ПРОЕКТ</w:t>
          </w:r>
        </w:p>
        <w:p w:rsidR="00231841" w:rsidRPr="00196F6B"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 xml:space="preserve">«ОТЧЕТ О ВОЗМОЖНЫХ ВОЗДЕЙСТВИЯХ» </w:t>
          </w:r>
        </w:p>
        <w:p w:rsidR="00231841" w:rsidRPr="003B4CB5"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К РАБОЧЕМУ ПРОЕКТУ «</w:t>
          </w:r>
          <w:r>
            <w:rPr>
              <w:rFonts w:ascii="Arial" w:eastAsia="Times New Roman" w:hAnsi="Arial" w:cs="Arial"/>
              <w:b/>
              <w:sz w:val="20"/>
              <w:szCs w:val="20"/>
              <w:lang w:val="kk-KZ"/>
            </w:rPr>
            <w:t>ДОПОЛНЕНИЕК ПРОЕКТУ</w:t>
          </w:r>
          <w:r w:rsidRPr="00196F6B">
            <w:rPr>
              <w:rFonts w:ascii="Arial" w:hAnsi="Arial" w:cs="Arial"/>
              <w:b/>
              <w:sz w:val="20"/>
              <w:szCs w:val="20"/>
              <w:lang w:val="kk-KZ"/>
            </w:rPr>
            <w:t xml:space="preserve"> РАЗРАБОТКИ МЕСТОРОЖДЕНИЯ </w:t>
          </w:r>
          <w:r>
            <w:rPr>
              <w:rFonts w:ascii="Arial" w:hAnsi="Arial" w:cs="Arial"/>
              <w:b/>
              <w:sz w:val="20"/>
              <w:szCs w:val="20"/>
              <w:lang w:val="kk-KZ"/>
            </w:rPr>
            <w:t>БОТАХАН</w:t>
          </w:r>
          <w:r w:rsidRPr="00196F6B">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3B4CB5" w:rsidRDefault="00231841" w:rsidP="000270FD">
          <w:pPr>
            <w:spacing w:line="276" w:lineRule="auto"/>
            <w:jc w:val="center"/>
            <w:rPr>
              <w:rFonts w:ascii="Arial" w:hAnsi="Arial" w:cs="Arial"/>
              <w:b/>
              <w:sz w:val="20"/>
              <w:szCs w:val="20"/>
              <w:lang w:val="kk-KZ"/>
            </w:rPr>
          </w:pPr>
          <w:r w:rsidRPr="003B4CB5">
            <w:rPr>
              <w:rFonts w:ascii="Arial" w:hAnsi="Arial" w:cs="Arial"/>
              <w:b/>
              <w:sz w:val="20"/>
              <w:szCs w:val="20"/>
            </w:rPr>
            <w:t>стр.</w:t>
          </w:r>
          <w:r w:rsidRPr="003B4CB5">
            <w:rPr>
              <w:rFonts w:ascii="Arial" w:hAnsi="Arial" w:cs="Arial"/>
              <w:b/>
              <w:sz w:val="20"/>
              <w:szCs w:val="20"/>
              <w:lang w:val="kk-KZ"/>
            </w:rPr>
            <w:t xml:space="preserve"> </w:t>
          </w:r>
          <w:r w:rsidRPr="003B4CB5">
            <w:rPr>
              <w:rFonts w:ascii="Arial" w:hAnsi="Arial" w:cs="Arial"/>
              <w:b/>
              <w:sz w:val="20"/>
              <w:szCs w:val="20"/>
              <w:lang w:val="kk-KZ"/>
            </w:rPr>
            <w:fldChar w:fldCharType="begin"/>
          </w:r>
          <w:r w:rsidRPr="003B4CB5">
            <w:rPr>
              <w:rFonts w:ascii="Arial" w:hAnsi="Arial" w:cs="Arial"/>
              <w:b/>
              <w:sz w:val="20"/>
              <w:szCs w:val="20"/>
              <w:lang w:val="kk-KZ"/>
            </w:rPr>
            <w:instrText>PAGE   \* MERGEFORMAT</w:instrText>
          </w:r>
          <w:r w:rsidRPr="003B4CB5">
            <w:rPr>
              <w:rFonts w:ascii="Arial" w:hAnsi="Arial" w:cs="Arial"/>
              <w:b/>
              <w:sz w:val="20"/>
              <w:szCs w:val="20"/>
              <w:lang w:val="kk-KZ"/>
            </w:rPr>
            <w:fldChar w:fldCharType="separate"/>
          </w:r>
          <w:r w:rsidRPr="003B4CB5">
            <w:rPr>
              <w:rFonts w:ascii="Arial" w:hAnsi="Arial" w:cs="Arial"/>
              <w:b/>
              <w:sz w:val="20"/>
              <w:szCs w:val="20"/>
              <w:lang w:val="kk-KZ"/>
            </w:rPr>
            <w:t>1</w:t>
          </w:r>
          <w:r w:rsidRPr="003B4CB5">
            <w:rPr>
              <w:rFonts w:ascii="Arial" w:hAnsi="Arial" w:cs="Arial"/>
              <w:b/>
              <w:sz w:val="20"/>
              <w:szCs w:val="20"/>
              <w:lang w:val="kk-KZ"/>
            </w:rPr>
            <w:fldChar w:fldCharType="end"/>
          </w:r>
          <w:r w:rsidRPr="003B4CB5">
            <w:rPr>
              <w:rFonts w:ascii="Arial" w:hAnsi="Arial" w:cs="Arial"/>
              <w:b/>
              <w:sz w:val="20"/>
              <w:szCs w:val="20"/>
            </w:rPr>
            <w:t xml:space="preserve"> из 1</w:t>
          </w:r>
          <w:r w:rsidRPr="003B4CB5">
            <w:rPr>
              <w:rFonts w:ascii="Arial" w:hAnsi="Arial" w:cs="Arial"/>
              <w:b/>
              <w:sz w:val="20"/>
              <w:szCs w:val="20"/>
              <w:lang w:val="kk-KZ"/>
            </w:rPr>
            <w:t>98</w:t>
          </w:r>
        </w:p>
      </w:tc>
    </w:tr>
  </w:tbl>
  <w:p w:rsidR="00231841" w:rsidRPr="000270FD" w:rsidRDefault="00231841" w:rsidP="000270FD">
    <w:pPr>
      <w:pStyle w:val="a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770"/>
      <w:gridCol w:w="5696"/>
      <w:gridCol w:w="1648"/>
    </w:tblGrid>
    <w:tr w:rsidR="00231841" w:rsidRPr="00CB764F" w:rsidTr="003B4CB5">
      <w:trPr>
        <w:trHeight w:val="983"/>
        <w:jc w:val="right"/>
      </w:trPr>
      <w:tc>
        <w:tcPr>
          <w:tcW w:w="785" w:type="pct"/>
          <w:tcBorders>
            <w:right w:val="single" w:sz="4" w:space="0" w:color="auto"/>
          </w:tcBorders>
        </w:tcPr>
        <w:p w:rsidR="00231841" w:rsidRPr="0021597A" w:rsidRDefault="00231841" w:rsidP="000270FD">
          <w:pPr>
            <w:jc w:val="center"/>
            <w:rPr>
              <w:rFonts w:ascii="Arial" w:hAnsi="Arial" w:cs="Arial"/>
              <w:b/>
              <w:highlight w:val="yellow"/>
            </w:rPr>
          </w:pPr>
          <w:r w:rsidRPr="00A419C5">
            <w:rPr>
              <w:rFonts w:ascii="Arial" w:hAnsi="Arial" w:cs="Arial"/>
              <w:b/>
              <w:noProof/>
              <w:color w:val="1F4E79"/>
              <w:lang w:eastAsia="ru-RU"/>
            </w:rPr>
            <w:drawing>
              <wp:inline distT="0" distB="0" distL="0" distR="0" wp14:anchorId="03954240" wp14:editId="101B4122">
                <wp:extent cx="600075" cy="657225"/>
                <wp:effectExtent l="0" t="0" r="9525" b="9525"/>
                <wp:docPr id="57" name="Рисунок 57"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A419C5" w:rsidRDefault="00231841" w:rsidP="000270FD">
          <w:pPr>
            <w:jc w:val="center"/>
            <w:rPr>
              <w:rFonts w:ascii="Arial" w:hAnsi="Arial" w:cs="Arial"/>
              <w:b/>
              <w:sz w:val="20"/>
              <w:szCs w:val="20"/>
            </w:rPr>
          </w:pPr>
          <w:r w:rsidRPr="00A419C5">
            <w:rPr>
              <w:rFonts w:ascii="Arial" w:hAnsi="Arial" w:cs="Arial"/>
              <w:b/>
              <w:sz w:val="20"/>
              <w:szCs w:val="20"/>
            </w:rPr>
            <w:t xml:space="preserve">ТОВАРИЩЕСТВО С ОГРАНИЧЕННОЙ ОТВЕТСТВЕННОСТЬЮ </w:t>
          </w:r>
        </w:p>
        <w:p w:rsidR="00231841" w:rsidRPr="00A419C5" w:rsidRDefault="00231841" w:rsidP="000270FD">
          <w:pPr>
            <w:jc w:val="center"/>
            <w:rPr>
              <w:rFonts w:ascii="Arial" w:hAnsi="Arial" w:cs="Arial"/>
            </w:rPr>
          </w:pPr>
          <w:r w:rsidRPr="00A419C5">
            <w:rPr>
              <w:rFonts w:ascii="Arial" w:hAnsi="Arial" w:cs="Arial"/>
              <w:b/>
              <w:sz w:val="20"/>
              <w:szCs w:val="20"/>
            </w:rPr>
            <w:t>«КМГ ИНЖИНИРИНГ»</w:t>
          </w:r>
          <w:r w:rsidRPr="00A419C5">
            <w:rPr>
              <w:rFonts w:ascii="Arial" w:hAnsi="Arial" w:cs="Arial"/>
            </w:rPr>
            <w:t xml:space="preserve"> </w:t>
          </w:r>
        </w:p>
      </w:tc>
    </w:tr>
    <w:tr w:rsidR="00231841" w:rsidRPr="00CB764F" w:rsidTr="003B4CB5">
      <w:trPr>
        <w:trHeight w:val="560"/>
        <w:jc w:val="right"/>
      </w:trPr>
      <w:tc>
        <w:tcPr>
          <w:tcW w:w="1185" w:type="pct"/>
          <w:gridSpan w:val="2"/>
          <w:tcBorders>
            <w:bottom w:val="single" w:sz="4" w:space="0" w:color="auto"/>
          </w:tcBorders>
          <w:shd w:val="clear" w:color="auto" w:fill="auto"/>
          <w:vAlign w:val="center"/>
        </w:tcPr>
        <w:p w:rsidR="00231841" w:rsidRPr="003B4CB5" w:rsidRDefault="00231841" w:rsidP="000270FD">
          <w:pPr>
            <w:spacing w:line="276" w:lineRule="auto"/>
            <w:jc w:val="center"/>
            <w:rPr>
              <w:rFonts w:ascii="Arial" w:hAnsi="Arial" w:cs="Arial"/>
              <w:b/>
              <w:bCs/>
              <w:lang w:val="kk-KZ"/>
            </w:rPr>
          </w:pPr>
          <w:r w:rsidRPr="003B4CB5">
            <w:rPr>
              <w:rFonts w:ascii="Arial" w:hAnsi="Arial" w:cs="Arial"/>
              <w:b/>
              <w:bCs/>
              <w:lang w:val="en-US"/>
            </w:rPr>
            <w:t>P-OVOS</w:t>
          </w:r>
          <w:r w:rsidRPr="003B4CB5">
            <w:rPr>
              <w:rFonts w:ascii="Arial" w:hAnsi="Arial" w:cs="Arial"/>
              <w:b/>
              <w:bCs/>
              <w:lang w:val="kk-KZ"/>
            </w:rPr>
            <w:t>.02.210</w:t>
          </w:r>
          <w:r w:rsidRPr="003B4CB5">
            <w:rPr>
              <w:rFonts w:ascii="Arial" w:hAnsi="Arial" w:cs="Arial"/>
              <w:b/>
              <w:bCs/>
              <w:lang w:val="en-US"/>
            </w:rPr>
            <w:t>5</w:t>
          </w:r>
          <w:r w:rsidRPr="003B4CB5">
            <w:rPr>
              <w:rFonts w:ascii="Arial" w:hAnsi="Arial" w:cs="Arial"/>
              <w:b/>
              <w:bCs/>
              <w:lang w:val="kk-KZ"/>
            </w:rPr>
            <w:t xml:space="preserve"> – </w:t>
          </w:r>
          <w:r w:rsidRPr="003B4CB5">
            <w:rPr>
              <w:rFonts w:ascii="Arial" w:hAnsi="Arial" w:cs="Arial"/>
              <w:b/>
              <w:bCs/>
              <w:lang w:val="en-US"/>
            </w:rPr>
            <w:t>08/</w:t>
          </w:r>
          <w:r w:rsidRPr="003B4CB5">
            <w:rPr>
              <w:rFonts w:ascii="Arial" w:hAnsi="Arial" w:cs="Arial"/>
              <w:b/>
              <w:bCs/>
            </w:rPr>
            <w:t>1</w:t>
          </w:r>
          <w:r w:rsidRPr="003B4CB5">
            <w:rPr>
              <w:rFonts w:ascii="Arial" w:hAnsi="Arial" w:cs="Arial"/>
              <w:b/>
              <w:bCs/>
              <w:lang w:val="en-US"/>
            </w:rPr>
            <w:t>(</w:t>
          </w:r>
          <w:r w:rsidRPr="003B4CB5">
            <w:rPr>
              <w:rFonts w:ascii="Arial" w:hAnsi="Arial" w:cs="Arial"/>
              <w:b/>
              <w:bCs/>
              <w:lang w:val="kk-KZ"/>
            </w:rPr>
            <w:t>4</w:t>
          </w:r>
          <w:r w:rsidRPr="003B4CB5">
            <w:rPr>
              <w:rFonts w:ascii="Arial" w:hAnsi="Arial" w:cs="Arial"/>
              <w:b/>
              <w:bCs/>
              <w:lang w:val="en-US"/>
            </w:rPr>
            <w:t>)/</w:t>
          </w:r>
          <w:r w:rsidRPr="003B4CB5">
            <w:rPr>
              <w:rFonts w:ascii="Arial" w:hAnsi="Arial" w:cs="Arial"/>
              <w:b/>
              <w:bCs/>
              <w:lang w:val="kk-KZ"/>
            </w:rPr>
            <w:t xml:space="preserve">1 – </w:t>
          </w:r>
          <w:r w:rsidRPr="003B4CB5">
            <w:rPr>
              <w:rFonts w:ascii="Arial" w:hAnsi="Arial" w:cs="Arial"/>
              <w:b/>
              <w:bCs/>
            </w:rPr>
            <w:t>31</w:t>
          </w:r>
          <w:r w:rsidRPr="003B4CB5">
            <w:rPr>
              <w:rFonts w:ascii="Arial" w:hAnsi="Arial" w:cs="Arial"/>
              <w:b/>
              <w:bCs/>
              <w:lang w:val="kk-KZ"/>
            </w:rPr>
            <w:t>.12.2022</w:t>
          </w:r>
        </w:p>
      </w:tc>
      <w:tc>
        <w:tcPr>
          <w:tcW w:w="2959" w:type="pct"/>
          <w:tcBorders>
            <w:bottom w:val="single" w:sz="4" w:space="0" w:color="auto"/>
          </w:tcBorders>
          <w:shd w:val="clear" w:color="auto" w:fill="auto"/>
          <w:vAlign w:val="center"/>
        </w:tcPr>
        <w:p w:rsidR="00231841" w:rsidRPr="00196F6B"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ПРОЕКТ</w:t>
          </w:r>
        </w:p>
        <w:p w:rsidR="00231841" w:rsidRPr="00196F6B"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 xml:space="preserve">«ОТЧЕТ О ВОЗМОЖНЫХ ВОЗДЕЙСТВИЯХ» </w:t>
          </w:r>
        </w:p>
        <w:p w:rsidR="00231841" w:rsidRPr="003B4CB5"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К РАБОЧЕМУ ПРОЕКТУ «</w:t>
          </w:r>
          <w:r>
            <w:rPr>
              <w:rFonts w:ascii="Arial" w:eastAsia="Times New Roman" w:hAnsi="Arial" w:cs="Arial"/>
              <w:b/>
              <w:sz w:val="20"/>
              <w:szCs w:val="20"/>
              <w:lang w:val="kk-KZ"/>
            </w:rPr>
            <w:t>ДОПОЛНЕНИЕК ПРОЕКТУ</w:t>
          </w:r>
          <w:r w:rsidRPr="00196F6B">
            <w:rPr>
              <w:rFonts w:ascii="Arial" w:hAnsi="Arial" w:cs="Arial"/>
              <w:b/>
              <w:sz w:val="20"/>
              <w:szCs w:val="20"/>
              <w:lang w:val="kk-KZ"/>
            </w:rPr>
            <w:t xml:space="preserve"> РАЗРАБОТКИ МЕСТОРОЖДЕНИЯ </w:t>
          </w:r>
          <w:r>
            <w:rPr>
              <w:rFonts w:ascii="Arial" w:hAnsi="Arial" w:cs="Arial"/>
              <w:b/>
              <w:sz w:val="20"/>
              <w:szCs w:val="20"/>
              <w:lang w:val="kk-KZ"/>
            </w:rPr>
            <w:t>БОТАХАН</w:t>
          </w:r>
          <w:r w:rsidRPr="00196F6B">
            <w:rPr>
              <w:rFonts w:ascii="Arial" w:eastAsia="Times New Roman" w:hAnsi="Arial" w:cs="Arial"/>
              <w:b/>
              <w:sz w:val="20"/>
              <w:szCs w:val="20"/>
              <w:lang w:val="kk-KZ" w:eastAsia="ru-RU"/>
            </w:rPr>
            <w:t>»</w:t>
          </w:r>
        </w:p>
      </w:tc>
      <w:tc>
        <w:tcPr>
          <w:tcW w:w="855" w:type="pct"/>
          <w:tcBorders>
            <w:bottom w:val="single" w:sz="4" w:space="0" w:color="auto"/>
          </w:tcBorders>
          <w:shd w:val="clear" w:color="auto" w:fill="auto"/>
          <w:vAlign w:val="center"/>
        </w:tcPr>
        <w:p w:rsidR="00231841" w:rsidRPr="003B4CB5" w:rsidRDefault="00231841" w:rsidP="000270FD">
          <w:pPr>
            <w:spacing w:line="276" w:lineRule="auto"/>
            <w:jc w:val="center"/>
            <w:rPr>
              <w:rFonts w:ascii="Arial" w:hAnsi="Arial" w:cs="Arial"/>
              <w:b/>
              <w:sz w:val="20"/>
              <w:szCs w:val="20"/>
              <w:lang w:val="kk-KZ"/>
            </w:rPr>
          </w:pPr>
          <w:r w:rsidRPr="003B4CB5">
            <w:rPr>
              <w:rFonts w:ascii="Arial" w:hAnsi="Arial" w:cs="Arial"/>
              <w:b/>
              <w:sz w:val="20"/>
              <w:szCs w:val="20"/>
            </w:rPr>
            <w:t>стр.</w:t>
          </w:r>
          <w:r w:rsidRPr="003B4CB5">
            <w:rPr>
              <w:rFonts w:ascii="Arial" w:hAnsi="Arial" w:cs="Arial"/>
              <w:b/>
              <w:sz w:val="20"/>
              <w:szCs w:val="20"/>
              <w:lang w:val="kk-KZ"/>
            </w:rPr>
            <w:t xml:space="preserve"> </w:t>
          </w:r>
          <w:r w:rsidRPr="003B4CB5">
            <w:rPr>
              <w:rFonts w:ascii="Arial" w:hAnsi="Arial" w:cs="Arial"/>
              <w:b/>
              <w:sz w:val="20"/>
              <w:szCs w:val="20"/>
              <w:lang w:val="kk-KZ"/>
            </w:rPr>
            <w:fldChar w:fldCharType="begin"/>
          </w:r>
          <w:r w:rsidRPr="003B4CB5">
            <w:rPr>
              <w:rFonts w:ascii="Arial" w:hAnsi="Arial" w:cs="Arial"/>
              <w:b/>
              <w:sz w:val="20"/>
              <w:szCs w:val="20"/>
              <w:lang w:val="kk-KZ"/>
            </w:rPr>
            <w:instrText>PAGE   \* MERGEFORMAT</w:instrText>
          </w:r>
          <w:r w:rsidRPr="003B4CB5">
            <w:rPr>
              <w:rFonts w:ascii="Arial" w:hAnsi="Arial" w:cs="Arial"/>
              <w:b/>
              <w:sz w:val="20"/>
              <w:szCs w:val="20"/>
              <w:lang w:val="kk-KZ"/>
            </w:rPr>
            <w:fldChar w:fldCharType="separate"/>
          </w:r>
          <w:r w:rsidRPr="003B4CB5">
            <w:rPr>
              <w:rFonts w:ascii="Arial" w:hAnsi="Arial" w:cs="Arial"/>
              <w:b/>
              <w:sz w:val="20"/>
              <w:szCs w:val="20"/>
              <w:lang w:val="kk-KZ"/>
            </w:rPr>
            <w:t>1</w:t>
          </w:r>
          <w:r w:rsidRPr="003B4CB5">
            <w:rPr>
              <w:rFonts w:ascii="Arial" w:hAnsi="Arial" w:cs="Arial"/>
              <w:b/>
              <w:sz w:val="20"/>
              <w:szCs w:val="20"/>
              <w:lang w:val="kk-KZ"/>
            </w:rPr>
            <w:fldChar w:fldCharType="end"/>
          </w:r>
          <w:r w:rsidRPr="003B4CB5">
            <w:rPr>
              <w:rFonts w:ascii="Arial" w:hAnsi="Arial" w:cs="Arial"/>
              <w:b/>
              <w:sz w:val="20"/>
              <w:szCs w:val="20"/>
            </w:rPr>
            <w:t xml:space="preserve"> из 1</w:t>
          </w:r>
          <w:r w:rsidRPr="003B4CB5">
            <w:rPr>
              <w:rFonts w:ascii="Arial" w:hAnsi="Arial" w:cs="Arial"/>
              <w:b/>
              <w:sz w:val="20"/>
              <w:szCs w:val="20"/>
              <w:lang w:val="kk-KZ"/>
            </w:rPr>
            <w:t>98</w:t>
          </w:r>
        </w:p>
      </w:tc>
    </w:tr>
  </w:tbl>
  <w:p w:rsidR="00231841" w:rsidRPr="000270FD" w:rsidRDefault="00231841" w:rsidP="000270FD">
    <w:pPr>
      <w:pStyle w:val="a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747"/>
      <w:gridCol w:w="5528"/>
      <w:gridCol w:w="1599"/>
    </w:tblGrid>
    <w:tr w:rsidR="00231841" w:rsidRPr="00CB764F" w:rsidTr="003B4CB5">
      <w:trPr>
        <w:trHeight w:val="983"/>
        <w:jc w:val="right"/>
      </w:trPr>
      <w:tc>
        <w:tcPr>
          <w:tcW w:w="785" w:type="pct"/>
          <w:tcBorders>
            <w:right w:val="single" w:sz="4" w:space="0" w:color="auto"/>
          </w:tcBorders>
        </w:tcPr>
        <w:p w:rsidR="00231841" w:rsidRPr="0021597A" w:rsidRDefault="00231841" w:rsidP="000270FD">
          <w:pPr>
            <w:jc w:val="center"/>
            <w:rPr>
              <w:rFonts w:ascii="Arial" w:hAnsi="Arial" w:cs="Arial"/>
              <w:b/>
              <w:highlight w:val="yellow"/>
            </w:rPr>
          </w:pPr>
          <w:r w:rsidRPr="00A419C5">
            <w:rPr>
              <w:rFonts w:ascii="Arial" w:hAnsi="Arial" w:cs="Arial"/>
              <w:b/>
              <w:noProof/>
              <w:color w:val="1F4E79"/>
              <w:lang w:eastAsia="ru-RU"/>
            </w:rPr>
            <w:drawing>
              <wp:inline distT="0" distB="0" distL="0" distR="0" wp14:anchorId="03954240" wp14:editId="101B4122">
                <wp:extent cx="600075" cy="657225"/>
                <wp:effectExtent l="0" t="0" r="9525" b="9525"/>
                <wp:docPr id="5268" name="Рисунок 5268"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A419C5" w:rsidRDefault="00231841" w:rsidP="000270FD">
          <w:pPr>
            <w:jc w:val="center"/>
            <w:rPr>
              <w:rFonts w:ascii="Arial" w:hAnsi="Arial" w:cs="Arial"/>
              <w:b/>
              <w:sz w:val="20"/>
              <w:szCs w:val="20"/>
            </w:rPr>
          </w:pPr>
          <w:r w:rsidRPr="00A419C5">
            <w:rPr>
              <w:rFonts w:ascii="Arial" w:hAnsi="Arial" w:cs="Arial"/>
              <w:b/>
              <w:sz w:val="20"/>
              <w:szCs w:val="20"/>
            </w:rPr>
            <w:t xml:space="preserve">ТОВАРИЩЕСТВО С ОГРАНИЧЕННОЙ ОТВЕТСТВЕННОСТЬЮ </w:t>
          </w:r>
        </w:p>
        <w:p w:rsidR="00231841" w:rsidRPr="00A419C5" w:rsidRDefault="00231841" w:rsidP="000270FD">
          <w:pPr>
            <w:jc w:val="center"/>
            <w:rPr>
              <w:rFonts w:ascii="Arial" w:hAnsi="Arial" w:cs="Arial"/>
            </w:rPr>
          </w:pPr>
          <w:r w:rsidRPr="00A419C5">
            <w:rPr>
              <w:rFonts w:ascii="Arial" w:hAnsi="Arial" w:cs="Arial"/>
              <w:b/>
              <w:sz w:val="20"/>
              <w:szCs w:val="20"/>
            </w:rPr>
            <w:t>«КМГ ИНЖИНИРИНГ»</w:t>
          </w:r>
          <w:r w:rsidRPr="00A419C5">
            <w:rPr>
              <w:rFonts w:ascii="Arial" w:hAnsi="Arial" w:cs="Arial"/>
            </w:rPr>
            <w:t xml:space="preserve"> </w:t>
          </w:r>
        </w:p>
      </w:tc>
    </w:tr>
    <w:tr w:rsidR="00231841" w:rsidRPr="00CB764F" w:rsidTr="003B4CB5">
      <w:trPr>
        <w:trHeight w:val="560"/>
        <w:jc w:val="right"/>
      </w:trPr>
      <w:tc>
        <w:tcPr>
          <w:tcW w:w="1185" w:type="pct"/>
          <w:gridSpan w:val="2"/>
          <w:tcBorders>
            <w:bottom w:val="single" w:sz="4" w:space="0" w:color="auto"/>
          </w:tcBorders>
          <w:vAlign w:val="center"/>
        </w:tcPr>
        <w:p w:rsidR="00231841" w:rsidRPr="003B4CB5" w:rsidRDefault="00231841" w:rsidP="000270FD">
          <w:pPr>
            <w:spacing w:line="276" w:lineRule="auto"/>
            <w:jc w:val="center"/>
            <w:rPr>
              <w:rFonts w:ascii="Arial" w:hAnsi="Arial" w:cs="Arial"/>
              <w:b/>
              <w:bCs/>
              <w:lang w:val="kk-KZ"/>
            </w:rPr>
          </w:pPr>
          <w:r w:rsidRPr="003B4CB5">
            <w:rPr>
              <w:rFonts w:ascii="Arial" w:hAnsi="Arial" w:cs="Arial"/>
              <w:b/>
              <w:bCs/>
              <w:lang w:val="en-US"/>
            </w:rPr>
            <w:t>P-OVOS</w:t>
          </w:r>
          <w:r w:rsidRPr="003B4CB5">
            <w:rPr>
              <w:rFonts w:ascii="Arial" w:hAnsi="Arial" w:cs="Arial"/>
              <w:b/>
              <w:bCs/>
              <w:lang w:val="kk-KZ"/>
            </w:rPr>
            <w:t>.02.210</w:t>
          </w:r>
          <w:r w:rsidRPr="003B4CB5">
            <w:rPr>
              <w:rFonts w:ascii="Arial" w:hAnsi="Arial" w:cs="Arial"/>
              <w:b/>
              <w:bCs/>
              <w:lang w:val="en-US"/>
            </w:rPr>
            <w:t>5</w:t>
          </w:r>
          <w:r w:rsidRPr="003B4CB5">
            <w:rPr>
              <w:rFonts w:ascii="Arial" w:hAnsi="Arial" w:cs="Arial"/>
              <w:b/>
              <w:bCs/>
              <w:lang w:val="kk-KZ"/>
            </w:rPr>
            <w:t xml:space="preserve"> – </w:t>
          </w:r>
          <w:r w:rsidRPr="003B4CB5">
            <w:rPr>
              <w:rFonts w:ascii="Arial" w:hAnsi="Arial" w:cs="Arial"/>
              <w:b/>
              <w:bCs/>
              <w:lang w:val="en-US"/>
            </w:rPr>
            <w:t>08/</w:t>
          </w:r>
          <w:r w:rsidRPr="003B4CB5">
            <w:rPr>
              <w:rFonts w:ascii="Arial" w:hAnsi="Arial" w:cs="Arial"/>
              <w:b/>
              <w:bCs/>
            </w:rPr>
            <w:t>1</w:t>
          </w:r>
          <w:r w:rsidRPr="003B4CB5">
            <w:rPr>
              <w:rFonts w:ascii="Arial" w:hAnsi="Arial" w:cs="Arial"/>
              <w:b/>
              <w:bCs/>
              <w:lang w:val="en-US"/>
            </w:rPr>
            <w:t>(</w:t>
          </w:r>
          <w:r w:rsidRPr="003B4CB5">
            <w:rPr>
              <w:rFonts w:ascii="Arial" w:hAnsi="Arial" w:cs="Arial"/>
              <w:b/>
              <w:bCs/>
              <w:lang w:val="kk-KZ"/>
            </w:rPr>
            <w:t>4</w:t>
          </w:r>
          <w:r w:rsidRPr="003B4CB5">
            <w:rPr>
              <w:rFonts w:ascii="Arial" w:hAnsi="Arial" w:cs="Arial"/>
              <w:b/>
              <w:bCs/>
              <w:lang w:val="en-US"/>
            </w:rPr>
            <w:t>)/</w:t>
          </w:r>
          <w:r w:rsidRPr="003B4CB5">
            <w:rPr>
              <w:rFonts w:ascii="Arial" w:hAnsi="Arial" w:cs="Arial"/>
              <w:b/>
              <w:bCs/>
              <w:lang w:val="kk-KZ"/>
            </w:rPr>
            <w:t xml:space="preserve">1 – </w:t>
          </w:r>
          <w:r w:rsidRPr="003B4CB5">
            <w:rPr>
              <w:rFonts w:ascii="Arial" w:hAnsi="Arial" w:cs="Arial"/>
              <w:b/>
              <w:bCs/>
            </w:rPr>
            <w:t>31</w:t>
          </w:r>
          <w:r w:rsidRPr="003B4CB5">
            <w:rPr>
              <w:rFonts w:ascii="Arial" w:hAnsi="Arial" w:cs="Arial"/>
              <w:b/>
              <w:bCs/>
              <w:lang w:val="kk-KZ"/>
            </w:rPr>
            <w:t>.12.2022</w:t>
          </w:r>
        </w:p>
      </w:tc>
      <w:tc>
        <w:tcPr>
          <w:tcW w:w="2959" w:type="pct"/>
          <w:tcBorders>
            <w:bottom w:val="single" w:sz="4" w:space="0" w:color="auto"/>
          </w:tcBorders>
          <w:vAlign w:val="center"/>
        </w:tcPr>
        <w:p w:rsidR="00231841" w:rsidRPr="00196F6B"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ПРОЕКТ</w:t>
          </w:r>
        </w:p>
        <w:p w:rsidR="00231841" w:rsidRPr="00196F6B"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 xml:space="preserve">«ОТЧЕТ О ВОЗМОЖНЫХ ВОЗДЕЙСТВИЯХ» </w:t>
          </w:r>
        </w:p>
        <w:p w:rsidR="00231841" w:rsidRPr="003B4CB5"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К РАБОЧЕМУ ПРОЕКТУ «</w:t>
          </w:r>
          <w:r>
            <w:rPr>
              <w:rFonts w:ascii="Arial" w:eastAsia="Times New Roman" w:hAnsi="Arial" w:cs="Arial"/>
              <w:b/>
              <w:sz w:val="20"/>
              <w:szCs w:val="20"/>
              <w:lang w:val="kk-KZ"/>
            </w:rPr>
            <w:t>ДОПОЛНЕНИЕК ПРОЕКТУ</w:t>
          </w:r>
          <w:r w:rsidRPr="00196F6B">
            <w:rPr>
              <w:rFonts w:ascii="Arial" w:hAnsi="Arial" w:cs="Arial"/>
              <w:b/>
              <w:sz w:val="20"/>
              <w:szCs w:val="20"/>
              <w:lang w:val="kk-KZ"/>
            </w:rPr>
            <w:t xml:space="preserve"> РАЗРАБОТКИ МЕСТОРОЖДЕНИЯ </w:t>
          </w:r>
          <w:r>
            <w:rPr>
              <w:rFonts w:ascii="Arial" w:hAnsi="Arial" w:cs="Arial"/>
              <w:b/>
              <w:sz w:val="20"/>
              <w:szCs w:val="20"/>
              <w:lang w:val="kk-KZ"/>
            </w:rPr>
            <w:t>БОТАХАН</w:t>
          </w:r>
          <w:r w:rsidRPr="00196F6B">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3B4CB5" w:rsidRDefault="00231841" w:rsidP="000270FD">
          <w:pPr>
            <w:spacing w:line="276" w:lineRule="auto"/>
            <w:jc w:val="center"/>
            <w:rPr>
              <w:rFonts w:ascii="Arial" w:hAnsi="Arial" w:cs="Arial"/>
              <w:b/>
              <w:sz w:val="20"/>
              <w:szCs w:val="20"/>
              <w:lang w:val="kk-KZ"/>
            </w:rPr>
          </w:pPr>
          <w:r w:rsidRPr="003B4CB5">
            <w:rPr>
              <w:rFonts w:ascii="Arial" w:hAnsi="Arial" w:cs="Arial"/>
              <w:b/>
              <w:sz w:val="20"/>
              <w:szCs w:val="20"/>
            </w:rPr>
            <w:t>стр.</w:t>
          </w:r>
          <w:r w:rsidRPr="003B4CB5">
            <w:rPr>
              <w:rFonts w:ascii="Arial" w:hAnsi="Arial" w:cs="Arial"/>
              <w:b/>
              <w:sz w:val="20"/>
              <w:szCs w:val="20"/>
              <w:lang w:val="kk-KZ"/>
            </w:rPr>
            <w:t xml:space="preserve"> </w:t>
          </w:r>
          <w:r w:rsidRPr="003B4CB5">
            <w:rPr>
              <w:rFonts w:ascii="Arial" w:hAnsi="Arial" w:cs="Arial"/>
              <w:b/>
              <w:sz w:val="20"/>
              <w:szCs w:val="20"/>
              <w:lang w:val="kk-KZ"/>
            </w:rPr>
            <w:fldChar w:fldCharType="begin"/>
          </w:r>
          <w:r w:rsidRPr="003B4CB5">
            <w:rPr>
              <w:rFonts w:ascii="Arial" w:hAnsi="Arial" w:cs="Arial"/>
              <w:b/>
              <w:sz w:val="20"/>
              <w:szCs w:val="20"/>
              <w:lang w:val="kk-KZ"/>
            </w:rPr>
            <w:instrText>PAGE   \* MERGEFORMAT</w:instrText>
          </w:r>
          <w:r w:rsidRPr="003B4CB5">
            <w:rPr>
              <w:rFonts w:ascii="Arial" w:hAnsi="Arial" w:cs="Arial"/>
              <w:b/>
              <w:sz w:val="20"/>
              <w:szCs w:val="20"/>
              <w:lang w:val="kk-KZ"/>
            </w:rPr>
            <w:fldChar w:fldCharType="separate"/>
          </w:r>
          <w:r w:rsidRPr="003B4CB5">
            <w:rPr>
              <w:rFonts w:ascii="Arial" w:hAnsi="Arial" w:cs="Arial"/>
              <w:b/>
              <w:sz w:val="20"/>
              <w:szCs w:val="20"/>
              <w:lang w:val="kk-KZ"/>
            </w:rPr>
            <w:t>1</w:t>
          </w:r>
          <w:r w:rsidRPr="003B4CB5">
            <w:rPr>
              <w:rFonts w:ascii="Arial" w:hAnsi="Arial" w:cs="Arial"/>
              <w:b/>
              <w:sz w:val="20"/>
              <w:szCs w:val="20"/>
              <w:lang w:val="kk-KZ"/>
            </w:rPr>
            <w:fldChar w:fldCharType="end"/>
          </w:r>
          <w:r w:rsidRPr="003B4CB5">
            <w:rPr>
              <w:rFonts w:ascii="Arial" w:hAnsi="Arial" w:cs="Arial"/>
              <w:b/>
              <w:sz w:val="20"/>
              <w:szCs w:val="20"/>
              <w:lang w:val="kk-KZ"/>
            </w:rPr>
            <w:t xml:space="preserve"> </w:t>
          </w:r>
          <w:r w:rsidRPr="003B4CB5">
            <w:rPr>
              <w:rFonts w:ascii="Arial" w:hAnsi="Arial" w:cs="Arial"/>
              <w:b/>
              <w:sz w:val="20"/>
              <w:szCs w:val="20"/>
            </w:rPr>
            <w:t>из 1</w:t>
          </w:r>
          <w:r w:rsidRPr="003B4CB5">
            <w:rPr>
              <w:rFonts w:ascii="Arial" w:hAnsi="Arial" w:cs="Arial"/>
              <w:b/>
              <w:sz w:val="20"/>
              <w:szCs w:val="20"/>
              <w:lang w:val="kk-KZ"/>
            </w:rPr>
            <w:t>98</w:t>
          </w:r>
        </w:p>
      </w:tc>
    </w:tr>
  </w:tbl>
  <w:p w:rsidR="00231841" w:rsidRPr="000270FD" w:rsidRDefault="00231841" w:rsidP="000270FD">
    <w:pPr>
      <w:pStyle w:val="a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770"/>
      <w:gridCol w:w="5696"/>
      <w:gridCol w:w="1648"/>
    </w:tblGrid>
    <w:tr w:rsidR="00231841" w:rsidRPr="00CB764F" w:rsidTr="003E5FC6">
      <w:trPr>
        <w:trHeight w:val="983"/>
        <w:jc w:val="right"/>
      </w:trPr>
      <w:tc>
        <w:tcPr>
          <w:tcW w:w="785" w:type="pct"/>
          <w:tcBorders>
            <w:right w:val="single" w:sz="4" w:space="0" w:color="auto"/>
          </w:tcBorders>
        </w:tcPr>
        <w:p w:rsidR="00231841" w:rsidRPr="0021597A" w:rsidRDefault="00231841" w:rsidP="003E5FC6">
          <w:pPr>
            <w:jc w:val="center"/>
            <w:rPr>
              <w:rFonts w:ascii="Arial" w:hAnsi="Arial" w:cs="Arial"/>
              <w:b/>
              <w:highlight w:val="yellow"/>
            </w:rPr>
          </w:pPr>
          <w:r w:rsidRPr="00A419C5">
            <w:rPr>
              <w:rFonts w:ascii="Arial" w:hAnsi="Arial" w:cs="Arial"/>
              <w:b/>
              <w:noProof/>
              <w:color w:val="1F4E79"/>
              <w:lang w:eastAsia="ru-RU"/>
            </w:rPr>
            <w:drawing>
              <wp:inline distT="0" distB="0" distL="0" distR="0" wp14:anchorId="5D6D3780" wp14:editId="41F70B35">
                <wp:extent cx="600075" cy="657225"/>
                <wp:effectExtent l="0" t="0" r="9525" b="9525"/>
                <wp:docPr id="145" name="Рисунок 145"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A419C5" w:rsidRDefault="00231841" w:rsidP="003E5FC6">
          <w:pPr>
            <w:jc w:val="center"/>
            <w:rPr>
              <w:rFonts w:ascii="Arial" w:hAnsi="Arial" w:cs="Arial"/>
              <w:b/>
              <w:sz w:val="20"/>
              <w:szCs w:val="20"/>
            </w:rPr>
          </w:pPr>
          <w:r w:rsidRPr="00A419C5">
            <w:rPr>
              <w:rFonts w:ascii="Arial" w:hAnsi="Arial" w:cs="Arial"/>
              <w:b/>
              <w:sz w:val="20"/>
              <w:szCs w:val="20"/>
            </w:rPr>
            <w:t xml:space="preserve">ТОВАРИЩЕСТВО С ОГРАНИЧЕННОЙ ОТВЕТСТВЕННОСТЬЮ </w:t>
          </w:r>
        </w:p>
        <w:p w:rsidR="00231841" w:rsidRPr="00A419C5" w:rsidRDefault="00231841" w:rsidP="003E5FC6">
          <w:pPr>
            <w:jc w:val="center"/>
            <w:rPr>
              <w:rFonts w:ascii="Arial" w:hAnsi="Arial" w:cs="Arial"/>
            </w:rPr>
          </w:pPr>
          <w:r w:rsidRPr="00A419C5">
            <w:rPr>
              <w:rFonts w:ascii="Arial" w:hAnsi="Arial" w:cs="Arial"/>
              <w:b/>
              <w:sz w:val="20"/>
              <w:szCs w:val="20"/>
            </w:rPr>
            <w:t>«КМГ ИНЖИНИРИНГ»</w:t>
          </w:r>
          <w:r w:rsidRPr="00A419C5">
            <w:rPr>
              <w:rFonts w:ascii="Arial" w:hAnsi="Arial" w:cs="Arial"/>
            </w:rPr>
            <w:t xml:space="preserve"> </w:t>
          </w:r>
        </w:p>
      </w:tc>
    </w:tr>
    <w:tr w:rsidR="00231841" w:rsidRPr="00CB764F" w:rsidTr="003E5FC6">
      <w:trPr>
        <w:trHeight w:val="560"/>
        <w:jc w:val="right"/>
      </w:trPr>
      <w:tc>
        <w:tcPr>
          <w:tcW w:w="1185" w:type="pct"/>
          <w:gridSpan w:val="2"/>
          <w:tcBorders>
            <w:bottom w:val="single" w:sz="4" w:space="0" w:color="auto"/>
          </w:tcBorders>
          <w:vAlign w:val="center"/>
        </w:tcPr>
        <w:p w:rsidR="00231841" w:rsidRPr="003B4CB5" w:rsidRDefault="00231841" w:rsidP="003E5FC6">
          <w:pPr>
            <w:spacing w:line="276" w:lineRule="auto"/>
            <w:jc w:val="center"/>
            <w:rPr>
              <w:rFonts w:ascii="Arial" w:hAnsi="Arial" w:cs="Arial"/>
              <w:b/>
              <w:bCs/>
              <w:lang w:val="kk-KZ"/>
            </w:rPr>
          </w:pPr>
          <w:r w:rsidRPr="003B4CB5">
            <w:rPr>
              <w:rFonts w:ascii="Arial" w:hAnsi="Arial" w:cs="Arial"/>
              <w:b/>
              <w:bCs/>
              <w:lang w:val="en-US"/>
            </w:rPr>
            <w:t>P-OVOS</w:t>
          </w:r>
          <w:r w:rsidRPr="003B4CB5">
            <w:rPr>
              <w:rFonts w:ascii="Arial" w:hAnsi="Arial" w:cs="Arial"/>
              <w:b/>
              <w:bCs/>
              <w:lang w:val="kk-KZ"/>
            </w:rPr>
            <w:t>.02.210</w:t>
          </w:r>
          <w:r w:rsidRPr="003B4CB5">
            <w:rPr>
              <w:rFonts w:ascii="Arial" w:hAnsi="Arial" w:cs="Arial"/>
              <w:b/>
              <w:bCs/>
              <w:lang w:val="en-US"/>
            </w:rPr>
            <w:t>5</w:t>
          </w:r>
          <w:r w:rsidRPr="003B4CB5">
            <w:rPr>
              <w:rFonts w:ascii="Arial" w:hAnsi="Arial" w:cs="Arial"/>
              <w:b/>
              <w:bCs/>
              <w:lang w:val="kk-KZ"/>
            </w:rPr>
            <w:t xml:space="preserve"> – </w:t>
          </w:r>
          <w:r w:rsidRPr="003B4CB5">
            <w:rPr>
              <w:rFonts w:ascii="Arial" w:hAnsi="Arial" w:cs="Arial"/>
              <w:b/>
              <w:bCs/>
              <w:lang w:val="en-US"/>
            </w:rPr>
            <w:t>08/</w:t>
          </w:r>
          <w:r w:rsidRPr="003B4CB5">
            <w:rPr>
              <w:rFonts w:ascii="Arial" w:hAnsi="Arial" w:cs="Arial"/>
              <w:b/>
              <w:bCs/>
            </w:rPr>
            <w:t>1</w:t>
          </w:r>
          <w:r w:rsidRPr="003B4CB5">
            <w:rPr>
              <w:rFonts w:ascii="Arial" w:hAnsi="Arial" w:cs="Arial"/>
              <w:b/>
              <w:bCs/>
              <w:lang w:val="en-US"/>
            </w:rPr>
            <w:t>(</w:t>
          </w:r>
          <w:r w:rsidRPr="003B4CB5">
            <w:rPr>
              <w:rFonts w:ascii="Arial" w:hAnsi="Arial" w:cs="Arial"/>
              <w:b/>
              <w:bCs/>
              <w:lang w:val="kk-KZ"/>
            </w:rPr>
            <w:t>4</w:t>
          </w:r>
          <w:r w:rsidRPr="003B4CB5">
            <w:rPr>
              <w:rFonts w:ascii="Arial" w:hAnsi="Arial" w:cs="Arial"/>
              <w:b/>
              <w:bCs/>
              <w:lang w:val="en-US"/>
            </w:rPr>
            <w:t>)/</w:t>
          </w:r>
          <w:r w:rsidRPr="003B4CB5">
            <w:rPr>
              <w:rFonts w:ascii="Arial" w:hAnsi="Arial" w:cs="Arial"/>
              <w:b/>
              <w:bCs/>
              <w:lang w:val="kk-KZ"/>
            </w:rPr>
            <w:t xml:space="preserve">1 – </w:t>
          </w:r>
          <w:r w:rsidRPr="003B4CB5">
            <w:rPr>
              <w:rFonts w:ascii="Arial" w:hAnsi="Arial" w:cs="Arial"/>
              <w:b/>
              <w:bCs/>
            </w:rPr>
            <w:t>31</w:t>
          </w:r>
          <w:r w:rsidRPr="003B4CB5">
            <w:rPr>
              <w:rFonts w:ascii="Arial" w:hAnsi="Arial" w:cs="Arial"/>
              <w:b/>
              <w:bCs/>
              <w:lang w:val="kk-KZ"/>
            </w:rPr>
            <w:t>.12.2022</w:t>
          </w:r>
        </w:p>
      </w:tc>
      <w:tc>
        <w:tcPr>
          <w:tcW w:w="2959" w:type="pct"/>
          <w:tcBorders>
            <w:bottom w:val="single" w:sz="4" w:space="0" w:color="auto"/>
          </w:tcBorders>
          <w:vAlign w:val="center"/>
        </w:tcPr>
        <w:p w:rsidR="00231841" w:rsidRPr="00196F6B"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ПРОЕКТ</w:t>
          </w:r>
        </w:p>
        <w:p w:rsidR="00231841" w:rsidRPr="00196F6B"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 xml:space="preserve">«ОТЧЕТ О ВОЗМОЖНЫХ ВОЗДЕЙСТВИЯХ» </w:t>
          </w:r>
        </w:p>
        <w:p w:rsidR="00231841" w:rsidRPr="003B4CB5"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К РАБОЧЕМУ ПРОЕКТУ «</w:t>
          </w:r>
          <w:r>
            <w:rPr>
              <w:rFonts w:ascii="Arial" w:eastAsia="Times New Roman" w:hAnsi="Arial" w:cs="Arial"/>
              <w:b/>
              <w:sz w:val="20"/>
              <w:szCs w:val="20"/>
              <w:lang w:val="kk-KZ"/>
            </w:rPr>
            <w:t>ДОПОЛНЕНИЕК ПРОЕКТУ</w:t>
          </w:r>
          <w:r w:rsidRPr="00196F6B">
            <w:rPr>
              <w:rFonts w:ascii="Arial" w:hAnsi="Arial" w:cs="Arial"/>
              <w:b/>
              <w:sz w:val="20"/>
              <w:szCs w:val="20"/>
              <w:lang w:val="kk-KZ"/>
            </w:rPr>
            <w:t xml:space="preserve"> РАЗРАБОТКИ МЕСТОРОЖДЕНИЯ </w:t>
          </w:r>
          <w:r>
            <w:rPr>
              <w:rFonts w:ascii="Arial" w:hAnsi="Arial" w:cs="Arial"/>
              <w:b/>
              <w:sz w:val="20"/>
              <w:szCs w:val="20"/>
              <w:lang w:val="kk-KZ"/>
            </w:rPr>
            <w:t>БОТАХАН</w:t>
          </w:r>
          <w:r w:rsidRPr="00196F6B">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3B4CB5" w:rsidRDefault="00231841" w:rsidP="003E5FC6">
          <w:pPr>
            <w:spacing w:line="276" w:lineRule="auto"/>
            <w:jc w:val="center"/>
            <w:rPr>
              <w:rFonts w:ascii="Arial" w:hAnsi="Arial" w:cs="Arial"/>
              <w:b/>
              <w:sz w:val="20"/>
              <w:szCs w:val="20"/>
              <w:lang w:val="kk-KZ"/>
            </w:rPr>
          </w:pPr>
          <w:r w:rsidRPr="003B4CB5">
            <w:rPr>
              <w:rFonts w:ascii="Arial" w:hAnsi="Arial" w:cs="Arial"/>
              <w:b/>
              <w:sz w:val="20"/>
              <w:szCs w:val="20"/>
            </w:rPr>
            <w:t>стр.</w:t>
          </w:r>
          <w:r w:rsidRPr="003B4CB5">
            <w:rPr>
              <w:rFonts w:ascii="Arial" w:hAnsi="Arial" w:cs="Arial"/>
              <w:b/>
              <w:sz w:val="20"/>
              <w:szCs w:val="20"/>
              <w:lang w:val="kk-KZ"/>
            </w:rPr>
            <w:t xml:space="preserve"> </w:t>
          </w:r>
          <w:r w:rsidRPr="003B4CB5">
            <w:rPr>
              <w:rFonts w:ascii="Arial" w:hAnsi="Arial" w:cs="Arial"/>
              <w:b/>
              <w:sz w:val="20"/>
              <w:szCs w:val="20"/>
              <w:lang w:val="kk-KZ"/>
            </w:rPr>
            <w:fldChar w:fldCharType="begin"/>
          </w:r>
          <w:r w:rsidRPr="003B4CB5">
            <w:rPr>
              <w:rFonts w:ascii="Arial" w:hAnsi="Arial" w:cs="Arial"/>
              <w:b/>
              <w:sz w:val="20"/>
              <w:szCs w:val="20"/>
              <w:lang w:val="kk-KZ"/>
            </w:rPr>
            <w:instrText>PAGE   \* MERGEFORMAT</w:instrText>
          </w:r>
          <w:r w:rsidRPr="003B4CB5">
            <w:rPr>
              <w:rFonts w:ascii="Arial" w:hAnsi="Arial" w:cs="Arial"/>
              <w:b/>
              <w:sz w:val="20"/>
              <w:szCs w:val="20"/>
              <w:lang w:val="kk-KZ"/>
            </w:rPr>
            <w:fldChar w:fldCharType="separate"/>
          </w:r>
          <w:r w:rsidRPr="003B4CB5">
            <w:rPr>
              <w:rFonts w:ascii="Arial" w:hAnsi="Arial" w:cs="Arial"/>
              <w:b/>
              <w:sz w:val="20"/>
              <w:szCs w:val="20"/>
              <w:lang w:val="kk-KZ"/>
            </w:rPr>
            <w:t>1</w:t>
          </w:r>
          <w:r w:rsidRPr="003B4CB5">
            <w:rPr>
              <w:rFonts w:ascii="Arial" w:hAnsi="Arial" w:cs="Arial"/>
              <w:b/>
              <w:sz w:val="20"/>
              <w:szCs w:val="20"/>
              <w:lang w:val="kk-KZ"/>
            </w:rPr>
            <w:fldChar w:fldCharType="end"/>
          </w:r>
          <w:r w:rsidRPr="003B4CB5">
            <w:rPr>
              <w:rFonts w:ascii="Arial" w:hAnsi="Arial" w:cs="Arial"/>
              <w:b/>
              <w:sz w:val="20"/>
              <w:szCs w:val="20"/>
              <w:lang w:val="kk-KZ"/>
            </w:rPr>
            <w:t xml:space="preserve"> </w:t>
          </w:r>
          <w:r w:rsidRPr="003B4CB5">
            <w:rPr>
              <w:rFonts w:ascii="Arial" w:hAnsi="Arial" w:cs="Arial"/>
              <w:b/>
              <w:sz w:val="20"/>
              <w:szCs w:val="20"/>
            </w:rPr>
            <w:t>из 1</w:t>
          </w:r>
          <w:r w:rsidRPr="003B4CB5">
            <w:rPr>
              <w:rFonts w:ascii="Arial" w:hAnsi="Arial" w:cs="Arial"/>
              <w:b/>
              <w:sz w:val="20"/>
              <w:szCs w:val="20"/>
              <w:lang w:val="kk-KZ"/>
            </w:rPr>
            <w:t>98</w:t>
          </w:r>
        </w:p>
      </w:tc>
    </w:tr>
  </w:tbl>
  <w:p w:rsidR="00231841" w:rsidRPr="000270FD" w:rsidRDefault="00231841" w:rsidP="000270FD">
    <w:pPr>
      <w:pStyle w:val="a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736"/>
      <w:gridCol w:w="5445"/>
      <w:gridCol w:w="1575"/>
    </w:tblGrid>
    <w:tr w:rsidR="00231841" w:rsidRPr="00CB764F" w:rsidTr="003B4CB5">
      <w:trPr>
        <w:trHeight w:val="983"/>
        <w:jc w:val="right"/>
      </w:trPr>
      <w:tc>
        <w:tcPr>
          <w:tcW w:w="785" w:type="pct"/>
          <w:tcBorders>
            <w:right w:val="single" w:sz="4" w:space="0" w:color="auto"/>
          </w:tcBorders>
        </w:tcPr>
        <w:p w:rsidR="00231841" w:rsidRPr="0021597A" w:rsidRDefault="00231841" w:rsidP="00BD4525">
          <w:pPr>
            <w:jc w:val="center"/>
            <w:rPr>
              <w:rFonts w:ascii="Arial" w:hAnsi="Arial" w:cs="Arial"/>
              <w:b/>
              <w:highlight w:val="yellow"/>
            </w:rPr>
          </w:pPr>
          <w:r w:rsidRPr="00A419C5">
            <w:rPr>
              <w:rFonts w:ascii="Arial" w:hAnsi="Arial" w:cs="Arial"/>
              <w:b/>
              <w:noProof/>
              <w:color w:val="1F4E79"/>
              <w:lang w:eastAsia="ru-RU"/>
            </w:rPr>
            <w:drawing>
              <wp:inline distT="0" distB="0" distL="0" distR="0" wp14:anchorId="17A6FC60" wp14:editId="7C2CAF16">
                <wp:extent cx="600075" cy="657225"/>
                <wp:effectExtent l="0" t="0" r="9525" b="9525"/>
                <wp:docPr id="5255" name="Рисунок 5255"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A419C5" w:rsidRDefault="00231841" w:rsidP="00BD4525">
          <w:pPr>
            <w:jc w:val="center"/>
            <w:rPr>
              <w:rFonts w:ascii="Arial" w:hAnsi="Arial" w:cs="Arial"/>
              <w:b/>
              <w:sz w:val="20"/>
              <w:szCs w:val="20"/>
            </w:rPr>
          </w:pPr>
          <w:r w:rsidRPr="00A419C5">
            <w:rPr>
              <w:rFonts w:ascii="Arial" w:hAnsi="Arial" w:cs="Arial"/>
              <w:b/>
              <w:sz w:val="20"/>
              <w:szCs w:val="20"/>
            </w:rPr>
            <w:t xml:space="preserve">ТОВАРИЩЕСТВО С ОГРАНИЧЕННОЙ ОТВЕТСТВЕННОСТЬЮ </w:t>
          </w:r>
        </w:p>
        <w:p w:rsidR="00231841" w:rsidRPr="00A419C5" w:rsidRDefault="00231841" w:rsidP="00BD4525">
          <w:pPr>
            <w:jc w:val="center"/>
            <w:rPr>
              <w:rFonts w:ascii="Arial" w:hAnsi="Arial" w:cs="Arial"/>
            </w:rPr>
          </w:pPr>
          <w:r w:rsidRPr="00A419C5">
            <w:rPr>
              <w:rFonts w:ascii="Arial" w:hAnsi="Arial" w:cs="Arial"/>
              <w:b/>
              <w:sz w:val="20"/>
              <w:szCs w:val="20"/>
            </w:rPr>
            <w:t>«КМГ ИНЖИНИРИНГ»</w:t>
          </w:r>
          <w:r w:rsidRPr="00A419C5">
            <w:rPr>
              <w:rFonts w:ascii="Arial" w:hAnsi="Arial" w:cs="Arial"/>
            </w:rPr>
            <w:t xml:space="preserve"> </w:t>
          </w:r>
        </w:p>
      </w:tc>
    </w:tr>
    <w:tr w:rsidR="00231841" w:rsidRPr="00CB764F" w:rsidTr="003B4CB5">
      <w:trPr>
        <w:trHeight w:val="560"/>
        <w:jc w:val="right"/>
      </w:trPr>
      <w:tc>
        <w:tcPr>
          <w:tcW w:w="1185" w:type="pct"/>
          <w:gridSpan w:val="2"/>
          <w:tcBorders>
            <w:bottom w:val="single" w:sz="4" w:space="0" w:color="auto"/>
          </w:tcBorders>
          <w:vAlign w:val="center"/>
        </w:tcPr>
        <w:p w:rsidR="00231841" w:rsidRPr="003B4CB5" w:rsidRDefault="00231841" w:rsidP="00BD4525">
          <w:pPr>
            <w:spacing w:line="276" w:lineRule="auto"/>
            <w:jc w:val="center"/>
            <w:rPr>
              <w:rFonts w:ascii="Arial" w:hAnsi="Arial" w:cs="Arial"/>
              <w:b/>
              <w:bCs/>
              <w:lang w:val="kk-KZ"/>
            </w:rPr>
          </w:pPr>
          <w:r w:rsidRPr="003B4CB5">
            <w:rPr>
              <w:rFonts w:ascii="Arial" w:hAnsi="Arial" w:cs="Arial"/>
              <w:b/>
              <w:bCs/>
              <w:lang w:val="en-US"/>
            </w:rPr>
            <w:t>P-OVOS</w:t>
          </w:r>
          <w:r w:rsidRPr="003B4CB5">
            <w:rPr>
              <w:rFonts w:ascii="Arial" w:hAnsi="Arial" w:cs="Arial"/>
              <w:b/>
              <w:bCs/>
              <w:lang w:val="kk-KZ"/>
            </w:rPr>
            <w:t>.02.210</w:t>
          </w:r>
          <w:r w:rsidRPr="003B4CB5">
            <w:rPr>
              <w:rFonts w:ascii="Arial" w:hAnsi="Arial" w:cs="Arial"/>
              <w:b/>
              <w:bCs/>
              <w:lang w:val="en-US"/>
            </w:rPr>
            <w:t>5</w:t>
          </w:r>
          <w:r w:rsidRPr="003B4CB5">
            <w:rPr>
              <w:rFonts w:ascii="Arial" w:hAnsi="Arial" w:cs="Arial"/>
              <w:b/>
              <w:bCs/>
              <w:lang w:val="kk-KZ"/>
            </w:rPr>
            <w:t xml:space="preserve"> – </w:t>
          </w:r>
          <w:r w:rsidRPr="003B4CB5">
            <w:rPr>
              <w:rFonts w:ascii="Arial" w:hAnsi="Arial" w:cs="Arial"/>
              <w:b/>
              <w:bCs/>
              <w:lang w:val="en-US"/>
            </w:rPr>
            <w:t>08/</w:t>
          </w:r>
          <w:r w:rsidRPr="003B4CB5">
            <w:rPr>
              <w:rFonts w:ascii="Arial" w:hAnsi="Arial" w:cs="Arial"/>
              <w:b/>
              <w:bCs/>
            </w:rPr>
            <w:t>1</w:t>
          </w:r>
          <w:r w:rsidRPr="003B4CB5">
            <w:rPr>
              <w:rFonts w:ascii="Arial" w:hAnsi="Arial" w:cs="Arial"/>
              <w:b/>
              <w:bCs/>
              <w:lang w:val="en-US"/>
            </w:rPr>
            <w:t>(</w:t>
          </w:r>
          <w:r w:rsidRPr="003B4CB5">
            <w:rPr>
              <w:rFonts w:ascii="Arial" w:hAnsi="Arial" w:cs="Arial"/>
              <w:b/>
              <w:bCs/>
              <w:lang w:val="kk-KZ"/>
            </w:rPr>
            <w:t>4</w:t>
          </w:r>
          <w:r w:rsidRPr="003B4CB5">
            <w:rPr>
              <w:rFonts w:ascii="Arial" w:hAnsi="Arial" w:cs="Arial"/>
              <w:b/>
              <w:bCs/>
              <w:lang w:val="en-US"/>
            </w:rPr>
            <w:t>)/</w:t>
          </w:r>
          <w:r w:rsidRPr="003B4CB5">
            <w:rPr>
              <w:rFonts w:ascii="Arial" w:hAnsi="Arial" w:cs="Arial"/>
              <w:b/>
              <w:bCs/>
              <w:lang w:val="kk-KZ"/>
            </w:rPr>
            <w:t xml:space="preserve">1 – </w:t>
          </w:r>
          <w:r w:rsidRPr="003B4CB5">
            <w:rPr>
              <w:rFonts w:ascii="Arial" w:hAnsi="Arial" w:cs="Arial"/>
              <w:b/>
              <w:bCs/>
            </w:rPr>
            <w:t>31</w:t>
          </w:r>
          <w:r w:rsidRPr="003B4CB5">
            <w:rPr>
              <w:rFonts w:ascii="Arial" w:hAnsi="Arial" w:cs="Arial"/>
              <w:b/>
              <w:bCs/>
              <w:lang w:val="kk-KZ"/>
            </w:rPr>
            <w:t>.12.2022</w:t>
          </w:r>
        </w:p>
      </w:tc>
      <w:tc>
        <w:tcPr>
          <w:tcW w:w="2959" w:type="pct"/>
          <w:tcBorders>
            <w:bottom w:val="single" w:sz="4" w:space="0" w:color="auto"/>
          </w:tcBorders>
          <w:vAlign w:val="center"/>
        </w:tcPr>
        <w:p w:rsidR="00231841" w:rsidRPr="00196F6B"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ПРОЕКТ</w:t>
          </w:r>
        </w:p>
        <w:p w:rsidR="00231841" w:rsidRPr="00196F6B"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 xml:space="preserve">«ОТЧЕТ О ВОЗМОЖНЫХ ВОЗДЕЙСТВИЯХ» </w:t>
          </w:r>
        </w:p>
        <w:p w:rsidR="00231841" w:rsidRPr="003B4CB5" w:rsidRDefault="00231841" w:rsidP="003E5FC6">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К РАБОЧЕМУ ПРОЕКТУ «</w:t>
          </w:r>
          <w:r>
            <w:rPr>
              <w:rFonts w:ascii="Arial" w:eastAsia="Times New Roman" w:hAnsi="Arial" w:cs="Arial"/>
              <w:b/>
              <w:sz w:val="20"/>
              <w:szCs w:val="20"/>
              <w:lang w:val="kk-KZ"/>
            </w:rPr>
            <w:t>ДОПОЛНЕНИЕК ПРОЕКТУ</w:t>
          </w:r>
          <w:r w:rsidRPr="00196F6B">
            <w:rPr>
              <w:rFonts w:ascii="Arial" w:hAnsi="Arial" w:cs="Arial"/>
              <w:b/>
              <w:sz w:val="20"/>
              <w:szCs w:val="20"/>
              <w:lang w:val="kk-KZ"/>
            </w:rPr>
            <w:t xml:space="preserve"> РАЗРАБОТКИ МЕСТОРОЖДЕНИЯ </w:t>
          </w:r>
          <w:r>
            <w:rPr>
              <w:rFonts w:ascii="Arial" w:hAnsi="Arial" w:cs="Arial"/>
              <w:b/>
              <w:sz w:val="20"/>
              <w:szCs w:val="20"/>
              <w:lang w:val="kk-KZ"/>
            </w:rPr>
            <w:t>БОТАХАН</w:t>
          </w:r>
          <w:r w:rsidRPr="00196F6B">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3B4CB5" w:rsidRDefault="00231841" w:rsidP="00BD4525">
          <w:pPr>
            <w:spacing w:line="276" w:lineRule="auto"/>
            <w:jc w:val="center"/>
            <w:rPr>
              <w:rFonts w:ascii="Arial" w:hAnsi="Arial" w:cs="Arial"/>
              <w:b/>
              <w:sz w:val="20"/>
              <w:szCs w:val="20"/>
              <w:lang w:val="kk-KZ"/>
            </w:rPr>
          </w:pPr>
          <w:r w:rsidRPr="003B4CB5">
            <w:rPr>
              <w:rFonts w:ascii="Arial" w:hAnsi="Arial" w:cs="Arial"/>
              <w:b/>
              <w:sz w:val="20"/>
              <w:szCs w:val="20"/>
            </w:rPr>
            <w:t>стр.</w:t>
          </w:r>
          <w:r w:rsidRPr="003B4CB5">
            <w:rPr>
              <w:rFonts w:ascii="Arial" w:hAnsi="Arial" w:cs="Arial"/>
              <w:b/>
              <w:sz w:val="20"/>
              <w:szCs w:val="20"/>
              <w:lang w:val="kk-KZ"/>
            </w:rPr>
            <w:t xml:space="preserve"> </w:t>
          </w:r>
          <w:r w:rsidRPr="003B4CB5">
            <w:rPr>
              <w:rFonts w:ascii="Arial" w:hAnsi="Arial" w:cs="Arial"/>
              <w:b/>
              <w:sz w:val="20"/>
              <w:szCs w:val="20"/>
              <w:lang w:val="kk-KZ"/>
            </w:rPr>
            <w:fldChar w:fldCharType="begin"/>
          </w:r>
          <w:r w:rsidRPr="003B4CB5">
            <w:rPr>
              <w:rFonts w:ascii="Arial" w:hAnsi="Arial" w:cs="Arial"/>
              <w:b/>
              <w:sz w:val="20"/>
              <w:szCs w:val="20"/>
              <w:lang w:val="kk-KZ"/>
            </w:rPr>
            <w:instrText>PAGE   \* MERGEFORMAT</w:instrText>
          </w:r>
          <w:r w:rsidRPr="003B4CB5">
            <w:rPr>
              <w:rFonts w:ascii="Arial" w:hAnsi="Arial" w:cs="Arial"/>
              <w:b/>
              <w:sz w:val="20"/>
              <w:szCs w:val="20"/>
              <w:lang w:val="kk-KZ"/>
            </w:rPr>
            <w:fldChar w:fldCharType="separate"/>
          </w:r>
          <w:r w:rsidRPr="003B4CB5">
            <w:rPr>
              <w:rFonts w:ascii="Arial" w:hAnsi="Arial" w:cs="Arial"/>
              <w:b/>
              <w:sz w:val="20"/>
              <w:szCs w:val="20"/>
              <w:lang w:val="kk-KZ"/>
            </w:rPr>
            <w:t>1</w:t>
          </w:r>
          <w:r w:rsidRPr="003B4CB5">
            <w:rPr>
              <w:rFonts w:ascii="Arial" w:hAnsi="Arial" w:cs="Arial"/>
              <w:b/>
              <w:sz w:val="20"/>
              <w:szCs w:val="20"/>
              <w:lang w:val="kk-KZ"/>
            </w:rPr>
            <w:fldChar w:fldCharType="end"/>
          </w:r>
          <w:r w:rsidRPr="003B4CB5">
            <w:rPr>
              <w:rFonts w:ascii="Arial" w:hAnsi="Arial" w:cs="Arial"/>
              <w:b/>
              <w:sz w:val="20"/>
              <w:szCs w:val="20"/>
            </w:rPr>
            <w:t xml:space="preserve"> из 1</w:t>
          </w:r>
          <w:r w:rsidRPr="003B4CB5">
            <w:rPr>
              <w:rFonts w:ascii="Arial" w:hAnsi="Arial" w:cs="Arial"/>
              <w:b/>
              <w:sz w:val="20"/>
              <w:szCs w:val="20"/>
              <w:lang w:val="kk-KZ"/>
            </w:rPr>
            <w:t>98</w:t>
          </w:r>
        </w:p>
      </w:tc>
    </w:tr>
  </w:tbl>
  <w:p w:rsidR="00231841" w:rsidRPr="00BD4525" w:rsidRDefault="00231841" w:rsidP="00BD4525">
    <w:pPr>
      <w:pStyle w:val="a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747"/>
      <w:gridCol w:w="5527"/>
      <w:gridCol w:w="1599"/>
    </w:tblGrid>
    <w:tr w:rsidR="00231841" w:rsidRPr="005D03B0" w:rsidTr="00A419C5">
      <w:trPr>
        <w:trHeight w:val="983"/>
        <w:jc w:val="right"/>
      </w:trPr>
      <w:tc>
        <w:tcPr>
          <w:tcW w:w="785" w:type="pct"/>
          <w:tcBorders>
            <w:right w:val="single" w:sz="4" w:space="0" w:color="auto"/>
          </w:tcBorders>
        </w:tcPr>
        <w:p w:rsidR="00231841" w:rsidRPr="005D03B0" w:rsidRDefault="00231841" w:rsidP="0021597A">
          <w:pPr>
            <w:jc w:val="center"/>
            <w:rPr>
              <w:rFonts w:ascii="Arial" w:hAnsi="Arial" w:cs="Arial"/>
              <w:b/>
              <w:highlight w:val="yellow"/>
            </w:rPr>
          </w:pPr>
          <w:r w:rsidRPr="00231841">
            <w:rPr>
              <w:rFonts w:ascii="Arial" w:hAnsi="Arial" w:cs="Arial"/>
              <w:b/>
              <w:noProof/>
              <w:color w:val="1F4E79"/>
              <w:lang w:eastAsia="ru-RU"/>
            </w:rPr>
            <w:drawing>
              <wp:inline distT="0" distB="0" distL="0" distR="0" wp14:anchorId="0F93CB8E" wp14:editId="33F4B1AC">
                <wp:extent cx="600075" cy="657225"/>
                <wp:effectExtent l="0" t="0" r="9525" b="9525"/>
                <wp:docPr id="323" name="Рисунок 323"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E55F03" w:rsidRDefault="00231841" w:rsidP="0021597A">
          <w:pPr>
            <w:jc w:val="center"/>
            <w:rPr>
              <w:rFonts w:ascii="Arial" w:hAnsi="Arial" w:cs="Arial"/>
              <w:b/>
              <w:sz w:val="20"/>
              <w:szCs w:val="20"/>
            </w:rPr>
          </w:pPr>
          <w:r w:rsidRPr="00E55F03">
            <w:rPr>
              <w:rFonts w:ascii="Arial" w:hAnsi="Arial" w:cs="Arial"/>
              <w:b/>
              <w:sz w:val="20"/>
              <w:szCs w:val="20"/>
            </w:rPr>
            <w:t xml:space="preserve">ТОВАРИЩЕСТВО С ОГРАНИЧЕННОЙ ОТВЕТСТВЕННОСТЬЮ </w:t>
          </w:r>
        </w:p>
        <w:p w:rsidR="00231841" w:rsidRPr="00E55F03" w:rsidRDefault="00231841" w:rsidP="0021597A">
          <w:pPr>
            <w:jc w:val="center"/>
            <w:rPr>
              <w:rFonts w:ascii="Arial" w:hAnsi="Arial" w:cs="Arial"/>
            </w:rPr>
          </w:pPr>
          <w:r w:rsidRPr="00E55F03">
            <w:rPr>
              <w:rFonts w:ascii="Arial" w:hAnsi="Arial" w:cs="Arial"/>
              <w:b/>
              <w:sz w:val="20"/>
              <w:szCs w:val="20"/>
            </w:rPr>
            <w:t>«КМГ ИНЖИНИРИНГ»</w:t>
          </w:r>
          <w:r w:rsidRPr="00E55F03">
            <w:rPr>
              <w:rFonts w:ascii="Arial" w:hAnsi="Arial" w:cs="Arial"/>
            </w:rPr>
            <w:t xml:space="preserve"> </w:t>
          </w:r>
        </w:p>
      </w:tc>
    </w:tr>
    <w:tr w:rsidR="00231841" w:rsidRPr="00CB764F" w:rsidTr="00A419C5">
      <w:trPr>
        <w:trHeight w:val="560"/>
        <w:jc w:val="right"/>
      </w:trPr>
      <w:tc>
        <w:tcPr>
          <w:tcW w:w="1185" w:type="pct"/>
          <w:gridSpan w:val="2"/>
          <w:tcBorders>
            <w:bottom w:val="single" w:sz="4" w:space="0" w:color="auto"/>
          </w:tcBorders>
          <w:vAlign w:val="center"/>
        </w:tcPr>
        <w:p w:rsidR="00231841" w:rsidRPr="00E55F03" w:rsidRDefault="00231841" w:rsidP="0021597A">
          <w:pPr>
            <w:spacing w:line="276" w:lineRule="auto"/>
            <w:jc w:val="center"/>
            <w:rPr>
              <w:rFonts w:ascii="Arial" w:hAnsi="Arial" w:cs="Arial"/>
              <w:b/>
              <w:bCs/>
              <w:lang w:val="kk-KZ"/>
            </w:rPr>
          </w:pPr>
          <w:r w:rsidRPr="00E55F03">
            <w:rPr>
              <w:rFonts w:ascii="Arial" w:hAnsi="Arial" w:cs="Arial"/>
              <w:b/>
              <w:bCs/>
              <w:lang w:val="en-US"/>
            </w:rPr>
            <w:t>P-OVOS</w:t>
          </w:r>
          <w:r w:rsidRPr="00E55F03">
            <w:rPr>
              <w:rFonts w:ascii="Arial" w:hAnsi="Arial" w:cs="Arial"/>
              <w:b/>
              <w:bCs/>
              <w:lang w:val="kk-KZ"/>
            </w:rPr>
            <w:t>.02.210</w:t>
          </w:r>
          <w:r w:rsidRPr="00E55F03">
            <w:rPr>
              <w:rFonts w:ascii="Arial" w:hAnsi="Arial" w:cs="Arial"/>
              <w:b/>
              <w:bCs/>
              <w:lang w:val="en-US"/>
            </w:rPr>
            <w:t>5</w:t>
          </w:r>
          <w:r w:rsidRPr="00E55F03">
            <w:rPr>
              <w:rFonts w:ascii="Arial" w:hAnsi="Arial" w:cs="Arial"/>
              <w:b/>
              <w:bCs/>
              <w:lang w:val="kk-KZ"/>
            </w:rPr>
            <w:t xml:space="preserve"> – </w:t>
          </w:r>
          <w:r w:rsidRPr="00E55F03">
            <w:rPr>
              <w:rFonts w:ascii="Arial" w:hAnsi="Arial" w:cs="Arial"/>
              <w:b/>
              <w:bCs/>
              <w:lang w:val="en-US"/>
            </w:rPr>
            <w:t>08/</w:t>
          </w:r>
          <w:r w:rsidRPr="00E55F03">
            <w:rPr>
              <w:rFonts w:ascii="Arial" w:hAnsi="Arial" w:cs="Arial"/>
              <w:b/>
              <w:bCs/>
            </w:rPr>
            <w:t>1</w:t>
          </w:r>
          <w:r w:rsidRPr="00E55F03">
            <w:rPr>
              <w:rFonts w:ascii="Arial" w:hAnsi="Arial" w:cs="Arial"/>
              <w:b/>
              <w:bCs/>
              <w:lang w:val="en-US"/>
            </w:rPr>
            <w:t>(</w:t>
          </w:r>
          <w:r w:rsidRPr="00E55F03">
            <w:rPr>
              <w:rFonts w:ascii="Arial" w:hAnsi="Arial" w:cs="Arial"/>
              <w:b/>
              <w:bCs/>
              <w:lang w:val="kk-KZ"/>
            </w:rPr>
            <w:t>4</w:t>
          </w:r>
          <w:r w:rsidRPr="00E55F03">
            <w:rPr>
              <w:rFonts w:ascii="Arial" w:hAnsi="Arial" w:cs="Arial"/>
              <w:b/>
              <w:bCs/>
              <w:lang w:val="en-US"/>
            </w:rPr>
            <w:t>)/</w:t>
          </w:r>
          <w:r w:rsidRPr="00E55F03">
            <w:rPr>
              <w:rFonts w:ascii="Arial" w:hAnsi="Arial" w:cs="Arial"/>
              <w:b/>
              <w:bCs/>
              <w:lang w:val="kk-KZ"/>
            </w:rPr>
            <w:t xml:space="preserve">1 – </w:t>
          </w:r>
          <w:r w:rsidRPr="00E55F03">
            <w:rPr>
              <w:rFonts w:ascii="Arial" w:hAnsi="Arial" w:cs="Arial"/>
              <w:b/>
              <w:bCs/>
            </w:rPr>
            <w:t>31</w:t>
          </w:r>
          <w:r w:rsidRPr="00E55F03">
            <w:rPr>
              <w:rFonts w:ascii="Arial" w:hAnsi="Arial" w:cs="Arial"/>
              <w:b/>
              <w:bCs/>
              <w:lang w:val="kk-KZ"/>
            </w:rPr>
            <w:t>.12.2022</w:t>
          </w:r>
        </w:p>
      </w:tc>
      <w:tc>
        <w:tcPr>
          <w:tcW w:w="2959" w:type="pct"/>
          <w:tcBorders>
            <w:bottom w:val="single" w:sz="4" w:space="0" w:color="auto"/>
          </w:tcBorders>
          <w:vAlign w:val="center"/>
        </w:tcPr>
        <w:p w:rsidR="00231841" w:rsidRPr="00E55F03" w:rsidRDefault="00231841" w:rsidP="00E55F03">
          <w:pPr>
            <w:spacing w:line="276" w:lineRule="auto"/>
            <w:jc w:val="center"/>
            <w:rPr>
              <w:rFonts w:ascii="Arial" w:eastAsia="Times New Roman" w:hAnsi="Arial" w:cs="Arial"/>
              <w:b/>
              <w:sz w:val="20"/>
              <w:szCs w:val="20"/>
              <w:lang w:val="kk-KZ" w:eastAsia="ru-RU"/>
            </w:rPr>
          </w:pPr>
          <w:r w:rsidRPr="00E55F03">
            <w:rPr>
              <w:rFonts w:ascii="Arial" w:eastAsia="Times New Roman" w:hAnsi="Arial" w:cs="Arial"/>
              <w:b/>
              <w:sz w:val="20"/>
              <w:szCs w:val="20"/>
              <w:lang w:val="kk-KZ" w:eastAsia="ru-RU"/>
            </w:rPr>
            <w:t>ПРОЕКТ</w:t>
          </w:r>
        </w:p>
        <w:p w:rsidR="00231841" w:rsidRPr="00E55F03" w:rsidRDefault="00231841" w:rsidP="00E55F03">
          <w:pPr>
            <w:spacing w:line="276" w:lineRule="auto"/>
            <w:jc w:val="center"/>
            <w:rPr>
              <w:rFonts w:ascii="Arial" w:eastAsia="Times New Roman" w:hAnsi="Arial" w:cs="Arial"/>
              <w:b/>
              <w:sz w:val="20"/>
              <w:szCs w:val="20"/>
              <w:lang w:val="kk-KZ" w:eastAsia="ru-RU"/>
            </w:rPr>
          </w:pPr>
          <w:r w:rsidRPr="00E55F03">
            <w:rPr>
              <w:rFonts w:ascii="Arial" w:eastAsia="Times New Roman" w:hAnsi="Arial" w:cs="Arial"/>
              <w:b/>
              <w:sz w:val="20"/>
              <w:szCs w:val="20"/>
              <w:lang w:val="kk-KZ" w:eastAsia="ru-RU"/>
            </w:rPr>
            <w:t xml:space="preserve">«ОТЧЕТ О ВОЗМОЖНЫХ ВОЗДЕЙСТВИЯХ» </w:t>
          </w:r>
        </w:p>
        <w:p w:rsidR="00231841" w:rsidRPr="00E55F03" w:rsidRDefault="00231841" w:rsidP="00E55F03">
          <w:pPr>
            <w:spacing w:line="276" w:lineRule="auto"/>
            <w:jc w:val="center"/>
            <w:rPr>
              <w:rFonts w:ascii="Arial" w:eastAsia="Times New Roman" w:hAnsi="Arial" w:cs="Arial"/>
              <w:b/>
              <w:sz w:val="20"/>
              <w:szCs w:val="20"/>
              <w:lang w:val="kk-KZ" w:eastAsia="ru-RU"/>
            </w:rPr>
          </w:pPr>
          <w:r w:rsidRPr="00E55F03">
            <w:rPr>
              <w:rFonts w:ascii="Arial" w:eastAsia="Times New Roman" w:hAnsi="Arial" w:cs="Arial"/>
              <w:b/>
              <w:sz w:val="20"/>
              <w:szCs w:val="20"/>
              <w:lang w:val="kk-KZ" w:eastAsia="ru-RU"/>
            </w:rPr>
            <w:t>К РАБОЧЕМУ ПРОЕКТУ «</w:t>
          </w:r>
          <w:r w:rsidRPr="00E55F03">
            <w:rPr>
              <w:rFonts w:ascii="Arial" w:eastAsia="Times New Roman" w:hAnsi="Arial" w:cs="Arial"/>
              <w:b/>
              <w:sz w:val="20"/>
              <w:szCs w:val="20"/>
              <w:lang w:val="kk-KZ"/>
            </w:rPr>
            <w:t>ДОПОЛНЕНИЕ</w:t>
          </w:r>
          <w:r w:rsidR="008B061D">
            <w:rPr>
              <w:rFonts w:ascii="Arial" w:eastAsia="Times New Roman" w:hAnsi="Arial" w:cs="Arial"/>
              <w:b/>
              <w:sz w:val="20"/>
              <w:szCs w:val="20"/>
              <w:lang w:val="kk-KZ"/>
            </w:rPr>
            <w:t xml:space="preserve"> </w:t>
          </w:r>
          <w:r w:rsidRPr="00E55F03">
            <w:rPr>
              <w:rFonts w:ascii="Arial" w:eastAsia="Times New Roman" w:hAnsi="Arial" w:cs="Arial"/>
              <w:b/>
              <w:sz w:val="20"/>
              <w:szCs w:val="20"/>
              <w:lang w:val="kk-KZ"/>
            </w:rPr>
            <w:t>К ПРОЕКТУ</w:t>
          </w:r>
          <w:r w:rsidRPr="00E55F03">
            <w:rPr>
              <w:rFonts w:ascii="Arial" w:hAnsi="Arial" w:cs="Arial"/>
              <w:b/>
              <w:sz w:val="20"/>
              <w:szCs w:val="20"/>
              <w:lang w:val="kk-KZ"/>
            </w:rPr>
            <w:t xml:space="preserve"> РАЗРАБОТКИ МЕСТОРОЖДЕНИЯ БОТАХАН</w:t>
          </w:r>
          <w:r w:rsidRPr="00E55F03">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E55F03" w:rsidRDefault="00231841" w:rsidP="0021597A">
          <w:pPr>
            <w:spacing w:line="276" w:lineRule="auto"/>
            <w:jc w:val="center"/>
            <w:rPr>
              <w:rFonts w:ascii="Arial" w:hAnsi="Arial" w:cs="Arial"/>
              <w:b/>
              <w:sz w:val="20"/>
              <w:szCs w:val="20"/>
              <w:lang w:val="kk-KZ"/>
            </w:rPr>
          </w:pPr>
          <w:r w:rsidRPr="00E55F03">
            <w:rPr>
              <w:rFonts w:ascii="Arial" w:hAnsi="Arial" w:cs="Arial"/>
              <w:b/>
              <w:sz w:val="20"/>
              <w:szCs w:val="20"/>
            </w:rPr>
            <w:t>стр.</w:t>
          </w:r>
          <w:r w:rsidRPr="00E55F03">
            <w:rPr>
              <w:rFonts w:ascii="Arial" w:hAnsi="Arial" w:cs="Arial"/>
              <w:b/>
              <w:sz w:val="20"/>
              <w:szCs w:val="20"/>
              <w:lang w:val="kk-KZ"/>
            </w:rPr>
            <w:t xml:space="preserve"> 1</w:t>
          </w:r>
          <w:r w:rsidRPr="00E55F03">
            <w:rPr>
              <w:rFonts w:ascii="Arial" w:hAnsi="Arial" w:cs="Arial"/>
              <w:b/>
              <w:sz w:val="20"/>
              <w:szCs w:val="20"/>
            </w:rPr>
            <w:t xml:space="preserve"> из 1</w:t>
          </w:r>
          <w:r w:rsidRPr="00E55F03">
            <w:rPr>
              <w:rFonts w:ascii="Arial" w:hAnsi="Arial" w:cs="Arial"/>
              <w:b/>
              <w:sz w:val="20"/>
              <w:szCs w:val="20"/>
              <w:lang w:val="kk-KZ"/>
            </w:rPr>
            <w:t>98</w:t>
          </w:r>
        </w:p>
      </w:tc>
    </w:tr>
  </w:tbl>
  <w:p w:rsidR="00231841" w:rsidRDefault="00231841">
    <w:pPr>
      <w:pStyle w:val="a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747"/>
      <w:gridCol w:w="5528"/>
      <w:gridCol w:w="1599"/>
    </w:tblGrid>
    <w:tr w:rsidR="00231841" w:rsidRPr="00CB764F" w:rsidTr="003B4CB5">
      <w:trPr>
        <w:trHeight w:val="983"/>
        <w:jc w:val="right"/>
      </w:trPr>
      <w:tc>
        <w:tcPr>
          <w:tcW w:w="785" w:type="pct"/>
          <w:tcBorders>
            <w:right w:val="single" w:sz="4" w:space="0" w:color="auto"/>
          </w:tcBorders>
        </w:tcPr>
        <w:p w:rsidR="00231841" w:rsidRPr="0021597A" w:rsidRDefault="00231841" w:rsidP="000270FD">
          <w:pPr>
            <w:jc w:val="center"/>
            <w:rPr>
              <w:rFonts w:ascii="Arial" w:hAnsi="Arial" w:cs="Arial"/>
              <w:b/>
              <w:highlight w:val="yellow"/>
            </w:rPr>
          </w:pPr>
          <w:r w:rsidRPr="00A419C5">
            <w:rPr>
              <w:rFonts w:ascii="Arial" w:hAnsi="Arial" w:cs="Arial"/>
              <w:b/>
              <w:noProof/>
              <w:color w:val="1F4E79"/>
              <w:lang w:eastAsia="ru-RU"/>
            </w:rPr>
            <w:drawing>
              <wp:inline distT="0" distB="0" distL="0" distR="0" wp14:anchorId="621D990F" wp14:editId="2485BCFA">
                <wp:extent cx="600075" cy="657225"/>
                <wp:effectExtent l="0" t="0" r="9525" b="9525"/>
                <wp:docPr id="5256" name="Рисунок 5256"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A419C5" w:rsidRDefault="00231841" w:rsidP="000270FD">
          <w:pPr>
            <w:jc w:val="center"/>
            <w:rPr>
              <w:rFonts w:ascii="Arial" w:hAnsi="Arial" w:cs="Arial"/>
              <w:b/>
              <w:sz w:val="20"/>
              <w:szCs w:val="20"/>
            </w:rPr>
          </w:pPr>
          <w:r w:rsidRPr="00A419C5">
            <w:rPr>
              <w:rFonts w:ascii="Arial" w:hAnsi="Arial" w:cs="Arial"/>
              <w:b/>
              <w:sz w:val="20"/>
              <w:szCs w:val="20"/>
            </w:rPr>
            <w:t xml:space="preserve">ТОВАРИЩЕСТВО С ОГРАНИЧЕННОЙ ОТВЕТСТВЕННОСТЬЮ </w:t>
          </w:r>
        </w:p>
        <w:p w:rsidR="00231841" w:rsidRPr="00A419C5" w:rsidRDefault="00231841" w:rsidP="000270FD">
          <w:pPr>
            <w:jc w:val="center"/>
            <w:rPr>
              <w:rFonts w:ascii="Arial" w:hAnsi="Arial" w:cs="Arial"/>
            </w:rPr>
          </w:pPr>
          <w:r w:rsidRPr="00A419C5">
            <w:rPr>
              <w:rFonts w:ascii="Arial" w:hAnsi="Arial" w:cs="Arial"/>
              <w:b/>
              <w:sz w:val="20"/>
              <w:szCs w:val="20"/>
            </w:rPr>
            <w:t>«КМГ ИНЖИНИРИНГ»</w:t>
          </w:r>
          <w:r w:rsidRPr="00A419C5">
            <w:rPr>
              <w:rFonts w:ascii="Arial" w:hAnsi="Arial" w:cs="Arial"/>
            </w:rPr>
            <w:t xml:space="preserve"> </w:t>
          </w:r>
        </w:p>
      </w:tc>
    </w:tr>
    <w:tr w:rsidR="00231841" w:rsidRPr="00CB764F" w:rsidTr="003B4CB5">
      <w:trPr>
        <w:trHeight w:val="560"/>
        <w:jc w:val="right"/>
      </w:trPr>
      <w:tc>
        <w:tcPr>
          <w:tcW w:w="1185" w:type="pct"/>
          <w:gridSpan w:val="2"/>
          <w:tcBorders>
            <w:bottom w:val="single" w:sz="4" w:space="0" w:color="auto"/>
          </w:tcBorders>
          <w:vAlign w:val="center"/>
        </w:tcPr>
        <w:p w:rsidR="00231841" w:rsidRPr="00196F6B" w:rsidRDefault="00231841" w:rsidP="000270FD">
          <w:pPr>
            <w:spacing w:line="276" w:lineRule="auto"/>
            <w:jc w:val="center"/>
            <w:rPr>
              <w:rFonts w:ascii="Arial" w:hAnsi="Arial" w:cs="Arial"/>
              <w:b/>
              <w:bCs/>
              <w:lang w:val="kk-KZ"/>
            </w:rPr>
          </w:pPr>
          <w:r w:rsidRPr="00196F6B">
            <w:rPr>
              <w:rFonts w:ascii="Arial" w:hAnsi="Arial" w:cs="Arial"/>
              <w:b/>
              <w:bCs/>
              <w:lang w:val="en-US"/>
            </w:rPr>
            <w:t>P-OVOS</w:t>
          </w:r>
          <w:r w:rsidRPr="00196F6B">
            <w:rPr>
              <w:rFonts w:ascii="Arial" w:hAnsi="Arial" w:cs="Arial"/>
              <w:b/>
              <w:bCs/>
              <w:lang w:val="kk-KZ"/>
            </w:rPr>
            <w:t>.02.210</w:t>
          </w:r>
          <w:r w:rsidRPr="00196F6B">
            <w:rPr>
              <w:rFonts w:ascii="Arial" w:hAnsi="Arial" w:cs="Arial"/>
              <w:b/>
              <w:bCs/>
              <w:lang w:val="en-US"/>
            </w:rPr>
            <w:t>5</w:t>
          </w:r>
          <w:r w:rsidRPr="00196F6B">
            <w:rPr>
              <w:rFonts w:ascii="Arial" w:hAnsi="Arial" w:cs="Arial"/>
              <w:b/>
              <w:bCs/>
              <w:lang w:val="kk-KZ"/>
            </w:rPr>
            <w:t xml:space="preserve"> – </w:t>
          </w:r>
          <w:r w:rsidRPr="00196F6B">
            <w:rPr>
              <w:rFonts w:ascii="Arial" w:hAnsi="Arial" w:cs="Arial"/>
              <w:b/>
              <w:bCs/>
              <w:lang w:val="en-US"/>
            </w:rPr>
            <w:t>08/</w:t>
          </w:r>
          <w:r w:rsidRPr="00196F6B">
            <w:rPr>
              <w:rFonts w:ascii="Arial" w:hAnsi="Arial" w:cs="Arial"/>
              <w:b/>
              <w:bCs/>
            </w:rPr>
            <w:t>1</w:t>
          </w:r>
          <w:r w:rsidRPr="00196F6B">
            <w:rPr>
              <w:rFonts w:ascii="Arial" w:hAnsi="Arial" w:cs="Arial"/>
              <w:b/>
              <w:bCs/>
              <w:lang w:val="en-US"/>
            </w:rPr>
            <w:t>(</w:t>
          </w:r>
          <w:r w:rsidRPr="00196F6B">
            <w:rPr>
              <w:rFonts w:ascii="Arial" w:hAnsi="Arial" w:cs="Arial"/>
              <w:b/>
              <w:bCs/>
              <w:lang w:val="kk-KZ"/>
            </w:rPr>
            <w:t>4</w:t>
          </w:r>
          <w:r w:rsidRPr="00196F6B">
            <w:rPr>
              <w:rFonts w:ascii="Arial" w:hAnsi="Arial" w:cs="Arial"/>
              <w:b/>
              <w:bCs/>
              <w:lang w:val="en-US"/>
            </w:rPr>
            <w:t>)/</w:t>
          </w:r>
          <w:r w:rsidRPr="00196F6B">
            <w:rPr>
              <w:rFonts w:ascii="Arial" w:hAnsi="Arial" w:cs="Arial"/>
              <w:b/>
              <w:bCs/>
              <w:lang w:val="kk-KZ"/>
            </w:rPr>
            <w:t xml:space="preserve">1 – </w:t>
          </w:r>
          <w:r w:rsidRPr="00196F6B">
            <w:rPr>
              <w:rFonts w:ascii="Arial" w:hAnsi="Arial" w:cs="Arial"/>
              <w:b/>
              <w:bCs/>
            </w:rPr>
            <w:t>31</w:t>
          </w:r>
          <w:r w:rsidRPr="00196F6B">
            <w:rPr>
              <w:rFonts w:ascii="Arial" w:hAnsi="Arial" w:cs="Arial"/>
              <w:b/>
              <w:bCs/>
              <w:lang w:val="kk-KZ"/>
            </w:rPr>
            <w:t>.12.2022</w:t>
          </w:r>
        </w:p>
      </w:tc>
      <w:tc>
        <w:tcPr>
          <w:tcW w:w="2959" w:type="pct"/>
          <w:tcBorders>
            <w:bottom w:val="single" w:sz="4" w:space="0" w:color="auto"/>
          </w:tcBorders>
          <w:vAlign w:val="center"/>
        </w:tcPr>
        <w:p w:rsidR="00231841" w:rsidRPr="003E5FC6" w:rsidRDefault="00231841" w:rsidP="00E55F03">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ПРОЕКТ</w:t>
          </w:r>
        </w:p>
        <w:p w:rsidR="00231841" w:rsidRPr="003E5FC6" w:rsidRDefault="00231841" w:rsidP="00E55F03">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 xml:space="preserve">«ОТЧЕТ О ВОЗМОЖНЫХ ВОЗДЕЙСТВИЯХ» </w:t>
          </w:r>
        </w:p>
        <w:p w:rsidR="00231841" w:rsidRPr="00196F6B" w:rsidRDefault="00231841" w:rsidP="00E55F03">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К РАБОЧЕМУ ПРОЕКТУ «</w:t>
          </w:r>
          <w:r w:rsidRPr="003E5FC6">
            <w:rPr>
              <w:rFonts w:ascii="Arial" w:eastAsia="Times New Roman" w:hAnsi="Arial" w:cs="Arial"/>
              <w:b/>
              <w:sz w:val="20"/>
              <w:szCs w:val="20"/>
              <w:lang w:val="kk-KZ"/>
            </w:rPr>
            <w:t>ДОПОЛНЕНИЕ</w:t>
          </w:r>
          <w:r w:rsidR="0063276D">
            <w:rPr>
              <w:rFonts w:ascii="Arial" w:eastAsia="Times New Roman" w:hAnsi="Arial" w:cs="Arial"/>
              <w:b/>
              <w:sz w:val="20"/>
              <w:szCs w:val="20"/>
              <w:lang w:val="kk-KZ"/>
            </w:rPr>
            <w:t xml:space="preserve"> </w:t>
          </w:r>
          <w:r w:rsidRPr="003E5FC6">
            <w:rPr>
              <w:rFonts w:ascii="Arial" w:eastAsia="Times New Roman" w:hAnsi="Arial" w:cs="Arial"/>
              <w:b/>
              <w:sz w:val="20"/>
              <w:szCs w:val="20"/>
              <w:lang w:val="kk-KZ"/>
            </w:rPr>
            <w:t>К ПРОЕКТУ</w:t>
          </w:r>
          <w:r w:rsidRPr="003E5FC6">
            <w:rPr>
              <w:rFonts w:ascii="Arial" w:hAnsi="Arial" w:cs="Arial"/>
              <w:b/>
              <w:sz w:val="20"/>
              <w:szCs w:val="20"/>
              <w:lang w:val="kk-KZ"/>
            </w:rPr>
            <w:t xml:space="preserve"> РАЗРАБОТКИ МЕСТОРОЖДЕНИЯ БОТАХАН</w:t>
          </w:r>
          <w:r w:rsidRPr="003E5FC6">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196F6B" w:rsidRDefault="00231841" w:rsidP="000270FD">
          <w:pPr>
            <w:spacing w:line="276" w:lineRule="auto"/>
            <w:jc w:val="center"/>
            <w:rPr>
              <w:rFonts w:ascii="Arial" w:hAnsi="Arial" w:cs="Arial"/>
              <w:b/>
              <w:sz w:val="20"/>
              <w:szCs w:val="20"/>
              <w:lang w:val="kk-KZ"/>
            </w:rPr>
          </w:pPr>
          <w:r w:rsidRPr="00196F6B">
            <w:rPr>
              <w:rFonts w:ascii="Arial" w:hAnsi="Arial" w:cs="Arial"/>
              <w:b/>
              <w:sz w:val="20"/>
              <w:szCs w:val="20"/>
            </w:rPr>
            <w:t>стр.</w:t>
          </w:r>
          <w:r w:rsidRPr="00196F6B">
            <w:rPr>
              <w:rFonts w:ascii="Arial" w:hAnsi="Arial" w:cs="Arial"/>
              <w:b/>
              <w:sz w:val="20"/>
              <w:szCs w:val="20"/>
              <w:lang w:val="kk-KZ"/>
            </w:rPr>
            <w:t xml:space="preserve"> </w:t>
          </w:r>
          <w:r w:rsidRPr="00196F6B">
            <w:rPr>
              <w:rFonts w:ascii="Arial" w:hAnsi="Arial" w:cs="Arial"/>
              <w:b/>
              <w:sz w:val="20"/>
              <w:szCs w:val="20"/>
              <w:lang w:val="kk-KZ"/>
            </w:rPr>
            <w:fldChar w:fldCharType="begin"/>
          </w:r>
          <w:r w:rsidRPr="00196F6B">
            <w:rPr>
              <w:rFonts w:ascii="Arial" w:hAnsi="Arial" w:cs="Arial"/>
              <w:b/>
              <w:sz w:val="20"/>
              <w:szCs w:val="20"/>
              <w:lang w:val="kk-KZ"/>
            </w:rPr>
            <w:instrText>PAGE   \* MERGEFORMAT</w:instrText>
          </w:r>
          <w:r w:rsidRPr="00196F6B">
            <w:rPr>
              <w:rFonts w:ascii="Arial" w:hAnsi="Arial" w:cs="Arial"/>
              <w:b/>
              <w:sz w:val="20"/>
              <w:szCs w:val="20"/>
              <w:lang w:val="kk-KZ"/>
            </w:rPr>
            <w:fldChar w:fldCharType="separate"/>
          </w:r>
          <w:r w:rsidRPr="00196F6B">
            <w:rPr>
              <w:rFonts w:ascii="Arial" w:hAnsi="Arial" w:cs="Arial"/>
              <w:b/>
              <w:sz w:val="20"/>
              <w:szCs w:val="20"/>
              <w:lang w:val="kk-KZ"/>
            </w:rPr>
            <w:t>1</w:t>
          </w:r>
          <w:r w:rsidRPr="00196F6B">
            <w:rPr>
              <w:rFonts w:ascii="Arial" w:hAnsi="Arial" w:cs="Arial"/>
              <w:b/>
              <w:sz w:val="20"/>
              <w:szCs w:val="20"/>
              <w:lang w:val="kk-KZ"/>
            </w:rPr>
            <w:fldChar w:fldCharType="end"/>
          </w:r>
          <w:r w:rsidRPr="00196F6B">
            <w:rPr>
              <w:rFonts w:ascii="Arial" w:hAnsi="Arial" w:cs="Arial"/>
              <w:b/>
              <w:sz w:val="20"/>
              <w:szCs w:val="20"/>
            </w:rPr>
            <w:t xml:space="preserve"> из 1</w:t>
          </w:r>
          <w:r w:rsidRPr="00196F6B">
            <w:rPr>
              <w:rFonts w:ascii="Arial" w:hAnsi="Arial" w:cs="Arial"/>
              <w:b/>
              <w:sz w:val="20"/>
              <w:szCs w:val="20"/>
              <w:lang w:val="kk-KZ"/>
            </w:rPr>
            <w:t>98</w:t>
          </w:r>
        </w:p>
      </w:tc>
    </w:tr>
  </w:tbl>
  <w:p w:rsidR="00231841" w:rsidRPr="00E57348" w:rsidRDefault="00231841" w:rsidP="00E57348">
    <w:pPr>
      <w:pStyle w:val="a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747"/>
      <w:gridCol w:w="5528"/>
      <w:gridCol w:w="1599"/>
    </w:tblGrid>
    <w:tr w:rsidR="00231841" w:rsidRPr="00CB764F" w:rsidTr="003B4CB5">
      <w:trPr>
        <w:trHeight w:val="983"/>
        <w:jc w:val="right"/>
      </w:trPr>
      <w:tc>
        <w:tcPr>
          <w:tcW w:w="785" w:type="pct"/>
          <w:tcBorders>
            <w:right w:val="single" w:sz="4" w:space="0" w:color="auto"/>
          </w:tcBorders>
        </w:tcPr>
        <w:p w:rsidR="00231841" w:rsidRPr="0021597A" w:rsidRDefault="00231841" w:rsidP="000270FD">
          <w:pPr>
            <w:jc w:val="center"/>
            <w:rPr>
              <w:rFonts w:ascii="Arial" w:hAnsi="Arial" w:cs="Arial"/>
              <w:b/>
              <w:highlight w:val="yellow"/>
            </w:rPr>
          </w:pPr>
          <w:r w:rsidRPr="00A419C5">
            <w:rPr>
              <w:rFonts w:ascii="Arial" w:hAnsi="Arial" w:cs="Arial"/>
              <w:b/>
              <w:noProof/>
              <w:color w:val="1F4E79"/>
              <w:lang w:eastAsia="ru-RU"/>
            </w:rPr>
            <w:drawing>
              <wp:inline distT="0" distB="0" distL="0" distR="0" wp14:anchorId="621D990F" wp14:editId="2485BCFA">
                <wp:extent cx="600075" cy="657225"/>
                <wp:effectExtent l="0" t="0" r="9525" b="9525"/>
                <wp:docPr id="5257" name="Рисунок 5257"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A419C5" w:rsidRDefault="00231841" w:rsidP="000270FD">
          <w:pPr>
            <w:jc w:val="center"/>
            <w:rPr>
              <w:rFonts w:ascii="Arial" w:hAnsi="Arial" w:cs="Arial"/>
              <w:b/>
              <w:sz w:val="20"/>
              <w:szCs w:val="20"/>
            </w:rPr>
          </w:pPr>
          <w:r w:rsidRPr="00A419C5">
            <w:rPr>
              <w:rFonts w:ascii="Arial" w:hAnsi="Arial" w:cs="Arial"/>
              <w:b/>
              <w:sz w:val="20"/>
              <w:szCs w:val="20"/>
            </w:rPr>
            <w:t xml:space="preserve">ТОВАРИЩЕСТВО С ОГРАНИЧЕННОЙ ОТВЕТСТВЕННОСТЬЮ </w:t>
          </w:r>
        </w:p>
        <w:p w:rsidR="00231841" w:rsidRPr="00A419C5" w:rsidRDefault="00231841" w:rsidP="000270FD">
          <w:pPr>
            <w:jc w:val="center"/>
            <w:rPr>
              <w:rFonts w:ascii="Arial" w:hAnsi="Arial" w:cs="Arial"/>
            </w:rPr>
          </w:pPr>
          <w:r w:rsidRPr="00A419C5">
            <w:rPr>
              <w:rFonts w:ascii="Arial" w:hAnsi="Arial" w:cs="Arial"/>
              <w:b/>
              <w:sz w:val="20"/>
              <w:szCs w:val="20"/>
            </w:rPr>
            <w:t>«КМГ ИНЖИНИРИНГ»</w:t>
          </w:r>
          <w:r w:rsidRPr="00A419C5">
            <w:rPr>
              <w:rFonts w:ascii="Arial" w:hAnsi="Arial" w:cs="Arial"/>
            </w:rPr>
            <w:t xml:space="preserve"> </w:t>
          </w:r>
        </w:p>
      </w:tc>
    </w:tr>
    <w:tr w:rsidR="00231841" w:rsidRPr="0089542D" w:rsidTr="003B4CB5">
      <w:trPr>
        <w:trHeight w:val="560"/>
        <w:jc w:val="right"/>
      </w:trPr>
      <w:tc>
        <w:tcPr>
          <w:tcW w:w="1185" w:type="pct"/>
          <w:gridSpan w:val="2"/>
          <w:tcBorders>
            <w:bottom w:val="single" w:sz="4" w:space="0" w:color="auto"/>
          </w:tcBorders>
          <w:vAlign w:val="center"/>
        </w:tcPr>
        <w:p w:rsidR="00231841" w:rsidRPr="0021597A" w:rsidRDefault="00231841" w:rsidP="000270FD">
          <w:pPr>
            <w:spacing w:line="276" w:lineRule="auto"/>
            <w:jc w:val="center"/>
            <w:rPr>
              <w:rFonts w:ascii="Arial" w:hAnsi="Arial" w:cs="Arial"/>
              <w:b/>
              <w:bCs/>
              <w:highlight w:val="yellow"/>
              <w:lang w:val="kk-KZ"/>
            </w:rPr>
          </w:pPr>
          <w:r w:rsidRPr="00A419C5">
            <w:rPr>
              <w:rFonts w:ascii="Arial" w:hAnsi="Arial" w:cs="Arial"/>
              <w:b/>
              <w:bCs/>
              <w:lang w:val="en-US"/>
            </w:rPr>
            <w:t>P-OVOS</w:t>
          </w:r>
          <w:r w:rsidRPr="00A419C5">
            <w:rPr>
              <w:rFonts w:ascii="Arial" w:hAnsi="Arial" w:cs="Arial"/>
              <w:b/>
              <w:bCs/>
              <w:lang w:val="kk-KZ"/>
            </w:rPr>
            <w:t>.02.210</w:t>
          </w:r>
          <w:r w:rsidRPr="00A419C5">
            <w:rPr>
              <w:rFonts w:ascii="Arial" w:hAnsi="Arial" w:cs="Arial"/>
              <w:b/>
              <w:bCs/>
              <w:lang w:val="en-US"/>
            </w:rPr>
            <w:t>5</w:t>
          </w:r>
          <w:r w:rsidRPr="00A419C5">
            <w:rPr>
              <w:rFonts w:ascii="Arial" w:hAnsi="Arial" w:cs="Arial"/>
              <w:b/>
              <w:bCs/>
              <w:lang w:val="kk-KZ"/>
            </w:rPr>
            <w:t xml:space="preserve"> – </w:t>
          </w:r>
          <w:r w:rsidRPr="00A419C5">
            <w:rPr>
              <w:rFonts w:ascii="Arial" w:hAnsi="Arial" w:cs="Arial"/>
              <w:b/>
              <w:bCs/>
              <w:lang w:val="en-US"/>
            </w:rPr>
            <w:t>08/</w:t>
          </w:r>
          <w:r w:rsidRPr="00A419C5">
            <w:rPr>
              <w:rFonts w:ascii="Arial" w:hAnsi="Arial" w:cs="Arial"/>
              <w:b/>
              <w:bCs/>
            </w:rPr>
            <w:t>1</w:t>
          </w:r>
          <w:r w:rsidRPr="00A419C5">
            <w:rPr>
              <w:rFonts w:ascii="Arial" w:hAnsi="Arial" w:cs="Arial"/>
              <w:b/>
              <w:bCs/>
              <w:lang w:val="en-US"/>
            </w:rPr>
            <w:t>(</w:t>
          </w:r>
          <w:r w:rsidRPr="00A419C5">
            <w:rPr>
              <w:rFonts w:ascii="Arial" w:hAnsi="Arial" w:cs="Arial"/>
              <w:b/>
              <w:bCs/>
              <w:lang w:val="kk-KZ"/>
            </w:rPr>
            <w:t>4</w:t>
          </w:r>
          <w:r w:rsidRPr="00A419C5">
            <w:rPr>
              <w:rFonts w:ascii="Arial" w:hAnsi="Arial" w:cs="Arial"/>
              <w:b/>
              <w:bCs/>
              <w:lang w:val="en-US"/>
            </w:rPr>
            <w:t>)/</w:t>
          </w:r>
          <w:r w:rsidRPr="00A419C5">
            <w:rPr>
              <w:rFonts w:ascii="Arial" w:hAnsi="Arial" w:cs="Arial"/>
              <w:b/>
              <w:bCs/>
              <w:lang w:val="kk-KZ"/>
            </w:rPr>
            <w:t xml:space="preserve">1 – </w:t>
          </w:r>
          <w:r w:rsidRPr="0089542D">
            <w:rPr>
              <w:rFonts w:ascii="Arial" w:hAnsi="Arial" w:cs="Arial"/>
              <w:b/>
              <w:bCs/>
            </w:rPr>
            <w:t>31</w:t>
          </w:r>
          <w:r w:rsidRPr="0089542D">
            <w:rPr>
              <w:rFonts w:ascii="Arial" w:hAnsi="Arial" w:cs="Arial"/>
              <w:b/>
              <w:bCs/>
              <w:lang w:val="kk-KZ"/>
            </w:rPr>
            <w:t>.12.2022</w:t>
          </w:r>
        </w:p>
      </w:tc>
      <w:tc>
        <w:tcPr>
          <w:tcW w:w="2959" w:type="pct"/>
          <w:tcBorders>
            <w:bottom w:val="single" w:sz="4" w:space="0" w:color="auto"/>
          </w:tcBorders>
          <w:vAlign w:val="center"/>
        </w:tcPr>
        <w:p w:rsidR="00231841" w:rsidRPr="003E5FC6" w:rsidRDefault="00231841" w:rsidP="00E55F03">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ПРОЕКТ</w:t>
          </w:r>
        </w:p>
        <w:p w:rsidR="00231841" w:rsidRPr="003E5FC6" w:rsidRDefault="00231841" w:rsidP="00E55F03">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 xml:space="preserve">«ОТЧЕТ О ВОЗМОЖНЫХ ВОЗДЕЙСТВИЯХ» </w:t>
          </w:r>
        </w:p>
        <w:p w:rsidR="00231841" w:rsidRPr="00A419C5" w:rsidRDefault="00231841" w:rsidP="00E55F03">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К РАБОЧЕМУ ПРОЕКТУ «</w:t>
          </w:r>
          <w:r w:rsidRPr="003E5FC6">
            <w:rPr>
              <w:rFonts w:ascii="Arial" w:eastAsia="Times New Roman" w:hAnsi="Arial" w:cs="Arial"/>
              <w:b/>
              <w:sz w:val="20"/>
              <w:szCs w:val="20"/>
              <w:lang w:val="kk-KZ"/>
            </w:rPr>
            <w:t>ДОПОЛНЕНИЕК ПРОЕКТУ</w:t>
          </w:r>
          <w:r w:rsidRPr="003E5FC6">
            <w:rPr>
              <w:rFonts w:ascii="Arial" w:hAnsi="Arial" w:cs="Arial"/>
              <w:b/>
              <w:sz w:val="20"/>
              <w:szCs w:val="20"/>
              <w:lang w:val="kk-KZ"/>
            </w:rPr>
            <w:t xml:space="preserve"> РАЗРАБОТКИ МЕСТОРОЖДЕНИЯ БОТАХАН</w:t>
          </w:r>
          <w:r w:rsidRPr="003E5FC6">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89542D" w:rsidRDefault="00231841" w:rsidP="000270FD">
          <w:pPr>
            <w:spacing w:line="276" w:lineRule="auto"/>
            <w:jc w:val="center"/>
            <w:rPr>
              <w:rFonts w:ascii="Arial" w:hAnsi="Arial" w:cs="Arial"/>
              <w:b/>
              <w:sz w:val="20"/>
              <w:szCs w:val="20"/>
              <w:lang w:val="kk-KZ"/>
            </w:rPr>
          </w:pPr>
          <w:r w:rsidRPr="0089542D">
            <w:rPr>
              <w:rFonts w:ascii="Arial" w:hAnsi="Arial" w:cs="Arial"/>
              <w:b/>
              <w:sz w:val="20"/>
              <w:szCs w:val="20"/>
            </w:rPr>
            <w:t>стр.</w:t>
          </w:r>
          <w:r w:rsidRPr="0089542D">
            <w:rPr>
              <w:rFonts w:ascii="Arial" w:hAnsi="Arial" w:cs="Arial"/>
              <w:b/>
              <w:sz w:val="20"/>
              <w:szCs w:val="20"/>
              <w:lang w:val="kk-KZ"/>
            </w:rPr>
            <w:t xml:space="preserve"> </w:t>
          </w:r>
          <w:r w:rsidRPr="0089542D">
            <w:rPr>
              <w:rFonts w:ascii="Arial" w:hAnsi="Arial" w:cs="Arial"/>
              <w:b/>
              <w:sz w:val="20"/>
              <w:szCs w:val="20"/>
              <w:lang w:val="kk-KZ"/>
            </w:rPr>
            <w:fldChar w:fldCharType="begin"/>
          </w:r>
          <w:r w:rsidRPr="0089542D">
            <w:rPr>
              <w:rFonts w:ascii="Arial" w:hAnsi="Arial" w:cs="Arial"/>
              <w:b/>
              <w:sz w:val="20"/>
              <w:szCs w:val="20"/>
              <w:lang w:val="kk-KZ"/>
            </w:rPr>
            <w:instrText>PAGE   \* MERGEFORMAT</w:instrText>
          </w:r>
          <w:r w:rsidRPr="0089542D">
            <w:rPr>
              <w:rFonts w:ascii="Arial" w:hAnsi="Arial" w:cs="Arial"/>
              <w:b/>
              <w:sz w:val="20"/>
              <w:szCs w:val="20"/>
              <w:lang w:val="kk-KZ"/>
            </w:rPr>
            <w:fldChar w:fldCharType="separate"/>
          </w:r>
          <w:r w:rsidRPr="0089542D">
            <w:rPr>
              <w:rFonts w:ascii="Arial" w:hAnsi="Arial" w:cs="Arial"/>
              <w:b/>
              <w:sz w:val="20"/>
              <w:szCs w:val="20"/>
              <w:lang w:val="kk-KZ"/>
            </w:rPr>
            <w:t>1</w:t>
          </w:r>
          <w:r w:rsidRPr="0089542D">
            <w:rPr>
              <w:rFonts w:ascii="Arial" w:hAnsi="Arial" w:cs="Arial"/>
              <w:b/>
              <w:sz w:val="20"/>
              <w:szCs w:val="20"/>
              <w:lang w:val="kk-KZ"/>
            </w:rPr>
            <w:fldChar w:fldCharType="end"/>
          </w:r>
          <w:r w:rsidRPr="0089542D">
            <w:rPr>
              <w:rFonts w:ascii="Arial" w:hAnsi="Arial" w:cs="Arial"/>
              <w:b/>
              <w:sz w:val="20"/>
              <w:szCs w:val="20"/>
            </w:rPr>
            <w:t xml:space="preserve"> из 1</w:t>
          </w:r>
          <w:r w:rsidRPr="0089542D">
            <w:rPr>
              <w:rFonts w:ascii="Arial" w:hAnsi="Arial" w:cs="Arial"/>
              <w:b/>
              <w:sz w:val="20"/>
              <w:szCs w:val="20"/>
              <w:lang w:val="kk-KZ"/>
            </w:rPr>
            <w:t>98</w:t>
          </w:r>
        </w:p>
      </w:tc>
    </w:tr>
  </w:tbl>
  <w:p w:rsidR="00231841" w:rsidRPr="00E57348" w:rsidRDefault="00231841" w:rsidP="00E57348">
    <w:pPr>
      <w:pStyle w:val="a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747"/>
      <w:gridCol w:w="5528"/>
      <w:gridCol w:w="1599"/>
    </w:tblGrid>
    <w:tr w:rsidR="00231841" w:rsidRPr="00CB764F" w:rsidTr="003B4CB5">
      <w:trPr>
        <w:trHeight w:val="983"/>
        <w:jc w:val="right"/>
      </w:trPr>
      <w:tc>
        <w:tcPr>
          <w:tcW w:w="785" w:type="pct"/>
          <w:tcBorders>
            <w:right w:val="single" w:sz="4" w:space="0" w:color="auto"/>
          </w:tcBorders>
        </w:tcPr>
        <w:p w:rsidR="00231841" w:rsidRPr="0021597A" w:rsidRDefault="00231841" w:rsidP="000270FD">
          <w:pPr>
            <w:jc w:val="center"/>
            <w:rPr>
              <w:rFonts w:ascii="Arial" w:hAnsi="Arial" w:cs="Arial"/>
              <w:b/>
              <w:highlight w:val="yellow"/>
            </w:rPr>
          </w:pPr>
          <w:r w:rsidRPr="00A419C5">
            <w:rPr>
              <w:rFonts w:ascii="Arial" w:hAnsi="Arial" w:cs="Arial"/>
              <w:b/>
              <w:noProof/>
              <w:color w:val="1F4E79"/>
              <w:lang w:eastAsia="ru-RU"/>
            </w:rPr>
            <w:drawing>
              <wp:inline distT="0" distB="0" distL="0" distR="0" wp14:anchorId="621D990F" wp14:editId="2485BCFA">
                <wp:extent cx="600075" cy="657225"/>
                <wp:effectExtent l="0" t="0" r="9525" b="9525"/>
                <wp:docPr id="5258" name="Рисунок 5258"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A419C5" w:rsidRDefault="00231841" w:rsidP="000270FD">
          <w:pPr>
            <w:jc w:val="center"/>
            <w:rPr>
              <w:rFonts w:ascii="Arial" w:hAnsi="Arial" w:cs="Arial"/>
              <w:b/>
              <w:sz w:val="20"/>
              <w:szCs w:val="20"/>
            </w:rPr>
          </w:pPr>
          <w:r w:rsidRPr="00A419C5">
            <w:rPr>
              <w:rFonts w:ascii="Arial" w:hAnsi="Arial" w:cs="Arial"/>
              <w:b/>
              <w:sz w:val="20"/>
              <w:szCs w:val="20"/>
            </w:rPr>
            <w:t xml:space="preserve">ТОВАРИЩЕСТВО С ОГРАНИЧЕННОЙ ОТВЕТСТВЕННОСТЬЮ </w:t>
          </w:r>
        </w:p>
        <w:p w:rsidR="00231841" w:rsidRPr="00A419C5" w:rsidRDefault="00231841" w:rsidP="000270FD">
          <w:pPr>
            <w:jc w:val="center"/>
            <w:rPr>
              <w:rFonts w:ascii="Arial" w:hAnsi="Arial" w:cs="Arial"/>
            </w:rPr>
          </w:pPr>
          <w:r w:rsidRPr="00A419C5">
            <w:rPr>
              <w:rFonts w:ascii="Arial" w:hAnsi="Arial" w:cs="Arial"/>
              <w:b/>
              <w:sz w:val="20"/>
              <w:szCs w:val="20"/>
            </w:rPr>
            <w:t>«КМГ ИНЖИНИРИНГ»</w:t>
          </w:r>
          <w:r w:rsidRPr="00A419C5">
            <w:rPr>
              <w:rFonts w:ascii="Arial" w:hAnsi="Arial" w:cs="Arial"/>
            </w:rPr>
            <w:t xml:space="preserve"> </w:t>
          </w:r>
        </w:p>
      </w:tc>
    </w:tr>
    <w:tr w:rsidR="00231841" w:rsidRPr="00CB764F" w:rsidTr="003B4CB5">
      <w:trPr>
        <w:trHeight w:val="560"/>
        <w:jc w:val="right"/>
      </w:trPr>
      <w:tc>
        <w:tcPr>
          <w:tcW w:w="1185" w:type="pct"/>
          <w:gridSpan w:val="2"/>
          <w:tcBorders>
            <w:bottom w:val="single" w:sz="4" w:space="0" w:color="auto"/>
          </w:tcBorders>
          <w:vAlign w:val="center"/>
        </w:tcPr>
        <w:p w:rsidR="00231841" w:rsidRPr="00196F6B" w:rsidRDefault="00231841" w:rsidP="000270FD">
          <w:pPr>
            <w:spacing w:line="276" w:lineRule="auto"/>
            <w:jc w:val="center"/>
            <w:rPr>
              <w:rFonts w:ascii="Arial" w:hAnsi="Arial" w:cs="Arial"/>
              <w:b/>
              <w:bCs/>
              <w:lang w:val="kk-KZ"/>
            </w:rPr>
          </w:pPr>
          <w:r w:rsidRPr="00196F6B">
            <w:rPr>
              <w:rFonts w:ascii="Arial" w:hAnsi="Arial" w:cs="Arial"/>
              <w:b/>
              <w:bCs/>
              <w:lang w:val="en-US"/>
            </w:rPr>
            <w:t>P-OVOS</w:t>
          </w:r>
          <w:r w:rsidRPr="00196F6B">
            <w:rPr>
              <w:rFonts w:ascii="Arial" w:hAnsi="Arial" w:cs="Arial"/>
              <w:b/>
              <w:bCs/>
              <w:lang w:val="kk-KZ"/>
            </w:rPr>
            <w:t>.02.210</w:t>
          </w:r>
          <w:r w:rsidRPr="00196F6B">
            <w:rPr>
              <w:rFonts w:ascii="Arial" w:hAnsi="Arial" w:cs="Arial"/>
              <w:b/>
              <w:bCs/>
              <w:lang w:val="en-US"/>
            </w:rPr>
            <w:t>5</w:t>
          </w:r>
          <w:r w:rsidRPr="00196F6B">
            <w:rPr>
              <w:rFonts w:ascii="Arial" w:hAnsi="Arial" w:cs="Arial"/>
              <w:b/>
              <w:bCs/>
              <w:lang w:val="kk-KZ"/>
            </w:rPr>
            <w:t xml:space="preserve"> – </w:t>
          </w:r>
          <w:r w:rsidRPr="00196F6B">
            <w:rPr>
              <w:rFonts w:ascii="Arial" w:hAnsi="Arial" w:cs="Arial"/>
              <w:b/>
              <w:bCs/>
              <w:lang w:val="en-US"/>
            </w:rPr>
            <w:t>08/</w:t>
          </w:r>
          <w:r w:rsidRPr="00196F6B">
            <w:rPr>
              <w:rFonts w:ascii="Arial" w:hAnsi="Arial" w:cs="Arial"/>
              <w:b/>
              <w:bCs/>
            </w:rPr>
            <w:t>1</w:t>
          </w:r>
          <w:r w:rsidRPr="00196F6B">
            <w:rPr>
              <w:rFonts w:ascii="Arial" w:hAnsi="Arial" w:cs="Arial"/>
              <w:b/>
              <w:bCs/>
              <w:lang w:val="en-US"/>
            </w:rPr>
            <w:t>(</w:t>
          </w:r>
          <w:r w:rsidRPr="00196F6B">
            <w:rPr>
              <w:rFonts w:ascii="Arial" w:hAnsi="Arial" w:cs="Arial"/>
              <w:b/>
              <w:bCs/>
              <w:lang w:val="kk-KZ"/>
            </w:rPr>
            <w:t>4</w:t>
          </w:r>
          <w:r w:rsidRPr="00196F6B">
            <w:rPr>
              <w:rFonts w:ascii="Arial" w:hAnsi="Arial" w:cs="Arial"/>
              <w:b/>
              <w:bCs/>
              <w:lang w:val="en-US"/>
            </w:rPr>
            <w:t>)/</w:t>
          </w:r>
          <w:r w:rsidRPr="00196F6B">
            <w:rPr>
              <w:rFonts w:ascii="Arial" w:hAnsi="Arial" w:cs="Arial"/>
              <w:b/>
              <w:bCs/>
              <w:lang w:val="kk-KZ"/>
            </w:rPr>
            <w:t xml:space="preserve">1 – </w:t>
          </w:r>
          <w:r w:rsidRPr="00196F6B">
            <w:rPr>
              <w:rFonts w:ascii="Arial" w:hAnsi="Arial" w:cs="Arial"/>
              <w:b/>
              <w:bCs/>
            </w:rPr>
            <w:t>31</w:t>
          </w:r>
          <w:r w:rsidRPr="00196F6B">
            <w:rPr>
              <w:rFonts w:ascii="Arial" w:hAnsi="Arial" w:cs="Arial"/>
              <w:b/>
              <w:bCs/>
              <w:lang w:val="kk-KZ"/>
            </w:rPr>
            <w:t>.12.2022</w:t>
          </w:r>
        </w:p>
      </w:tc>
      <w:tc>
        <w:tcPr>
          <w:tcW w:w="2959" w:type="pct"/>
          <w:tcBorders>
            <w:bottom w:val="single" w:sz="4" w:space="0" w:color="auto"/>
          </w:tcBorders>
          <w:vAlign w:val="center"/>
        </w:tcPr>
        <w:p w:rsidR="00231841" w:rsidRPr="003E5FC6" w:rsidRDefault="00231841" w:rsidP="00E55F03">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ПРОЕКТ</w:t>
          </w:r>
        </w:p>
        <w:p w:rsidR="00231841" w:rsidRPr="003E5FC6" w:rsidRDefault="00231841" w:rsidP="00E55F03">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 xml:space="preserve">«ОТЧЕТ О ВОЗМОЖНЫХ ВОЗДЕЙСТВИЯХ» </w:t>
          </w:r>
        </w:p>
        <w:p w:rsidR="00231841" w:rsidRPr="00196F6B" w:rsidRDefault="00231841" w:rsidP="00E55F03">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К РАБОЧЕМУ ПРОЕКТУ «</w:t>
          </w:r>
          <w:r w:rsidRPr="003E5FC6">
            <w:rPr>
              <w:rFonts w:ascii="Arial" w:eastAsia="Times New Roman" w:hAnsi="Arial" w:cs="Arial"/>
              <w:b/>
              <w:sz w:val="20"/>
              <w:szCs w:val="20"/>
              <w:lang w:val="kk-KZ"/>
            </w:rPr>
            <w:t>ДОПОЛНЕНИЕК ПРОЕКТУ</w:t>
          </w:r>
          <w:r w:rsidRPr="003E5FC6">
            <w:rPr>
              <w:rFonts w:ascii="Arial" w:hAnsi="Arial" w:cs="Arial"/>
              <w:b/>
              <w:sz w:val="20"/>
              <w:szCs w:val="20"/>
              <w:lang w:val="kk-KZ"/>
            </w:rPr>
            <w:t xml:space="preserve"> РАЗРАБОТКИ МЕСТОРОЖДЕНИЯ БОТАХАН</w:t>
          </w:r>
          <w:r w:rsidRPr="003E5FC6">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196F6B" w:rsidRDefault="00231841" w:rsidP="000270FD">
          <w:pPr>
            <w:spacing w:line="276" w:lineRule="auto"/>
            <w:jc w:val="center"/>
            <w:rPr>
              <w:rFonts w:ascii="Arial" w:hAnsi="Arial" w:cs="Arial"/>
              <w:b/>
              <w:sz w:val="20"/>
              <w:szCs w:val="20"/>
              <w:lang w:val="kk-KZ"/>
            </w:rPr>
          </w:pPr>
          <w:r w:rsidRPr="00196F6B">
            <w:rPr>
              <w:rFonts w:ascii="Arial" w:hAnsi="Arial" w:cs="Arial"/>
              <w:b/>
              <w:sz w:val="20"/>
              <w:szCs w:val="20"/>
            </w:rPr>
            <w:t>стр.</w:t>
          </w:r>
          <w:r w:rsidRPr="00196F6B">
            <w:rPr>
              <w:rFonts w:ascii="Arial" w:hAnsi="Arial" w:cs="Arial"/>
              <w:b/>
              <w:sz w:val="20"/>
              <w:szCs w:val="20"/>
              <w:lang w:val="kk-KZ"/>
            </w:rPr>
            <w:t xml:space="preserve"> </w:t>
          </w:r>
          <w:r w:rsidRPr="00196F6B">
            <w:rPr>
              <w:rFonts w:ascii="Arial" w:hAnsi="Arial" w:cs="Arial"/>
              <w:b/>
              <w:sz w:val="20"/>
              <w:szCs w:val="20"/>
              <w:lang w:val="kk-KZ"/>
            </w:rPr>
            <w:fldChar w:fldCharType="begin"/>
          </w:r>
          <w:r w:rsidRPr="00196F6B">
            <w:rPr>
              <w:rFonts w:ascii="Arial" w:hAnsi="Arial" w:cs="Arial"/>
              <w:b/>
              <w:sz w:val="20"/>
              <w:szCs w:val="20"/>
              <w:lang w:val="kk-KZ"/>
            </w:rPr>
            <w:instrText>PAGE   \* MERGEFORMAT</w:instrText>
          </w:r>
          <w:r w:rsidRPr="00196F6B">
            <w:rPr>
              <w:rFonts w:ascii="Arial" w:hAnsi="Arial" w:cs="Arial"/>
              <w:b/>
              <w:sz w:val="20"/>
              <w:szCs w:val="20"/>
              <w:lang w:val="kk-KZ"/>
            </w:rPr>
            <w:fldChar w:fldCharType="separate"/>
          </w:r>
          <w:r w:rsidRPr="00196F6B">
            <w:rPr>
              <w:rFonts w:ascii="Arial" w:hAnsi="Arial" w:cs="Arial"/>
              <w:b/>
              <w:sz w:val="20"/>
              <w:szCs w:val="20"/>
              <w:lang w:val="kk-KZ"/>
            </w:rPr>
            <w:t>1</w:t>
          </w:r>
          <w:r w:rsidRPr="00196F6B">
            <w:rPr>
              <w:rFonts w:ascii="Arial" w:hAnsi="Arial" w:cs="Arial"/>
              <w:b/>
              <w:sz w:val="20"/>
              <w:szCs w:val="20"/>
              <w:lang w:val="kk-KZ"/>
            </w:rPr>
            <w:fldChar w:fldCharType="end"/>
          </w:r>
          <w:r w:rsidRPr="00196F6B">
            <w:rPr>
              <w:rFonts w:ascii="Arial" w:hAnsi="Arial" w:cs="Arial"/>
              <w:b/>
              <w:sz w:val="20"/>
              <w:szCs w:val="20"/>
              <w:lang w:val="kk-KZ"/>
            </w:rPr>
            <w:t xml:space="preserve"> </w:t>
          </w:r>
          <w:r w:rsidRPr="00196F6B">
            <w:rPr>
              <w:rFonts w:ascii="Arial" w:hAnsi="Arial" w:cs="Arial"/>
              <w:b/>
              <w:sz w:val="20"/>
              <w:szCs w:val="20"/>
            </w:rPr>
            <w:t>из 1</w:t>
          </w:r>
          <w:r w:rsidRPr="00196F6B">
            <w:rPr>
              <w:rFonts w:ascii="Arial" w:hAnsi="Arial" w:cs="Arial"/>
              <w:b/>
              <w:sz w:val="20"/>
              <w:szCs w:val="20"/>
              <w:lang w:val="kk-KZ"/>
            </w:rPr>
            <w:t>98</w:t>
          </w:r>
        </w:p>
      </w:tc>
    </w:tr>
  </w:tbl>
  <w:p w:rsidR="00231841" w:rsidRPr="000270FD" w:rsidRDefault="00231841" w:rsidP="000270FD">
    <w:pPr>
      <w:pStyle w:val="a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747"/>
      <w:gridCol w:w="5527"/>
      <w:gridCol w:w="1599"/>
    </w:tblGrid>
    <w:tr w:rsidR="00231841" w:rsidRPr="00CB764F" w:rsidTr="003B4CB5">
      <w:trPr>
        <w:trHeight w:val="983"/>
        <w:jc w:val="right"/>
      </w:trPr>
      <w:tc>
        <w:tcPr>
          <w:tcW w:w="785" w:type="pct"/>
          <w:tcBorders>
            <w:right w:val="single" w:sz="4" w:space="0" w:color="auto"/>
          </w:tcBorders>
        </w:tcPr>
        <w:p w:rsidR="00231841" w:rsidRPr="003E5FC6" w:rsidRDefault="00231841" w:rsidP="000270FD">
          <w:pPr>
            <w:jc w:val="center"/>
            <w:rPr>
              <w:rFonts w:ascii="Arial" w:hAnsi="Arial" w:cs="Arial"/>
              <w:b/>
            </w:rPr>
          </w:pPr>
          <w:r w:rsidRPr="003E5FC6">
            <w:rPr>
              <w:rFonts w:ascii="Arial" w:hAnsi="Arial" w:cs="Arial"/>
              <w:b/>
              <w:noProof/>
              <w:color w:val="1F4E79"/>
              <w:lang w:eastAsia="ru-RU"/>
            </w:rPr>
            <w:drawing>
              <wp:inline distT="0" distB="0" distL="0" distR="0" wp14:anchorId="621D990F" wp14:editId="2485BCFA">
                <wp:extent cx="600075" cy="657225"/>
                <wp:effectExtent l="0" t="0" r="9525" b="9525"/>
                <wp:docPr id="5259" name="Рисунок 5259"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3E5FC6" w:rsidRDefault="00231841" w:rsidP="000270FD">
          <w:pPr>
            <w:jc w:val="center"/>
            <w:rPr>
              <w:rFonts w:ascii="Arial" w:hAnsi="Arial" w:cs="Arial"/>
              <w:b/>
              <w:sz w:val="20"/>
              <w:szCs w:val="20"/>
            </w:rPr>
          </w:pPr>
          <w:r w:rsidRPr="003E5FC6">
            <w:rPr>
              <w:rFonts w:ascii="Arial" w:hAnsi="Arial" w:cs="Arial"/>
              <w:b/>
              <w:sz w:val="20"/>
              <w:szCs w:val="20"/>
            </w:rPr>
            <w:t xml:space="preserve">ТОВАРИЩЕСТВО С ОГРАНИЧЕННОЙ ОТВЕТСТВЕННОСТЬЮ </w:t>
          </w:r>
        </w:p>
        <w:p w:rsidR="00231841" w:rsidRPr="003E5FC6" w:rsidRDefault="00231841" w:rsidP="000270FD">
          <w:pPr>
            <w:jc w:val="center"/>
            <w:rPr>
              <w:rFonts w:ascii="Arial" w:hAnsi="Arial" w:cs="Arial"/>
            </w:rPr>
          </w:pPr>
          <w:r w:rsidRPr="003E5FC6">
            <w:rPr>
              <w:rFonts w:ascii="Arial" w:hAnsi="Arial" w:cs="Arial"/>
              <w:b/>
              <w:sz w:val="20"/>
              <w:szCs w:val="20"/>
            </w:rPr>
            <w:t>«КМГ ИНЖИНИРИНГ»</w:t>
          </w:r>
          <w:r w:rsidRPr="003E5FC6">
            <w:rPr>
              <w:rFonts w:ascii="Arial" w:hAnsi="Arial" w:cs="Arial"/>
            </w:rPr>
            <w:t xml:space="preserve"> </w:t>
          </w:r>
        </w:p>
      </w:tc>
    </w:tr>
    <w:tr w:rsidR="00231841" w:rsidRPr="00CB764F" w:rsidTr="003B4CB5">
      <w:trPr>
        <w:trHeight w:val="560"/>
        <w:jc w:val="right"/>
      </w:trPr>
      <w:tc>
        <w:tcPr>
          <w:tcW w:w="1185" w:type="pct"/>
          <w:gridSpan w:val="2"/>
          <w:tcBorders>
            <w:bottom w:val="single" w:sz="4" w:space="0" w:color="auto"/>
          </w:tcBorders>
          <w:vAlign w:val="center"/>
        </w:tcPr>
        <w:p w:rsidR="00231841" w:rsidRPr="003E5FC6" w:rsidRDefault="00231841" w:rsidP="000270FD">
          <w:pPr>
            <w:spacing w:line="276" w:lineRule="auto"/>
            <w:jc w:val="center"/>
            <w:rPr>
              <w:rFonts w:ascii="Arial" w:hAnsi="Arial" w:cs="Arial"/>
              <w:b/>
              <w:bCs/>
              <w:lang w:val="kk-KZ"/>
            </w:rPr>
          </w:pPr>
          <w:r w:rsidRPr="003E5FC6">
            <w:rPr>
              <w:rFonts w:ascii="Arial" w:hAnsi="Arial" w:cs="Arial"/>
              <w:b/>
              <w:bCs/>
              <w:lang w:val="en-US"/>
            </w:rPr>
            <w:t>P-OVOS</w:t>
          </w:r>
          <w:r w:rsidRPr="003E5FC6">
            <w:rPr>
              <w:rFonts w:ascii="Arial" w:hAnsi="Arial" w:cs="Arial"/>
              <w:b/>
              <w:bCs/>
              <w:lang w:val="kk-KZ"/>
            </w:rPr>
            <w:t>.02.210</w:t>
          </w:r>
          <w:r w:rsidRPr="003E5FC6">
            <w:rPr>
              <w:rFonts w:ascii="Arial" w:hAnsi="Arial" w:cs="Arial"/>
              <w:b/>
              <w:bCs/>
              <w:lang w:val="en-US"/>
            </w:rPr>
            <w:t>5</w:t>
          </w:r>
          <w:r w:rsidRPr="003E5FC6">
            <w:rPr>
              <w:rFonts w:ascii="Arial" w:hAnsi="Arial" w:cs="Arial"/>
              <w:b/>
              <w:bCs/>
              <w:lang w:val="kk-KZ"/>
            </w:rPr>
            <w:t xml:space="preserve"> – </w:t>
          </w:r>
          <w:r w:rsidRPr="003E5FC6">
            <w:rPr>
              <w:rFonts w:ascii="Arial" w:hAnsi="Arial" w:cs="Arial"/>
              <w:b/>
              <w:bCs/>
              <w:lang w:val="en-US"/>
            </w:rPr>
            <w:t>08/</w:t>
          </w:r>
          <w:r w:rsidRPr="003E5FC6">
            <w:rPr>
              <w:rFonts w:ascii="Arial" w:hAnsi="Arial" w:cs="Arial"/>
              <w:b/>
              <w:bCs/>
            </w:rPr>
            <w:t>1</w:t>
          </w:r>
          <w:r w:rsidRPr="003E5FC6">
            <w:rPr>
              <w:rFonts w:ascii="Arial" w:hAnsi="Arial" w:cs="Arial"/>
              <w:b/>
              <w:bCs/>
              <w:lang w:val="en-US"/>
            </w:rPr>
            <w:t>(</w:t>
          </w:r>
          <w:r w:rsidRPr="003E5FC6">
            <w:rPr>
              <w:rFonts w:ascii="Arial" w:hAnsi="Arial" w:cs="Arial"/>
              <w:b/>
              <w:bCs/>
              <w:lang w:val="kk-KZ"/>
            </w:rPr>
            <w:t>4</w:t>
          </w:r>
          <w:r w:rsidRPr="003E5FC6">
            <w:rPr>
              <w:rFonts w:ascii="Arial" w:hAnsi="Arial" w:cs="Arial"/>
              <w:b/>
              <w:bCs/>
              <w:lang w:val="en-US"/>
            </w:rPr>
            <w:t>)/</w:t>
          </w:r>
          <w:r w:rsidRPr="003E5FC6">
            <w:rPr>
              <w:rFonts w:ascii="Arial" w:hAnsi="Arial" w:cs="Arial"/>
              <w:b/>
              <w:bCs/>
              <w:lang w:val="kk-KZ"/>
            </w:rPr>
            <w:t xml:space="preserve">1 – </w:t>
          </w:r>
          <w:r w:rsidRPr="003E5FC6">
            <w:rPr>
              <w:rFonts w:ascii="Arial" w:hAnsi="Arial" w:cs="Arial"/>
              <w:b/>
              <w:bCs/>
            </w:rPr>
            <w:t>31</w:t>
          </w:r>
          <w:r w:rsidRPr="003E5FC6">
            <w:rPr>
              <w:rFonts w:ascii="Arial" w:hAnsi="Arial" w:cs="Arial"/>
              <w:b/>
              <w:bCs/>
              <w:lang w:val="kk-KZ"/>
            </w:rPr>
            <w:t>.12.2022</w:t>
          </w:r>
        </w:p>
      </w:tc>
      <w:tc>
        <w:tcPr>
          <w:tcW w:w="2959" w:type="pct"/>
          <w:tcBorders>
            <w:bottom w:val="single" w:sz="4" w:space="0" w:color="auto"/>
          </w:tcBorders>
          <w:vAlign w:val="center"/>
        </w:tcPr>
        <w:p w:rsidR="00231841" w:rsidRPr="003E5FC6" w:rsidRDefault="00231841" w:rsidP="000F5DAF">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ПРОЕКТ</w:t>
          </w:r>
        </w:p>
        <w:p w:rsidR="00231841" w:rsidRPr="003E5FC6" w:rsidRDefault="00231841" w:rsidP="000F5DAF">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 xml:space="preserve">«ОТЧЕТ О ВОЗМОЖНЫХ ВОЗДЕЙСТВИЯХ» </w:t>
          </w:r>
        </w:p>
        <w:p w:rsidR="00231841" w:rsidRPr="003E5FC6" w:rsidRDefault="00231841" w:rsidP="000F5DAF">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К РАБОЧЕМУ ПРОЕКТУ «</w:t>
          </w:r>
          <w:r w:rsidRPr="003E5FC6">
            <w:rPr>
              <w:rFonts w:ascii="Arial" w:eastAsia="Times New Roman" w:hAnsi="Arial" w:cs="Arial"/>
              <w:b/>
              <w:sz w:val="20"/>
              <w:szCs w:val="20"/>
              <w:lang w:val="kk-KZ"/>
            </w:rPr>
            <w:t>ДОПОЛНЕНИЕ</w:t>
          </w:r>
          <w:r w:rsidR="0063276D">
            <w:rPr>
              <w:rFonts w:ascii="Arial" w:eastAsia="Times New Roman" w:hAnsi="Arial" w:cs="Arial"/>
              <w:b/>
              <w:sz w:val="20"/>
              <w:szCs w:val="20"/>
              <w:lang w:val="kk-KZ"/>
            </w:rPr>
            <w:t xml:space="preserve"> </w:t>
          </w:r>
          <w:r w:rsidRPr="003E5FC6">
            <w:rPr>
              <w:rFonts w:ascii="Arial" w:eastAsia="Times New Roman" w:hAnsi="Arial" w:cs="Arial"/>
              <w:b/>
              <w:sz w:val="20"/>
              <w:szCs w:val="20"/>
              <w:lang w:val="kk-KZ"/>
            </w:rPr>
            <w:t>К ПРОЕКТУ</w:t>
          </w:r>
          <w:r w:rsidRPr="003E5FC6">
            <w:rPr>
              <w:rFonts w:ascii="Arial" w:hAnsi="Arial" w:cs="Arial"/>
              <w:b/>
              <w:sz w:val="20"/>
              <w:szCs w:val="20"/>
              <w:lang w:val="kk-KZ"/>
            </w:rPr>
            <w:t xml:space="preserve"> РАЗРАБОТКИ МЕСТОРОЖДЕНИЯ БОТАХАН</w:t>
          </w:r>
          <w:r w:rsidRPr="003E5FC6">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3E5FC6" w:rsidRDefault="00231841" w:rsidP="000270FD">
          <w:pPr>
            <w:spacing w:line="276" w:lineRule="auto"/>
            <w:jc w:val="center"/>
            <w:rPr>
              <w:rFonts w:ascii="Arial" w:hAnsi="Arial" w:cs="Arial"/>
              <w:b/>
              <w:sz w:val="20"/>
              <w:szCs w:val="20"/>
              <w:lang w:val="kk-KZ"/>
            </w:rPr>
          </w:pPr>
          <w:r w:rsidRPr="003E5FC6">
            <w:rPr>
              <w:rFonts w:ascii="Arial" w:hAnsi="Arial" w:cs="Arial"/>
              <w:b/>
              <w:sz w:val="20"/>
              <w:szCs w:val="20"/>
            </w:rPr>
            <w:t xml:space="preserve">Стр </w:t>
          </w:r>
          <w:r w:rsidRPr="003E5FC6">
            <w:rPr>
              <w:rFonts w:ascii="Arial" w:hAnsi="Arial" w:cs="Arial"/>
              <w:b/>
              <w:sz w:val="20"/>
              <w:szCs w:val="20"/>
            </w:rPr>
            <w:fldChar w:fldCharType="begin"/>
          </w:r>
          <w:r w:rsidRPr="003E5FC6">
            <w:rPr>
              <w:rFonts w:ascii="Arial" w:hAnsi="Arial" w:cs="Arial"/>
              <w:b/>
              <w:sz w:val="20"/>
              <w:szCs w:val="20"/>
            </w:rPr>
            <w:instrText>PAGE   \* MERGEFORMAT</w:instrText>
          </w:r>
          <w:r w:rsidRPr="003E5FC6">
            <w:rPr>
              <w:rFonts w:ascii="Arial" w:hAnsi="Arial" w:cs="Arial"/>
              <w:b/>
              <w:sz w:val="20"/>
              <w:szCs w:val="20"/>
            </w:rPr>
            <w:fldChar w:fldCharType="separate"/>
          </w:r>
          <w:r w:rsidRPr="003E5FC6">
            <w:rPr>
              <w:rFonts w:ascii="Arial" w:hAnsi="Arial" w:cs="Arial"/>
              <w:b/>
              <w:sz w:val="20"/>
              <w:szCs w:val="20"/>
            </w:rPr>
            <w:t>1</w:t>
          </w:r>
          <w:r w:rsidRPr="003E5FC6">
            <w:rPr>
              <w:rFonts w:ascii="Arial" w:hAnsi="Arial" w:cs="Arial"/>
              <w:b/>
              <w:sz w:val="20"/>
              <w:szCs w:val="20"/>
            </w:rPr>
            <w:fldChar w:fldCharType="end"/>
          </w:r>
          <w:r w:rsidRPr="003E5FC6">
            <w:rPr>
              <w:rFonts w:ascii="Arial" w:hAnsi="Arial" w:cs="Arial"/>
              <w:b/>
              <w:sz w:val="20"/>
              <w:szCs w:val="20"/>
            </w:rPr>
            <w:t xml:space="preserve"> из 1</w:t>
          </w:r>
          <w:r w:rsidRPr="003E5FC6">
            <w:rPr>
              <w:rFonts w:ascii="Arial" w:hAnsi="Arial" w:cs="Arial"/>
              <w:b/>
              <w:sz w:val="20"/>
              <w:szCs w:val="20"/>
              <w:lang w:val="kk-KZ"/>
            </w:rPr>
            <w:t>98</w:t>
          </w:r>
        </w:p>
      </w:tc>
    </w:tr>
  </w:tbl>
  <w:p w:rsidR="00231841" w:rsidRPr="00147EED" w:rsidRDefault="00231841">
    <w:pPr>
      <w:rPr>
        <w:b/>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1841" w:rsidRPr="0094595F" w:rsidRDefault="00231841" w:rsidP="00DF4D9B">
    <w:pPr>
      <w:pStyle w:val="ae"/>
      <w:framePr w:wrap="around" w:vAnchor="text" w:hAnchor="page" w:x="22704" w:y="-72"/>
      <w:rPr>
        <w:rStyle w:val="af2"/>
        <w:szCs w:val="20"/>
      </w:rPr>
    </w:pPr>
    <w:r w:rsidRPr="0094595F">
      <w:rPr>
        <w:rStyle w:val="af2"/>
        <w:szCs w:val="20"/>
      </w:rPr>
      <w:fldChar w:fldCharType="begin"/>
    </w:r>
    <w:r w:rsidRPr="0094595F">
      <w:rPr>
        <w:rStyle w:val="af2"/>
        <w:szCs w:val="20"/>
      </w:rPr>
      <w:instrText xml:space="preserve">PAGE  </w:instrText>
    </w:r>
    <w:r w:rsidRPr="0094595F">
      <w:rPr>
        <w:rStyle w:val="af2"/>
        <w:szCs w:val="20"/>
      </w:rPr>
      <w:fldChar w:fldCharType="separate"/>
    </w:r>
    <w:r>
      <w:rPr>
        <w:rStyle w:val="af2"/>
        <w:noProof/>
        <w:szCs w:val="20"/>
      </w:rPr>
      <w:t>19</w:t>
    </w:r>
    <w:r w:rsidRPr="0094595F">
      <w:rPr>
        <w:rStyle w:val="af2"/>
        <w:szCs w:val="20"/>
      </w:rPr>
      <w:fldChar w:fldCharType="end"/>
    </w:r>
  </w:p>
  <w:tbl>
    <w:tblPr>
      <w:tblW w:w="5071"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277"/>
      <w:gridCol w:w="9222"/>
      <w:gridCol w:w="2686"/>
    </w:tblGrid>
    <w:tr w:rsidR="00231841" w:rsidRPr="00CB764F" w:rsidTr="00F74D1B">
      <w:trPr>
        <w:trHeight w:val="703"/>
        <w:jc w:val="right"/>
      </w:trPr>
      <w:tc>
        <w:tcPr>
          <w:tcW w:w="621" w:type="pct"/>
          <w:tcBorders>
            <w:right w:val="single" w:sz="4" w:space="0" w:color="auto"/>
          </w:tcBorders>
        </w:tcPr>
        <w:p w:rsidR="00231841" w:rsidRPr="00CB764F" w:rsidRDefault="00231841" w:rsidP="00A21523">
          <w:pPr>
            <w:jc w:val="center"/>
            <w:rPr>
              <w:rFonts w:ascii="Arial" w:hAnsi="Arial" w:cs="Arial"/>
              <w:b/>
            </w:rPr>
          </w:pPr>
          <w:r w:rsidRPr="004F7402">
            <w:rPr>
              <w:rFonts w:ascii="Arial" w:hAnsi="Arial" w:cs="Arial"/>
              <w:b/>
              <w:noProof/>
              <w:color w:val="1F4E79"/>
              <w:lang w:eastAsia="ru-RU"/>
            </w:rPr>
            <w:drawing>
              <wp:inline distT="0" distB="0" distL="0" distR="0" wp14:anchorId="666DC4A8" wp14:editId="1C1E3ED8">
                <wp:extent cx="600075" cy="657225"/>
                <wp:effectExtent l="0" t="0" r="9525" b="9525"/>
                <wp:docPr id="43" name="Рисунок 43"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379" w:type="pct"/>
          <w:gridSpan w:val="3"/>
          <w:tcBorders>
            <w:left w:val="single" w:sz="4" w:space="0" w:color="auto"/>
            <w:right w:val="single" w:sz="4" w:space="0" w:color="auto"/>
          </w:tcBorders>
          <w:vAlign w:val="center"/>
        </w:tcPr>
        <w:p w:rsidR="00231841" w:rsidRPr="00CB764F" w:rsidRDefault="00231841" w:rsidP="00A21523">
          <w:pPr>
            <w:jc w:val="center"/>
            <w:rPr>
              <w:rFonts w:ascii="Arial" w:hAnsi="Arial" w:cs="Arial"/>
              <w:b/>
            </w:rPr>
          </w:pPr>
          <w:r w:rsidRPr="00CB764F">
            <w:rPr>
              <w:rFonts w:ascii="Arial" w:hAnsi="Arial" w:cs="Arial"/>
              <w:b/>
            </w:rPr>
            <w:t>ТОВАРИЩЕСТВО</w:t>
          </w:r>
          <w:r>
            <w:rPr>
              <w:rFonts w:ascii="Arial" w:hAnsi="Arial" w:cs="Arial"/>
              <w:b/>
            </w:rPr>
            <w:t xml:space="preserve"> </w:t>
          </w:r>
          <w:r w:rsidRPr="00CB764F">
            <w:rPr>
              <w:rFonts w:ascii="Arial" w:hAnsi="Arial" w:cs="Arial"/>
              <w:b/>
            </w:rPr>
            <w:t>С</w:t>
          </w:r>
          <w:r>
            <w:rPr>
              <w:rFonts w:ascii="Arial" w:hAnsi="Arial" w:cs="Arial"/>
              <w:b/>
            </w:rPr>
            <w:t xml:space="preserve"> </w:t>
          </w:r>
          <w:r w:rsidRPr="00CB764F">
            <w:rPr>
              <w:rFonts w:ascii="Arial" w:hAnsi="Arial" w:cs="Arial"/>
              <w:b/>
            </w:rPr>
            <w:t>ОГРАНИЧЕННОЙ</w:t>
          </w:r>
          <w:r>
            <w:rPr>
              <w:rFonts w:ascii="Arial" w:hAnsi="Arial" w:cs="Arial"/>
              <w:b/>
            </w:rPr>
            <w:t xml:space="preserve"> </w:t>
          </w:r>
          <w:r w:rsidRPr="00CB764F">
            <w:rPr>
              <w:rFonts w:ascii="Arial" w:hAnsi="Arial" w:cs="Arial"/>
              <w:b/>
            </w:rPr>
            <w:t>ОТВЕТСТВЕННОСТЬЮ</w:t>
          </w:r>
          <w:r>
            <w:rPr>
              <w:rFonts w:ascii="Arial" w:hAnsi="Arial" w:cs="Arial"/>
              <w:b/>
            </w:rPr>
            <w:t xml:space="preserve"> </w:t>
          </w:r>
        </w:p>
        <w:p w:rsidR="00231841" w:rsidRPr="00CB764F" w:rsidRDefault="00231841" w:rsidP="00A21523">
          <w:pPr>
            <w:jc w:val="center"/>
            <w:rPr>
              <w:rFonts w:ascii="Arial" w:hAnsi="Arial" w:cs="Arial"/>
            </w:rPr>
          </w:pPr>
          <w:r w:rsidRPr="00CB764F">
            <w:rPr>
              <w:rFonts w:ascii="Arial" w:hAnsi="Arial" w:cs="Arial"/>
              <w:b/>
            </w:rPr>
            <w:t>«КМГ</w:t>
          </w:r>
          <w:r>
            <w:rPr>
              <w:rFonts w:ascii="Arial" w:hAnsi="Arial" w:cs="Arial"/>
              <w:b/>
            </w:rPr>
            <w:t xml:space="preserve"> </w:t>
          </w:r>
          <w:r w:rsidRPr="00CB764F">
            <w:rPr>
              <w:rFonts w:ascii="Arial" w:hAnsi="Arial" w:cs="Arial"/>
              <w:b/>
            </w:rPr>
            <w:t>ИНЖИНИРИНГ»</w:t>
          </w:r>
          <w:r>
            <w:rPr>
              <w:rFonts w:ascii="Arial" w:hAnsi="Arial" w:cs="Arial"/>
            </w:rPr>
            <w:t xml:space="preserve"> </w:t>
          </w:r>
        </w:p>
      </w:tc>
    </w:tr>
    <w:tr w:rsidR="00231841" w:rsidRPr="00CB764F" w:rsidTr="00F74D1B">
      <w:trPr>
        <w:trHeight w:val="560"/>
        <w:jc w:val="right"/>
      </w:trPr>
      <w:tc>
        <w:tcPr>
          <w:tcW w:w="1045" w:type="pct"/>
          <w:gridSpan w:val="2"/>
          <w:tcBorders>
            <w:bottom w:val="single" w:sz="4" w:space="0" w:color="auto"/>
          </w:tcBorders>
          <w:vAlign w:val="center"/>
        </w:tcPr>
        <w:p w:rsidR="00231841" w:rsidRPr="005868E2" w:rsidRDefault="00231841" w:rsidP="00A21523">
          <w:pPr>
            <w:spacing w:line="276" w:lineRule="auto"/>
            <w:jc w:val="center"/>
            <w:rPr>
              <w:rFonts w:ascii="Arial" w:hAnsi="Arial" w:cs="Arial"/>
              <w:b/>
              <w:bCs/>
              <w:lang w:val="kk-KZ"/>
            </w:rPr>
          </w:pPr>
          <w:r w:rsidRPr="00A419C5">
            <w:rPr>
              <w:rFonts w:ascii="Arial" w:hAnsi="Arial" w:cs="Arial"/>
              <w:b/>
              <w:bCs/>
              <w:lang w:val="en-US"/>
            </w:rPr>
            <w:t>P-OVOS</w:t>
          </w:r>
          <w:r w:rsidRPr="00A419C5">
            <w:rPr>
              <w:rFonts w:ascii="Arial" w:hAnsi="Arial" w:cs="Arial"/>
              <w:b/>
              <w:bCs/>
              <w:lang w:val="kk-KZ"/>
            </w:rPr>
            <w:t>.02.210</w:t>
          </w:r>
          <w:r w:rsidRPr="00A419C5">
            <w:rPr>
              <w:rFonts w:ascii="Arial" w:hAnsi="Arial" w:cs="Arial"/>
              <w:b/>
              <w:bCs/>
              <w:lang w:val="en-US"/>
            </w:rPr>
            <w:t>5</w:t>
          </w:r>
          <w:r w:rsidRPr="00A419C5">
            <w:rPr>
              <w:rFonts w:ascii="Arial" w:hAnsi="Arial" w:cs="Arial"/>
              <w:b/>
              <w:bCs/>
              <w:lang w:val="kk-KZ"/>
            </w:rPr>
            <w:t xml:space="preserve"> – </w:t>
          </w:r>
          <w:r w:rsidRPr="00A419C5">
            <w:rPr>
              <w:rFonts w:ascii="Arial" w:hAnsi="Arial" w:cs="Arial"/>
              <w:b/>
              <w:bCs/>
              <w:lang w:val="en-US"/>
            </w:rPr>
            <w:t>08/</w:t>
          </w:r>
          <w:r w:rsidRPr="00A419C5">
            <w:rPr>
              <w:rFonts w:ascii="Arial" w:hAnsi="Arial" w:cs="Arial"/>
              <w:b/>
              <w:bCs/>
            </w:rPr>
            <w:t>1</w:t>
          </w:r>
          <w:r w:rsidRPr="00A419C5">
            <w:rPr>
              <w:rFonts w:ascii="Arial" w:hAnsi="Arial" w:cs="Arial"/>
              <w:b/>
              <w:bCs/>
              <w:lang w:val="en-US"/>
            </w:rPr>
            <w:t>(</w:t>
          </w:r>
          <w:r w:rsidRPr="00A419C5">
            <w:rPr>
              <w:rFonts w:ascii="Arial" w:hAnsi="Arial" w:cs="Arial"/>
              <w:b/>
              <w:bCs/>
              <w:lang w:val="kk-KZ"/>
            </w:rPr>
            <w:t>4</w:t>
          </w:r>
          <w:r w:rsidRPr="00A419C5">
            <w:rPr>
              <w:rFonts w:ascii="Arial" w:hAnsi="Arial" w:cs="Arial"/>
              <w:b/>
              <w:bCs/>
              <w:lang w:val="en-US"/>
            </w:rPr>
            <w:t>)/</w:t>
          </w:r>
          <w:r w:rsidRPr="00A419C5">
            <w:rPr>
              <w:rFonts w:ascii="Arial" w:hAnsi="Arial" w:cs="Arial"/>
              <w:b/>
              <w:bCs/>
              <w:lang w:val="kk-KZ"/>
            </w:rPr>
            <w:t xml:space="preserve">1 – </w:t>
          </w:r>
          <w:r w:rsidRPr="00196F6B">
            <w:rPr>
              <w:rFonts w:ascii="Arial" w:hAnsi="Arial" w:cs="Arial"/>
              <w:b/>
              <w:bCs/>
            </w:rPr>
            <w:t>31</w:t>
          </w:r>
          <w:r w:rsidRPr="00196F6B">
            <w:rPr>
              <w:rFonts w:ascii="Arial" w:hAnsi="Arial" w:cs="Arial"/>
              <w:b/>
              <w:bCs/>
              <w:lang w:val="kk-KZ"/>
            </w:rPr>
            <w:t>.12.2022</w:t>
          </w:r>
        </w:p>
      </w:tc>
      <w:tc>
        <w:tcPr>
          <w:tcW w:w="3063" w:type="pct"/>
          <w:tcBorders>
            <w:bottom w:val="single" w:sz="4" w:space="0" w:color="auto"/>
          </w:tcBorders>
          <w:vAlign w:val="center"/>
        </w:tcPr>
        <w:p w:rsidR="00231841" w:rsidRPr="00196F6B" w:rsidRDefault="00231841" w:rsidP="000F5DAF">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ПРОЕКТ</w:t>
          </w:r>
        </w:p>
        <w:p w:rsidR="00231841" w:rsidRPr="00196F6B" w:rsidRDefault="00231841" w:rsidP="000F5DAF">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 xml:space="preserve">«ОТЧЕТ О ВОЗМОЖНЫХ ВОЗДЕЙСТВИЯХ» </w:t>
          </w:r>
        </w:p>
        <w:p w:rsidR="00231841" w:rsidRPr="005868E2" w:rsidRDefault="00231841" w:rsidP="000F5DAF">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К РАБОЧЕМУ ПРОЕКТУ «</w:t>
          </w:r>
          <w:r>
            <w:rPr>
              <w:rFonts w:ascii="Arial" w:eastAsia="Times New Roman" w:hAnsi="Arial" w:cs="Arial"/>
              <w:b/>
              <w:sz w:val="20"/>
              <w:szCs w:val="20"/>
              <w:lang w:val="kk-KZ"/>
            </w:rPr>
            <w:t>ДОПОЛНЕНИЕ</w:t>
          </w:r>
          <w:r w:rsidR="0063276D">
            <w:rPr>
              <w:rFonts w:ascii="Arial" w:eastAsia="Times New Roman" w:hAnsi="Arial" w:cs="Arial"/>
              <w:b/>
              <w:sz w:val="20"/>
              <w:szCs w:val="20"/>
              <w:lang w:val="kk-KZ"/>
            </w:rPr>
            <w:t xml:space="preserve"> </w:t>
          </w:r>
          <w:r>
            <w:rPr>
              <w:rFonts w:ascii="Arial" w:eastAsia="Times New Roman" w:hAnsi="Arial" w:cs="Arial"/>
              <w:b/>
              <w:sz w:val="20"/>
              <w:szCs w:val="20"/>
              <w:lang w:val="kk-KZ"/>
            </w:rPr>
            <w:t>К ПРОЕКТУ</w:t>
          </w:r>
          <w:r w:rsidRPr="00196F6B">
            <w:rPr>
              <w:rFonts w:ascii="Arial" w:hAnsi="Arial" w:cs="Arial"/>
              <w:b/>
              <w:sz w:val="20"/>
              <w:szCs w:val="20"/>
              <w:lang w:val="kk-KZ"/>
            </w:rPr>
            <w:t xml:space="preserve"> РАЗРАБОТКИ МЕСТОРОЖДЕНИЯ </w:t>
          </w:r>
          <w:r>
            <w:rPr>
              <w:rFonts w:ascii="Arial" w:hAnsi="Arial" w:cs="Arial"/>
              <w:b/>
              <w:sz w:val="20"/>
              <w:szCs w:val="20"/>
              <w:lang w:val="kk-KZ"/>
            </w:rPr>
            <w:t>БОТАХАН</w:t>
          </w:r>
          <w:r w:rsidRPr="00196F6B">
            <w:rPr>
              <w:rFonts w:ascii="Arial" w:eastAsia="Times New Roman" w:hAnsi="Arial" w:cs="Arial"/>
              <w:b/>
              <w:sz w:val="20"/>
              <w:szCs w:val="20"/>
              <w:lang w:val="kk-KZ" w:eastAsia="ru-RU"/>
            </w:rPr>
            <w:t>»</w:t>
          </w:r>
        </w:p>
      </w:tc>
      <w:tc>
        <w:tcPr>
          <w:tcW w:w="892" w:type="pct"/>
          <w:tcBorders>
            <w:bottom w:val="single" w:sz="4" w:space="0" w:color="auto"/>
          </w:tcBorders>
          <w:vAlign w:val="center"/>
        </w:tcPr>
        <w:p w:rsidR="00231841" w:rsidRPr="00042871" w:rsidRDefault="00231841" w:rsidP="00A21523">
          <w:pPr>
            <w:spacing w:line="276" w:lineRule="auto"/>
            <w:jc w:val="center"/>
            <w:rPr>
              <w:rFonts w:ascii="Arial" w:hAnsi="Arial" w:cs="Arial"/>
              <w:b/>
              <w:sz w:val="20"/>
              <w:szCs w:val="20"/>
              <w:lang w:val="kk-KZ"/>
            </w:rPr>
          </w:pPr>
          <w:r w:rsidRPr="00CD5B95">
            <w:rPr>
              <w:rFonts w:ascii="Arial" w:hAnsi="Arial" w:cs="Arial"/>
              <w:b/>
              <w:sz w:val="20"/>
              <w:szCs w:val="20"/>
            </w:rPr>
            <w:t>стр.</w:t>
          </w:r>
          <w:r w:rsidRPr="00CD5B95">
            <w:rPr>
              <w:rFonts w:ascii="Arial" w:hAnsi="Arial" w:cs="Arial"/>
              <w:b/>
              <w:sz w:val="20"/>
              <w:szCs w:val="20"/>
              <w:lang w:val="kk-KZ"/>
            </w:rPr>
            <w:t xml:space="preserve"> </w:t>
          </w:r>
          <w:r w:rsidRPr="00CD5B95">
            <w:rPr>
              <w:rFonts w:ascii="Arial" w:hAnsi="Arial" w:cs="Arial"/>
              <w:b/>
              <w:sz w:val="20"/>
              <w:szCs w:val="20"/>
            </w:rPr>
            <w:fldChar w:fldCharType="begin"/>
          </w:r>
          <w:r w:rsidRPr="00CD5B95">
            <w:rPr>
              <w:rFonts w:ascii="Arial" w:hAnsi="Arial" w:cs="Arial"/>
              <w:b/>
              <w:sz w:val="20"/>
              <w:szCs w:val="20"/>
            </w:rPr>
            <w:instrText>PAGE   \* MERGEFORMAT</w:instrText>
          </w:r>
          <w:r w:rsidRPr="00CD5B95">
            <w:rPr>
              <w:rFonts w:ascii="Arial" w:hAnsi="Arial" w:cs="Arial"/>
              <w:b/>
              <w:sz w:val="20"/>
              <w:szCs w:val="20"/>
            </w:rPr>
            <w:fldChar w:fldCharType="separate"/>
          </w:r>
          <w:r>
            <w:rPr>
              <w:rFonts w:ascii="Arial" w:hAnsi="Arial" w:cs="Arial"/>
              <w:b/>
              <w:noProof/>
              <w:sz w:val="20"/>
              <w:szCs w:val="20"/>
            </w:rPr>
            <w:t>31</w:t>
          </w:r>
          <w:r w:rsidRPr="00CD5B95">
            <w:rPr>
              <w:rFonts w:ascii="Arial" w:hAnsi="Arial" w:cs="Arial"/>
              <w:b/>
              <w:sz w:val="20"/>
              <w:szCs w:val="20"/>
            </w:rPr>
            <w:fldChar w:fldCharType="end"/>
          </w:r>
          <w:r w:rsidRPr="00CD5B95">
            <w:rPr>
              <w:rFonts w:ascii="Arial" w:hAnsi="Arial" w:cs="Arial"/>
              <w:b/>
              <w:sz w:val="20"/>
              <w:szCs w:val="20"/>
            </w:rPr>
            <w:t xml:space="preserve"> из 1</w:t>
          </w:r>
          <w:r>
            <w:rPr>
              <w:rFonts w:ascii="Arial" w:hAnsi="Arial" w:cs="Arial"/>
              <w:b/>
              <w:sz w:val="20"/>
              <w:szCs w:val="20"/>
              <w:lang w:val="kk-KZ"/>
            </w:rPr>
            <w:t>49</w:t>
          </w:r>
        </w:p>
      </w:tc>
    </w:tr>
  </w:tbl>
  <w:p w:rsidR="00231841" w:rsidRPr="00A21523" w:rsidRDefault="00231841" w:rsidP="00A21523">
    <w:pPr>
      <w:pStyle w:val="ae"/>
      <w:rPr>
        <w:sz w:val="14"/>
        <w:szCs w:val="14"/>
        <w:lang w:val="kk-KZ"/>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1841" w:rsidRPr="00645E16" w:rsidRDefault="00231841" w:rsidP="00DF4D9B">
    <w:pPr>
      <w:pStyle w:val="ae"/>
      <w:framePr w:wrap="around" w:vAnchor="text" w:hAnchor="page" w:x="22756" w:y="12"/>
      <w:rPr>
        <w:rStyle w:val="af2"/>
        <w:szCs w:val="20"/>
        <w:lang w:val="ru-RU"/>
      </w:rPr>
    </w:pPr>
    <w:r w:rsidRPr="00645E16">
      <w:rPr>
        <w:rStyle w:val="af2"/>
        <w:szCs w:val="20"/>
        <w:lang w:val="ru-RU"/>
      </w:rPr>
      <w:t>193</w:t>
    </w:r>
  </w:p>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747"/>
      <w:gridCol w:w="5527"/>
      <w:gridCol w:w="1599"/>
    </w:tblGrid>
    <w:tr w:rsidR="00231841" w:rsidRPr="00CB764F" w:rsidTr="003B4CB5">
      <w:trPr>
        <w:trHeight w:val="983"/>
        <w:jc w:val="right"/>
      </w:trPr>
      <w:tc>
        <w:tcPr>
          <w:tcW w:w="785" w:type="pct"/>
          <w:tcBorders>
            <w:right w:val="single" w:sz="4" w:space="0" w:color="auto"/>
          </w:tcBorders>
        </w:tcPr>
        <w:p w:rsidR="00231841" w:rsidRPr="003E5FC6" w:rsidRDefault="00231841" w:rsidP="000270FD">
          <w:pPr>
            <w:jc w:val="center"/>
            <w:rPr>
              <w:rFonts w:ascii="Arial" w:hAnsi="Arial" w:cs="Arial"/>
              <w:b/>
            </w:rPr>
          </w:pPr>
          <w:r w:rsidRPr="003E5FC6">
            <w:rPr>
              <w:rFonts w:ascii="Arial" w:hAnsi="Arial" w:cs="Arial"/>
              <w:b/>
              <w:noProof/>
              <w:color w:val="1F4E79"/>
              <w:lang w:eastAsia="ru-RU"/>
            </w:rPr>
            <w:drawing>
              <wp:inline distT="0" distB="0" distL="0" distR="0" wp14:anchorId="7D332D4F" wp14:editId="2F5E2E8E">
                <wp:extent cx="600075" cy="657225"/>
                <wp:effectExtent l="0" t="0" r="9525" b="9525"/>
                <wp:docPr id="51" name="Рисунок 51"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3E5FC6" w:rsidRDefault="00231841" w:rsidP="000270FD">
          <w:pPr>
            <w:jc w:val="center"/>
            <w:rPr>
              <w:rFonts w:ascii="Arial" w:hAnsi="Arial" w:cs="Arial"/>
              <w:b/>
              <w:sz w:val="20"/>
              <w:szCs w:val="20"/>
            </w:rPr>
          </w:pPr>
          <w:r w:rsidRPr="003E5FC6">
            <w:rPr>
              <w:rFonts w:ascii="Arial" w:hAnsi="Arial" w:cs="Arial"/>
              <w:b/>
              <w:sz w:val="20"/>
              <w:szCs w:val="20"/>
            </w:rPr>
            <w:t xml:space="preserve">ТОВАРИЩЕСТВО С ОГРАНИЧЕННОЙ ОТВЕТСТВЕННОСТЬЮ </w:t>
          </w:r>
        </w:p>
        <w:p w:rsidR="00231841" w:rsidRPr="003E5FC6" w:rsidRDefault="00231841" w:rsidP="000270FD">
          <w:pPr>
            <w:jc w:val="center"/>
            <w:rPr>
              <w:rFonts w:ascii="Arial" w:hAnsi="Arial" w:cs="Arial"/>
            </w:rPr>
          </w:pPr>
          <w:r w:rsidRPr="003E5FC6">
            <w:rPr>
              <w:rFonts w:ascii="Arial" w:hAnsi="Arial" w:cs="Arial"/>
              <w:b/>
              <w:sz w:val="20"/>
              <w:szCs w:val="20"/>
            </w:rPr>
            <w:t>«КМГ ИНЖИНИРИНГ»</w:t>
          </w:r>
          <w:r w:rsidRPr="003E5FC6">
            <w:rPr>
              <w:rFonts w:ascii="Arial" w:hAnsi="Arial" w:cs="Arial"/>
            </w:rPr>
            <w:t xml:space="preserve"> </w:t>
          </w:r>
        </w:p>
      </w:tc>
    </w:tr>
    <w:tr w:rsidR="00231841" w:rsidRPr="00CB764F" w:rsidTr="003B4CB5">
      <w:trPr>
        <w:trHeight w:val="560"/>
        <w:jc w:val="right"/>
      </w:trPr>
      <w:tc>
        <w:tcPr>
          <w:tcW w:w="1185" w:type="pct"/>
          <w:gridSpan w:val="2"/>
          <w:tcBorders>
            <w:bottom w:val="single" w:sz="4" w:space="0" w:color="auto"/>
          </w:tcBorders>
          <w:vAlign w:val="center"/>
        </w:tcPr>
        <w:p w:rsidR="00231841" w:rsidRPr="003E5FC6" w:rsidRDefault="00231841" w:rsidP="000270FD">
          <w:pPr>
            <w:spacing w:line="276" w:lineRule="auto"/>
            <w:jc w:val="center"/>
            <w:rPr>
              <w:rFonts w:ascii="Arial" w:hAnsi="Arial" w:cs="Arial"/>
              <w:b/>
              <w:bCs/>
              <w:lang w:val="kk-KZ"/>
            </w:rPr>
          </w:pPr>
          <w:r w:rsidRPr="003E5FC6">
            <w:rPr>
              <w:rFonts w:ascii="Arial" w:hAnsi="Arial" w:cs="Arial"/>
              <w:b/>
              <w:bCs/>
              <w:lang w:val="en-US"/>
            </w:rPr>
            <w:t>P-OVOS</w:t>
          </w:r>
          <w:r w:rsidRPr="003E5FC6">
            <w:rPr>
              <w:rFonts w:ascii="Arial" w:hAnsi="Arial" w:cs="Arial"/>
              <w:b/>
              <w:bCs/>
              <w:lang w:val="kk-KZ"/>
            </w:rPr>
            <w:t>.02.210</w:t>
          </w:r>
          <w:r w:rsidRPr="003E5FC6">
            <w:rPr>
              <w:rFonts w:ascii="Arial" w:hAnsi="Arial" w:cs="Arial"/>
              <w:b/>
              <w:bCs/>
              <w:lang w:val="en-US"/>
            </w:rPr>
            <w:t>5</w:t>
          </w:r>
          <w:r w:rsidRPr="003E5FC6">
            <w:rPr>
              <w:rFonts w:ascii="Arial" w:hAnsi="Arial" w:cs="Arial"/>
              <w:b/>
              <w:bCs/>
              <w:lang w:val="kk-KZ"/>
            </w:rPr>
            <w:t xml:space="preserve"> – </w:t>
          </w:r>
          <w:r w:rsidRPr="003E5FC6">
            <w:rPr>
              <w:rFonts w:ascii="Arial" w:hAnsi="Arial" w:cs="Arial"/>
              <w:b/>
              <w:bCs/>
              <w:lang w:val="en-US"/>
            </w:rPr>
            <w:t>08/</w:t>
          </w:r>
          <w:r w:rsidRPr="003E5FC6">
            <w:rPr>
              <w:rFonts w:ascii="Arial" w:hAnsi="Arial" w:cs="Arial"/>
              <w:b/>
              <w:bCs/>
            </w:rPr>
            <w:t>1</w:t>
          </w:r>
          <w:r w:rsidRPr="003E5FC6">
            <w:rPr>
              <w:rFonts w:ascii="Arial" w:hAnsi="Arial" w:cs="Arial"/>
              <w:b/>
              <w:bCs/>
              <w:lang w:val="en-US"/>
            </w:rPr>
            <w:t>(</w:t>
          </w:r>
          <w:r w:rsidRPr="003E5FC6">
            <w:rPr>
              <w:rFonts w:ascii="Arial" w:hAnsi="Arial" w:cs="Arial"/>
              <w:b/>
              <w:bCs/>
              <w:lang w:val="kk-KZ"/>
            </w:rPr>
            <w:t>4</w:t>
          </w:r>
          <w:r w:rsidRPr="003E5FC6">
            <w:rPr>
              <w:rFonts w:ascii="Arial" w:hAnsi="Arial" w:cs="Arial"/>
              <w:b/>
              <w:bCs/>
              <w:lang w:val="en-US"/>
            </w:rPr>
            <w:t>)/</w:t>
          </w:r>
          <w:r w:rsidRPr="003E5FC6">
            <w:rPr>
              <w:rFonts w:ascii="Arial" w:hAnsi="Arial" w:cs="Arial"/>
              <w:b/>
              <w:bCs/>
              <w:lang w:val="kk-KZ"/>
            </w:rPr>
            <w:t xml:space="preserve">1 – </w:t>
          </w:r>
          <w:r w:rsidRPr="003E5FC6">
            <w:rPr>
              <w:rFonts w:ascii="Arial" w:hAnsi="Arial" w:cs="Arial"/>
              <w:b/>
              <w:bCs/>
            </w:rPr>
            <w:t>31</w:t>
          </w:r>
          <w:r w:rsidRPr="003E5FC6">
            <w:rPr>
              <w:rFonts w:ascii="Arial" w:hAnsi="Arial" w:cs="Arial"/>
              <w:b/>
              <w:bCs/>
              <w:lang w:val="kk-KZ"/>
            </w:rPr>
            <w:t>.12.2022</w:t>
          </w:r>
        </w:p>
      </w:tc>
      <w:tc>
        <w:tcPr>
          <w:tcW w:w="2959" w:type="pct"/>
          <w:tcBorders>
            <w:bottom w:val="single" w:sz="4" w:space="0" w:color="auto"/>
          </w:tcBorders>
          <w:vAlign w:val="center"/>
        </w:tcPr>
        <w:p w:rsidR="00231841" w:rsidRPr="003E5FC6" w:rsidRDefault="00231841" w:rsidP="000F5DAF">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ПРОЕКТ</w:t>
          </w:r>
        </w:p>
        <w:p w:rsidR="00231841" w:rsidRPr="003E5FC6" w:rsidRDefault="00231841" w:rsidP="000F5DAF">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 xml:space="preserve">«ОТЧЕТ О ВОЗМОЖНЫХ ВОЗДЕЙСТВИЯХ» </w:t>
          </w:r>
        </w:p>
        <w:p w:rsidR="00231841" w:rsidRPr="003E5FC6" w:rsidRDefault="00231841" w:rsidP="000F5DAF">
          <w:pPr>
            <w:spacing w:line="276" w:lineRule="auto"/>
            <w:jc w:val="center"/>
            <w:rPr>
              <w:rFonts w:ascii="Arial" w:eastAsia="Times New Roman" w:hAnsi="Arial" w:cs="Arial"/>
              <w:b/>
              <w:sz w:val="20"/>
              <w:szCs w:val="20"/>
              <w:lang w:val="kk-KZ" w:eastAsia="ru-RU"/>
            </w:rPr>
          </w:pPr>
          <w:r w:rsidRPr="003E5FC6">
            <w:rPr>
              <w:rFonts w:ascii="Arial" w:eastAsia="Times New Roman" w:hAnsi="Arial" w:cs="Arial"/>
              <w:b/>
              <w:sz w:val="20"/>
              <w:szCs w:val="20"/>
              <w:lang w:val="kk-KZ" w:eastAsia="ru-RU"/>
            </w:rPr>
            <w:t>К РАБОЧЕМУ ПРОЕКТУ «</w:t>
          </w:r>
          <w:r w:rsidRPr="003E5FC6">
            <w:rPr>
              <w:rFonts w:ascii="Arial" w:eastAsia="Times New Roman" w:hAnsi="Arial" w:cs="Arial"/>
              <w:b/>
              <w:sz w:val="20"/>
              <w:szCs w:val="20"/>
              <w:lang w:val="kk-KZ"/>
            </w:rPr>
            <w:t>ДОПОЛНЕНИЕ</w:t>
          </w:r>
          <w:r w:rsidR="0063276D">
            <w:rPr>
              <w:rFonts w:ascii="Arial" w:eastAsia="Times New Roman" w:hAnsi="Arial" w:cs="Arial"/>
              <w:b/>
              <w:sz w:val="20"/>
              <w:szCs w:val="20"/>
              <w:lang w:val="kk-KZ"/>
            </w:rPr>
            <w:t xml:space="preserve"> </w:t>
          </w:r>
          <w:r w:rsidRPr="003E5FC6">
            <w:rPr>
              <w:rFonts w:ascii="Arial" w:eastAsia="Times New Roman" w:hAnsi="Arial" w:cs="Arial"/>
              <w:b/>
              <w:sz w:val="20"/>
              <w:szCs w:val="20"/>
              <w:lang w:val="kk-KZ"/>
            </w:rPr>
            <w:t>К ПРОЕКТУ</w:t>
          </w:r>
          <w:r w:rsidRPr="003E5FC6">
            <w:rPr>
              <w:rFonts w:ascii="Arial" w:hAnsi="Arial" w:cs="Arial"/>
              <w:b/>
              <w:sz w:val="20"/>
              <w:szCs w:val="20"/>
              <w:lang w:val="kk-KZ"/>
            </w:rPr>
            <w:t xml:space="preserve"> РАЗРАБОТКИ МЕСТОРОЖДЕНИЯ БОТАХАН</w:t>
          </w:r>
          <w:r w:rsidRPr="003E5FC6">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3E5FC6" w:rsidRDefault="00231841" w:rsidP="000270FD">
          <w:pPr>
            <w:spacing w:line="276" w:lineRule="auto"/>
            <w:jc w:val="center"/>
            <w:rPr>
              <w:rFonts w:ascii="Arial" w:hAnsi="Arial" w:cs="Arial"/>
              <w:b/>
              <w:sz w:val="20"/>
              <w:szCs w:val="20"/>
              <w:lang w:val="kk-KZ"/>
            </w:rPr>
          </w:pPr>
          <w:r w:rsidRPr="003E5FC6">
            <w:rPr>
              <w:rFonts w:ascii="Arial" w:hAnsi="Arial" w:cs="Arial"/>
              <w:b/>
              <w:sz w:val="20"/>
              <w:szCs w:val="20"/>
            </w:rPr>
            <w:t>стр.</w:t>
          </w:r>
          <w:r w:rsidRPr="003E5FC6">
            <w:rPr>
              <w:rFonts w:ascii="Arial" w:hAnsi="Arial" w:cs="Arial"/>
              <w:b/>
              <w:sz w:val="20"/>
              <w:szCs w:val="20"/>
              <w:lang w:val="kk-KZ"/>
            </w:rPr>
            <w:t xml:space="preserve"> </w:t>
          </w:r>
          <w:r w:rsidRPr="003E5FC6">
            <w:rPr>
              <w:rFonts w:ascii="Arial" w:hAnsi="Arial" w:cs="Arial"/>
              <w:b/>
              <w:sz w:val="20"/>
              <w:szCs w:val="20"/>
              <w:lang w:val="kk-KZ"/>
            </w:rPr>
            <w:fldChar w:fldCharType="begin"/>
          </w:r>
          <w:r w:rsidRPr="003E5FC6">
            <w:rPr>
              <w:rFonts w:ascii="Arial" w:hAnsi="Arial" w:cs="Arial"/>
              <w:b/>
              <w:sz w:val="20"/>
              <w:szCs w:val="20"/>
              <w:lang w:val="kk-KZ"/>
            </w:rPr>
            <w:instrText>PAGE   \* MERGEFORMAT</w:instrText>
          </w:r>
          <w:r w:rsidRPr="003E5FC6">
            <w:rPr>
              <w:rFonts w:ascii="Arial" w:hAnsi="Arial" w:cs="Arial"/>
              <w:b/>
              <w:sz w:val="20"/>
              <w:szCs w:val="20"/>
              <w:lang w:val="kk-KZ"/>
            </w:rPr>
            <w:fldChar w:fldCharType="separate"/>
          </w:r>
          <w:r w:rsidRPr="003E5FC6">
            <w:rPr>
              <w:rFonts w:ascii="Arial" w:hAnsi="Arial" w:cs="Arial"/>
              <w:b/>
              <w:sz w:val="20"/>
              <w:szCs w:val="20"/>
              <w:lang w:val="kk-KZ"/>
            </w:rPr>
            <w:t>1</w:t>
          </w:r>
          <w:r w:rsidRPr="003E5FC6">
            <w:rPr>
              <w:rFonts w:ascii="Arial" w:hAnsi="Arial" w:cs="Arial"/>
              <w:b/>
              <w:sz w:val="20"/>
              <w:szCs w:val="20"/>
              <w:lang w:val="kk-KZ"/>
            </w:rPr>
            <w:fldChar w:fldCharType="end"/>
          </w:r>
          <w:r w:rsidRPr="003E5FC6">
            <w:rPr>
              <w:rFonts w:ascii="Arial" w:hAnsi="Arial" w:cs="Arial"/>
              <w:b/>
              <w:sz w:val="20"/>
              <w:szCs w:val="20"/>
            </w:rPr>
            <w:t xml:space="preserve"> из 1</w:t>
          </w:r>
          <w:r w:rsidRPr="003E5FC6">
            <w:rPr>
              <w:rFonts w:ascii="Arial" w:hAnsi="Arial" w:cs="Arial"/>
              <w:b/>
              <w:sz w:val="20"/>
              <w:szCs w:val="20"/>
              <w:lang w:val="kk-KZ"/>
            </w:rPr>
            <w:t>98</w:t>
          </w:r>
        </w:p>
      </w:tc>
    </w:tr>
  </w:tbl>
  <w:p w:rsidR="00231841" w:rsidRPr="00147EED" w:rsidRDefault="00231841" w:rsidP="00A21523">
    <w:pPr>
      <w:pStyle w:val="ae"/>
      <w:rPr>
        <w:sz w:val="14"/>
        <w:szCs w:val="14"/>
        <w:lang w:val="kk-KZ"/>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747"/>
      <w:gridCol w:w="5527"/>
      <w:gridCol w:w="1599"/>
    </w:tblGrid>
    <w:tr w:rsidR="00231841" w:rsidRPr="00CB764F" w:rsidTr="003B4CB5">
      <w:trPr>
        <w:trHeight w:val="983"/>
        <w:jc w:val="right"/>
      </w:trPr>
      <w:tc>
        <w:tcPr>
          <w:tcW w:w="785" w:type="pct"/>
          <w:tcBorders>
            <w:right w:val="single" w:sz="4" w:space="0" w:color="auto"/>
          </w:tcBorders>
        </w:tcPr>
        <w:p w:rsidR="00231841" w:rsidRPr="0021597A" w:rsidRDefault="00231841" w:rsidP="000270FD">
          <w:pPr>
            <w:jc w:val="center"/>
            <w:rPr>
              <w:rFonts w:ascii="Arial" w:hAnsi="Arial" w:cs="Arial"/>
              <w:b/>
              <w:highlight w:val="yellow"/>
            </w:rPr>
          </w:pPr>
          <w:r w:rsidRPr="00A419C5">
            <w:rPr>
              <w:rFonts w:ascii="Arial" w:hAnsi="Arial" w:cs="Arial"/>
              <w:b/>
              <w:noProof/>
              <w:color w:val="1F4E79"/>
              <w:lang w:eastAsia="ru-RU"/>
            </w:rPr>
            <w:drawing>
              <wp:inline distT="0" distB="0" distL="0" distR="0" wp14:anchorId="7D332D4F" wp14:editId="2F5E2E8E">
                <wp:extent cx="600075" cy="657225"/>
                <wp:effectExtent l="0" t="0" r="9525" b="9525"/>
                <wp:docPr id="52" name="Рисунок 52"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pic:spPr>
                    </pic:pic>
                  </a:graphicData>
                </a:graphic>
              </wp:inline>
            </w:drawing>
          </w:r>
        </w:p>
      </w:tc>
      <w:tc>
        <w:tcPr>
          <w:tcW w:w="4215" w:type="pct"/>
          <w:gridSpan w:val="3"/>
          <w:tcBorders>
            <w:left w:val="single" w:sz="4" w:space="0" w:color="auto"/>
            <w:right w:val="single" w:sz="4" w:space="0" w:color="auto"/>
          </w:tcBorders>
          <w:vAlign w:val="center"/>
        </w:tcPr>
        <w:p w:rsidR="00231841" w:rsidRPr="00A419C5" w:rsidRDefault="00231841" w:rsidP="000270FD">
          <w:pPr>
            <w:jc w:val="center"/>
            <w:rPr>
              <w:rFonts w:ascii="Arial" w:hAnsi="Arial" w:cs="Arial"/>
              <w:b/>
              <w:sz w:val="20"/>
              <w:szCs w:val="20"/>
            </w:rPr>
          </w:pPr>
          <w:r w:rsidRPr="00A419C5">
            <w:rPr>
              <w:rFonts w:ascii="Arial" w:hAnsi="Arial" w:cs="Arial"/>
              <w:b/>
              <w:sz w:val="20"/>
              <w:szCs w:val="20"/>
            </w:rPr>
            <w:t xml:space="preserve">ТОВАРИЩЕСТВО С ОГРАНИЧЕННОЙ ОТВЕТСТВЕННОСТЬЮ </w:t>
          </w:r>
        </w:p>
        <w:p w:rsidR="00231841" w:rsidRPr="00A419C5" w:rsidRDefault="00231841" w:rsidP="000270FD">
          <w:pPr>
            <w:jc w:val="center"/>
            <w:rPr>
              <w:rFonts w:ascii="Arial" w:hAnsi="Arial" w:cs="Arial"/>
            </w:rPr>
          </w:pPr>
          <w:r w:rsidRPr="00A419C5">
            <w:rPr>
              <w:rFonts w:ascii="Arial" w:hAnsi="Arial" w:cs="Arial"/>
              <w:b/>
              <w:sz w:val="20"/>
              <w:szCs w:val="20"/>
            </w:rPr>
            <w:t>«КМГ ИНЖИНИРИНГ»</w:t>
          </w:r>
          <w:r w:rsidRPr="00A419C5">
            <w:rPr>
              <w:rFonts w:ascii="Arial" w:hAnsi="Arial" w:cs="Arial"/>
            </w:rPr>
            <w:t xml:space="preserve"> </w:t>
          </w:r>
        </w:p>
      </w:tc>
    </w:tr>
    <w:tr w:rsidR="00231841" w:rsidRPr="00CB764F" w:rsidTr="003B4CB5">
      <w:trPr>
        <w:trHeight w:val="560"/>
        <w:jc w:val="right"/>
      </w:trPr>
      <w:tc>
        <w:tcPr>
          <w:tcW w:w="1185" w:type="pct"/>
          <w:gridSpan w:val="2"/>
          <w:tcBorders>
            <w:bottom w:val="single" w:sz="4" w:space="0" w:color="auto"/>
          </w:tcBorders>
          <w:vAlign w:val="center"/>
        </w:tcPr>
        <w:p w:rsidR="00231841" w:rsidRPr="00196F6B" w:rsidRDefault="00231841" w:rsidP="000270FD">
          <w:pPr>
            <w:spacing w:line="276" w:lineRule="auto"/>
            <w:jc w:val="center"/>
            <w:rPr>
              <w:rFonts w:ascii="Arial" w:hAnsi="Arial" w:cs="Arial"/>
              <w:b/>
              <w:bCs/>
              <w:lang w:val="kk-KZ"/>
            </w:rPr>
          </w:pPr>
          <w:r w:rsidRPr="00196F6B">
            <w:rPr>
              <w:rFonts w:ascii="Arial" w:hAnsi="Arial" w:cs="Arial"/>
              <w:b/>
              <w:bCs/>
              <w:lang w:val="en-US"/>
            </w:rPr>
            <w:t>P-OVOS</w:t>
          </w:r>
          <w:r w:rsidRPr="00196F6B">
            <w:rPr>
              <w:rFonts w:ascii="Arial" w:hAnsi="Arial" w:cs="Arial"/>
              <w:b/>
              <w:bCs/>
              <w:lang w:val="kk-KZ"/>
            </w:rPr>
            <w:t>.02.210</w:t>
          </w:r>
          <w:r w:rsidRPr="00196F6B">
            <w:rPr>
              <w:rFonts w:ascii="Arial" w:hAnsi="Arial" w:cs="Arial"/>
              <w:b/>
              <w:bCs/>
              <w:lang w:val="en-US"/>
            </w:rPr>
            <w:t>5</w:t>
          </w:r>
          <w:r w:rsidRPr="00196F6B">
            <w:rPr>
              <w:rFonts w:ascii="Arial" w:hAnsi="Arial" w:cs="Arial"/>
              <w:b/>
              <w:bCs/>
              <w:lang w:val="kk-KZ"/>
            </w:rPr>
            <w:t xml:space="preserve"> – </w:t>
          </w:r>
          <w:r w:rsidRPr="00196F6B">
            <w:rPr>
              <w:rFonts w:ascii="Arial" w:hAnsi="Arial" w:cs="Arial"/>
              <w:b/>
              <w:bCs/>
              <w:lang w:val="en-US"/>
            </w:rPr>
            <w:t>08/</w:t>
          </w:r>
          <w:r w:rsidRPr="00196F6B">
            <w:rPr>
              <w:rFonts w:ascii="Arial" w:hAnsi="Arial" w:cs="Arial"/>
              <w:b/>
              <w:bCs/>
            </w:rPr>
            <w:t>1</w:t>
          </w:r>
          <w:r w:rsidRPr="00196F6B">
            <w:rPr>
              <w:rFonts w:ascii="Arial" w:hAnsi="Arial" w:cs="Arial"/>
              <w:b/>
              <w:bCs/>
              <w:lang w:val="en-US"/>
            </w:rPr>
            <w:t>(</w:t>
          </w:r>
          <w:r w:rsidRPr="00196F6B">
            <w:rPr>
              <w:rFonts w:ascii="Arial" w:hAnsi="Arial" w:cs="Arial"/>
              <w:b/>
              <w:bCs/>
              <w:lang w:val="kk-KZ"/>
            </w:rPr>
            <w:t>4</w:t>
          </w:r>
          <w:r w:rsidRPr="00196F6B">
            <w:rPr>
              <w:rFonts w:ascii="Arial" w:hAnsi="Arial" w:cs="Arial"/>
              <w:b/>
              <w:bCs/>
              <w:lang w:val="en-US"/>
            </w:rPr>
            <w:t>)/</w:t>
          </w:r>
          <w:r w:rsidRPr="00196F6B">
            <w:rPr>
              <w:rFonts w:ascii="Arial" w:hAnsi="Arial" w:cs="Arial"/>
              <w:b/>
              <w:bCs/>
              <w:lang w:val="kk-KZ"/>
            </w:rPr>
            <w:t xml:space="preserve">1 – </w:t>
          </w:r>
          <w:r w:rsidRPr="00196F6B">
            <w:rPr>
              <w:rFonts w:ascii="Arial" w:hAnsi="Arial" w:cs="Arial"/>
              <w:b/>
              <w:bCs/>
            </w:rPr>
            <w:t>31</w:t>
          </w:r>
          <w:r w:rsidRPr="00196F6B">
            <w:rPr>
              <w:rFonts w:ascii="Arial" w:hAnsi="Arial" w:cs="Arial"/>
              <w:b/>
              <w:bCs/>
              <w:lang w:val="kk-KZ"/>
            </w:rPr>
            <w:t>.12.2022</w:t>
          </w:r>
        </w:p>
      </w:tc>
      <w:tc>
        <w:tcPr>
          <w:tcW w:w="2959" w:type="pct"/>
          <w:tcBorders>
            <w:bottom w:val="single" w:sz="4" w:space="0" w:color="auto"/>
          </w:tcBorders>
          <w:vAlign w:val="center"/>
        </w:tcPr>
        <w:p w:rsidR="00231841" w:rsidRPr="00196F6B" w:rsidRDefault="00231841" w:rsidP="000270FD">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ПРОЕКТ</w:t>
          </w:r>
        </w:p>
        <w:p w:rsidR="00231841" w:rsidRPr="00196F6B" w:rsidRDefault="00231841" w:rsidP="000270FD">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 xml:space="preserve">«ОТЧЕТ О ВОЗМОЖНЫХ ВОЗДЕЙСТВИЯХ» </w:t>
          </w:r>
        </w:p>
        <w:p w:rsidR="00231841" w:rsidRPr="00196F6B" w:rsidRDefault="00231841" w:rsidP="000270FD">
          <w:pPr>
            <w:spacing w:line="276" w:lineRule="auto"/>
            <w:jc w:val="center"/>
            <w:rPr>
              <w:rFonts w:ascii="Arial" w:eastAsia="Times New Roman" w:hAnsi="Arial" w:cs="Arial"/>
              <w:b/>
              <w:sz w:val="20"/>
              <w:szCs w:val="20"/>
              <w:lang w:val="kk-KZ" w:eastAsia="ru-RU"/>
            </w:rPr>
          </w:pPr>
          <w:r w:rsidRPr="00196F6B">
            <w:rPr>
              <w:rFonts w:ascii="Arial" w:eastAsia="Times New Roman" w:hAnsi="Arial" w:cs="Arial"/>
              <w:b/>
              <w:sz w:val="20"/>
              <w:szCs w:val="20"/>
              <w:lang w:val="kk-KZ" w:eastAsia="ru-RU"/>
            </w:rPr>
            <w:t>К РАБОЧЕМУ ПРОЕКТУ «</w:t>
          </w:r>
          <w:r>
            <w:rPr>
              <w:rFonts w:ascii="Arial" w:eastAsia="Times New Roman" w:hAnsi="Arial" w:cs="Arial"/>
              <w:b/>
              <w:sz w:val="20"/>
              <w:szCs w:val="20"/>
              <w:lang w:val="kk-KZ"/>
            </w:rPr>
            <w:t>ДОПОЛНЕНИЕ</w:t>
          </w:r>
          <w:r w:rsidR="0063276D">
            <w:rPr>
              <w:rFonts w:ascii="Arial" w:eastAsia="Times New Roman" w:hAnsi="Arial" w:cs="Arial"/>
              <w:b/>
              <w:sz w:val="20"/>
              <w:szCs w:val="20"/>
              <w:lang w:val="kk-KZ"/>
            </w:rPr>
            <w:t xml:space="preserve"> </w:t>
          </w:r>
          <w:r>
            <w:rPr>
              <w:rFonts w:ascii="Arial" w:eastAsia="Times New Roman" w:hAnsi="Arial" w:cs="Arial"/>
              <w:b/>
              <w:sz w:val="20"/>
              <w:szCs w:val="20"/>
              <w:lang w:val="kk-KZ"/>
            </w:rPr>
            <w:t>К ПРОЕКТУ</w:t>
          </w:r>
          <w:r w:rsidRPr="00196F6B">
            <w:rPr>
              <w:rFonts w:ascii="Arial" w:hAnsi="Arial" w:cs="Arial"/>
              <w:b/>
              <w:sz w:val="20"/>
              <w:szCs w:val="20"/>
              <w:lang w:val="kk-KZ"/>
            </w:rPr>
            <w:t xml:space="preserve"> РАЗРАБОТКИ МЕСТОРОЖДЕНИЯ </w:t>
          </w:r>
          <w:r>
            <w:rPr>
              <w:rFonts w:ascii="Arial" w:hAnsi="Arial" w:cs="Arial"/>
              <w:b/>
              <w:sz w:val="20"/>
              <w:szCs w:val="20"/>
              <w:lang w:val="kk-KZ"/>
            </w:rPr>
            <w:t>БОТАХАН</w:t>
          </w:r>
          <w:r w:rsidRPr="00196F6B">
            <w:rPr>
              <w:rFonts w:ascii="Arial" w:eastAsia="Times New Roman" w:hAnsi="Arial" w:cs="Arial"/>
              <w:b/>
              <w:sz w:val="20"/>
              <w:szCs w:val="20"/>
              <w:lang w:val="kk-KZ" w:eastAsia="ru-RU"/>
            </w:rPr>
            <w:t>»</w:t>
          </w:r>
        </w:p>
      </w:tc>
      <w:tc>
        <w:tcPr>
          <w:tcW w:w="855" w:type="pct"/>
          <w:tcBorders>
            <w:bottom w:val="single" w:sz="4" w:space="0" w:color="auto"/>
          </w:tcBorders>
          <w:vAlign w:val="center"/>
        </w:tcPr>
        <w:p w:rsidR="00231841" w:rsidRPr="00196F6B" w:rsidRDefault="00231841" w:rsidP="000270FD">
          <w:pPr>
            <w:spacing w:line="276" w:lineRule="auto"/>
            <w:jc w:val="center"/>
            <w:rPr>
              <w:rFonts w:ascii="Arial" w:hAnsi="Arial" w:cs="Arial"/>
              <w:b/>
              <w:sz w:val="20"/>
              <w:szCs w:val="20"/>
              <w:lang w:val="kk-KZ"/>
            </w:rPr>
          </w:pPr>
          <w:r w:rsidRPr="00196F6B">
            <w:rPr>
              <w:rFonts w:ascii="Arial" w:hAnsi="Arial" w:cs="Arial"/>
              <w:b/>
              <w:sz w:val="20"/>
              <w:szCs w:val="20"/>
            </w:rPr>
            <w:t>стр.</w:t>
          </w:r>
          <w:r w:rsidRPr="00196F6B">
            <w:rPr>
              <w:rFonts w:ascii="Arial" w:hAnsi="Arial" w:cs="Arial"/>
              <w:b/>
              <w:sz w:val="20"/>
              <w:szCs w:val="20"/>
              <w:lang w:val="kk-KZ"/>
            </w:rPr>
            <w:t xml:space="preserve"> </w:t>
          </w:r>
          <w:r w:rsidRPr="00196F6B">
            <w:rPr>
              <w:rFonts w:ascii="Arial" w:hAnsi="Arial" w:cs="Arial"/>
              <w:b/>
              <w:sz w:val="20"/>
              <w:szCs w:val="20"/>
              <w:lang w:val="kk-KZ"/>
            </w:rPr>
            <w:fldChar w:fldCharType="begin"/>
          </w:r>
          <w:r w:rsidRPr="00196F6B">
            <w:rPr>
              <w:rFonts w:ascii="Arial" w:hAnsi="Arial" w:cs="Arial"/>
              <w:b/>
              <w:sz w:val="20"/>
              <w:szCs w:val="20"/>
              <w:lang w:val="kk-KZ"/>
            </w:rPr>
            <w:instrText>PAGE   \* MERGEFORMAT</w:instrText>
          </w:r>
          <w:r w:rsidRPr="00196F6B">
            <w:rPr>
              <w:rFonts w:ascii="Arial" w:hAnsi="Arial" w:cs="Arial"/>
              <w:b/>
              <w:sz w:val="20"/>
              <w:szCs w:val="20"/>
              <w:lang w:val="kk-KZ"/>
            </w:rPr>
            <w:fldChar w:fldCharType="separate"/>
          </w:r>
          <w:r w:rsidRPr="00196F6B">
            <w:rPr>
              <w:rFonts w:ascii="Arial" w:hAnsi="Arial" w:cs="Arial"/>
              <w:b/>
              <w:sz w:val="20"/>
              <w:szCs w:val="20"/>
              <w:lang w:val="kk-KZ"/>
            </w:rPr>
            <w:t>1</w:t>
          </w:r>
          <w:r w:rsidRPr="00196F6B">
            <w:rPr>
              <w:rFonts w:ascii="Arial" w:hAnsi="Arial" w:cs="Arial"/>
              <w:b/>
              <w:sz w:val="20"/>
              <w:szCs w:val="20"/>
              <w:lang w:val="kk-KZ"/>
            </w:rPr>
            <w:fldChar w:fldCharType="end"/>
          </w:r>
          <w:r w:rsidRPr="00196F6B">
            <w:rPr>
              <w:rFonts w:ascii="Arial" w:hAnsi="Arial" w:cs="Arial"/>
              <w:b/>
              <w:sz w:val="20"/>
              <w:szCs w:val="20"/>
              <w:lang w:val="kk-KZ"/>
            </w:rPr>
            <w:t xml:space="preserve"> </w:t>
          </w:r>
          <w:r w:rsidRPr="00196F6B">
            <w:rPr>
              <w:rFonts w:ascii="Arial" w:hAnsi="Arial" w:cs="Arial"/>
              <w:b/>
              <w:sz w:val="20"/>
              <w:szCs w:val="20"/>
            </w:rPr>
            <w:t>из 1</w:t>
          </w:r>
          <w:r w:rsidRPr="00196F6B">
            <w:rPr>
              <w:rFonts w:ascii="Arial" w:hAnsi="Arial" w:cs="Arial"/>
              <w:b/>
              <w:sz w:val="20"/>
              <w:szCs w:val="20"/>
              <w:lang w:val="kk-KZ"/>
            </w:rPr>
            <w:t>98</w:t>
          </w:r>
        </w:p>
      </w:tc>
    </w:tr>
  </w:tbl>
  <w:p w:rsidR="00231841" w:rsidRPr="00AD21D5" w:rsidRDefault="00231841">
    <w:pPr>
      <w:rPr>
        <w:lang w:val="x-non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EB245066"/>
    <w:lvl w:ilvl="0">
      <w:start w:val="1"/>
      <w:numFmt w:val="decimal"/>
      <w:pStyle w:val="a"/>
      <w:lvlText w:val="%1."/>
      <w:lvlJc w:val="left"/>
      <w:pPr>
        <w:tabs>
          <w:tab w:val="num" w:pos="360"/>
        </w:tabs>
        <w:ind w:left="360" w:hanging="360"/>
      </w:pPr>
    </w:lvl>
  </w:abstractNum>
  <w:abstractNum w:abstractNumId="1" w15:restartNumberingAfterBreak="0">
    <w:nsid w:val="FFFFFF89"/>
    <w:multiLevelType w:val="singleLevel"/>
    <w:tmpl w:val="D0F0281A"/>
    <w:lvl w:ilvl="0">
      <w:start w:val="1"/>
      <w:numFmt w:val="bullet"/>
      <w:pStyle w:val="a0"/>
      <w:lvlText w:val=""/>
      <w:lvlJc w:val="left"/>
      <w:pPr>
        <w:tabs>
          <w:tab w:val="num" w:pos="360"/>
        </w:tabs>
        <w:ind w:left="360" w:hanging="360"/>
      </w:pPr>
      <w:rPr>
        <w:rFonts w:ascii="Symbol" w:hAnsi="Symbol" w:hint="default"/>
      </w:rPr>
    </w:lvl>
  </w:abstractNum>
  <w:abstractNum w:abstractNumId="2" w15:restartNumberingAfterBreak="0">
    <w:nsid w:val="00000006"/>
    <w:multiLevelType w:val="singleLevel"/>
    <w:tmpl w:val="58148BE0"/>
    <w:name w:val="WW8Num6"/>
    <w:lvl w:ilvl="0">
      <w:start w:val="1"/>
      <w:numFmt w:val="decimal"/>
      <w:lvlText w:val="%1."/>
      <w:lvlJc w:val="left"/>
      <w:pPr>
        <w:tabs>
          <w:tab w:val="num" w:pos="0"/>
        </w:tabs>
        <w:ind w:left="720" w:hanging="360"/>
      </w:pPr>
      <w:rPr>
        <w:rFonts w:ascii="Times New Roman" w:hAnsi="Times New Roman" w:cs="Times New Roman" w:hint="default"/>
      </w:rPr>
    </w:lvl>
  </w:abstractNum>
  <w:abstractNum w:abstractNumId="3" w15:restartNumberingAfterBreak="0">
    <w:nsid w:val="007F2A46"/>
    <w:multiLevelType w:val="hybridMultilevel"/>
    <w:tmpl w:val="18D055F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1B417E"/>
    <w:multiLevelType w:val="hybridMultilevel"/>
    <w:tmpl w:val="6FF2FFDA"/>
    <w:styleLink w:val="17"/>
    <w:lvl w:ilvl="0" w:tplc="04190007">
      <w:start w:val="1"/>
      <w:numFmt w:val="bullet"/>
      <w:lvlText w:val=""/>
      <w:lvlJc w:val="left"/>
      <w:pPr>
        <w:tabs>
          <w:tab w:val="num" w:pos="770"/>
        </w:tabs>
        <w:ind w:left="770" w:hanging="360"/>
      </w:pPr>
      <w:rPr>
        <w:rFonts w:ascii="Wingdings" w:hAnsi="Wingdings" w:cs="Times New Roman" w:hint="default"/>
        <w:sz w:val="16"/>
        <w:szCs w:val="16"/>
      </w:rPr>
    </w:lvl>
    <w:lvl w:ilvl="1" w:tplc="04190003">
      <w:start w:val="1"/>
      <w:numFmt w:val="bullet"/>
      <w:lvlText w:val="o"/>
      <w:lvlJc w:val="left"/>
      <w:pPr>
        <w:tabs>
          <w:tab w:val="num" w:pos="1490"/>
        </w:tabs>
        <w:ind w:left="1490" w:hanging="360"/>
      </w:pPr>
      <w:rPr>
        <w:rFonts w:ascii="Courier New" w:hAnsi="Courier New" w:cs="Courier New" w:hint="default"/>
      </w:rPr>
    </w:lvl>
    <w:lvl w:ilvl="2" w:tplc="04190005">
      <w:start w:val="1"/>
      <w:numFmt w:val="bullet"/>
      <w:lvlText w:val=""/>
      <w:lvlJc w:val="left"/>
      <w:pPr>
        <w:tabs>
          <w:tab w:val="num" w:pos="2210"/>
        </w:tabs>
        <w:ind w:left="2210" w:hanging="360"/>
      </w:pPr>
      <w:rPr>
        <w:rFonts w:ascii="Wingdings" w:hAnsi="Wingdings" w:cs="Times New Roman" w:hint="default"/>
      </w:rPr>
    </w:lvl>
    <w:lvl w:ilvl="3" w:tplc="04190001">
      <w:start w:val="1"/>
      <w:numFmt w:val="bullet"/>
      <w:lvlText w:val=""/>
      <w:lvlJc w:val="left"/>
      <w:pPr>
        <w:tabs>
          <w:tab w:val="num" w:pos="2930"/>
        </w:tabs>
        <w:ind w:left="2930" w:hanging="360"/>
      </w:pPr>
      <w:rPr>
        <w:rFonts w:ascii="Symbol" w:hAnsi="Symbol" w:cs="Times New Roman" w:hint="default"/>
      </w:rPr>
    </w:lvl>
    <w:lvl w:ilvl="4" w:tplc="04190003">
      <w:start w:val="1"/>
      <w:numFmt w:val="bullet"/>
      <w:lvlText w:val="o"/>
      <w:lvlJc w:val="left"/>
      <w:pPr>
        <w:tabs>
          <w:tab w:val="num" w:pos="3650"/>
        </w:tabs>
        <w:ind w:left="3650" w:hanging="360"/>
      </w:pPr>
      <w:rPr>
        <w:rFonts w:ascii="Courier New" w:hAnsi="Courier New" w:cs="Courier New" w:hint="default"/>
      </w:rPr>
    </w:lvl>
    <w:lvl w:ilvl="5" w:tplc="04190005">
      <w:start w:val="1"/>
      <w:numFmt w:val="bullet"/>
      <w:lvlText w:val=""/>
      <w:lvlJc w:val="left"/>
      <w:pPr>
        <w:tabs>
          <w:tab w:val="num" w:pos="4370"/>
        </w:tabs>
        <w:ind w:left="4370" w:hanging="360"/>
      </w:pPr>
      <w:rPr>
        <w:rFonts w:ascii="Wingdings" w:hAnsi="Wingdings" w:cs="Times New Roman" w:hint="default"/>
      </w:rPr>
    </w:lvl>
    <w:lvl w:ilvl="6" w:tplc="04190001">
      <w:start w:val="1"/>
      <w:numFmt w:val="bullet"/>
      <w:lvlText w:val=""/>
      <w:lvlJc w:val="left"/>
      <w:pPr>
        <w:tabs>
          <w:tab w:val="num" w:pos="5090"/>
        </w:tabs>
        <w:ind w:left="5090" w:hanging="360"/>
      </w:pPr>
      <w:rPr>
        <w:rFonts w:ascii="Symbol" w:hAnsi="Symbol" w:cs="Times New Roman" w:hint="default"/>
      </w:rPr>
    </w:lvl>
    <w:lvl w:ilvl="7" w:tplc="04190003">
      <w:start w:val="1"/>
      <w:numFmt w:val="bullet"/>
      <w:lvlText w:val="o"/>
      <w:lvlJc w:val="left"/>
      <w:pPr>
        <w:tabs>
          <w:tab w:val="num" w:pos="5810"/>
        </w:tabs>
        <w:ind w:left="5810" w:hanging="360"/>
      </w:pPr>
      <w:rPr>
        <w:rFonts w:ascii="Courier New" w:hAnsi="Courier New" w:cs="Courier New" w:hint="default"/>
      </w:rPr>
    </w:lvl>
    <w:lvl w:ilvl="8" w:tplc="04190005">
      <w:start w:val="1"/>
      <w:numFmt w:val="bullet"/>
      <w:lvlText w:val=""/>
      <w:lvlJc w:val="left"/>
      <w:pPr>
        <w:tabs>
          <w:tab w:val="num" w:pos="6530"/>
        </w:tabs>
        <w:ind w:left="6530" w:hanging="360"/>
      </w:pPr>
      <w:rPr>
        <w:rFonts w:ascii="Wingdings" w:hAnsi="Wingdings" w:cs="Times New Roman" w:hint="default"/>
      </w:rPr>
    </w:lvl>
  </w:abstractNum>
  <w:abstractNum w:abstractNumId="5" w15:restartNumberingAfterBreak="0">
    <w:nsid w:val="044D32F2"/>
    <w:multiLevelType w:val="hybridMultilevel"/>
    <w:tmpl w:val="A7F62458"/>
    <w:lvl w:ilvl="0" w:tplc="0419000F">
      <w:start w:val="1"/>
      <w:numFmt w:val="decimal"/>
      <w:pStyle w:val="2"/>
      <w:lvlText w:val="%1."/>
      <w:lvlJc w:val="left"/>
      <w:pPr>
        <w:tabs>
          <w:tab w:val="num" w:pos="644"/>
        </w:tabs>
        <w:ind w:left="644" w:hanging="360"/>
      </w:p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6" w15:restartNumberingAfterBreak="0">
    <w:nsid w:val="04F97C84"/>
    <w:multiLevelType w:val="hybridMultilevel"/>
    <w:tmpl w:val="7BACDCCA"/>
    <w:lvl w:ilvl="0" w:tplc="0CD0D06C">
      <w:start w:val="1"/>
      <w:numFmt w:val="bullet"/>
      <w:pStyle w:val="a1"/>
      <w:lvlText w:val="-"/>
      <w:lvlJc w:val="left"/>
      <w:pPr>
        <w:tabs>
          <w:tab w:val="num" w:pos="453"/>
        </w:tabs>
        <w:ind w:left="453" w:hanging="340"/>
      </w:pPr>
      <w:rPr>
        <w:rFonts w:ascii="Symbol" w:eastAsia="Times New Roman" w:hAnsi="Symbol" w:cs="Times New Roman" w:hint="default"/>
        <w:color w:val="auto"/>
      </w:rPr>
    </w:lvl>
    <w:lvl w:ilvl="1" w:tplc="04190005">
      <w:start w:val="1"/>
      <w:numFmt w:val="bullet"/>
      <w:lvlText w:val=""/>
      <w:lvlJc w:val="left"/>
      <w:pPr>
        <w:tabs>
          <w:tab w:val="num" w:pos="1841"/>
        </w:tabs>
        <w:ind w:left="1841" w:hanging="341"/>
      </w:pPr>
      <w:rPr>
        <w:rFonts w:ascii="Symbol" w:hAnsi="Symbol" w:hint="default"/>
        <w:color w:val="auto"/>
      </w:rPr>
    </w:lvl>
    <w:lvl w:ilvl="2" w:tplc="04190005" w:tentative="1">
      <w:start w:val="1"/>
      <w:numFmt w:val="bullet"/>
      <w:lvlText w:val=""/>
      <w:lvlJc w:val="left"/>
      <w:pPr>
        <w:tabs>
          <w:tab w:val="num" w:pos="2580"/>
        </w:tabs>
        <w:ind w:left="2580" w:hanging="360"/>
      </w:pPr>
      <w:rPr>
        <w:rFonts w:ascii="Wingdings" w:hAnsi="Wingdings" w:hint="default"/>
      </w:rPr>
    </w:lvl>
    <w:lvl w:ilvl="3" w:tplc="04190001">
      <w:start w:val="1"/>
      <w:numFmt w:val="bullet"/>
      <w:lvlText w:val=""/>
      <w:lvlJc w:val="left"/>
      <w:pPr>
        <w:tabs>
          <w:tab w:val="num" w:pos="3300"/>
        </w:tabs>
        <w:ind w:left="3300" w:hanging="360"/>
      </w:pPr>
      <w:rPr>
        <w:rFonts w:ascii="Symbol" w:hAnsi="Symbol" w:hint="default"/>
        <w:color w:val="auto"/>
      </w:rPr>
    </w:lvl>
    <w:lvl w:ilvl="4" w:tplc="04190003" w:tentative="1">
      <w:start w:val="1"/>
      <w:numFmt w:val="bullet"/>
      <w:lvlText w:val="o"/>
      <w:lvlJc w:val="left"/>
      <w:pPr>
        <w:tabs>
          <w:tab w:val="num" w:pos="4020"/>
        </w:tabs>
        <w:ind w:left="4020" w:hanging="360"/>
      </w:pPr>
      <w:rPr>
        <w:rFonts w:ascii="Courier New" w:hAnsi="Courier New" w:cs="Courier New" w:hint="default"/>
      </w:rPr>
    </w:lvl>
    <w:lvl w:ilvl="5" w:tplc="04190005" w:tentative="1">
      <w:start w:val="1"/>
      <w:numFmt w:val="bullet"/>
      <w:lvlText w:val=""/>
      <w:lvlJc w:val="left"/>
      <w:pPr>
        <w:tabs>
          <w:tab w:val="num" w:pos="4740"/>
        </w:tabs>
        <w:ind w:left="4740" w:hanging="360"/>
      </w:pPr>
      <w:rPr>
        <w:rFonts w:ascii="Wingdings" w:hAnsi="Wingdings" w:hint="default"/>
      </w:rPr>
    </w:lvl>
    <w:lvl w:ilvl="6" w:tplc="04190001" w:tentative="1">
      <w:start w:val="1"/>
      <w:numFmt w:val="bullet"/>
      <w:lvlText w:val=""/>
      <w:lvlJc w:val="left"/>
      <w:pPr>
        <w:tabs>
          <w:tab w:val="num" w:pos="5460"/>
        </w:tabs>
        <w:ind w:left="5460" w:hanging="360"/>
      </w:pPr>
      <w:rPr>
        <w:rFonts w:ascii="Symbol" w:hAnsi="Symbol" w:hint="default"/>
      </w:rPr>
    </w:lvl>
    <w:lvl w:ilvl="7" w:tplc="04190003" w:tentative="1">
      <w:start w:val="1"/>
      <w:numFmt w:val="bullet"/>
      <w:lvlText w:val="o"/>
      <w:lvlJc w:val="left"/>
      <w:pPr>
        <w:tabs>
          <w:tab w:val="num" w:pos="6180"/>
        </w:tabs>
        <w:ind w:left="6180" w:hanging="360"/>
      </w:pPr>
      <w:rPr>
        <w:rFonts w:ascii="Courier New" w:hAnsi="Courier New" w:cs="Courier New" w:hint="default"/>
      </w:rPr>
    </w:lvl>
    <w:lvl w:ilvl="8" w:tplc="04190005" w:tentative="1">
      <w:start w:val="1"/>
      <w:numFmt w:val="bullet"/>
      <w:lvlText w:val=""/>
      <w:lvlJc w:val="left"/>
      <w:pPr>
        <w:tabs>
          <w:tab w:val="num" w:pos="6900"/>
        </w:tabs>
        <w:ind w:left="6900" w:hanging="360"/>
      </w:pPr>
      <w:rPr>
        <w:rFonts w:ascii="Wingdings" w:hAnsi="Wingdings" w:hint="default"/>
      </w:rPr>
    </w:lvl>
  </w:abstractNum>
  <w:abstractNum w:abstractNumId="7" w15:restartNumberingAfterBreak="0">
    <w:nsid w:val="05AC355E"/>
    <w:multiLevelType w:val="hybridMultilevel"/>
    <w:tmpl w:val="E9BA1726"/>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15:restartNumberingAfterBreak="0">
    <w:nsid w:val="062849B2"/>
    <w:multiLevelType w:val="hybridMultilevel"/>
    <w:tmpl w:val="FD82F82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63C68AF"/>
    <w:multiLevelType w:val="hybridMultilevel"/>
    <w:tmpl w:val="BE7C51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87E0A30"/>
    <w:multiLevelType w:val="multilevel"/>
    <w:tmpl w:val="5B12409E"/>
    <w:lvl w:ilvl="0">
      <w:start w:val="2"/>
      <w:numFmt w:val="decimal"/>
      <w:lvlText w:val="%1"/>
      <w:lvlJc w:val="left"/>
      <w:pPr>
        <w:ind w:left="720" w:hanging="360"/>
      </w:pPr>
      <w:rPr>
        <w:rFonts w:hint="default"/>
      </w:rPr>
    </w:lvl>
    <w:lvl w:ilvl="1">
      <w:start w:val="1"/>
      <w:numFmt w:val="decimal"/>
      <w:isLgl/>
      <w:lvlText w:val="%1.%2"/>
      <w:lvlJc w:val="left"/>
      <w:pPr>
        <w:ind w:left="1070" w:hanging="360"/>
      </w:pPr>
      <w:rPr>
        <w:rFonts w:ascii="Times New Roman" w:hAnsi="Times New Roman" w:hint="default"/>
        <w:b/>
        <w:sz w:val="24"/>
      </w:rPr>
    </w:lvl>
    <w:lvl w:ilvl="2">
      <w:start w:val="1"/>
      <w:numFmt w:val="decimal"/>
      <w:isLgl/>
      <w:lvlText w:val="%1.%2.%3"/>
      <w:lvlJc w:val="left"/>
      <w:pPr>
        <w:ind w:left="1780" w:hanging="720"/>
      </w:pPr>
      <w:rPr>
        <w:rFonts w:ascii="Times New Roman" w:hAnsi="Times New Roman" w:hint="default"/>
        <w:b/>
        <w:sz w:val="24"/>
      </w:rPr>
    </w:lvl>
    <w:lvl w:ilvl="3">
      <w:start w:val="1"/>
      <w:numFmt w:val="decimal"/>
      <w:isLgl/>
      <w:lvlText w:val="%1.%2.%3.%4"/>
      <w:lvlJc w:val="left"/>
      <w:pPr>
        <w:ind w:left="2490" w:hanging="1080"/>
      </w:pPr>
      <w:rPr>
        <w:rFonts w:ascii="Times New Roman" w:hAnsi="Times New Roman" w:hint="default"/>
        <w:b/>
        <w:sz w:val="24"/>
      </w:rPr>
    </w:lvl>
    <w:lvl w:ilvl="4">
      <w:start w:val="1"/>
      <w:numFmt w:val="decimal"/>
      <w:isLgl/>
      <w:lvlText w:val="%1.%2.%3.%4.%5"/>
      <w:lvlJc w:val="left"/>
      <w:pPr>
        <w:ind w:left="2840" w:hanging="1080"/>
      </w:pPr>
      <w:rPr>
        <w:rFonts w:ascii="Times New Roman" w:hAnsi="Times New Roman" w:hint="default"/>
        <w:b/>
        <w:sz w:val="24"/>
      </w:rPr>
    </w:lvl>
    <w:lvl w:ilvl="5">
      <w:start w:val="1"/>
      <w:numFmt w:val="decimal"/>
      <w:isLgl/>
      <w:lvlText w:val="%1.%2.%3.%4.%5.%6"/>
      <w:lvlJc w:val="left"/>
      <w:pPr>
        <w:ind w:left="3550" w:hanging="1440"/>
      </w:pPr>
      <w:rPr>
        <w:rFonts w:ascii="Times New Roman" w:hAnsi="Times New Roman" w:hint="default"/>
        <w:b/>
        <w:sz w:val="24"/>
      </w:rPr>
    </w:lvl>
    <w:lvl w:ilvl="6">
      <w:start w:val="1"/>
      <w:numFmt w:val="decimal"/>
      <w:isLgl/>
      <w:lvlText w:val="%1.%2.%3.%4.%5.%6.%7"/>
      <w:lvlJc w:val="left"/>
      <w:pPr>
        <w:ind w:left="3900" w:hanging="1440"/>
      </w:pPr>
      <w:rPr>
        <w:rFonts w:ascii="Times New Roman" w:hAnsi="Times New Roman" w:hint="default"/>
        <w:b/>
        <w:sz w:val="24"/>
      </w:rPr>
    </w:lvl>
    <w:lvl w:ilvl="7">
      <w:start w:val="1"/>
      <w:numFmt w:val="decimal"/>
      <w:isLgl/>
      <w:lvlText w:val="%1.%2.%3.%4.%5.%6.%7.%8"/>
      <w:lvlJc w:val="left"/>
      <w:pPr>
        <w:ind w:left="4610" w:hanging="1800"/>
      </w:pPr>
      <w:rPr>
        <w:rFonts w:ascii="Times New Roman" w:hAnsi="Times New Roman" w:hint="default"/>
        <w:b/>
        <w:sz w:val="24"/>
      </w:rPr>
    </w:lvl>
    <w:lvl w:ilvl="8">
      <w:start w:val="1"/>
      <w:numFmt w:val="decimal"/>
      <w:isLgl/>
      <w:lvlText w:val="%1.%2.%3.%4.%5.%6.%7.%8.%9"/>
      <w:lvlJc w:val="left"/>
      <w:pPr>
        <w:ind w:left="5320" w:hanging="2160"/>
      </w:pPr>
      <w:rPr>
        <w:rFonts w:ascii="Times New Roman" w:hAnsi="Times New Roman" w:hint="default"/>
        <w:b/>
        <w:sz w:val="24"/>
      </w:rPr>
    </w:lvl>
  </w:abstractNum>
  <w:abstractNum w:abstractNumId="11" w15:restartNumberingAfterBreak="0">
    <w:nsid w:val="0A3258FD"/>
    <w:multiLevelType w:val="hybridMultilevel"/>
    <w:tmpl w:val="4E2C4EC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CBA6B92"/>
    <w:multiLevelType w:val="hybridMultilevel"/>
    <w:tmpl w:val="2CA89D40"/>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3" w15:restartNumberingAfterBreak="0">
    <w:nsid w:val="0D8B4F61"/>
    <w:multiLevelType w:val="hybridMultilevel"/>
    <w:tmpl w:val="EAF8C2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0ED24EDE"/>
    <w:multiLevelType w:val="singleLevel"/>
    <w:tmpl w:val="FFFFFFFF"/>
    <w:lvl w:ilvl="0">
      <w:start w:val="1"/>
      <w:numFmt w:val="bullet"/>
      <w:lvlText w:val=""/>
      <w:legacy w:legacy="1" w:legacySpace="0" w:legacyIndent="283"/>
      <w:lvlJc w:val="left"/>
      <w:pPr>
        <w:ind w:left="1246" w:hanging="283"/>
      </w:pPr>
      <w:rPr>
        <w:rFonts w:ascii="Symbol" w:hAnsi="Symbol" w:hint="default"/>
      </w:rPr>
    </w:lvl>
  </w:abstractNum>
  <w:abstractNum w:abstractNumId="15" w15:restartNumberingAfterBreak="0">
    <w:nsid w:val="10CB638D"/>
    <w:multiLevelType w:val="hybridMultilevel"/>
    <w:tmpl w:val="A4BC405E"/>
    <w:lvl w:ilvl="0" w:tplc="04190001">
      <w:start w:val="1"/>
      <w:numFmt w:val="bullet"/>
      <w:lvlText w:val=""/>
      <w:lvlJc w:val="left"/>
      <w:pPr>
        <w:ind w:left="1277" w:hanging="360"/>
      </w:pPr>
      <w:rPr>
        <w:rFonts w:ascii="Symbol" w:hAnsi="Symbol"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16" w15:restartNumberingAfterBreak="0">
    <w:nsid w:val="112144C9"/>
    <w:multiLevelType w:val="multilevel"/>
    <w:tmpl w:val="D4C8B556"/>
    <w:lvl w:ilvl="0">
      <w:start w:val="4"/>
      <w:numFmt w:val="decimal"/>
      <w:lvlText w:val="%1."/>
      <w:lvlJc w:val="left"/>
      <w:pPr>
        <w:ind w:left="1069" w:hanging="360"/>
      </w:pPr>
      <w:rPr>
        <w:rFonts w:hint="default"/>
      </w:rPr>
    </w:lvl>
    <w:lvl w:ilvl="1">
      <w:start w:val="1"/>
      <w:numFmt w:val="decimal"/>
      <w:isLgl/>
      <w:lvlText w:val="%1.%2."/>
      <w:lvlJc w:val="left"/>
      <w:pPr>
        <w:ind w:left="1278" w:hanging="360"/>
      </w:pPr>
      <w:rPr>
        <w:rFonts w:hint="default"/>
      </w:rPr>
    </w:lvl>
    <w:lvl w:ilvl="2">
      <w:start w:val="1"/>
      <w:numFmt w:val="decimal"/>
      <w:isLgl/>
      <w:lvlText w:val="%1.%2.%3."/>
      <w:lvlJc w:val="left"/>
      <w:pPr>
        <w:ind w:left="1847" w:hanging="720"/>
      </w:pPr>
      <w:rPr>
        <w:rFonts w:hint="default"/>
      </w:rPr>
    </w:lvl>
    <w:lvl w:ilvl="3">
      <w:start w:val="1"/>
      <w:numFmt w:val="decimal"/>
      <w:isLgl/>
      <w:lvlText w:val="%1.%2.%3.%4."/>
      <w:lvlJc w:val="left"/>
      <w:pPr>
        <w:ind w:left="2056" w:hanging="720"/>
      </w:pPr>
      <w:rPr>
        <w:rFonts w:hint="default"/>
      </w:rPr>
    </w:lvl>
    <w:lvl w:ilvl="4">
      <w:start w:val="1"/>
      <w:numFmt w:val="decimal"/>
      <w:isLgl/>
      <w:lvlText w:val="%1.%2.%3.%4.%5."/>
      <w:lvlJc w:val="left"/>
      <w:pPr>
        <w:ind w:left="2625" w:hanging="1080"/>
      </w:pPr>
      <w:rPr>
        <w:rFonts w:hint="default"/>
      </w:rPr>
    </w:lvl>
    <w:lvl w:ilvl="5">
      <w:start w:val="1"/>
      <w:numFmt w:val="decimal"/>
      <w:isLgl/>
      <w:lvlText w:val="%1.%2.%3.%4.%5.%6."/>
      <w:lvlJc w:val="left"/>
      <w:pPr>
        <w:ind w:left="2834" w:hanging="1080"/>
      </w:pPr>
      <w:rPr>
        <w:rFonts w:hint="default"/>
      </w:rPr>
    </w:lvl>
    <w:lvl w:ilvl="6">
      <w:start w:val="1"/>
      <w:numFmt w:val="decimal"/>
      <w:isLgl/>
      <w:lvlText w:val="%1.%2.%3.%4.%5.%6.%7."/>
      <w:lvlJc w:val="left"/>
      <w:pPr>
        <w:ind w:left="3403" w:hanging="1440"/>
      </w:pPr>
      <w:rPr>
        <w:rFonts w:hint="default"/>
      </w:rPr>
    </w:lvl>
    <w:lvl w:ilvl="7">
      <w:start w:val="1"/>
      <w:numFmt w:val="decimal"/>
      <w:isLgl/>
      <w:lvlText w:val="%1.%2.%3.%4.%5.%6.%7.%8."/>
      <w:lvlJc w:val="left"/>
      <w:pPr>
        <w:ind w:left="3612" w:hanging="1440"/>
      </w:pPr>
      <w:rPr>
        <w:rFonts w:hint="default"/>
      </w:rPr>
    </w:lvl>
    <w:lvl w:ilvl="8">
      <w:start w:val="1"/>
      <w:numFmt w:val="decimal"/>
      <w:isLgl/>
      <w:lvlText w:val="%1.%2.%3.%4.%5.%6.%7.%8.%9."/>
      <w:lvlJc w:val="left"/>
      <w:pPr>
        <w:ind w:left="4181" w:hanging="1800"/>
      </w:pPr>
      <w:rPr>
        <w:rFonts w:hint="default"/>
      </w:rPr>
    </w:lvl>
  </w:abstractNum>
  <w:abstractNum w:abstractNumId="17" w15:restartNumberingAfterBreak="0">
    <w:nsid w:val="134A3287"/>
    <w:multiLevelType w:val="hybridMultilevel"/>
    <w:tmpl w:val="FD7C41A8"/>
    <w:name w:val="WW8Num32"/>
    <w:lvl w:ilvl="0" w:tplc="EAB4B2E8">
      <w:start w:val="1"/>
      <w:numFmt w:val="bullet"/>
      <w:lvlText w:val=""/>
      <w:lvlJc w:val="left"/>
      <w:pPr>
        <w:tabs>
          <w:tab w:val="num" w:pos="720"/>
        </w:tabs>
        <w:ind w:left="720" w:hanging="360"/>
      </w:pPr>
      <w:rPr>
        <w:rFonts w:ascii="Symbol" w:hAnsi="Symbol" w:hint="default"/>
      </w:rPr>
    </w:lvl>
    <w:lvl w:ilvl="1" w:tplc="EE46ACF4">
      <w:start w:val="1"/>
      <w:numFmt w:val="decimal"/>
      <w:lvlText w:val="%2."/>
      <w:lvlJc w:val="left"/>
      <w:pPr>
        <w:tabs>
          <w:tab w:val="num" w:pos="1440"/>
        </w:tabs>
        <w:ind w:left="1440" w:hanging="360"/>
      </w:pPr>
    </w:lvl>
    <w:lvl w:ilvl="2" w:tplc="9E3C0BFA">
      <w:start w:val="1"/>
      <w:numFmt w:val="bullet"/>
      <w:lvlText w:val=""/>
      <w:lvlJc w:val="left"/>
      <w:pPr>
        <w:tabs>
          <w:tab w:val="num" w:pos="2160"/>
        </w:tabs>
        <w:ind w:left="2160" w:hanging="360"/>
      </w:pPr>
      <w:rPr>
        <w:rFonts w:ascii="Symbol" w:hAnsi="Symbol" w:hint="default"/>
      </w:rPr>
    </w:lvl>
    <w:lvl w:ilvl="3" w:tplc="CBCA8A10" w:tentative="1">
      <w:start w:val="1"/>
      <w:numFmt w:val="bullet"/>
      <w:lvlText w:val=""/>
      <w:lvlJc w:val="left"/>
      <w:pPr>
        <w:tabs>
          <w:tab w:val="num" w:pos="2880"/>
        </w:tabs>
        <w:ind w:left="2880" w:hanging="360"/>
      </w:pPr>
      <w:rPr>
        <w:rFonts w:ascii="Symbol" w:hAnsi="Symbol" w:hint="default"/>
      </w:rPr>
    </w:lvl>
    <w:lvl w:ilvl="4" w:tplc="F6826D68" w:tentative="1">
      <w:start w:val="1"/>
      <w:numFmt w:val="bullet"/>
      <w:lvlText w:val="o"/>
      <w:lvlJc w:val="left"/>
      <w:pPr>
        <w:tabs>
          <w:tab w:val="num" w:pos="3600"/>
        </w:tabs>
        <w:ind w:left="3600" w:hanging="360"/>
      </w:pPr>
      <w:rPr>
        <w:rFonts w:ascii="Courier New" w:hAnsi="Courier New" w:hint="default"/>
      </w:rPr>
    </w:lvl>
    <w:lvl w:ilvl="5" w:tplc="CF3CD316" w:tentative="1">
      <w:start w:val="1"/>
      <w:numFmt w:val="bullet"/>
      <w:lvlText w:val=""/>
      <w:lvlJc w:val="left"/>
      <w:pPr>
        <w:tabs>
          <w:tab w:val="num" w:pos="4320"/>
        </w:tabs>
        <w:ind w:left="4320" w:hanging="360"/>
      </w:pPr>
      <w:rPr>
        <w:rFonts w:ascii="Wingdings" w:hAnsi="Wingdings" w:hint="default"/>
      </w:rPr>
    </w:lvl>
    <w:lvl w:ilvl="6" w:tplc="ABE04382" w:tentative="1">
      <w:start w:val="1"/>
      <w:numFmt w:val="bullet"/>
      <w:lvlText w:val=""/>
      <w:lvlJc w:val="left"/>
      <w:pPr>
        <w:tabs>
          <w:tab w:val="num" w:pos="5040"/>
        </w:tabs>
        <w:ind w:left="5040" w:hanging="360"/>
      </w:pPr>
      <w:rPr>
        <w:rFonts w:ascii="Symbol" w:hAnsi="Symbol" w:hint="default"/>
      </w:rPr>
    </w:lvl>
    <w:lvl w:ilvl="7" w:tplc="370293BA" w:tentative="1">
      <w:start w:val="1"/>
      <w:numFmt w:val="bullet"/>
      <w:lvlText w:val="o"/>
      <w:lvlJc w:val="left"/>
      <w:pPr>
        <w:tabs>
          <w:tab w:val="num" w:pos="5760"/>
        </w:tabs>
        <w:ind w:left="5760" w:hanging="360"/>
      </w:pPr>
      <w:rPr>
        <w:rFonts w:ascii="Courier New" w:hAnsi="Courier New" w:hint="default"/>
      </w:rPr>
    </w:lvl>
    <w:lvl w:ilvl="8" w:tplc="E042C94C"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8D66E6"/>
    <w:multiLevelType w:val="hybridMultilevel"/>
    <w:tmpl w:val="B784ED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5A75A96"/>
    <w:multiLevelType w:val="hybridMultilevel"/>
    <w:tmpl w:val="0F42A2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5E82049"/>
    <w:multiLevelType w:val="hybridMultilevel"/>
    <w:tmpl w:val="7436B9FE"/>
    <w:lvl w:ilvl="0" w:tplc="04190001">
      <w:start w:val="1"/>
      <w:numFmt w:val="bullet"/>
      <w:pStyle w:val="a2"/>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21" w15:restartNumberingAfterBreak="0">
    <w:nsid w:val="163C3901"/>
    <w:multiLevelType w:val="hybridMultilevel"/>
    <w:tmpl w:val="F9E8F1AA"/>
    <w:lvl w:ilvl="0" w:tplc="04190001">
      <w:start w:val="1"/>
      <w:numFmt w:val="bullet"/>
      <w:lvlText w:val=""/>
      <w:lvlJc w:val="left"/>
      <w:pPr>
        <w:tabs>
          <w:tab w:val="num" w:pos="1260"/>
        </w:tabs>
        <w:ind w:left="1260"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hint="default"/>
      </w:rPr>
    </w:lvl>
    <w:lvl w:ilvl="3" w:tplc="04190001">
      <w:start w:val="1"/>
      <w:numFmt w:val="bullet"/>
      <w:lvlText w:val=""/>
      <w:lvlJc w:val="left"/>
      <w:pPr>
        <w:tabs>
          <w:tab w:val="num" w:pos="3420"/>
        </w:tabs>
        <w:ind w:left="3420" w:hanging="360"/>
      </w:pPr>
      <w:rPr>
        <w:rFonts w:ascii="Symbol" w:hAnsi="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hint="default"/>
      </w:rPr>
    </w:lvl>
    <w:lvl w:ilvl="6" w:tplc="04190001">
      <w:start w:val="1"/>
      <w:numFmt w:val="bullet"/>
      <w:lvlText w:val=""/>
      <w:lvlJc w:val="left"/>
      <w:pPr>
        <w:tabs>
          <w:tab w:val="num" w:pos="5580"/>
        </w:tabs>
        <w:ind w:left="5580" w:hanging="360"/>
      </w:pPr>
      <w:rPr>
        <w:rFonts w:ascii="Symbol" w:hAnsi="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hint="default"/>
      </w:rPr>
    </w:lvl>
  </w:abstractNum>
  <w:abstractNum w:abstractNumId="22" w15:restartNumberingAfterBreak="0">
    <w:nsid w:val="17D62BE5"/>
    <w:multiLevelType w:val="hybridMultilevel"/>
    <w:tmpl w:val="4F584D3E"/>
    <w:styleLink w:val="1ai7"/>
    <w:lvl w:ilvl="0" w:tplc="5698691C">
      <w:start w:val="1"/>
      <w:numFmt w:val="bullet"/>
      <w:lvlText w:val="­"/>
      <w:lvlJc w:val="left"/>
      <w:pPr>
        <w:tabs>
          <w:tab w:val="num" w:pos="1440"/>
        </w:tabs>
        <w:ind w:left="1440" w:hanging="360"/>
      </w:pPr>
      <w:rPr>
        <w:rFonts w:ascii="Courier New" w:hAnsi="Courier New" w:hint="default"/>
      </w:rPr>
    </w:lvl>
    <w:lvl w:ilvl="1" w:tplc="9ABED8F6">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7F13BA4"/>
    <w:multiLevelType w:val="hybridMultilevel"/>
    <w:tmpl w:val="A4E43A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18AB7CC2"/>
    <w:multiLevelType w:val="multilevel"/>
    <w:tmpl w:val="B5ECD320"/>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1C104143"/>
    <w:multiLevelType w:val="hybridMultilevel"/>
    <w:tmpl w:val="C9AA25A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6" w15:restartNumberingAfterBreak="0">
    <w:nsid w:val="1DC244DB"/>
    <w:multiLevelType w:val="hybridMultilevel"/>
    <w:tmpl w:val="6E0C50F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15:restartNumberingAfterBreak="0">
    <w:nsid w:val="23813A5A"/>
    <w:multiLevelType w:val="hybridMultilevel"/>
    <w:tmpl w:val="AC04A720"/>
    <w:lvl w:ilvl="0" w:tplc="0419000F">
      <w:start w:val="1"/>
      <w:numFmt w:val="decimal"/>
      <w:pStyle w:val="a3"/>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8" w15:restartNumberingAfterBreak="0">
    <w:nsid w:val="24EF112E"/>
    <w:multiLevelType w:val="hybridMultilevel"/>
    <w:tmpl w:val="8342E4CC"/>
    <w:lvl w:ilvl="0" w:tplc="0419000F">
      <w:start w:val="1"/>
      <w:numFmt w:val="decimal"/>
      <w:pStyle w:val="a4"/>
      <w:lvlText w:val="%1."/>
      <w:lvlJc w:val="left"/>
      <w:pPr>
        <w:tabs>
          <w:tab w:val="num" w:pos="644"/>
        </w:tabs>
        <w:ind w:left="644" w:hanging="360"/>
      </w:p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9" w15:restartNumberingAfterBreak="0">
    <w:nsid w:val="2762248D"/>
    <w:multiLevelType w:val="hybridMultilevel"/>
    <w:tmpl w:val="F03CC5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AED099C"/>
    <w:multiLevelType w:val="hybridMultilevel"/>
    <w:tmpl w:val="90048352"/>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1" w15:restartNumberingAfterBreak="0">
    <w:nsid w:val="2C975608"/>
    <w:multiLevelType w:val="hybridMultilevel"/>
    <w:tmpl w:val="856AC26C"/>
    <w:lvl w:ilvl="0" w:tplc="BAF86C96">
      <w:start w:val="3"/>
      <w:numFmt w:val="bullet"/>
      <w:pStyle w:val="20"/>
      <w:lvlText w:val="-"/>
      <w:lvlJc w:val="left"/>
      <w:pPr>
        <w:tabs>
          <w:tab w:val="num" w:pos="1620"/>
        </w:tabs>
        <w:ind w:left="1620" w:hanging="360"/>
      </w:pPr>
      <w:rPr>
        <w:rFonts w:hint="default"/>
      </w:rPr>
    </w:lvl>
    <w:lvl w:ilvl="1" w:tplc="04190001">
      <w:start w:val="1"/>
      <w:numFmt w:val="bullet"/>
      <w:lvlText w:val=""/>
      <w:lvlJc w:val="left"/>
      <w:pPr>
        <w:tabs>
          <w:tab w:val="num" w:pos="1980"/>
        </w:tabs>
        <w:ind w:left="1980" w:hanging="360"/>
      </w:pPr>
      <w:rPr>
        <w:rFonts w:ascii="Symbol" w:hAnsi="Symbol" w:hint="default"/>
      </w:rPr>
    </w:lvl>
    <w:lvl w:ilvl="2" w:tplc="04190005">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2" w15:restartNumberingAfterBreak="0">
    <w:nsid w:val="2D56031E"/>
    <w:multiLevelType w:val="multilevel"/>
    <w:tmpl w:val="8F0A0EDC"/>
    <w:lvl w:ilvl="0">
      <w:start w:val="1"/>
      <w:numFmt w:val="decimal"/>
      <w:lvlText w:val="%1."/>
      <w:lvlJc w:val="left"/>
      <w:pPr>
        <w:ind w:left="720" w:hanging="360"/>
      </w:pPr>
      <w:rPr>
        <w:rFonts w:ascii="Times New Roman" w:eastAsia="Times New Roman" w:hAnsi="Times New Roman" w:cs="Times New Roman" w:hint="default"/>
      </w:rPr>
    </w:lvl>
    <w:lvl w:ilvl="1">
      <w:start w:val="1"/>
      <w:numFmt w:val="decimal"/>
      <w:isLgl/>
      <w:lvlText w:val="%1.%2"/>
      <w:lvlJc w:val="left"/>
      <w:pPr>
        <w:ind w:left="908" w:hanging="360"/>
      </w:pPr>
      <w:rPr>
        <w:rFonts w:hint="default"/>
      </w:rPr>
    </w:lvl>
    <w:lvl w:ilvl="2">
      <w:start w:val="1"/>
      <w:numFmt w:val="decimal"/>
      <w:pStyle w:val="1"/>
      <w:isLgl/>
      <w:lvlText w:val="%1.3.%3"/>
      <w:lvlJc w:val="left"/>
      <w:pPr>
        <w:ind w:left="1456" w:hanging="720"/>
      </w:pPr>
      <w:rPr>
        <w:rFonts w:hint="default"/>
      </w:rPr>
    </w:lvl>
    <w:lvl w:ilvl="3">
      <w:start w:val="1"/>
      <w:numFmt w:val="decimal"/>
      <w:isLgl/>
      <w:lvlText w:val="%1.%2.%3.%4"/>
      <w:lvlJc w:val="left"/>
      <w:pPr>
        <w:ind w:left="1644" w:hanging="720"/>
      </w:pPr>
      <w:rPr>
        <w:rFonts w:hint="default"/>
      </w:rPr>
    </w:lvl>
    <w:lvl w:ilvl="4">
      <w:start w:val="1"/>
      <w:numFmt w:val="decimal"/>
      <w:isLgl/>
      <w:lvlText w:val="%1.%2.%3.%4.%5"/>
      <w:lvlJc w:val="left"/>
      <w:pPr>
        <w:ind w:left="2192" w:hanging="1080"/>
      </w:pPr>
      <w:rPr>
        <w:rFonts w:hint="default"/>
      </w:rPr>
    </w:lvl>
    <w:lvl w:ilvl="5">
      <w:start w:val="1"/>
      <w:numFmt w:val="decimal"/>
      <w:isLgl/>
      <w:lvlText w:val="%1.%2.%3.%4.%5.%6"/>
      <w:lvlJc w:val="left"/>
      <w:pPr>
        <w:ind w:left="2380" w:hanging="1080"/>
      </w:pPr>
      <w:rPr>
        <w:rFonts w:hint="default"/>
      </w:rPr>
    </w:lvl>
    <w:lvl w:ilvl="6">
      <w:start w:val="1"/>
      <w:numFmt w:val="decimal"/>
      <w:isLgl/>
      <w:lvlText w:val="%1.%2.%3.%4.%5.%6.%7"/>
      <w:lvlJc w:val="left"/>
      <w:pPr>
        <w:ind w:left="2928" w:hanging="1440"/>
      </w:pPr>
      <w:rPr>
        <w:rFonts w:hint="default"/>
      </w:rPr>
    </w:lvl>
    <w:lvl w:ilvl="7">
      <w:start w:val="1"/>
      <w:numFmt w:val="decimal"/>
      <w:isLgl/>
      <w:lvlText w:val="%1.%2.%3.%4.%5.%6.%7.%8"/>
      <w:lvlJc w:val="left"/>
      <w:pPr>
        <w:ind w:left="3116" w:hanging="1440"/>
      </w:pPr>
      <w:rPr>
        <w:rFonts w:hint="default"/>
      </w:rPr>
    </w:lvl>
    <w:lvl w:ilvl="8">
      <w:start w:val="1"/>
      <w:numFmt w:val="decimal"/>
      <w:isLgl/>
      <w:lvlText w:val="%1.%2.%3.%4.%5.%6.%7.%8.%9"/>
      <w:lvlJc w:val="left"/>
      <w:pPr>
        <w:ind w:left="3664" w:hanging="1800"/>
      </w:pPr>
      <w:rPr>
        <w:rFonts w:hint="default"/>
      </w:rPr>
    </w:lvl>
  </w:abstractNum>
  <w:abstractNum w:abstractNumId="33" w15:restartNumberingAfterBreak="0">
    <w:nsid w:val="2E5C3B52"/>
    <w:multiLevelType w:val="hybridMultilevel"/>
    <w:tmpl w:val="F1CE227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1097627"/>
    <w:multiLevelType w:val="multilevel"/>
    <w:tmpl w:val="5F28D928"/>
    <w:lvl w:ilvl="0">
      <w:start w:val="1"/>
      <w:numFmt w:val="decimal"/>
      <w:pStyle w:val="NAMEOFTABLES"/>
      <w:lvlText w:val="%1."/>
      <w:lvlJc w:val="left"/>
      <w:pPr>
        <w:ind w:left="720" w:hanging="360"/>
      </w:pPr>
      <w:rPr>
        <w:rFonts w:ascii="Times New Roman" w:eastAsia="Times New Roman" w:hAnsi="Times New Roman" w:cs="Times New Roman" w:hint="default"/>
      </w:rPr>
    </w:lvl>
    <w:lvl w:ilvl="1">
      <w:start w:val="1"/>
      <w:numFmt w:val="decimal"/>
      <w:isLgl/>
      <w:lvlText w:val="%1.%2"/>
      <w:lvlJc w:val="left"/>
      <w:pPr>
        <w:ind w:left="908" w:hanging="360"/>
      </w:pPr>
      <w:rPr>
        <w:rFonts w:hint="default"/>
      </w:rPr>
    </w:lvl>
    <w:lvl w:ilvl="2">
      <w:start w:val="1"/>
      <w:numFmt w:val="decimal"/>
      <w:isLgl/>
      <w:lvlText w:val="%1.3.%3"/>
      <w:lvlJc w:val="left"/>
      <w:pPr>
        <w:ind w:left="1456" w:hanging="720"/>
      </w:pPr>
      <w:rPr>
        <w:rFonts w:hint="default"/>
      </w:rPr>
    </w:lvl>
    <w:lvl w:ilvl="3">
      <w:start w:val="1"/>
      <w:numFmt w:val="decimal"/>
      <w:isLgl/>
      <w:lvlText w:val="%1.%2.%3.%4"/>
      <w:lvlJc w:val="left"/>
      <w:pPr>
        <w:ind w:left="1644" w:hanging="720"/>
      </w:pPr>
      <w:rPr>
        <w:rFonts w:hint="default"/>
      </w:rPr>
    </w:lvl>
    <w:lvl w:ilvl="4">
      <w:start w:val="1"/>
      <w:numFmt w:val="decimal"/>
      <w:isLgl/>
      <w:lvlText w:val="%1.%2.%3.%4.%5"/>
      <w:lvlJc w:val="left"/>
      <w:pPr>
        <w:ind w:left="2192" w:hanging="1080"/>
      </w:pPr>
      <w:rPr>
        <w:rFonts w:hint="default"/>
      </w:rPr>
    </w:lvl>
    <w:lvl w:ilvl="5">
      <w:start w:val="1"/>
      <w:numFmt w:val="decimal"/>
      <w:isLgl/>
      <w:lvlText w:val="%1.%2.%3.%4.%5.%6"/>
      <w:lvlJc w:val="left"/>
      <w:pPr>
        <w:ind w:left="2380" w:hanging="1080"/>
      </w:pPr>
      <w:rPr>
        <w:rFonts w:hint="default"/>
      </w:rPr>
    </w:lvl>
    <w:lvl w:ilvl="6">
      <w:start w:val="1"/>
      <w:numFmt w:val="decimal"/>
      <w:isLgl/>
      <w:lvlText w:val="%1.%2.%3.%4.%5.%6.%7"/>
      <w:lvlJc w:val="left"/>
      <w:pPr>
        <w:ind w:left="2928" w:hanging="1440"/>
      </w:pPr>
      <w:rPr>
        <w:rFonts w:hint="default"/>
      </w:rPr>
    </w:lvl>
    <w:lvl w:ilvl="7">
      <w:start w:val="1"/>
      <w:numFmt w:val="decimal"/>
      <w:isLgl/>
      <w:lvlText w:val="%1.%2.%3.%4.%5.%6.%7.%8"/>
      <w:lvlJc w:val="left"/>
      <w:pPr>
        <w:ind w:left="3116" w:hanging="1440"/>
      </w:pPr>
      <w:rPr>
        <w:rFonts w:hint="default"/>
      </w:rPr>
    </w:lvl>
    <w:lvl w:ilvl="8">
      <w:start w:val="1"/>
      <w:numFmt w:val="decimal"/>
      <w:isLgl/>
      <w:lvlText w:val="%1.%2.%3.%4.%5.%6.%7.%8.%9"/>
      <w:lvlJc w:val="left"/>
      <w:pPr>
        <w:ind w:left="3664" w:hanging="1800"/>
      </w:pPr>
      <w:rPr>
        <w:rFonts w:hint="default"/>
      </w:rPr>
    </w:lvl>
  </w:abstractNum>
  <w:abstractNum w:abstractNumId="35" w15:restartNumberingAfterBreak="0">
    <w:nsid w:val="310C4C0B"/>
    <w:multiLevelType w:val="hybridMultilevel"/>
    <w:tmpl w:val="1E4EF974"/>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316D72B7"/>
    <w:multiLevelType w:val="hybridMultilevel"/>
    <w:tmpl w:val="3A482F5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29E1017"/>
    <w:multiLevelType w:val="hybridMultilevel"/>
    <w:tmpl w:val="2E0E183E"/>
    <w:lvl w:ilvl="0" w:tplc="27068A88">
      <w:start w:val="1"/>
      <w:numFmt w:val="decimal"/>
      <w:lvlText w:val="%1."/>
      <w:lvlJc w:val="left"/>
      <w:pPr>
        <w:ind w:left="1068" w:hanging="360"/>
      </w:pPr>
      <w:rPr>
        <w:rFonts w:hint="default"/>
        <w:b/>
      </w:rPr>
    </w:lvl>
    <w:lvl w:ilvl="1" w:tplc="20000019" w:tentative="1">
      <w:start w:val="1"/>
      <w:numFmt w:val="lowerLetter"/>
      <w:lvlText w:val="%2."/>
      <w:lvlJc w:val="left"/>
      <w:pPr>
        <w:ind w:left="1788" w:hanging="360"/>
      </w:pPr>
    </w:lvl>
    <w:lvl w:ilvl="2" w:tplc="2000001B" w:tentative="1">
      <w:start w:val="1"/>
      <w:numFmt w:val="lowerRoman"/>
      <w:lvlText w:val="%3."/>
      <w:lvlJc w:val="right"/>
      <w:pPr>
        <w:ind w:left="2508" w:hanging="180"/>
      </w:pPr>
    </w:lvl>
    <w:lvl w:ilvl="3" w:tplc="2000000F" w:tentative="1">
      <w:start w:val="1"/>
      <w:numFmt w:val="decimal"/>
      <w:lvlText w:val="%4."/>
      <w:lvlJc w:val="left"/>
      <w:pPr>
        <w:ind w:left="3228" w:hanging="360"/>
      </w:pPr>
    </w:lvl>
    <w:lvl w:ilvl="4" w:tplc="20000019" w:tentative="1">
      <w:start w:val="1"/>
      <w:numFmt w:val="lowerLetter"/>
      <w:lvlText w:val="%5."/>
      <w:lvlJc w:val="left"/>
      <w:pPr>
        <w:ind w:left="3948" w:hanging="360"/>
      </w:pPr>
    </w:lvl>
    <w:lvl w:ilvl="5" w:tplc="2000001B" w:tentative="1">
      <w:start w:val="1"/>
      <w:numFmt w:val="lowerRoman"/>
      <w:lvlText w:val="%6."/>
      <w:lvlJc w:val="right"/>
      <w:pPr>
        <w:ind w:left="4668" w:hanging="180"/>
      </w:pPr>
    </w:lvl>
    <w:lvl w:ilvl="6" w:tplc="2000000F" w:tentative="1">
      <w:start w:val="1"/>
      <w:numFmt w:val="decimal"/>
      <w:lvlText w:val="%7."/>
      <w:lvlJc w:val="left"/>
      <w:pPr>
        <w:ind w:left="5388" w:hanging="360"/>
      </w:pPr>
    </w:lvl>
    <w:lvl w:ilvl="7" w:tplc="20000019" w:tentative="1">
      <w:start w:val="1"/>
      <w:numFmt w:val="lowerLetter"/>
      <w:lvlText w:val="%8."/>
      <w:lvlJc w:val="left"/>
      <w:pPr>
        <w:ind w:left="6108" w:hanging="360"/>
      </w:pPr>
    </w:lvl>
    <w:lvl w:ilvl="8" w:tplc="2000001B" w:tentative="1">
      <w:start w:val="1"/>
      <w:numFmt w:val="lowerRoman"/>
      <w:lvlText w:val="%9."/>
      <w:lvlJc w:val="right"/>
      <w:pPr>
        <w:ind w:left="6828" w:hanging="180"/>
      </w:pPr>
    </w:lvl>
  </w:abstractNum>
  <w:abstractNum w:abstractNumId="38" w15:restartNumberingAfterBreak="0">
    <w:nsid w:val="335E60B6"/>
    <w:multiLevelType w:val="multilevel"/>
    <w:tmpl w:val="D4B6CA0A"/>
    <w:lvl w:ilvl="0">
      <w:start w:val="6"/>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35374668"/>
    <w:multiLevelType w:val="hybridMultilevel"/>
    <w:tmpl w:val="6D70ECA8"/>
    <w:lvl w:ilvl="0" w:tplc="04190001">
      <w:start w:val="1"/>
      <w:numFmt w:val="bullet"/>
      <w:lvlText w:val=""/>
      <w:lvlJc w:val="left"/>
      <w:pPr>
        <w:ind w:left="1296" w:hanging="360"/>
      </w:pPr>
      <w:rPr>
        <w:rFonts w:ascii="Symbol" w:hAnsi="Symbol" w:hint="default"/>
      </w:rPr>
    </w:lvl>
    <w:lvl w:ilvl="1" w:tplc="04190003">
      <w:start w:val="1"/>
      <w:numFmt w:val="bullet"/>
      <w:lvlText w:val="o"/>
      <w:lvlJc w:val="left"/>
      <w:pPr>
        <w:ind w:left="2016" w:hanging="360"/>
      </w:pPr>
      <w:rPr>
        <w:rFonts w:ascii="Courier New" w:hAnsi="Courier New" w:cs="Courier New" w:hint="default"/>
      </w:rPr>
    </w:lvl>
    <w:lvl w:ilvl="2" w:tplc="04190005" w:tentative="1">
      <w:start w:val="1"/>
      <w:numFmt w:val="bullet"/>
      <w:lvlText w:val=""/>
      <w:lvlJc w:val="left"/>
      <w:pPr>
        <w:ind w:left="2736" w:hanging="360"/>
      </w:pPr>
      <w:rPr>
        <w:rFonts w:ascii="Wingdings" w:hAnsi="Wingdings" w:hint="default"/>
      </w:rPr>
    </w:lvl>
    <w:lvl w:ilvl="3" w:tplc="04190001" w:tentative="1">
      <w:start w:val="1"/>
      <w:numFmt w:val="bullet"/>
      <w:lvlText w:val=""/>
      <w:lvlJc w:val="left"/>
      <w:pPr>
        <w:ind w:left="3456" w:hanging="360"/>
      </w:pPr>
      <w:rPr>
        <w:rFonts w:ascii="Symbol" w:hAnsi="Symbol" w:hint="default"/>
      </w:rPr>
    </w:lvl>
    <w:lvl w:ilvl="4" w:tplc="04190003" w:tentative="1">
      <w:start w:val="1"/>
      <w:numFmt w:val="bullet"/>
      <w:lvlText w:val="o"/>
      <w:lvlJc w:val="left"/>
      <w:pPr>
        <w:ind w:left="4176" w:hanging="360"/>
      </w:pPr>
      <w:rPr>
        <w:rFonts w:ascii="Courier New" w:hAnsi="Courier New" w:cs="Courier New" w:hint="default"/>
      </w:rPr>
    </w:lvl>
    <w:lvl w:ilvl="5" w:tplc="04190005" w:tentative="1">
      <w:start w:val="1"/>
      <w:numFmt w:val="bullet"/>
      <w:lvlText w:val=""/>
      <w:lvlJc w:val="left"/>
      <w:pPr>
        <w:ind w:left="4896" w:hanging="360"/>
      </w:pPr>
      <w:rPr>
        <w:rFonts w:ascii="Wingdings" w:hAnsi="Wingdings" w:hint="default"/>
      </w:rPr>
    </w:lvl>
    <w:lvl w:ilvl="6" w:tplc="04190001" w:tentative="1">
      <w:start w:val="1"/>
      <w:numFmt w:val="bullet"/>
      <w:lvlText w:val=""/>
      <w:lvlJc w:val="left"/>
      <w:pPr>
        <w:ind w:left="5616" w:hanging="360"/>
      </w:pPr>
      <w:rPr>
        <w:rFonts w:ascii="Symbol" w:hAnsi="Symbol" w:hint="default"/>
      </w:rPr>
    </w:lvl>
    <w:lvl w:ilvl="7" w:tplc="04190003" w:tentative="1">
      <w:start w:val="1"/>
      <w:numFmt w:val="bullet"/>
      <w:lvlText w:val="o"/>
      <w:lvlJc w:val="left"/>
      <w:pPr>
        <w:ind w:left="6336" w:hanging="360"/>
      </w:pPr>
      <w:rPr>
        <w:rFonts w:ascii="Courier New" w:hAnsi="Courier New" w:cs="Courier New" w:hint="default"/>
      </w:rPr>
    </w:lvl>
    <w:lvl w:ilvl="8" w:tplc="04190005" w:tentative="1">
      <w:start w:val="1"/>
      <w:numFmt w:val="bullet"/>
      <w:lvlText w:val=""/>
      <w:lvlJc w:val="left"/>
      <w:pPr>
        <w:ind w:left="7056" w:hanging="360"/>
      </w:pPr>
      <w:rPr>
        <w:rFonts w:ascii="Wingdings" w:hAnsi="Wingdings" w:hint="default"/>
      </w:rPr>
    </w:lvl>
  </w:abstractNum>
  <w:abstractNum w:abstractNumId="40" w15:restartNumberingAfterBreak="0">
    <w:nsid w:val="355F2CCB"/>
    <w:multiLevelType w:val="hybridMultilevel"/>
    <w:tmpl w:val="60FAD2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35971A25"/>
    <w:multiLevelType w:val="hybridMultilevel"/>
    <w:tmpl w:val="797299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35CC19CB"/>
    <w:multiLevelType w:val="multilevel"/>
    <w:tmpl w:val="E530F118"/>
    <w:lvl w:ilvl="0">
      <w:start w:val="4"/>
      <w:numFmt w:val="decimal"/>
      <w:lvlText w:val="%1."/>
      <w:lvlJc w:val="left"/>
      <w:pPr>
        <w:ind w:left="360" w:hanging="360"/>
      </w:pPr>
      <w:rPr>
        <w:rFonts w:hint="default"/>
      </w:rPr>
    </w:lvl>
    <w:lvl w:ilvl="1">
      <w:start w:val="2"/>
      <w:numFmt w:val="decimal"/>
      <w:pStyle w:val="TCpodrazde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3" w15:restartNumberingAfterBreak="0">
    <w:nsid w:val="37A0257C"/>
    <w:multiLevelType w:val="hybridMultilevel"/>
    <w:tmpl w:val="A3EAD344"/>
    <w:lvl w:ilvl="0" w:tplc="04190001">
      <w:start w:val="1"/>
      <w:numFmt w:val="bullet"/>
      <w:lvlText w:val=""/>
      <w:lvlJc w:val="left"/>
      <w:pPr>
        <w:ind w:left="1277" w:hanging="360"/>
      </w:pPr>
      <w:rPr>
        <w:rFonts w:ascii="Symbol" w:hAnsi="Symbol"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44" w15:restartNumberingAfterBreak="0">
    <w:nsid w:val="37D0674A"/>
    <w:multiLevelType w:val="hybridMultilevel"/>
    <w:tmpl w:val="C130FE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37E75C43"/>
    <w:multiLevelType w:val="hybridMultilevel"/>
    <w:tmpl w:val="9D9269B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6" w15:restartNumberingAfterBreak="0">
    <w:nsid w:val="3A047C6E"/>
    <w:multiLevelType w:val="hybridMultilevel"/>
    <w:tmpl w:val="DD0E0956"/>
    <w:lvl w:ilvl="0" w:tplc="04190001">
      <w:start w:val="1"/>
      <w:numFmt w:val="bullet"/>
      <w:lvlText w:val=""/>
      <w:lvlJc w:val="left"/>
      <w:pPr>
        <w:ind w:left="1277" w:hanging="360"/>
      </w:pPr>
      <w:rPr>
        <w:rFonts w:ascii="Symbol" w:hAnsi="Symbol" w:hint="default"/>
      </w:rPr>
    </w:lvl>
    <w:lvl w:ilvl="1" w:tplc="04190003">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47" w15:restartNumberingAfterBreak="0">
    <w:nsid w:val="3A2015EB"/>
    <w:multiLevelType w:val="hybridMultilevel"/>
    <w:tmpl w:val="11F43ACA"/>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8" w15:restartNumberingAfterBreak="0">
    <w:nsid w:val="3AE35450"/>
    <w:multiLevelType w:val="multilevel"/>
    <w:tmpl w:val="81AC1686"/>
    <w:lvl w:ilvl="0">
      <w:start w:val="2"/>
      <w:numFmt w:val="decimal"/>
      <w:lvlText w:val="%1."/>
      <w:lvlJc w:val="left"/>
      <w:pPr>
        <w:ind w:left="360" w:hanging="360"/>
      </w:pPr>
      <w:rPr>
        <w:rFonts w:hint="default"/>
      </w:rPr>
    </w:lvl>
    <w:lvl w:ilvl="1">
      <w:start w:val="5"/>
      <w:numFmt w:val="decimal"/>
      <w:lvlText w:val="%1.%2."/>
      <w:lvlJc w:val="left"/>
      <w:pPr>
        <w:ind w:left="1352" w:hanging="360"/>
      </w:pPr>
      <w:rPr>
        <w:rFonts w:hint="default"/>
      </w:rPr>
    </w:lvl>
    <w:lvl w:ilvl="2">
      <w:start w:val="1"/>
      <w:numFmt w:val="decimal"/>
      <w:lvlText w:val="%1.%2.%3."/>
      <w:lvlJc w:val="left"/>
      <w:pPr>
        <w:ind w:left="2860" w:hanging="720"/>
      </w:pPr>
      <w:rPr>
        <w:rFonts w:hint="default"/>
      </w:rPr>
    </w:lvl>
    <w:lvl w:ilvl="3">
      <w:start w:val="1"/>
      <w:numFmt w:val="decimal"/>
      <w:lvlText w:val="%1.%2.%3.%4."/>
      <w:lvlJc w:val="left"/>
      <w:pPr>
        <w:ind w:left="3930" w:hanging="720"/>
      </w:pPr>
      <w:rPr>
        <w:rFonts w:hint="default"/>
      </w:rPr>
    </w:lvl>
    <w:lvl w:ilvl="4">
      <w:start w:val="1"/>
      <w:numFmt w:val="decimal"/>
      <w:lvlText w:val="%1.%2.%3.%4.%5."/>
      <w:lvlJc w:val="left"/>
      <w:pPr>
        <w:ind w:left="5360" w:hanging="1080"/>
      </w:pPr>
      <w:rPr>
        <w:rFonts w:hint="default"/>
      </w:rPr>
    </w:lvl>
    <w:lvl w:ilvl="5">
      <w:start w:val="1"/>
      <w:numFmt w:val="decimal"/>
      <w:lvlText w:val="%1.%2.%3.%4.%5.%6."/>
      <w:lvlJc w:val="left"/>
      <w:pPr>
        <w:ind w:left="6430" w:hanging="1080"/>
      </w:pPr>
      <w:rPr>
        <w:rFonts w:hint="default"/>
      </w:rPr>
    </w:lvl>
    <w:lvl w:ilvl="6">
      <w:start w:val="1"/>
      <w:numFmt w:val="decimal"/>
      <w:lvlText w:val="%1.%2.%3.%4.%5.%6.%7."/>
      <w:lvlJc w:val="left"/>
      <w:pPr>
        <w:ind w:left="7860" w:hanging="1440"/>
      </w:pPr>
      <w:rPr>
        <w:rFonts w:hint="default"/>
      </w:rPr>
    </w:lvl>
    <w:lvl w:ilvl="7">
      <w:start w:val="1"/>
      <w:numFmt w:val="decimal"/>
      <w:lvlText w:val="%1.%2.%3.%4.%5.%6.%7.%8."/>
      <w:lvlJc w:val="left"/>
      <w:pPr>
        <w:ind w:left="8930" w:hanging="1440"/>
      </w:pPr>
      <w:rPr>
        <w:rFonts w:hint="default"/>
      </w:rPr>
    </w:lvl>
    <w:lvl w:ilvl="8">
      <w:start w:val="1"/>
      <w:numFmt w:val="decimal"/>
      <w:lvlText w:val="%1.%2.%3.%4.%5.%6.%7.%8.%9."/>
      <w:lvlJc w:val="left"/>
      <w:pPr>
        <w:ind w:left="10360" w:hanging="1800"/>
      </w:pPr>
      <w:rPr>
        <w:rFonts w:hint="default"/>
      </w:rPr>
    </w:lvl>
  </w:abstractNum>
  <w:abstractNum w:abstractNumId="49" w15:restartNumberingAfterBreak="0">
    <w:nsid w:val="3E3A717E"/>
    <w:multiLevelType w:val="hybridMultilevel"/>
    <w:tmpl w:val="76C0200E"/>
    <w:lvl w:ilvl="0" w:tplc="04190001">
      <w:start w:val="1"/>
      <w:numFmt w:val="bullet"/>
      <w:lvlText w:val=""/>
      <w:lvlJc w:val="left"/>
      <w:pPr>
        <w:ind w:left="1277" w:hanging="360"/>
      </w:pPr>
      <w:rPr>
        <w:rFonts w:ascii="Symbol" w:hAnsi="Symbol"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50" w15:restartNumberingAfterBreak="0">
    <w:nsid w:val="3EFE66DF"/>
    <w:multiLevelType w:val="hybridMultilevel"/>
    <w:tmpl w:val="6DD4CBCE"/>
    <w:lvl w:ilvl="0" w:tplc="04190001">
      <w:start w:val="1"/>
      <w:numFmt w:val="bullet"/>
      <w:lvlText w:val=""/>
      <w:lvlJc w:val="left"/>
      <w:pPr>
        <w:ind w:left="588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40083C66"/>
    <w:multiLevelType w:val="hybridMultilevel"/>
    <w:tmpl w:val="8FA8B13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2" w15:restartNumberingAfterBreak="0">
    <w:nsid w:val="4280734A"/>
    <w:multiLevelType w:val="multilevel"/>
    <w:tmpl w:val="812C1E30"/>
    <w:lvl w:ilvl="0">
      <w:start w:val="2"/>
      <w:numFmt w:val="decimal"/>
      <w:lvlText w:val="%1"/>
      <w:lvlJc w:val="left"/>
      <w:pPr>
        <w:ind w:left="360" w:hanging="360"/>
      </w:pPr>
      <w:rPr>
        <w:rFonts w:hint="default"/>
      </w:rPr>
    </w:lvl>
    <w:lvl w:ilvl="1">
      <w:start w:val="6"/>
      <w:numFmt w:val="decimal"/>
      <w:lvlText w:val="%1.%2"/>
      <w:lvlJc w:val="left"/>
      <w:pPr>
        <w:ind w:left="1430" w:hanging="360"/>
      </w:pPr>
      <w:rPr>
        <w:rFonts w:hint="default"/>
      </w:rPr>
    </w:lvl>
    <w:lvl w:ilvl="2">
      <w:start w:val="1"/>
      <w:numFmt w:val="decimal"/>
      <w:lvlText w:val="%1.%2.%3"/>
      <w:lvlJc w:val="left"/>
      <w:pPr>
        <w:ind w:left="2860" w:hanging="720"/>
      </w:pPr>
      <w:rPr>
        <w:rFonts w:hint="default"/>
      </w:rPr>
    </w:lvl>
    <w:lvl w:ilvl="3">
      <w:start w:val="1"/>
      <w:numFmt w:val="decimal"/>
      <w:lvlText w:val="%1.%2.%3.%4"/>
      <w:lvlJc w:val="left"/>
      <w:pPr>
        <w:ind w:left="3930" w:hanging="720"/>
      </w:pPr>
      <w:rPr>
        <w:rFonts w:hint="default"/>
      </w:rPr>
    </w:lvl>
    <w:lvl w:ilvl="4">
      <w:start w:val="1"/>
      <w:numFmt w:val="decimal"/>
      <w:lvlText w:val="%1.%2.%3.%4.%5"/>
      <w:lvlJc w:val="left"/>
      <w:pPr>
        <w:ind w:left="5360" w:hanging="1080"/>
      </w:pPr>
      <w:rPr>
        <w:rFonts w:hint="default"/>
      </w:rPr>
    </w:lvl>
    <w:lvl w:ilvl="5">
      <w:start w:val="1"/>
      <w:numFmt w:val="decimal"/>
      <w:lvlText w:val="%1.%2.%3.%4.%5.%6"/>
      <w:lvlJc w:val="left"/>
      <w:pPr>
        <w:ind w:left="6430" w:hanging="1080"/>
      </w:pPr>
      <w:rPr>
        <w:rFonts w:hint="default"/>
      </w:rPr>
    </w:lvl>
    <w:lvl w:ilvl="6">
      <w:start w:val="1"/>
      <w:numFmt w:val="decimal"/>
      <w:lvlText w:val="%1.%2.%3.%4.%5.%6.%7"/>
      <w:lvlJc w:val="left"/>
      <w:pPr>
        <w:ind w:left="7860" w:hanging="1440"/>
      </w:pPr>
      <w:rPr>
        <w:rFonts w:hint="default"/>
      </w:rPr>
    </w:lvl>
    <w:lvl w:ilvl="7">
      <w:start w:val="1"/>
      <w:numFmt w:val="decimal"/>
      <w:lvlText w:val="%1.%2.%3.%4.%5.%6.%7.%8"/>
      <w:lvlJc w:val="left"/>
      <w:pPr>
        <w:ind w:left="8930" w:hanging="1440"/>
      </w:pPr>
      <w:rPr>
        <w:rFonts w:hint="default"/>
      </w:rPr>
    </w:lvl>
    <w:lvl w:ilvl="8">
      <w:start w:val="1"/>
      <w:numFmt w:val="decimal"/>
      <w:lvlText w:val="%1.%2.%3.%4.%5.%6.%7.%8.%9"/>
      <w:lvlJc w:val="left"/>
      <w:pPr>
        <w:ind w:left="10360" w:hanging="1800"/>
      </w:pPr>
      <w:rPr>
        <w:rFonts w:hint="default"/>
      </w:rPr>
    </w:lvl>
  </w:abstractNum>
  <w:abstractNum w:abstractNumId="53" w15:restartNumberingAfterBreak="0">
    <w:nsid w:val="433A54FA"/>
    <w:multiLevelType w:val="hybridMultilevel"/>
    <w:tmpl w:val="87BA7A12"/>
    <w:lvl w:ilvl="0" w:tplc="04190001">
      <w:start w:val="1"/>
      <w:numFmt w:val="bullet"/>
      <w:lvlText w:val=""/>
      <w:lvlJc w:val="left"/>
      <w:pPr>
        <w:ind w:left="1277" w:hanging="360"/>
      </w:pPr>
      <w:rPr>
        <w:rFonts w:ascii="Symbol" w:hAnsi="Symbol"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54" w15:restartNumberingAfterBreak="0">
    <w:nsid w:val="433D3F67"/>
    <w:multiLevelType w:val="hybridMultilevel"/>
    <w:tmpl w:val="9EC680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451D1A8D"/>
    <w:multiLevelType w:val="hybridMultilevel"/>
    <w:tmpl w:val="7F08D426"/>
    <w:lvl w:ilvl="0" w:tplc="42820732">
      <w:start w:val="1"/>
      <w:numFmt w:val="bullet"/>
      <w:lvlText w:val=""/>
      <w:lvlJc w:val="left"/>
      <w:pPr>
        <w:tabs>
          <w:tab w:val="num" w:pos="680"/>
        </w:tabs>
        <w:ind w:left="68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54530D4"/>
    <w:multiLevelType w:val="hybridMultilevel"/>
    <w:tmpl w:val="D85E076C"/>
    <w:lvl w:ilvl="0" w:tplc="04190001">
      <w:start w:val="1"/>
      <w:numFmt w:val="bullet"/>
      <w:lvlText w:val=""/>
      <w:lvlJc w:val="left"/>
      <w:pPr>
        <w:ind w:left="1277" w:hanging="360"/>
      </w:pPr>
      <w:rPr>
        <w:rFonts w:ascii="Symbol" w:hAnsi="Symbol"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57" w15:restartNumberingAfterBreak="0">
    <w:nsid w:val="454C437F"/>
    <w:multiLevelType w:val="hybridMultilevel"/>
    <w:tmpl w:val="48BE079E"/>
    <w:lvl w:ilvl="0" w:tplc="04190001">
      <w:start w:val="1"/>
      <w:numFmt w:val="bullet"/>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8" w15:restartNumberingAfterBreak="0">
    <w:nsid w:val="48DB3928"/>
    <w:multiLevelType w:val="hybridMultilevel"/>
    <w:tmpl w:val="F5DA652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A5F64B2"/>
    <w:multiLevelType w:val="hybridMultilevel"/>
    <w:tmpl w:val="B7EEDAAA"/>
    <w:lvl w:ilvl="0" w:tplc="04190001">
      <w:start w:val="1"/>
      <w:numFmt w:val="bullet"/>
      <w:lvlText w:val=""/>
      <w:lvlJc w:val="left"/>
      <w:pPr>
        <w:tabs>
          <w:tab w:val="num" w:pos="1440"/>
        </w:tabs>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0" w15:restartNumberingAfterBreak="0">
    <w:nsid w:val="4ABF4BFD"/>
    <w:multiLevelType w:val="hybridMultilevel"/>
    <w:tmpl w:val="3C54DE2C"/>
    <w:lvl w:ilvl="0" w:tplc="04190001">
      <w:start w:val="1"/>
      <w:numFmt w:val="bullet"/>
      <w:lvlText w:val=""/>
      <w:lvlJc w:val="left"/>
      <w:pPr>
        <w:ind w:left="1200" w:hanging="360"/>
      </w:pPr>
      <w:rPr>
        <w:rFonts w:ascii="Symbol" w:hAnsi="Symbol" w:hint="default"/>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61" w15:restartNumberingAfterBreak="0">
    <w:nsid w:val="4AED2B30"/>
    <w:multiLevelType w:val="multilevel"/>
    <w:tmpl w:val="1A7EC608"/>
    <w:name w:val="табл 1.3.1"/>
    <w:lvl w:ilvl="0">
      <w:start w:val="1"/>
      <w:numFmt w:val="decimal"/>
      <w:lvlText w:val="%1."/>
      <w:lvlJc w:val="left"/>
      <w:pPr>
        <w:ind w:left="720" w:hanging="360"/>
      </w:pPr>
      <w:rPr>
        <w:rFonts w:ascii="Times New Roman" w:eastAsia="Times New Roman" w:hAnsi="Times New Roman" w:cs="Times New Roman" w:hint="default"/>
      </w:rPr>
    </w:lvl>
    <w:lvl w:ilvl="1">
      <w:start w:val="1"/>
      <w:numFmt w:val="decimal"/>
      <w:isLgl/>
      <w:lvlText w:val="%1.%2"/>
      <w:lvlJc w:val="left"/>
      <w:pPr>
        <w:ind w:left="908" w:hanging="360"/>
      </w:pPr>
      <w:rPr>
        <w:rFonts w:hint="default"/>
      </w:rPr>
    </w:lvl>
    <w:lvl w:ilvl="2">
      <w:start w:val="1"/>
      <w:numFmt w:val="decimal"/>
      <w:isLgl/>
      <w:lvlText w:val="%1.3.%3"/>
      <w:lvlJc w:val="left"/>
      <w:pPr>
        <w:ind w:left="1456" w:hanging="720"/>
      </w:pPr>
      <w:rPr>
        <w:rFonts w:hint="default"/>
      </w:rPr>
    </w:lvl>
    <w:lvl w:ilvl="3">
      <w:start w:val="1"/>
      <w:numFmt w:val="decimal"/>
      <w:isLgl/>
      <w:lvlText w:val="%1.%2.%3.%4"/>
      <w:lvlJc w:val="left"/>
      <w:pPr>
        <w:ind w:left="1644" w:hanging="720"/>
      </w:pPr>
      <w:rPr>
        <w:rFonts w:hint="default"/>
      </w:rPr>
    </w:lvl>
    <w:lvl w:ilvl="4">
      <w:start w:val="1"/>
      <w:numFmt w:val="decimal"/>
      <w:isLgl/>
      <w:lvlText w:val="%1.%2.%3.%4.%5"/>
      <w:lvlJc w:val="left"/>
      <w:pPr>
        <w:ind w:left="2192" w:hanging="1080"/>
      </w:pPr>
      <w:rPr>
        <w:rFonts w:hint="default"/>
      </w:rPr>
    </w:lvl>
    <w:lvl w:ilvl="5">
      <w:start w:val="1"/>
      <w:numFmt w:val="decimal"/>
      <w:isLgl/>
      <w:lvlText w:val="%1.%2.%3.%4.%5.%6"/>
      <w:lvlJc w:val="left"/>
      <w:pPr>
        <w:ind w:left="2380" w:hanging="1080"/>
      </w:pPr>
      <w:rPr>
        <w:rFonts w:hint="default"/>
      </w:rPr>
    </w:lvl>
    <w:lvl w:ilvl="6">
      <w:start w:val="1"/>
      <w:numFmt w:val="decimal"/>
      <w:isLgl/>
      <w:lvlText w:val="%1.%2.%3.%4.%5.%6.%7"/>
      <w:lvlJc w:val="left"/>
      <w:pPr>
        <w:ind w:left="2928" w:hanging="1440"/>
      </w:pPr>
      <w:rPr>
        <w:rFonts w:hint="default"/>
      </w:rPr>
    </w:lvl>
    <w:lvl w:ilvl="7">
      <w:start w:val="1"/>
      <w:numFmt w:val="decimal"/>
      <w:isLgl/>
      <w:lvlText w:val="%1.%2.%3.%4.%5.%6.%7.%8"/>
      <w:lvlJc w:val="left"/>
      <w:pPr>
        <w:ind w:left="3116" w:hanging="1440"/>
      </w:pPr>
      <w:rPr>
        <w:rFonts w:hint="default"/>
      </w:rPr>
    </w:lvl>
    <w:lvl w:ilvl="8">
      <w:start w:val="1"/>
      <w:numFmt w:val="decimal"/>
      <w:isLgl/>
      <w:lvlText w:val="%1.%2.%3.%4.%5.%6.%7.%8.%9"/>
      <w:lvlJc w:val="left"/>
      <w:pPr>
        <w:ind w:left="3664" w:hanging="1800"/>
      </w:pPr>
      <w:rPr>
        <w:rFonts w:hint="default"/>
      </w:rPr>
    </w:lvl>
  </w:abstractNum>
  <w:abstractNum w:abstractNumId="62" w15:restartNumberingAfterBreak="0">
    <w:nsid w:val="4E3A4407"/>
    <w:multiLevelType w:val="hybridMultilevel"/>
    <w:tmpl w:val="431AA722"/>
    <w:lvl w:ilvl="0" w:tplc="FFFFFFFF">
      <w:start w:val="1"/>
      <w:numFmt w:val="bullet"/>
      <w:lvlText w:val=""/>
      <w:lvlJc w:val="left"/>
      <w:pPr>
        <w:tabs>
          <w:tab w:val="num" w:pos="1446"/>
        </w:tabs>
        <w:ind w:left="1446" w:hanging="360"/>
      </w:pPr>
      <w:rPr>
        <w:rFonts w:ascii="Symbol" w:hAnsi="Symbol" w:hint="default"/>
      </w:rPr>
    </w:lvl>
    <w:lvl w:ilvl="1" w:tplc="04190001">
      <w:start w:val="1"/>
      <w:numFmt w:val="bullet"/>
      <w:lvlText w:val=""/>
      <w:lvlJc w:val="left"/>
      <w:pPr>
        <w:tabs>
          <w:tab w:val="num" w:pos="2166"/>
        </w:tabs>
        <w:ind w:left="2166" w:hanging="360"/>
      </w:pPr>
      <w:rPr>
        <w:rFonts w:ascii="Symbol" w:hAnsi="Symbol" w:hint="default"/>
      </w:rPr>
    </w:lvl>
    <w:lvl w:ilvl="2" w:tplc="FFFFFFFF">
      <w:start w:val="1"/>
      <w:numFmt w:val="bullet"/>
      <w:lvlText w:val=""/>
      <w:lvlJc w:val="left"/>
      <w:pPr>
        <w:tabs>
          <w:tab w:val="num" w:pos="2886"/>
        </w:tabs>
        <w:ind w:left="2886" w:hanging="360"/>
      </w:pPr>
      <w:rPr>
        <w:rFonts w:ascii="Wingdings" w:hAnsi="Wingdings"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63" w15:restartNumberingAfterBreak="0">
    <w:nsid w:val="50B748EC"/>
    <w:multiLevelType w:val="hybridMultilevel"/>
    <w:tmpl w:val="9EF6AB80"/>
    <w:lvl w:ilvl="0" w:tplc="04190001">
      <w:start w:val="1"/>
      <w:numFmt w:val="bullet"/>
      <w:lvlText w:val=""/>
      <w:lvlJc w:val="left"/>
      <w:pPr>
        <w:ind w:left="1277" w:hanging="360"/>
      </w:pPr>
      <w:rPr>
        <w:rFonts w:ascii="Symbol" w:hAnsi="Symbol"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64" w15:restartNumberingAfterBreak="0">
    <w:nsid w:val="545C25B4"/>
    <w:multiLevelType w:val="singleLevel"/>
    <w:tmpl w:val="FFFFFFFF"/>
    <w:lvl w:ilvl="0">
      <w:start w:val="1"/>
      <w:numFmt w:val="bullet"/>
      <w:lvlText w:val=""/>
      <w:legacy w:legacy="1" w:legacySpace="0" w:legacyIndent="283"/>
      <w:lvlJc w:val="left"/>
      <w:pPr>
        <w:ind w:left="1246" w:hanging="283"/>
      </w:pPr>
      <w:rPr>
        <w:rFonts w:ascii="Symbol" w:hAnsi="Symbol" w:hint="default"/>
      </w:rPr>
    </w:lvl>
  </w:abstractNum>
  <w:abstractNum w:abstractNumId="65" w15:restartNumberingAfterBreak="0">
    <w:nsid w:val="549D42B9"/>
    <w:multiLevelType w:val="hybridMultilevel"/>
    <w:tmpl w:val="C60AFC0C"/>
    <w:lvl w:ilvl="0" w:tplc="04190003">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55D339AC"/>
    <w:multiLevelType w:val="hybridMultilevel"/>
    <w:tmpl w:val="AABA3AC0"/>
    <w:lvl w:ilvl="0" w:tplc="633A2A7A">
      <w:start w:val="1"/>
      <w:numFmt w:val="bullet"/>
      <w:lvlText w:val=""/>
      <w:lvlJc w:val="left"/>
      <w:pPr>
        <w:ind w:left="1429" w:hanging="360"/>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7" w15:restartNumberingAfterBreak="0">
    <w:nsid w:val="56AA0908"/>
    <w:multiLevelType w:val="hybridMultilevel"/>
    <w:tmpl w:val="8FC4EA62"/>
    <w:lvl w:ilvl="0" w:tplc="562ADACC">
      <w:start w:val="1"/>
      <w:numFmt w:val="bullet"/>
      <w:pStyle w:val="21"/>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6C50FD8"/>
    <w:multiLevelType w:val="hybridMultilevel"/>
    <w:tmpl w:val="C36C9D2A"/>
    <w:lvl w:ilvl="0" w:tplc="04190001">
      <w:start w:val="1"/>
      <w:numFmt w:val="bullet"/>
      <w:lvlText w:val=""/>
      <w:lvlJc w:val="left"/>
      <w:pPr>
        <w:ind w:left="6173" w:hanging="360"/>
      </w:pPr>
      <w:rPr>
        <w:rFonts w:ascii="Symbol" w:hAnsi="Symbol" w:hint="default"/>
      </w:rPr>
    </w:lvl>
    <w:lvl w:ilvl="1" w:tplc="04190019" w:tentative="1">
      <w:start w:val="1"/>
      <w:numFmt w:val="lowerLetter"/>
      <w:lvlText w:val="%2."/>
      <w:lvlJc w:val="left"/>
      <w:pPr>
        <w:ind w:left="6893" w:hanging="360"/>
      </w:pPr>
    </w:lvl>
    <w:lvl w:ilvl="2" w:tplc="0419001B" w:tentative="1">
      <w:start w:val="1"/>
      <w:numFmt w:val="lowerRoman"/>
      <w:lvlText w:val="%3."/>
      <w:lvlJc w:val="right"/>
      <w:pPr>
        <w:ind w:left="7613" w:hanging="180"/>
      </w:pPr>
    </w:lvl>
    <w:lvl w:ilvl="3" w:tplc="0419000F" w:tentative="1">
      <w:start w:val="1"/>
      <w:numFmt w:val="decimal"/>
      <w:lvlText w:val="%4."/>
      <w:lvlJc w:val="left"/>
      <w:pPr>
        <w:ind w:left="8333" w:hanging="360"/>
      </w:pPr>
    </w:lvl>
    <w:lvl w:ilvl="4" w:tplc="04190019" w:tentative="1">
      <w:start w:val="1"/>
      <w:numFmt w:val="lowerLetter"/>
      <w:lvlText w:val="%5."/>
      <w:lvlJc w:val="left"/>
      <w:pPr>
        <w:ind w:left="9053" w:hanging="360"/>
      </w:pPr>
    </w:lvl>
    <w:lvl w:ilvl="5" w:tplc="0419001B" w:tentative="1">
      <w:start w:val="1"/>
      <w:numFmt w:val="lowerRoman"/>
      <w:lvlText w:val="%6."/>
      <w:lvlJc w:val="right"/>
      <w:pPr>
        <w:ind w:left="9773" w:hanging="180"/>
      </w:pPr>
    </w:lvl>
    <w:lvl w:ilvl="6" w:tplc="0419000F" w:tentative="1">
      <w:start w:val="1"/>
      <w:numFmt w:val="decimal"/>
      <w:lvlText w:val="%7."/>
      <w:lvlJc w:val="left"/>
      <w:pPr>
        <w:ind w:left="10493" w:hanging="360"/>
      </w:pPr>
    </w:lvl>
    <w:lvl w:ilvl="7" w:tplc="04190019" w:tentative="1">
      <w:start w:val="1"/>
      <w:numFmt w:val="lowerLetter"/>
      <w:lvlText w:val="%8."/>
      <w:lvlJc w:val="left"/>
      <w:pPr>
        <w:ind w:left="11213" w:hanging="360"/>
      </w:pPr>
    </w:lvl>
    <w:lvl w:ilvl="8" w:tplc="0419001B" w:tentative="1">
      <w:start w:val="1"/>
      <w:numFmt w:val="lowerRoman"/>
      <w:lvlText w:val="%9."/>
      <w:lvlJc w:val="right"/>
      <w:pPr>
        <w:ind w:left="11933" w:hanging="180"/>
      </w:pPr>
    </w:lvl>
  </w:abstractNum>
  <w:abstractNum w:abstractNumId="69" w15:restartNumberingAfterBreak="0">
    <w:nsid w:val="5BDB213D"/>
    <w:multiLevelType w:val="hybridMultilevel"/>
    <w:tmpl w:val="DDCC7F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C347A4D"/>
    <w:multiLevelType w:val="hybridMultilevel"/>
    <w:tmpl w:val="8166AD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5D414308"/>
    <w:multiLevelType w:val="hybridMultilevel"/>
    <w:tmpl w:val="84FA071E"/>
    <w:lvl w:ilvl="0" w:tplc="04190001">
      <w:start w:val="1"/>
      <w:numFmt w:val="bullet"/>
      <w:lvlText w:val=""/>
      <w:lvlJc w:val="left"/>
      <w:pPr>
        <w:ind w:left="147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2" w15:restartNumberingAfterBreak="0">
    <w:nsid w:val="5E3E2A6D"/>
    <w:multiLevelType w:val="hybridMultilevel"/>
    <w:tmpl w:val="07F48EB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15:restartNumberingAfterBreak="0">
    <w:nsid w:val="5E4A185F"/>
    <w:multiLevelType w:val="hybridMultilevel"/>
    <w:tmpl w:val="728E1EB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60A604BF"/>
    <w:multiLevelType w:val="multilevel"/>
    <w:tmpl w:val="A192EDFA"/>
    <w:lvl w:ilvl="0">
      <w:start w:val="4"/>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75" w15:restartNumberingAfterBreak="0">
    <w:nsid w:val="615F5570"/>
    <w:multiLevelType w:val="hybridMultilevel"/>
    <w:tmpl w:val="DD08140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15:restartNumberingAfterBreak="0">
    <w:nsid w:val="6209483E"/>
    <w:multiLevelType w:val="multilevel"/>
    <w:tmpl w:val="1F44F3C6"/>
    <w:lvl w:ilvl="0">
      <w:start w:val="1"/>
      <w:numFmt w:val="decimal"/>
      <w:lvlText w:val="%1."/>
      <w:lvlJc w:val="left"/>
      <w:pPr>
        <w:ind w:left="360" w:hanging="360"/>
      </w:pPr>
      <w:rPr>
        <w:rFonts w:hint="default"/>
      </w:rPr>
    </w:lvl>
    <w:lvl w:ilvl="1">
      <w:start w:val="1"/>
      <w:numFmt w:val="decimal"/>
      <w:lvlText w:val="%2.3"/>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62F51B0A"/>
    <w:multiLevelType w:val="hybridMultilevel"/>
    <w:tmpl w:val="EED62EDC"/>
    <w:lvl w:ilvl="0" w:tplc="04190001">
      <w:start w:val="1"/>
      <w:numFmt w:val="bullet"/>
      <w:lvlText w:val=""/>
      <w:lvlJc w:val="left"/>
      <w:pPr>
        <w:ind w:left="1125" w:hanging="360"/>
      </w:pPr>
      <w:rPr>
        <w:rFonts w:ascii="Symbol" w:hAnsi="Symbol" w:hint="default"/>
      </w:rPr>
    </w:lvl>
    <w:lvl w:ilvl="1" w:tplc="04190003">
      <w:start w:val="1"/>
      <w:numFmt w:val="bullet"/>
      <w:lvlText w:val="o"/>
      <w:lvlJc w:val="left"/>
      <w:pPr>
        <w:ind w:left="1845"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8" w15:restartNumberingAfterBreak="0">
    <w:nsid w:val="65E552B8"/>
    <w:multiLevelType w:val="multilevel"/>
    <w:tmpl w:val="A84C1E7E"/>
    <w:lvl w:ilvl="0">
      <w:start w:val="1"/>
      <w:numFmt w:val="decimal"/>
      <w:pStyle w:val="a5"/>
      <w:lvlText w:val="%1"/>
      <w:lvlJc w:val="left"/>
      <w:pPr>
        <w:ind w:left="480" w:hanging="480"/>
      </w:pPr>
      <w:rPr>
        <w:rFonts w:hint="default"/>
      </w:rPr>
    </w:lvl>
    <w:lvl w:ilvl="1">
      <w:start w:val="1"/>
      <w:numFmt w:val="decimal"/>
      <w:lvlText w:val="%1.%2"/>
      <w:lvlJc w:val="left"/>
      <w:pPr>
        <w:ind w:left="1028" w:hanging="480"/>
      </w:pPr>
      <w:rPr>
        <w:rFonts w:hint="default"/>
      </w:rPr>
    </w:lvl>
    <w:lvl w:ilvl="2">
      <w:start w:val="2"/>
      <w:numFmt w:val="decimal"/>
      <w:lvlText w:val="%1.%2.%3"/>
      <w:lvlJc w:val="left"/>
      <w:pPr>
        <w:ind w:left="1816" w:hanging="720"/>
      </w:pPr>
      <w:rPr>
        <w:rFonts w:hint="default"/>
      </w:rPr>
    </w:lvl>
    <w:lvl w:ilvl="3">
      <w:start w:val="1"/>
      <w:numFmt w:val="decimal"/>
      <w:lvlText w:val="%1.%2.%3.%4"/>
      <w:lvlJc w:val="left"/>
      <w:pPr>
        <w:ind w:left="2364" w:hanging="720"/>
      </w:pPr>
      <w:rPr>
        <w:rFonts w:hint="default"/>
      </w:rPr>
    </w:lvl>
    <w:lvl w:ilvl="4">
      <w:start w:val="1"/>
      <w:numFmt w:val="decimal"/>
      <w:lvlText w:val="%1.%2.%3.%4.%5"/>
      <w:lvlJc w:val="left"/>
      <w:pPr>
        <w:ind w:left="3272" w:hanging="1080"/>
      </w:pPr>
      <w:rPr>
        <w:rFonts w:hint="default"/>
      </w:rPr>
    </w:lvl>
    <w:lvl w:ilvl="5">
      <w:start w:val="1"/>
      <w:numFmt w:val="decimal"/>
      <w:lvlText w:val="%1.%2.%3.%4.%5.%6"/>
      <w:lvlJc w:val="left"/>
      <w:pPr>
        <w:ind w:left="3820" w:hanging="1080"/>
      </w:pPr>
      <w:rPr>
        <w:rFonts w:hint="default"/>
      </w:rPr>
    </w:lvl>
    <w:lvl w:ilvl="6">
      <w:start w:val="1"/>
      <w:numFmt w:val="decimal"/>
      <w:lvlText w:val="%1.%2.%3.%4.%5.%6.%7"/>
      <w:lvlJc w:val="left"/>
      <w:pPr>
        <w:ind w:left="4728" w:hanging="1440"/>
      </w:pPr>
      <w:rPr>
        <w:rFonts w:hint="default"/>
      </w:rPr>
    </w:lvl>
    <w:lvl w:ilvl="7">
      <w:start w:val="1"/>
      <w:numFmt w:val="decimal"/>
      <w:lvlText w:val="%1.%2.%3.%4.%5.%6.%7.%8"/>
      <w:lvlJc w:val="left"/>
      <w:pPr>
        <w:ind w:left="5276" w:hanging="1440"/>
      </w:pPr>
      <w:rPr>
        <w:rFonts w:hint="default"/>
      </w:rPr>
    </w:lvl>
    <w:lvl w:ilvl="8">
      <w:start w:val="1"/>
      <w:numFmt w:val="decimal"/>
      <w:lvlText w:val="%1.%2.%3.%4.%5.%6.%7.%8.%9"/>
      <w:lvlJc w:val="left"/>
      <w:pPr>
        <w:ind w:left="6184" w:hanging="1800"/>
      </w:pPr>
      <w:rPr>
        <w:rFonts w:hint="default"/>
      </w:rPr>
    </w:lvl>
  </w:abstractNum>
  <w:abstractNum w:abstractNumId="79" w15:restartNumberingAfterBreak="0">
    <w:nsid w:val="65ED73C9"/>
    <w:multiLevelType w:val="hybridMultilevel"/>
    <w:tmpl w:val="82289CE0"/>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0" w15:restartNumberingAfterBreak="0">
    <w:nsid w:val="66F62579"/>
    <w:multiLevelType w:val="multilevel"/>
    <w:tmpl w:val="5EA40F24"/>
    <w:lvl w:ilvl="0">
      <w:start w:val="1"/>
      <w:numFmt w:val="decimal"/>
      <w:pStyle w:val="22"/>
      <w:lvlText w:val="%1.4.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6A8112F6"/>
    <w:multiLevelType w:val="hybridMultilevel"/>
    <w:tmpl w:val="1ABE56CC"/>
    <w:lvl w:ilvl="0" w:tplc="E2848C28">
      <w:start w:val="65535"/>
      <w:numFmt w:val="bullet"/>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82" w15:restartNumberingAfterBreak="0">
    <w:nsid w:val="6A992B1B"/>
    <w:multiLevelType w:val="hybridMultilevel"/>
    <w:tmpl w:val="DF9CE8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6BEE58CE"/>
    <w:multiLevelType w:val="hybridMultilevel"/>
    <w:tmpl w:val="5D108530"/>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4" w15:restartNumberingAfterBreak="0">
    <w:nsid w:val="6FA4486A"/>
    <w:multiLevelType w:val="multilevel"/>
    <w:tmpl w:val="818081E0"/>
    <w:lvl w:ilvl="0">
      <w:start w:val="1"/>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15:restartNumberingAfterBreak="0">
    <w:nsid w:val="7027569C"/>
    <w:multiLevelType w:val="multilevel"/>
    <w:tmpl w:val="B4CEBDF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 w15:restartNumberingAfterBreak="0">
    <w:nsid w:val="71EE7A31"/>
    <w:multiLevelType w:val="hybridMultilevel"/>
    <w:tmpl w:val="A5A4122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2475098"/>
    <w:multiLevelType w:val="multilevel"/>
    <w:tmpl w:val="0C9E674A"/>
    <w:lvl w:ilvl="0">
      <w:start w:val="1"/>
      <w:numFmt w:val="decimal"/>
      <w:lvlText w:val="%1."/>
      <w:lvlJc w:val="left"/>
      <w:pPr>
        <w:ind w:left="360" w:hanging="360"/>
      </w:pPr>
      <w:rPr>
        <w:rFonts w:hint="default"/>
      </w:rPr>
    </w:lvl>
    <w:lvl w:ilvl="1">
      <w:start w:val="1"/>
      <w:numFmt w:val="decimal"/>
      <w:lvlText w:val="%2.4"/>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72627C60"/>
    <w:multiLevelType w:val="hybridMultilevel"/>
    <w:tmpl w:val="62826F4E"/>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9" w15:restartNumberingAfterBreak="0">
    <w:nsid w:val="726D7EF5"/>
    <w:multiLevelType w:val="hybridMultilevel"/>
    <w:tmpl w:val="EB20ED98"/>
    <w:lvl w:ilvl="0" w:tplc="0419000F">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866AF9AC">
      <w:start w:val="7"/>
      <w:numFmt w:val="decimal"/>
      <w:lvlText w:val="%3"/>
      <w:lvlJc w:val="left"/>
      <w:pPr>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0" w15:restartNumberingAfterBreak="0">
    <w:nsid w:val="739916F4"/>
    <w:multiLevelType w:val="multilevel"/>
    <w:tmpl w:val="424E29E4"/>
    <w:lvl w:ilvl="0">
      <w:start w:val="1"/>
      <w:numFmt w:val="decimal"/>
      <w:pStyle w:val="Numbered"/>
      <w:lvlText w:val="%1."/>
      <w:lvlJc w:val="left"/>
      <w:pPr>
        <w:tabs>
          <w:tab w:val="num" w:pos="717"/>
        </w:tabs>
        <w:ind w:left="717" w:hanging="360"/>
      </w:pPr>
      <w:rPr>
        <w:rFonts w:hint="default"/>
      </w:rPr>
    </w:lvl>
    <w:lvl w:ilvl="1">
      <w:start w:val="1"/>
      <w:numFmt w:val="lowerLetter"/>
      <w:lvlText w:val="%2."/>
      <w:lvlJc w:val="left"/>
      <w:pPr>
        <w:tabs>
          <w:tab w:val="num" w:pos="1077"/>
        </w:tabs>
        <w:ind w:left="1077" w:hanging="360"/>
      </w:pPr>
      <w:rPr>
        <w:rFonts w:hint="default"/>
      </w:rPr>
    </w:lvl>
    <w:lvl w:ilvl="2">
      <w:start w:val="1"/>
      <w:numFmt w:val="lowerRoman"/>
      <w:lvlText w:val="%3."/>
      <w:lvlJc w:val="left"/>
      <w:pPr>
        <w:tabs>
          <w:tab w:val="num" w:pos="1437"/>
        </w:tabs>
        <w:ind w:left="1437" w:hanging="360"/>
      </w:pPr>
      <w:rPr>
        <w:rFonts w:hint="default"/>
      </w:rPr>
    </w:lvl>
    <w:lvl w:ilvl="3">
      <w:start w:val="1"/>
      <w:numFmt w:val="decimal"/>
      <w:lvlText w:val="(%4)"/>
      <w:lvlJc w:val="left"/>
      <w:pPr>
        <w:tabs>
          <w:tab w:val="num" w:pos="1797"/>
        </w:tabs>
        <w:ind w:left="1797" w:hanging="360"/>
      </w:pPr>
      <w:rPr>
        <w:rFonts w:hint="default"/>
      </w:rPr>
    </w:lvl>
    <w:lvl w:ilvl="4">
      <w:start w:val="1"/>
      <w:numFmt w:val="lowerLetter"/>
      <w:lvlText w:val="(%5)"/>
      <w:lvlJc w:val="left"/>
      <w:pPr>
        <w:tabs>
          <w:tab w:val="num" w:pos="2157"/>
        </w:tabs>
        <w:ind w:left="2157" w:hanging="360"/>
      </w:pPr>
      <w:rPr>
        <w:rFonts w:hint="default"/>
      </w:rPr>
    </w:lvl>
    <w:lvl w:ilvl="5">
      <w:start w:val="1"/>
      <w:numFmt w:val="lowerRoman"/>
      <w:lvlText w:val="(%6)"/>
      <w:lvlJc w:val="left"/>
      <w:pPr>
        <w:tabs>
          <w:tab w:val="num" w:pos="2517"/>
        </w:tabs>
        <w:ind w:left="2517" w:hanging="360"/>
      </w:pPr>
      <w:rPr>
        <w:rFonts w:hint="default"/>
      </w:rPr>
    </w:lvl>
    <w:lvl w:ilvl="6">
      <w:start w:val="1"/>
      <w:numFmt w:val="decimal"/>
      <w:lvlText w:val="%7."/>
      <w:lvlJc w:val="left"/>
      <w:pPr>
        <w:tabs>
          <w:tab w:val="num" w:pos="2877"/>
        </w:tabs>
        <w:ind w:left="2877" w:hanging="360"/>
      </w:pPr>
      <w:rPr>
        <w:rFonts w:hint="default"/>
      </w:rPr>
    </w:lvl>
    <w:lvl w:ilvl="7">
      <w:start w:val="1"/>
      <w:numFmt w:val="lowerLetter"/>
      <w:lvlText w:val="%8."/>
      <w:lvlJc w:val="left"/>
      <w:pPr>
        <w:tabs>
          <w:tab w:val="num" w:pos="3237"/>
        </w:tabs>
        <w:ind w:left="3237" w:hanging="360"/>
      </w:pPr>
      <w:rPr>
        <w:rFonts w:hint="default"/>
      </w:rPr>
    </w:lvl>
    <w:lvl w:ilvl="8">
      <w:start w:val="1"/>
      <w:numFmt w:val="lowerRoman"/>
      <w:lvlText w:val="%9."/>
      <w:lvlJc w:val="left"/>
      <w:pPr>
        <w:tabs>
          <w:tab w:val="num" w:pos="3597"/>
        </w:tabs>
        <w:ind w:left="3597" w:hanging="360"/>
      </w:pPr>
      <w:rPr>
        <w:rFonts w:hint="default"/>
      </w:rPr>
    </w:lvl>
  </w:abstractNum>
  <w:abstractNum w:abstractNumId="91" w15:restartNumberingAfterBreak="0">
    <w:nsid w:val="74B525D7"/>
    <w:multiLevelType w:val="hybridMultilevel"/>
    <w:tmpl w:val="BD9A4E4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2" w15:restartNumberingAfterBreak="0">
    <w:nsid w:val="75BF712D"/>
    <w:multiLevelType w:val="multilevel"/>
    <w:tmpl w:val="1DDAB8B6"/>
    <w:lvl w:ilvl="0">
      <w:start w:val="4"/>
      <w:numFmt w:val="decimal"/>
      <w:lvlText w:val="%1"/>
      <w:lvlJc w:val="left"/>
      <w:pPr>
        <w:ind w:left="360" w:hanging="360"/>
      </w:pPr>
      <w:rPr>
        <w:rFonts w:hint="default"/>
        <w:sz w:val="24"/>
      </w:rPr>
    </w:lvl>
    <w:lvl w:ilvl="1">
      <w:start w:val="8"/>
      <w:numFmt w:val="decimal"/>
      <w:lvlText w:val="%1.%2"/>
      <w:lvlJc w:val="left"/>
      <w:pPr>
        <w:ind w:left="928" w:hanging="360"/>
      </w:pPr>
      <w:rPr>
        <w:rFonts w:hint="default"/>
        <w:sz w:val="24"/>
      </w:rPr>
    </w:lvl>
    <w:lvl w:ilvl="2">
      <w:start w:val="1"/>
      <w:numFmt w:val="decimal"/>
      <w:lvlText w:val="%1.%2.%3"/>
      <w:lvlJc w:val="left"/>
      <w:pPr>
        <w:ind w:left="2988" w:hanging="720"/>
      </w:pPr>
      <w:rPr>
        <w:rFonts w:hint="default"/>
        <w:sz w:val="24"/>
      </w:rPr>
    </w:lvl>
    <w:lvl w:ilvl="3">
      <w:start w:val="1"/>
      <w:numFmt w:val="decimal"/>
      <w:lvlText w:val="%1.%2.%3.%4"/>
      <w:lvlJc w:val="left"/>
      <w:pPr>
        <w:ind w:left="4482" w:hanging="1080"/>
      </w:pPr>
      <w:rPr>
        <w:rFonts w:hint="default"/>
        <w:sz w:val="24"/>
      </w:rPr>
    </w:lvl>
    <w:lvl w:ilvl="4">
      <w:start w:val="1"/>
      <w:numFmt w:val="decimal"/>
      <w:lvlText w:val="%1.%2.%3.%4.%5"/>
      <w:lvlJc w:val="left"/>
      <w:pPr>
        <w:ind w:left="5616" w:hanging="1080"/>
      </w:pPr>
      <w:rPr>
        <w:rFonts w:hint="default"/>
        <w:sz w:val="24"/>
      </w:rPr>
    </w:lvl>
    <w:lvl w:ilvl="5">
      <w:start w:val="1"/>
      <w:numFmt w:val="decimal"/>
      <w:lvlText w:val="%1.%2.%3.%4.%5.%6"/>
      <w:lvlJc w:val="left"/>
      <w:pPr>
        <w:ind w:left="7110" w:hanging="1440"/>
      </w:pPr>
      <w:rPr>
        <w:rFonts w:hint="default"/>
        <w:sz w:val="24"/>
      </w:rPr>
    </w:lvl>
    <w:lvl w:ilvl="6">
      <w:start w:val="1"/>
      <w:numFmt w:val="decimal"/>
      <w:lvlText w:val="%1.%2.%3.%4.%5.%6.%7"/>
      <w:lvlJc w:val="left"/>
      <w:pPr>
        <w:ind w:left="8244" w:hanging="1440"/>
      </w:pPr>
      <w:rPr>
        <w:rFonts w:hint="default"/>
        <w:sz w:val="24"/>
      </w:rPr>
    </w:lvl>
    <w:lvl w:ilvl="7">
      <w:start w:val="1"/>
      <w:numFmt w:val="decimal"/>
      <w:lvlText w:val="%1.%2.%3.%4.%5.%6.%7.%8"/>
      <w:lvlJc w:val="left"/>
      <w:pPr>
        <w:ind w:left="9738" w:hanging="1800"/>
      </w:pPr>
      <w:rPr>
        <w:rFonts w:hint="default"/>
        <w:sz w:val="24"/>
      </w:rPr>
    </w:lvl>
    <w:lvl w:ilvl="8">
      <w:start w:val="1"/>
      <w:numFmt w:val="decimal"/>
      <w:lvlText w:val="%1.%2.%3.%4.%5.%6.%7.%8.%9"/>
      <w:lvlJc w:val="left"/>
      <w:pPr>
        <w:ind w:left="11232" w:hanging="2160"/>
      </w:pPr>
      <w:rPr>
        <w:rFonts w:hint="default"/>
        <w:sz w:val="24"/>
      </w:rPr>
    </w:lvl>
  </w:abstractNum>
  <w:abstractNum w:abstractNumId="93" w15:restartNumberingAfterBreak="0">
    <w:nsid w:val="77DE637E"/>
    <w:multiLevelType w:val="hybridMultilevel"/>
    <w:tmpl w:val="29EC882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4" w15:restartNumberingAfterBreak="0">
    <w:nsid w:val="79324050"/>
    <w:multiLevelType w:val="hybridMultilevel"/>
    <w:tmpl w:val="6002B582"/>
    <w:lvl w:ilvl="0" w:tplc="04190001">
      <w:start w:val="1"/>
      <w:numFmt w:val="bullet"/>
      <w:lvlText w:val=""/>
      <w:lvlJc w:val="left"/>
      <w:pPr>
        <w:tabs>
          <w:tab w:val="num" w:pos="540"/>
        </w:tabs>
        <w:ind w:left="54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A3179A6"/>
    <w:multiLevelType w:val="hybridMultilevel"/>
    <w:tmpl w:val="5C1863D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A560155"/>
    <w:multiLevelType w:val="hybridMultilevel"/>
    <w:tmpl w:val="747E9A2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7BB11A0E"/>
    <w:multiLevelType w:val="multilevel"/>
    <w:tmpl w:val="9CDE978E"/>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8" w15:restartNumberingAfterBreak="0">
    <w:nsid w:val="7BC74DDD"/>
    <w:multiLevelType w:val="multilevel"/>
    <w:tmpl w:val="D4B6CA0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9" w15:restartNumberingAfterBreak="0">
    <w:nsid w:val="7CD664E1"/>
    <w:multiLevelType w:val="hybridMultilevel"/>
    <w:tmpl w:val="B2F2672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0" w15:restartNumberingAfterBreak="0">
    <w:nsid w:val="7EB54569"/>
    <w:multiLevelType w:val="hybridMultilevel"/>
    <w:tmpl w:val="6D98EC32"/>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num w:numId="1">
    <w:abstractNumId w:val="28"/>
  </w:num>
  <w:num w:numId="2">
    <w:abstractNumId w:val="27"/>
  </w:num>
  <w:num w:numId="3">
    <w:abstractNumId w:val="5"/>
  </w:num>
  <w:num w:numId="4">
    <w:abstractNumId w:val="12"/>
  </w:num>
  <w:num w:numId="5">
    <w:abstractNumId w:val="78"/>
  </w:num>
  <w:num w:numId="6">
    <w:abstractNumId w:val="0"/>
  </w:num>
  <w:num w:numId="7">
    <w:abstractNumId w:val="41"/>
  </w:num>
  <w:num w:numId="8">
    <w:abstractNumId w:val="1"/>
  </w:num>
  <w:num w:numId="9">
    <w:abstractNumId w:val="20"/>
  </w:num>
  <w:num w:numId="10">
    <w:abstractNumId w:val="6"/>
  </w:num>
  <w:num w:numId="11">
    <w:abstractNumId w:val="31"/>
  </w:num>
  <w:num w:numId="12">
    <w:abstractNumId w:val="67"/>
  </w:num>
  <w:num w:numId="13">
    <w:abstractNumId w:val="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num>
  <w:num w:numId="21">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9"/>
  </w:num>
  <w:num w:numId="24">
    <w:abstractNumId w:val="3"/>
  </w:num>
  <w:num w:numId="25">
    <w:abstractNumId w:val="95"/>
  </w:num>
  <w:num w:numId="26">
    <w:abstractNumId w:val="19"/>
  </w:num>
  <w:num w:numId="27">
    <w:abstractNumId w:val="58"/>
  </w:num>
  <w:num w:numId="28">
    <w:abstractNumId w:val="36"/>
  </w:num>
  <w:num w:numId="29">
    <w:abstractNumId w:val="81"/>
  </w:num>
  <w:num w:numId="30">
    <w:abstractNumId w:val="15"/>
  </w:num>
  <w:num w:numId="31">
    <w:abstractNumId w:val="63"/>
  </w:num>
  <w:num w:numId="32">
    <w:abstractNumId w:val="46"/>
  </w:num>
  <w:num w:numId="33">
    <w:abstractNumId w:val="23"/>
  </w:num>
  <w:num w:numId="34">
    <w:abstractNumId w:val="91"/>
  </w:num>
  <w:num w:numId="35">
    <w:abstractNumId w:val="96"/>
  </w:num>
  <w:num w:numId="36">
    <w:abstractNumId w:val="54"/>
  </w:num>
  <w:num w:numId="37">
    <w:abstractNumId w:val="75"/>
  </w:num>
  <w:num w:numId="38">
    <w:abstractNumId w:val="56"/>
  </w:num>
  <w:num w:numId="39">
    <w:abstractNumId w:val="43"/>
  </w:num>
  <w:num w:numId="40">
    <w:abstractNumId w:val="53"/>
  </w:num>
  <w:num w:numId="41">
    <w:abstractNumId w:val="49"/>
  </w:num>
  <w:num w:numId="42">
    <w:abstractNumId w:val="39"/>
  </w:num>
  <w:num w:numId="43">
    <w:abstractNumId w:val="29"/>
  </w:num>
  <w:num w:numId="44">
    <w:abstractNumId w:val="50"/>
  </w:num>
  <w:num w:numId="45">
    <w:abstractNumId w:val="24"/>
  </w:num>
  <w:num w:numId="46">
    <w:abstractNumId w:val="8"/>
  </w:num>
  <w:num w:numId="47">
    <w:abstractNumId w:val="4"/>
  </w:num>
  <w:num w:numId="48">
    <w:abstractNumId w:val="22"/>
  </w:num>
  <w:num w:numId="49">
    <w:abstractNumId w:val="90"/>
  </w:num>
  <w:num w:numId="50">
    <w:abstractNumId w:val="9"/>
  </w:num>
  <w:num w:numId="51">
    <w:abstractNumId w:val="94"/>
  </w:num>
  <w:num w:numId="52">
    <w:abstractNumId w:val="10"/>
  </w:num>
  <w:num w:numId="53">
    <w:abstractNumId w:val="21"/>
  </w:num>
  <w:num w:numId="54">
    <w:abstractNumId w:val="69"/>
  </w:num>
  <w:num w:numId="55">
    <w:abstractNumId w:val="68"/>
  </w:num>
  <w:num w:numId="56">
    <w:abstractNumId w:val="100"/>
  </w:num>
  <w:num w:numId="57">
    <w:abstractNumId w:val="60"/>
  </w:num>
  <w:num w:numId="58">
    <w:abstractNumId w:val="16"/>
  </w:num>
  <w:num w:numId="59">
    <w:abstractNumId w:val="33"/>
  </w:num>
  <w:num w:numId="60">
    <w:abstractNumId w:val="40"/>
  </w:num>
  <w:num w:numId="61">
    <w:abstractNumId w:val="47"/>
  </w:num>
  <w:num w:numId="62">
    <w:abstractNumId w:val="45"/>
  </w:num>
  <w:num w:numId="63">
    <w:abstractNumId w:val="73"/>
  </w:num>
  <w:num w:numId="64">
    <w:abstractNumId w:val="35"/>
  </w:num>
  <w:num w:numId="65">
    <w:abstractNumId w:val="18"/>
  </w:num>
  <w:num w:numId="66">
    <w:abstractNumId w:val="44"/>
  </w:num>
  <w:num w:numId="67">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9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0"/>
  </w:num>
  <w:num w:numId="72">
    <w:abstractNumId w:val="48"/>
  </w:num>
  <w:num w:numId="73">
    <w:abstractNumId w:val="52"/>
  </w:num>
  <w:num w:numId="74">
    <w:abstractNumId w:val="74"/>
  </w:num>
  <w:num w:numId="75">
    <w:abstractNumId w:val="42"/>
  </w:num>
  <w:num w:numId="76">
    <w:abstractNumId w:val="92"/>
  </w:num>
  <w:num w:numId="77">
    <w:abstractNumId w:val="38"/>
  </w:num>
  <w:num w:numId="78">
    <w:abstractNumId w:val="98"/>
  </w:num>
  <w:num w:numId="79">
    <w:abstractNumId w:val="85"/>
  </w:num>
  <w:num w:numId="80">
    <w:abstractNumId w:val="34"/>
  </w:num>
  <w:num w:numId="81">
    <w:abstractNumId w:val="32"/>
  </w:num>
  <w:num w:numId="82">
    <w:abstractNumId w:val="84"/>
  </w:num>
  <w:num w:numId="83">
    <w:abstractNumId w:val="87"/>
  </w:num>
  <w:num w:numId="84">
    <w:abstractNumId w:val="76"/>
  </w:num>
  <w:num w:numId="85">
    <w:abstractNumId w:val="80"/>
  </w:num>
  <w:num w:numId="86">
    <w:abstractNumId w:val="86"/>
  </w:num>
  <w:num w:numId="87">
    <w:abstractNumId w:val="14"/>
  </w:num>
  <w:num w:numId="88">
    <w:abstractNumId w:val="64"/>
  </w:num>
  <w:num w:numId="89">
    <w:abstractNumId w:val="37"/>
  </w:num>
  <w:num w:numId="90">
    <w:abstractNumId w:val="11"/>
  </w:num>
  <w:num w:numId="91">
    <w:abstractNumId w:val="25"/>
  </w:num>
  <w:num w:numId="92">
    <w:abstractNumId w:val="51"/>
  </w:num>
  <w:num w:numId="93">
    <w:abstractNumId w:val="82"/>
  </w:num>
  <w:num w:numId="94">
    <w:abstractNumId w:val="72"/>
  </w:num>
  <w:num w:numId="95">
    <w:abstractNumId w:val="13"/>
  </w:num>
  <w:num w:numId="96">
    <w:abstractNumId w:val="55"/>
  </w:num>
  <w:num w:numId="97">
    <w:abstractNumId w:val="97"/>
  </w:num>
  <w:num w:numId="98">
    <w:abstractNumId w:val="65"/>
  </w:num>
  <w:num w:numId="99">
    <w:abstractNumId w:val="7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1AD2"/>
    <w:rsid w:val="00001DB9"/>
    <w:rsid w:val="00006C15"/>
    <w:rsid w:val="00013E45"/>
    <w:rsid w:val="00014D84"/>
    <w:rsid w:val="000151F9"/>
    <w:rsid w:val="00020388"/>
    <w:rsid w:val="00025806"/>
    <w:rsid w:val="000270FD"/>
    <w:rsid w:val="00031227"/>
    <w:rsid w:val="000364F5"/>
    <w:rsid w:val="0004546B"/>
    <w:rsid w:val="00046542"/>
    <w:rsid w:val="00047025"/>
    <w:rsid w:val="0005044A"/>
    <w:rsid w:val="00051131"/>
    <w:rsid w:val="00051F65"/>
    <w:rsid w:val="0005255C"/>
    <w:rsid w:val="00060B6E"/>
    <w:rsid w:val="00063F58"/>
    <w:rsid w:val="00070012"/>
    <w:rsid w:val="00070B97"/>
    <w:rsid w:val="0007136C"/>
    <w:rsid w:val="00072307"/>
    <w:rsid w:val="0007683C"/>
    <w:rsid w:val="00080423"/>
    <w:rsid w:val="000806D7"/>
    <w:rsid w:val="00081452"/>
    <w:rsid w:val="00081456"/>
    <w:rsid w:val="00081B48"/>
    <w:rsid w:val="0008250E"/>
    <w:rsid w:val="00087382"/>
    <w:rsid w:val="00092DAC"/>
    <w:rsid w:val="000A1C59"/>
    <w:rsid w:val="000A42FC"/>
    <w:rsid w:val="000A58B8"/>
    <w:rsid w:val="000A6FFA"/>
    <w:rsid w:val="000B1894"/>
    <w:rsid w:val="000B2C15"/>
    <w:rsid w:val="000B3CBF"/>
    <w:rsid w:val="000B3EB1"/>
    <w:rsid w:val="000B3F41"/>
    <w:rsid w:val="000B471A"/>
    <w:rsid w:val="000B5C3A"/>
    <w:rsid w:val="000C0FB6"/>
    <w:rsid w:val="000C13AD"/>
    <w:rsid w:val="000C13F9"/>
    <w:rsid w:val="000C3D6C"/>
    <w:rsid w:val="000C484C"/>
    <w:rsid w:val="000D0B01"/>
    <w:rsid w:val="000D2B4E"/>
    <w:rsid w:val="000E251A"/>
    <w:rsid w:val="000E492B"/>
    <w:rsid w:val="000E4D8A"/>
    <w:rsid w:val="000E5DC1"/>
    <w:rsid w:val="000E7815"/>
    <w:rsid w:val="000F03D2"/>
    <w:rsid w:val="000F06A4"/>
    <w:rsid w:val="000F3FF4"/>
    <w:rsid w:val="000F5DAF"/>
    <w:rsid w:val="00101BAD"/>
    <w:rsid w:val="00103973"/>
    <w:rsid w:val="00105776"/>
    <w:rsid w:val="0010579A"/>
    <w:rsid w:val="00105F1D"/>
    <w:rsid w:val="00106A3A"/>
    <w:rsid w:val="00107B38"/>
    <w:rsid w:val="00110CB8"/>
    <w:rsid w:val="0011465F"/>
    <w:rsid w:val="00117C5F"/>
    <w:rsid w:val="001218DE"/>
    <w:rsid w:val="00123502"/>
    <w:rsid w:val="001242DB"/>
    <w:rsid w:val="00124C3E"/>
    <w:rsid w:val="0012680E"/>
    <w:rsid w:val="001275FE"/>
    <w:rsid w:val="00130690"/>
    <w:rsid w:val="0013304F"/>
    <w:rsid w:val="00145FC7"/>
    <w:rsid w:val="00147EED"/>
    <w:rsid w:val="00150EEF"/>
    <w:rsid w:val="00155673"/>
    <w:rsid w:val="00160031"/>
    <w:rsid w:val="00160F58"/>
    <w:rsid w:val="00160F93"/>
    <w:rsid w:val="001632D7"/>
    <w:rsid w:val="00163567"/>
    <w:rsid w:val="00163E43"/>
    <w:rsid w:val="001640C5"/>
    <w:rsid w:val="0016666F"/>
    <w:rsid w:val="00175BD0"/>
    <w:rsid w:val="001768D9"/>
    <w:rsid w:val="001770D9"/>
    <w:rsid w:val="0018074B"/>
    <w:rsid w:val="00181CCF"/>
    <w:rsid w:val="00186671"/>
    <w:rsid w:val="00191D53"/>
    <w:rsid w:val="001951B2"/>
    <w:rsid w:val="00196526"/>
    <w:rsid w:val="001967A8"/>
    <w:rsid w:val="00196F6B"/>
    <w:rsid w:val="001A4327"/>
    <w:rsid w:val="001A4BB8"/>
    <w:rsid w:val="001A4F2B"/>
    <w:rsid w:val="001A5C8B"/>
    <w:rsid w:val="001B0652"/>
    <w:rsid w:val="001B2A8F"/>
    <w:rsid w:val="001B3382"/>
    <w:rsid w:val="001B493E"/>
    <w:rsid w:val="001C0147"/>
    <w:rsid w:val="001C1742"/>
    <w:rsid w:val="001C5D20"/>
    <w:rsid w:val="001D1862"/>
    <w:rsid w:val="001E243C"/>
    <w:rsid w:val="001E2AD2"/>
    <w:rsid w:val="001E327E"/>
    <w:rsid w:val="001E6170"/>
    <w:rsid w:val="001F03F6"/>
    <w:rsid w:val="001F5B72"/>
    <w:rsid w:val="001F69EB"/>
    <w:rsid w:val="00200A35"/>
    <w:rsid w:val="00205685"/>
    <w:rsid w:val="00206639"/>
    <w:rsid w:val="00210668"/>
    <w:rsid w:val="002114AF"/>
    <w:rsid w:val="0021597A"/>
    <w:rsid w:val="00215ACC"/>
    <w:rsid w:val="002175D6"/>
    <w:rsid w:val="00221555"/>
    <w:rsid w:val="00225AD4"/>
    <w:rsid w:val="00226C1B"/>
    <w:rsid w:val="00231376"/>
    <w:rsid w:val="0023168F"/>
    <w:rsid w:val="00231841"/>
    <w:rsid w:val="00232C97"/>
    <w:rsid w:val="002338BE"/>
    <w:rsid w:val="00235241"/>
    <w:rsid w:val="002357A2"/>
    <w:rsid w:val="00235D06"/>
    <w:rsid w:val="002365B5"/>
    <w:rsid w:val="00236E68"/>
    <w:rsid w:val="00242CE6"/>
    <w:rsid w:val="002443E8"/>
    <w:rsid w:val="0024612B"/>
    <w:rsid w:val="00250A17"/>
    <w:rsid w:val="00252BF2"/>
    <w:rsid w:val="00254B77"/>
    <w:rsid w:val="0025738F"/>
    <w:rsid w:val="00265241"/>
    <w:rsid w:val="00265749"/>
    <w:rsid w:val="00265BB2"/>
    <w:rsid w:val="00266E20"/>
    <w:rsid w:val="002706EF"/>
    <w:rsid w:val="0027203D"/>
    <w:rsid w:val="00277DCC"/>
    <w:rsid w:val="00280007"/>
    <w:rsid w:val="00281153"/>
    <w:rsid w:val="00281ABB"/>
    <w:rsid w:val="002849B1"/>
    <w:rsid w:val="002870D1"/>
    <w:rsid w:val="002875F5"/>
    <w:rsid w:val="002876C3"/>
    <w:rsid w:val="00287E5B"/>
    <w:rsid w:val="00290E53"/>
    <w:rsid w:val="0029152C"/>
    <w:rsid w:val="002916C7"/>
    <w:rsid w:val="002927AF"/>
    <w:rsid w:val="00293F64"/>
    <w:rsid w:val="00295EC6"/>
    <w:rsid w:val="002A2964"/>
    <w:rsid w:val="002A43EB"/>
    <w:rsid w:val="002A5061"/>
    <w:rsid w:val="002A6D77"/>
    <w:rsid w:val="002B31C0"/>
    <w:rsid w:val="002B35A8"/>
    <w:rsid w:val="002B3731"/>
    <w:rsid w:val="002B4E31"/>
    <w:rsid w:val="002B533A"/>
    <w:rsid w:val="002B5D59"/>
    <w:rsid w:val="002C04F4"/>
    <w:rsid w:val="002C0942"/>
    <w:rsid w:val="002C2198"/>
    <w:rsid w:val="002C4B97"/>
    <w:rsid w:val="002D23BD"/>
    <w:rsid w:val="002D681C"/>
    <w:rsid w:val="002E2D09"/>
    <w:rsid w:val="002E30E1"/>
    <w:rsid w:val="002E342C"/>
    <w:rsid w:val="002E61D7"/>
    <w:rsid w:val="002E64EB"/>
    <w:rsid w:val="002E77DF"/>
    <w:rsid w:val="002F42A3"/>
    <w:rsid w:val="002F4369"/>
    <w:rsid w:val="002F6B0D"/>
    <w:rsid w:val="00302A25"/>
    <w:rsid w:val="00306E06"/>
    <w:rsid w:val="00307564"/>
    <w:rsid w:val="00307F78"/>
    <w:rsid w:val="00310C35"/>
    <w:rsid w:val="00315F8A"/>
    <w:rsid w:val="00317815"/>
    <w:rsid w:val="00320650"/>
    <w:rsid w:val="003265F3"/>
    <w:rsid w:val="003269BC"/>
    <w:rsid w:val="00331BCC"/>
    <w:rsid w:val="00333D0B"/>
    <w:rsid w:val="00335350"/>
    <w:rsid w:val="00336F84"/>
    <w:rsid w:val="00342E39"/>
    <w:rsid w:val="00350CA7"/>
    <w:rsid w:val="003526FC"/>
    <w:rsid w:val="003527E7"/>
    <w:rsid w:val="003549A6"/>
    <w:rsid w:val="00354B83"/>
    <w:rsid w:val="00356217"/>
    <w:rsid w:val="00356AD8"/>
    <w:rsid w:val="00365EEC"/>
    <w:rsid w:val="00367C0D"/>
    <w:rsid w:val="00372BEC"/>
    <w:rsid w:val="003779CF"/>
    <w:rsid w:val="00383683"/>
    <w:rsid w:val="00385BAF"/>
    <w:rsid w:val="0039027B"/>
    <w:rsid w:val="0039270E"/>
    <w:rsid w:val="00392BEC"/>
    <w:rsid w:val="00397673"/>
    <w:rsid w:val="003A1F77"/>
    <w:rsid w:val="003A3DCA"/>
    <w:rsid w:val="003A40B0"/>
    <w:rsid w:val="003A4F0D"/>
    <w:rsid w:val="003A5E41"/>
    <w:rsid w:val="003B3061"/>
    <w:rsid w:val="003B3C47"/>
    <w:rsid w:val="003B4CB5"/>
    <w:rsid w:val="003C09CC"/>
    <w:rsid w:val="003C1F89"/>
    <w:rsid w:val="003C4F30"/>
    <w:rsid w:val="003C789F"/>
    <w:rsid w:val="003C7CDD"/>
    <w:rsid w:val="003D3F03"/>
    <w:rsid w:val="003D4687"/>
    <w:rsid w:val="003D77B3"/>
    <w:rsid w:val="003E4C6F"/>
    <w:rsid w:val="003E5FC6"/>
    <w:rsid w:val="003E735B"/>
    <w:rsid w:val="003E750F"/>
    <w:rsid w:val="003F00B2"/>
    <w:rsid w:val="00402845"/>
    <w:rsid w:val="004070CC"/>
    <w:rsid w:val="00411726"/>
    <w:rsid w:val="004121C0"/>
    <w:rsid w:val="00414CF8"/>
    <w:rsid w:val="00414DAA"/>
    <w:rsid w:val="00415074"/>
    <w:rsid w:val="004169E8"/>
    <w:rsid w:val="00416BD6"/>
    <w:rsid w:val="004172B7"/>
    <w:rsid w:val="00421FD8"/>
    <w:rsid w:val="00425420"/>
    <w:rsid w:val="00425635"/>
    <w:rsid w:val="00426176"/>
    <w:rsid w:val="00426254"/>
    <w:rsid w:val="004319B1"/>
    <w:rsid w:val="0043341B"/>
    <w:rsid w:val="004335CC"/>
    <w:rsid w:val="00433A13"/>
    <w:rsid w:val="00435167"/>
    <w:rsid w:val="004357AA"/>
    <w:rsid w:val="004372E9"/>
    <w:rsid w:val="004378EC"/>
    <w:rsid w:val="004436A6"/>
    <w:rsid w:val="00443F2E"/>
    <w:rsid w:val="00453028"/>
    <w:rsid w:val="00453615"/>
    <w:rsid w:val="00454047"/>
    <w:rsid w:val="00457325"/>
    <w:rsid w:val="0045799F"/>
    <w:rsid w:val="00461D9B"/>
    <w:rsid w:val="00464B00"/>
    <w:rsid w:val="0046610C"/>
    <w:rsid w:val="00466834"/>
    <w:rsid w:val="0047308B"/>
    <w:rsid w:val="004733B3"/>
    <w:rsid w:val="004770CE"/>
    <w:rsid w:val="00481B55"/>
    <w:rsid w:val="004846E5"/>
    <w:rsid w:val="0048544E"/>
    <w:rsid w:val="00485B6C"/>
    <w:rsid w:val="00486030"/>
    <w:rsid w:val="00487034"/>
    <w:rsid w:val="00496B6E"/>
    <w:rsid w:val="004A2ADF"/>
    <w:rsid w:val="004A2F0D"/>
    <w:rsid w:val="004A35CA"/>
    <w:rsid w:val="004B27A7"/>
    <w:rsid w:val="004B28CB"/>
    <w:rsid w:val="004B5872"/>
    <w:rsid w:val="004C0B9A"/>
    <w:rsid w:val="004C334E"/>
    <w:rsid w:val="004C3BAA"/>
    <w:rsid w:val="004C4A56"/>
    <w:rsid w:val="004D0BFA"/>
    <w:rsid w:val="004D2717"/>
    <w:rsid w:val="004D4504"/>
    <w:rsid w:val="004D739C"/>
    <w:rsid w:val="004E185E"/>
    <w:rsid w:val="004E31BF"/>
    <w:rsid w:val="004E6D67"/>
    <w:rsid w:val="004F613D"/>
    <w:rsid w:val="004F6873"/>
    <w:rsid w:val="0050202B"/>
    <w:rsid w:val="005068DE"/>
    <w:rsid w:val="0052182D"/>
    <w:rsid w:val="005223F7"/>
    <w:rsid w:val="00523B52"/>
    <w:rsid w:val="00525AD1"/>
    <w:rsid w:val="00527226"/>
    <w:rsid w:val="005300BD"/>
    <w:rsid w:val="0053021A"/>
    <w:rsid w:val="00530706"/>
    <w:rsid w:val="00532803"/>
    <w:rsid w:val="00532CCD"/>
    <w:rsid w:val="005357A1"/>
    <w:rsid w:val="00541785"/>
    <w:rsid w:val="00545F72"/>
    <w:rsid w:val="005528F3"/>
    <w:rsid w:val="0055663B"/>
    <w:rsid w:val="00556CD7"/>
    <w:rsid w:val="00564FB9"/>
    <w:rsid w:val="00566FA0"/>
    <w:rsid w:val="00567EFA"/>
    <w:rsid w:val="00570318"/>
    <w:rsid w:val="0057334B"/>
    <w:rsid w:val="00575690"/>
    <w:rsid w:val="00575E67"/>
    <w:rsid w:val="00577B45"/>
    <w:rsid w:val="0058073E"/>
    <w:rsid w:val="00583181"/>
    <w:rsid w:val="00592014"/>
    <w:rsid w:val="00592882"/>
    <w:rsid w:val="00596D39"/>
    <w:rsid w:val="005A2549"/>
    <w:rsid w:val="005A4E43"/>
    <w:rsid w:val="005A53BE"/>
    <w:rsid w:val="005A6E1C"/>
    <w:rsid w:val="005A79B9"/>
    <w:rsid w:val="005B0ABB"/>
    <w:rsid w:val="005B0C94"/>
    <w:rsid w:val="005B0E39"/>
    <w:rsid w:val="005B30AE"/>
    <w:rsid w:val="005B4674"/>
    <w:rsid w:val="005B50F3"/>
    <w:rsid w:val="005B5616"/>
    <w:rsid w:val="005B7955"/>
    <w:rsid w:val="005C17F3"/>
    <w:rsid w:val="005D03B0"/>
    <w:rsid w:val="005D36B8"/>
    <w:rsid w:val="005D378F"/>
    <w:rsid w:val="005E0960"/>
    <w:rsid w:val="005E0B4C"/>
    <w:rsid w:val="005E1DE7"/>
    <w:rsid w:val="005E243B"/>
    <w:rsid w:val="005E261E"/>
    <w:rsid w:val="005E4E0A"/>
    <w:rsid w:val="005E5042"/>
    <w:rsid w:val="005F1B49"/>
    <w:rsid w:val="005F1D22"/>
    <w:rsid w:val="005F4521"/>
    <w:rsid w:val="005F50CE"/>
    <w:rsid w:val="005F516F"/>
    <w:rsid w:val="005F716D"/>
    <w:rsid w:val="00604153"/>
    <w:rsid w:val="006044C3"/>
    <w:rsid w:val="00606F74"/>
    <w:rsid w:val="00607420"/>
    <w:rsid w:val="0061185F"/>
    <w:rsid w:val="00611890"/>
    <w:rsid w:val="00617CCF"/>
    <w:rsid w:val="00617D79"/>
    <w:rsid w:val="0063276D"/>
    <w:rsid w:val="00634913"/>
    <w:rsid w:val="00635906"/>
    <w:rsid w:val="00635D7A"/>
    <w:rsid w:val="00644A86"/>
    <w:rsid w:val="00652712"/>
    <w:rsid w:val="00652AF6"/>
    <w:rsid w:val="006559EC"/>
    <w:rsid w:val="00655CB1"/>
    <w:rsid w:val="006570AE"/>
    <w:rsid w:val="00662ACD"/>
    <w:rsid w:val="00666139"/>
    <w:rsid w:val="00666143"/>
    <w:rsid w:val="00670541"/>
    <w:rsid w:val="00676703"/>
    <w:rsid w:val="00676EFB"/>
    <w:rsid w:val="006775E2"/>
    <w:rsid w:val="0068395B"/>
    <w:rsid w:val="0068792D"/>
    <w:rsid w:val="00692F89"/>
    <w:rsid w:val="0069331B"/>
    <w:rsid w:val="00695449"/>
    <w:rsid w:val="00696EC4"/>
    <w:rsid w:val="00697884"/>
    <w:rsid w:val="006A5B3A"/>
    <w:rsid w:val="006B16F3"/>
    <w:rsid w:val="006B5D07"/>
    <w:rsid w:val="006B6F46"/>
    <w:rsid w:val="006B7F07"/>
    <w:rsid w:val="006C15E5"/>
    <w:rsid w:val="006C28EA"/>
    <w:rsid w:val="006C5816"/>
    <w:rsid w:val="006D0C35"/>
    <w:rsid w:val="006D2316"/>
    <w:rsid w:val="006D2D9B"/>
    <w:rsid w:val="006D30CF"/>
    <w:rsid w:val="006D6E6C"/>
    <w:rsid w:val="006D6F4C"/>
    <w:rsid w:val="006E0A46"/>
    <w:rsid w:val="006F0E9F"/>
    <w:rsid w:val="006F1C96"/>
    <w:rsid w:val="006F4543"/>
    <w:rsid w:val="006F5233"/>
    <w:rsid w:val="006F53D1"/>
    <w:rsid w:val="006F5A27"/>
    <w:rsid w:val="00702721"/>
    <w:rsid w:val="007030B8"/>
    <w:rsid w:val="00703125"/>
    <w:rsid w:val="00704913"/>
    <w:rsid w:val="007121D5"/>
    <w:rsid w:val="00713E7F"/>
    <w:rsid w:val="00714B3B"/>
    <w:rsid w:val="00714DC4"/>
    <w:rsid w:val="00715790"/>
    <w:rsid w:val="0071765A"/>
    <w:rsid w:val="007217F4"/>
    <w:rsid w:val="00723D0F"/>
    <w:rsid w:val="007265CE"/>
    <w:rsid w:val="00727480"/>
    <w:rsid w:val="007275B1"/>
    <w:rsid w:val="00727DE1"/>
    <w:rsid w:val="007322AC"/>
    <w:rsid w:val="00732804"/>
    <w:rsid w:val="007339B6"/>
    <w:rsid w:val="00734FF3"/>
    <w:rsid w:val="00742906"/>
    <w:rsid w:val="00742F48"/>
    <w:rsid w:val="00745220"/>
    <w:rsid w:val="0074533A"/>
    <w:rsid w:val="00753907"/>
    <w:rsid w:val="007579A2"/>
    <w:rsid w:val="00757CAE"/>
    <w:rsid w:val="00763088"/>
    <w:rsid w:val="00763E4F"/>
    <w:rsid w:val="00764A30"/>
    <w:rsid w:val="00766DCD"/>
    <w:rsid w:val="0076744D"/>
    <w:rsid w:val="00784104"/>
    <w:rsid w:val="00785E0F"/>
    <w:rsid w:val="0078662A"/>
    <w:rsid w:val="0079313F"/>
    <w:rsid w:val="00796D15"/>
    <w:rsid w:val="007A1880"/>
    <w:rsid w:val="007A2204"/>
    <w:rsid w:val="007A2372"/>
    <w:rsid w:val="007A52D0"/>
    <w:rsid w:val="007A531A"/>
    <w:rsid w:val="007A53E8"/>
    <w:rsid w:val="007B0379"/>
    <w:rsid w:val="007B6F61"/>
    <w:rsid w:val="007C115E"/>
    <w:rsid w:val="007C2E11"/>
    <w:rsid w:val="007C40D8"/>
    <w:rsid w:val="007D05A3"/>
    <w:rsid w:val="007D12B1"/>
    <w:rsid w:val="007D7B6D"/>
    <w:rsid w:val="007E087A"/>
    <w:rsid w:val="007E2BA0"/>
    <w:rsid w:val="007F34D4"/>
    <w:rsid w:val="00803BE9"/>
    <w:rsid w:val="00804535"/>
    <w:rsid w:val="008049EA"/>
    <w:rsid w:val="0081087E"/>
    <w:rsid w:val="00810DF6"/>
    <w:rsid w:val="00814318"/>
    <w:rsid w:val="00822D19"/>
    <w:rsid w:val="008232A5"/>
    <w:rsid w:val="00826BB9"/>
    <w:rsid w:val="00831CE6"/>
    <w:rsid w:val="008324E5"/>
    <w:rsid w:val="00836AE7"/>
    <w:rsid w:val="00841D9A"/>
    <w:rsid w:val="0084560F"/>
    <w:rsid w:val="0084728B"/>
    <w:rsid w:val="0085673B"/>
    <w:rsid w:val="008623EC"/>
    <w:rsid w:val="00864699"/>
    <w:rsid w:val="00864DF4"/>
    <w:rsid w:val="008705DE"/>
    <w:rsid w:val="00871FC8"/>
    <w:rsid w:val="00874429"/>
    <w:rsid w:val="0087444F"/>
    <w:rsid w:val="0087527F"/>
    <w:rsid w:val="00875CD7"/>
    <w:rsid w:val="00885835"/>
    <w:rsid w:val="00887C2B"/>
    <w:rsid w:val="00891FAA"/>
    <w:rsid w:val="00894891"/>
    <w:rsid w:val="00894F99"/>
    <w:rsid w:val="0089542D"/>
    <w:rsid w:val="008965C0"/>
    <w:rsid w:val="008A0153"/>
    <w:rsid w:val="008A0E19"/>
    <w:rsid w:val="008A5321"/>
    <w:rsid w:val="008A55A3"/>
    <w:rsid w:val="008B061D"/>
    <w:rsid w:val="008B20B0"/>
    <w:rsid w:val="008B269B"/>
    <w:rsid w:val="008B3B7A"/>
    <w:rsid w:val="008B5AF8"/>
    <w:rsid w:val="008B696D"/>
    <w:rsid w:val="008B6C3B"/>
    <w:rsid w:val="008B7E30"/>
    <w:rsid w:val="008C0BA3"/>
    <w:rsid w:val="008C0F59"/>
    <w:rsid w:val="008D036D"/>
    <w:rsid w:val="008D10D9"/>
    <w:rsid w:val="008D130C"/>
    <w:rsid w:val="008D4D6F"/>
    <w:rsid w:val="008D7758"/>
    <w:rsid w:val="008E1BA0"/>
    <w:rsid w:val="008E327C"/>
    <w:rsid w:val="008E3B36"/>
    <w:rsid w:val="008F554C"/>
    <w:rsid w:val="00901091"/>
    <w:rsid w:val="00901BF5"/>
    <w:rsid w:val="00901E42"/>
    <w:rsid w:val="0090403D"/>
    <w:rsid w:val="009040C7"/>
    <w:rsid w:val="009077B8"/>
    <w:rsid w:val="00913086"/>
    <w:rsid w:val="0091523B"/>
    <w:rsid w:val="0091526A"/>
    <w:rsid w:val="00915E81"/>
    <w:rsid w:val="00920186"/>
    <w:rsid w:val="00925795"/>
    <w:rsid w:val="00932683"/>
    <w:rsid w:val="00933A74"/>
    <w:rsid w:val="00935ECA"/>
    <w:rsid w:val="00942F78"/>
    <w:rsid w:val="00944EA1"/>
    <w:rsid w:val="00955ADD"/>
    <w:rsid w:val="009600AD"/>
    <w:rsid w:val="009602B3"/>
    <w:rsid w:val="00961800"/>
    <w:rsid w:val="009618B5"/>
    <w:rsid w:val="00962135"/>
    <w:rsid w:val="0096508B"/>
    <w:rsid w:val="00965433"/>
    <w:rsid w:val="00970767"/>
    <w:rsid w:val="00971904"/>
    <w:rsid w:val="00974996"/>
    <w:rsid w:val="00975CBA"/>
    <w:rsid w:val="00976D12"/>
    <w:rsid w:val="00981F78"/>
    <w:rsid w:val="00982335"/>
    <w:rsid w:val="00982702"/>
    <w:rsid w:val="0098476F"/>
    <w:rsid w:val="00985CF6"/>
    <w:rsid w:val="00985D61"/>
    <w:rsid w:val="0099009B"/>
    <w:rsid w:val="00992641"/>
    <w:rsid w:val="00996491"/>
    <w:rsid w:val="00996A68"/>
    <w:rsid w:val="009A2FEF"/>
    <w:rsid w:val="009B0682"/>
    <w:rsid w:val="009B3B48"/>
    <w:rsid w:val="009D0043"/>
    <w:rsid w:val="009D14FD"/>
    <w:rsid w:val="009D4AE7"/>
    <w:rsid w:val="009D5CE3"/>
    <w:rsid w:val="009D6530"/>
    <w:rsid w:val="009E0DAC"/>
    <w:rsid w:val="009E0E02"/>
    <w:rsid w:val="009E2280"/>
    <w:rsid w:val="009E3F3F"/>
    <w:rsid w:val="009E4ED7"/>
    <w:rsid w:val="009E7939"/>
    <w:rsid w:val="009F32D9"/>
    <w:rsid w:val="009F390D"/>
    <w:rsid w:val="00A0342C"/>
    <w:rsid w:val="00A03B9E"/>
    <w:rsid w:val="00A05085"/>
    <w:rsid w:val="00A06B22"/>
    <w:rsid w:val="00A126D3"/>
    <w:rsid w:val="00A13C24"/>
    <w:rsid w:val="00A21523"/>
    <w:rsid w:val="00A2238E"/>
    <w:rsid w:val="00A2599B"/>
    <w:rsid w:val="00A26457"/>
    <w:rsid w:val="00A33751"/>
    <w:rsid w:val="00A34F82"/>
    <w:rsid w:val="00A35755"/>
    <w:rsid w:val="00A37930"/>
    <w:rsid w:val="00A419C5"/>
    <w:rsid w:val="00A432A9"/>
    <w:rsid w:val="00A43523"/>
    <w:rsid w:val="00A44756"/>
    <w:rsid w:val="00A46341"/>
    <w:rsid w:val="00A4713E"/>
    <w:rsid w:val="00A5053C"/>
    <w:rsid w:val="00A53467"/>
    <w:rsid w:val="00A55CEE"/>
    <w:rsid w:val="00A62069"/>
    <w:rsid w:val="00A62CBB"/>
    <w:rsid w:val="00A62DAA"/>
    <w:rsid w:val="00A63904"/>
    <w:rsid w:val="00A64D77"/>
    <w:rsid w:val="00A64F66"/>
    <w:rsid w:val="00A6507C"/>
    <w:rsid w:val="00A660D5"/>
    <w:rsid w:val="00A71511"/>
    <w:rsid w:val="00A7262B"/>
    <w:rsid w:val="00A736AA"/>
    <w:rsid w:val="00A775EA"/>
    <w:rsid w:val="00A8127F"/>
    <w:rsid w:val="00A8684A"/>
    <w:rsid w:val="00A90013"/>
    <w:rsid w:val="00A924C1"/>
    <w:rsid w:val="00A92889"/>
    <w:rsid w:val="00A9546C"/>
    <w:rsid w:val="00A9657B"/>
    <w:rsid w:val="00AA1368"/>
    <w:rsid w:val="00AA3DA6"/>
    <w:rsid w:val="00AA670D"/>
    <w:rsid w:val="00AB4D38"/>
    <w:rsid w:val="00AB5FD9"/>
    <w:rsid w:val="00AC164D"/>
    <w:rsid w:val="00AC171F"/>
    <w:rsid w:val="00AC69DB"/>
    <w:rsid w:val="00AD060C"/>
    <w:rsid w:val="00AD1DE7"/>
    <w:rsid w:val="00AD209E"/>
    <w:rsid w:val="00AD21D5"/>
    <w:rsid w:val="00AD2B6B"/>
    <w:rsid w:val="00AD32FF"/>
    <w:rsid w:val="00AD42AF"/>
    <w:rsid w:val="00AD4751"/>
    <w:rsid w:val="00AD5F39"/>
    <w:rsid w:val="00AE17DC"/>
    <w:rsid w:val="00AE3B6B"/>
    <w:rsid w:val="00AE4C57"/>
    <w:rsid w:val="00AE5B47"/>
    <w:rsid w:val="00AE6FEC"/>
    <w:rsid w:val="00AF020C"/>
    <w:rsid w:val="00AF03D3"/>
    <w:rsid w:val="00AF18B2"/>
    <w:rsid w:val="00AF1B6E"/>
    <w:rsid w:val="00AF1F25"/>
    <w:rsid w:val="00AF5146"/>
    <w:rsid w:val="00B00392"/>
    <w:rsid w:val="00B05F8A"/>
    <w:rsid w:val="00B06D2F"/>
    <w:rsid w:val="00B07002"/>
    <w:rsid w:val="00B108AA"/>
    <w:rsid w:val="00B12175"/>
    <w:rsid w:val="00B12494"/>
    <w:rsid w:val="00B177DD"/>
    <w:rsid w:val="00B20260"/>
    <w:rsid w:val="00B21CB5"/>
    <w:rsid w:val="00B23077"/>
    <w:rsid w:val="00B24431"/>
    <w:rsid w:val="00B27233"/>
    <w:rsid w:val="00B27E34"/>
    <w:rsid w:val="00B31B40"/>
    <w:rsid w:val="00B32E27"/>
    <w:rsid w:val="00B3627F"/>
    <w:rsid w:val="00B36BF1"/>
    <w:rsid w:val="00B4058C"/>
    <w:rsid w:val="00B409EE"/>
    <w:rsid w:val="00B430CE"/>
    <w:rsid w:val="00B43E8F"/>
    <w:rsid w:val="00B44BB5"/>
    <w:rsid w:val="00B459A5"/>
    <w:rsid w:val="00B542F3"/>
    <w:rsid w:val="00B54767"/>
    <w:rsid w:val="00B57611"/>
    <w:rsid w:val="00B6298B"/>
    <w:rsid w:val="00B63AFB"/>
    <w:rsid w:val="00B65EC6"/>
    <w:rsid w:val="00B75224"/>
    <w:rsid w:val="00B75584"/>
    <w:rsid w:val="00B82E9E"/>
    <w:rsid w:val="00B86920"/>
    <w:rsid w:val="00B86EF9"/>
    <w:rsid w:val="00B879A4"/>
    <w:rsid w:val="00B91638"/>
    <w:rsid w:val="00B94BD9"/>
    <w:rsid w:val="00B9678A"/>
    <w:rsid w:val="00BA263C"/>
    <w:rsid w:val="00BA35DB"/>
    <w:rsid w:val="00BB03D9"/>
    <w:rsid w:val="00BB1B64"/>
    <w:rsid w:val="00BB7AF3"/>
    <w:rsid w:val="00BC1DEA"/>
    <w:rsid w:val="00BC2CDF"/>
    <w:rsid w:val="00BC4D74"/>
    <w:rsid w:val="00BC624E"/>
    <w:rsid w:val="00BC674A"/>
    <w:rsid w:val="00BC75A9"/>
    <w:rsid w:val="00BD0473"/>
    <w:rsid w:val="00BD0BD4"/>
    <w:rsid w:val="00BD1E02"/>
    <w:rsid w:val="00BD4525"/>
    <w:rsid w:val="00BD51BC"/>
    <w:rsid w:val="00BD6271"/>
    <w:rsid w:val="00BD6A13"/>
    <w:rsid w:val="00BE0C4D"/>
    <w:rsid w:val="00BE139A"/>
    <w:rsid w:val="00BE184C"/>
    <w:rsid w:val="00BE29E7"/>
    <w:rsid w:val="00BE3C79"/>
    <w:rsid w:val="00BE4F63"/>
    <w:rsid w:val="00BF0AB7"/>
    <w:rsid w:val="00BF4109"/>
    <w:rsid w:val="00C01375"/>
    <w:rsid w:val="00C03A6F"/>
    <w:rsid w:val="00C040AE"/>
    <w:rsid w:val="00C0553A"/>
    <w:rsid w:val="00C057F9"/>
    <w:rsid w:val="00C1461C"/>
    <w:rsid w:val="00C22228"/>
    <w:rsid w:val="00C2390E"/>
    <w:rsid w:val="00C24D22"/>
    <w:rsid w:val="00C3075E"/>
    <w:rsid w:val="00C327C0"/>
    <w:rsid w:val="00C334E1"/>
    <w:rsid w:val="00C358C3"/>
    <w:rsid w:val="00C40024"/>
    <w:rsid w:val="00C435AC"/>
    <w:rsid w:val="00C44749"/>
    <w:rsid w:val="00C5143D"/>
    <w:rsid w:val="00C53FB8"/>
    <w:rsid w:val="00C614CD"/>
    <w:rsid w:val="00C6261E"/>
    <w:rsid w:val="00C63740"/>
    <w:rsid w:val="00C6635A"/>
    <w:rsid w:val="00C71635"/>
    <w:rsid w:val="00C718F7"/>
    <w:rsid w:val="00C71B66"/>
    <w:rsid w:val="00C735F4"/>
    <w:rsid w:val="00C80BAF"/>
    <w:rsid w:val="00C82A70"/>
    <w:rsid w:val="00C87125"/>
    <w:rsid w:val="00C900A8"/>
    <w:rsid w:val="00C90923"/>
    <w:rsid w:val="00C9104D"/>
    <w:rsid w:val="00C922B6"/>
    <w:rsid w:val="00C957EE"/>
    <w:rsid w:val="00CA2225"/>
    <w:rsid w:val="00CA395C"/>
    <w:rsid w:val="00CA4070"/>
    <w:rsid w:val="00CA40F5"/>
    <w:rsid w:val="00CB0DC5"/>
    <w:rsid w:val="00CB1D27"/>
    <w:rsid w:val="00CB5794"/>
    <w:rsid w:val="00CB7403"/>
    <w:rsid w:val="00CC3BFB"/>
    <w:rsid w:val="00CC5384"/>
    <w:rsid w:val="00CD1AF9"/>
    <w:rsid w:val="00CD4319"/>
    <w:rsid w:val="00CD519F"/>
    <w:rsid w:val="00CE083C"/>
    <w:rsid w:val="00CE0881"/>
    <w:rsid w:val="00CE1AD2"/>
    <w:rsid w:val="00CE2BD3"/>
    <w:rsid w:val="00CE2CF2"/>
    <w:rsid w:val="00CE65EC"/>
    <w:rsid w:val="00CE795A"/>
    <w:rsid w:val="00CF28B0"/>
    <w:rsid w:val="00CF3AA6"/>
    <w:rsid w:val="00CF7231"/>
    <w:rsid w:val="00D03CDD"/>
    <w:rsid w:val="00D103EB"/>
    <w:rsid w:val="00D24B51"/>
    <w:rsid w:val="00D24D20"/>
    <w:rsid w:val="00D24ED6"/>
    <w:rsid w:val="00D2532E"/>
    <w:rsid w:val="00D306F8"/>
    <w:rsid w:val="00D30D89"/>
    <w:rsid w:val="00D33CE3"/>
    <w:rsid w:val="00D37B59"/>
    <w:rsid w:val="00D469FA"/>
    <w:rsid w:val="00D47E20"/>
    <w:rsid w:val="00D512B0"/>
    <w:rsid w:val="00D51D53"/>
    <w:rsid w:val="00D602EF"/>
    <w:rsid w:val="00D60696"/>
    <w:rsid w:val="00D61520"/>
    <w:rsid w:val="00D6541E"/>
    <w:rsid w:val="00D65582"/>
    <w:rsid w:val="00D71FBE"/>
    <w:rsid w:val="00D72B37"/>
    <w:rsid w:val="00D7461D"/>
    <w:rsid w:val="00D746B3"/>
    <w:rsid w:val="00D813F4"/>
    <w:rsid w:val="00D81F63"/>
    <w:rsid w:val="00D9109F"/>
    <w:rsid w:val="00D916F1"/>
    <w:rsid w:val="00D977EB"/>
    <w:rsid w:val="00DB0499"/>
    <w:rsid w:val="00DB3E12"/>
    <w:rsid w:val="00DB471B"/>
    <w:rsid w:val="00DC155B"/>
    <w:rsid w:val="00DC3700"/>
    <w:rsid w:val="00DC46D9"/>
    <w:rsid w:val="00DC61C5"/>
    <w:rsid w:val="00DD0033"/>
    <w:rsid w:val="00DD0C43"/>
    <w:rsid w:val="00DD2F9D"/>
    <w:rsid w:val="00DD3781"/>
    <w:rsid w:val="00DE0847"/>
    <w:rsid w:val="00DE33F4"/>
    <w:rsid w:val="00DE3DD3"/>
    <w:rsid w:val="00DE4CC8"/>
    <w:rsid w:val="00DE689C"/>
    <w:rsid w:val="00DE701E"/>
    <w:rsid w:val="00DE709F"/>
    <w:rsid w:val="00DE7A1D"/>
    <w:rsid w:val="00DE7C24"/>
    <w:rsid w:val="00DF0098"/>
    <w:rsid w:val="00DF1EE4"/>
    <w:rsid w:val="00DF392A"/>
    <w:rsid w:val="00DF4D9B"/>
    <w:rsid w:val="00DF6172"/>
    <w:rsid w:val="00E02398"/>
    <w:rsid w:val="00E05541"/>
    <w:rsid w:val="00E06005"/>
    <w:rsid w:val="00E1061E"/>
    <w:rsid w:val="00E1149C"/>
    <w:rsid w:val="00E13745"/>
    <w:rsid w:val="00E16F63"/>
    <w:rsid w:val="00E20376"/>
    <w:rsid w:val="00E21000"/>
    <w:rsid w:val="00E23142"/>
    <w:rsid w:val="00E2696E"/>
    <w:rsid w:val="00E2780D"/>
    <w:rsid w:val="00E308FD"/>
    <w:rsid w:val="00E3566B"/>
    <w:rsid w:val="00E357E2"/>
    <w:rsid w:val="00E3676A"/>
    <w:rsid w:val="00E43C17"/>
    <w:rsid w:val="00E46525"/>
    <w:rsid w:val="00E50199"/>
    <w:rsid w:val="00E51ACA"/>
    <w:rsid w:val="00E54221"/>
    <w:rsid w:val="00E55F03"/>
    <w:rsid w:val="00E57348"/>
    <w:rsid w:val="00E6485C"/>
    <w:rsid w:val="00E66F47"/>
    <w:rsid w:val="00E739B9"/>
    <w:rsid w:val="00E80F39"/>
    <w:rsid w:val="00E90A60"/>
    <w:rsid w:val="00E91C6C"/>
    <w:rsid w:val="00E91F6D"/>
    <w:rsid w:val="00E92593"/>
    <w:rsid w:val="00E92A54"/>
    <w:rsid w:val="00E92BDB"/>
    <w:rsid w:val="00E939EF"/>
    <w:rsid w:val="00E93D21"/>
    <w:rsid w:val="00E968CD"/>
    <w:rsid w:val="00EA12D7"/>
    <w:rsid w:val="00EA4A10"/>
    <w:rsid w:val="00EB04A1"/>
    <w:rsid w:val="00EB2709"/>
    <w:rsid w:val="00EB3C42"/>
    <w:rsid w:val="00EB4A52"/>
    <w:rsid w:val="00EC17FE"/>
    <w:rsid w:val="00ED3B80"/>
    <w:rsid w:val="00ED62DB"/>
    <w:rsid w:val="00ED6CF2"/>
    <w:rsid w:val="00EE0678"/>
    <w:rsid w:val="00EE1213"/>
    <w:rsid w:val="00EE3634"/>
    <w:rsid w:val="00EE506C"/>
    <w:rsid w:val="00EE56B3"/>
    <w:rsid w:val="00EF29BF"/>
    <w:rsid w:val="00EF2DE5"/>
    <w:rsid w:val="00F00BB3"/>
    <w:rsid w:val="00F04583"/>
    <w:rsid w:val="00F055CF"/>
    <w:rsid w:val="00F10B33"/>
    <w:rsid w:val="00F11C6C"/>
    <w:rsid w:val="00F14901"/>
    <w:rsid w:val="00F15BD6"/>
    <w:rsid w:val="00F2654F"/>
    <w:rsid w:val="00F3050F"/>
    <w:rsid w:val="00F31DBA"/>
    <w:rsid w:val="00F3736B"/>
    <w:rsid w:val="00F40475"/>
    <w:rsid w:val="00F4438B"/>
    <w:rsid w:val="00F46664"/>
    <w:rsid w:val="00F47777"/>
    <w:rsid w:val="00F51079"/>
    <w:rsid w:val="00F51DA5"/>
    <w:rsid w:val="00F55A71"/>
    <w:rsid w:val="00F60664"/>
    <w:rsid w:val="00F614F9"/>
    <w:rsid w:val="00F62685"/>
    <w:rsid w:val="00F62BED"/>
    <w:rsid w:val="00F634FD"/>
    <w:rsid w:val="00F654AC"/>
    <w:rsid w:val="00F66AFC"/>
    <w:rsid w:val="00F717F0"/>
    <w:rsid w:val="00F71F74"/>
    <w:rsid w:val="00F73F64"/>
    <w:rsid w:val="00F74D1B"/>
    <w:rsid w:val="00F768EC"/>
    <w:rsid w:val="00F824D3"/>
    <w:rsid w:val="00F840B5"/>
    <w:rsid w:val="00F84FA3"/>
    <w:rsid w:val="00F90F30"/>
    <w:rsid w:val="00F96317"/>
    <w:rsid w:val="00FA00A3"/>
    <w:rsid w:val="00FA0C7E"/>
    <w:rsid w:val="00FA24FE"/>
    <w:rsid w:val="00FB2F5E"/>
    <w:rsid w:val="00FB32C8"/>
    <w:rsid w:val="00FB4634"/>
    <w:rsid w:val="00FB7428"/>
    <w:rsid w:val="00FC2A56"/>
    <w:rsid w:val="00FD1728"/>
    <w:rsid w:val="00FD220D"/>
    <w:rsid w:val="00FD3AEA"/>
    <w:rsid w:val="00FD629E"/>
    <w:rsid w:val="00FD6C6A"/>
    <w:rsid w:val="00FE0611"/>
    <w:rsid w:val="00FE1430"/>
    <w:rsid w:val="00FE17F6"/>
    <w:rsid w:val="00FE440B"/>
    <w:rsid w:val="00FE74F2"/>
    <w:rsid w:val="00FF13D9"/>
    <w:rsid w:val="00FF7D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6AD2655E"/>
  <w15:chartTrackingRefBased/>
  <w15:docId w15:val="{416579E9-FDCE-4A58-A363-C00EC6D251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semiHidden="1" w:uiPriority="35" w:unhideWhenUsed="1" w:qFormat="1"/>
    <w:lsdException w:name="table of figures" w:uiPriority="99"/>
    <w:lsdException w:name="envelope address" w:uiPriority="99"/>
    <w:lsdException w:name="footnote reference" w:uiPriority="99"/>
    <w:lsdException w:name="Title" w:qFormat="1"/>
    <w:lsdException w:name="Body Text" w:qFormat="1"/>
    <w:lsdException w:name="Subtitle" w:qFormat="1"/>
    <w:lsdException w:name="Hyperlink" w:uiPriority="99"/>
    <w:lsdException w:name="Strong" w:qFormat="1"/>
    <w:lsdException w:name="Emphasis" w:uiPriority="20" w:qFormat="1"/>
    <w:lsdException w:name="Plain Text" w:uiPriority="99"/>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6">
    <w:name w:val="Normal"/>
    <w:qFormat/>
    <w:rsid w:val="00051F65"/>
    <w:rPr>
      <w:sz w:val="24"/>
      <w:szCs w:val="24"/>
      <w:lang w:eastAsia="ko-KR"/>
    </w:rPr>
  </w:style>
  <w:style w:type="paragraph" w:styleId="10">
    <w:name w:val="heading 1"/>
    <w:aliases w:val="Глава,Заголовок  Бурение,Заголов,H1, РАЗДЕЛ,ГЛАВА,Заголовок 1 Знак1 Знак,Заголовок 1 Знак2 Знак Знак,Заголовок 1 Знак Знак1 Знак Знак,Заголовок 1 Знак1 Знак Знак Знак Знак,Заголовок 1 Знак Знак Знак Знак Знак Знак,h1"/>
    <w:basedOn w:val="a6"/>
    <w:next w:val="a6"/>
    <w:link w:val="11"/>
    <w:uiPriority w:val="9"/>
    <w:qFormat/>
    <w:rsid w:val="001B493E"/>
    <w:pPr>
      <w:keepNext/>
      <w:spacing w:before="240" w:after="60"/>
      <w:outlineLvl w:val="0"/>
    </w:pPr>
    <w:rPr>
      <w:rFonts w:ascii="Cambria" w:eastAsia="Times New Roman" w:hAnsi="Cambria"/>
      <w:b/>
      <w:bCs/>
      <w:kern w:val="32"/>
      <w:sz w:val="32"/>
      <w:szCs w:val="32"/>
      <w:lang w:val="x-none"/>
    </w:rPr>
  </w:style>
  <w:style w:type="paragraph" w:styleId="23">
    <w:name w:val="heading 2"/>
    <w:aliases w:val="Раздел,Paragraaf,Chapter Title,OG Heading 2,hseHeading 2,A Head Знак,A Head,hseHeading 2 Знак Знак,(Подраздел),Подразд. доклада,Heading R 2,Heading R 21,Heading R 22,Heading R 23,Heading R 24,Heading R 25"/>
    <w:basedOn w:val="a6"/>
    <w:next w:val="a6"/>
    <w:link w:val="24"/>
    <w:unhideWhenUsed/>
    <w:qFormat/>
    <w:rsid w:val="00766DCD"/>
    <w:pPr>
      <w:keepNext/>
      <w:spacing w:before="240" w:after="60"/>
      <w:outlineLvl w:val="1"/>
    </w:pPr>
    <w:rPr>
      <w:rFonts w:eastAsia="Times New Roman"/>
      <w:b/>
      <w:bCs/>
      <w:i/>
      <w:iCs/>
      <w:szCs w:val="28"/>
    </w:rPr>
  </w:style>
  <w:style w:type="paragraph" w:styleId="3">
    <w:name w:val="heading 3"/>
    <w:aliases w:val="B Head Знак,B Head"/>
    <w:basedOn w:val="a6"/>
    <w:next w:val="a6"/>
    <w:link w:val="30"/>
    <w:qFormat/>
    <w:rsid w:val="00B12494"/>
    <w:pPr>
      <w:keepNext/>
      <w:spacing w:before="240" w:after="60"/>
      <w:outlineLvl w:val="2"/>
    </w:pPr>
    <w:rPr>
      <w:rFonts w:ascii="Cambria" w:eastAsia="Times New Roman" w:hAnsi="Cambria"/>
      <w:b/>
      <w:bCs/>
      <w:sz w:val="26"/>
      <w:szCs w:val="26"/>
      <w:lang w:val="x-none" w:eastAsia="x-none"/>
    </w:rPr>
  </w:style>
  <w:style w:type="paragraph" w:styleId="4">
    <w:name w:val="heading 4"/>
    <w:basedOn w:val="a6"/>
    <w:next w:val="a6"/>
    <w:link w:val="40"/>
    <w:qFormat/>
    <w:rsid w:val="00714DC4"/>
    <w:pPr>
      <w:keepNext/>
      <w:jc w:val="center"/>
      <w:outlineLvl w:val="3"/>
    </w:pPr>
    <w:rPr>
      <w:rFonts w:eastAsia="Times New Roman"/>
      <w:b/>
      <w:szCs w:val="20"/>
      <w:lang w:val="x-none" w:eastAsia="x-none"/>
    </w:rPr>
  </w:style>
  <w:style w:type="paragraph" w:styleId="5">
    <w:name w:val="heading 5"/>
    <w:aliases w:val="D Head,RSKH5,RSKH5 Знак"/>
    <w:basedOn w:val="a6"/>
    <w:next w:val="a6"/>
    <w:link w:val="50"/>
    <w:qFormat/>
    <w:rsid w:val="00443F2E"/>
    <w:pPr>
      <w:spacing w:before="240" w:after="60"/>
      <w:outlineLvl w:val="4"/>
    </w:pPr>
    <w:rPr>
      <w:rFonts w:eastAsia="Times New Roman"/>
      <w:b/>
      <w:bCs/>
      <w:i/>
      <w:iCs/>
      <w:sz w:val="26"/>
      <w:szCs w:val="26"/>
      <w:lang w:eastAsia="ru-RU"/>
    </w:rPr>
  </w:style>
  <w:style w:type="paragraph" w:styleId="6">
    <w:name w:val="heading 6"/>
    <w:aliases w:val="Стиль 6"/>
    <w:basedOn w:val="a6"/>
    <w:next w:val="a6"/>
    <w:link w:val="60"/>
    <w:qFormat/>
    <w:rsid w:val="00714DC4"/>
    <w:pPr>
      <w:keepNext/>
      <w:outlineLvl w:val="5"/>
    </w:pPr>
    <w:rPr>
      <w:rFonts w:eastAsia="Times New Roman"/>
      <w:i/>
      <w:szCs w:val="20"/>
      <w:lang w:val="x-none" w:eastAsia="x-none"/>
    </w:rPr>
  </w:style>
  <w:style w:type="paragraph" w:styleId="7">
    <w:name w:val="heading 7"/>
    <w:basedOn w:val="a6"/>
    <w:next w:val="a6"/>
    <w:link w:val="70"/>
    <w:qFormat/>
    <w:rsid w:val="00714DC4"/>
    <w:pPr>
      <w:keepNext/>
      <w:outlineLvl w:val="6"/>
    </w:pPr>
    <w:rPr>
      <w:rFonts w:eastAsia="Times New Roman"/>
      <w:b/>
      <w:bCs/>
      <w:lang w:val="x-none" w:eastAsia="x-none"/>
    </w:rPr>
  </w:style>
  <w:style w:type="paragraph" w:styleId="8">
    <w:name w:val="heading 8"/>
    <w:basedOn w:val="a6"/>
    <w:next w:val="a6"/>
    <w:link w:val="80"/>
    <w:qFormat/>
    <w:rsid w:val="00B12494"/>
    <w:pPr>
      <w:spacing w:before="240" w:after="60"/>
      <w:outlineLvl w:val="7"/>
    </w:pPr>
    <w:rPr>
      <w:rFonts w:eastAsia="Times New Roman"/>
      <w:i/>
      <w:iCs/>
      <w:lang w:val="x-none" w:eastAsia="x-none"/>
    </w:rPr>
  </w:style>
  <w:style w:type="paragraph" w:styleId="9">
    <w:name w:val="heading 9"/>
    <w:basedOn w:val="a6"/>
    <w:next w:val="a6"/>
    <w:link w:val="90"/>
    <w:unhideWhenUsed/>
    <w:qFormat/>
    <w:rsid w:val="00B12494"/>
    <w:pPr>
      <w:spacing w:before="240" w:after="60"/>
      <w:outlineLvl w:val="8"/>
    </w:pPr>
    <w:rPr>
      <w:rFonts w:ascii="Calibri Light" w:eastAsia="Times New Roman" w:hAnsi="Calibri Light"/>
      <w:sz w:val="22"/>
      <w:szCs w:val="22"/>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Title"/>
    <w:aliases w:val="Название,6 раб,TITOLO"/>
    <w:basedOn w:val="a6"/>
    <w:link w:val="12"/>
    <w:qFormat/>
    <w:rsid w:val="00CE1AD2"/>
    <w:pPr>
      <w:jc w:val="center"/>
    </w:pPr>
    <w:rPr>
      <w:rFonts w:ascii="Arial" w:eastAsia="Times New Roman" w:hAnsi="Arial"/>
      <w:b/>
      <w:i/>
      <w:color w:val="000080"/>
      <w:sz w:val="28"/>
      <w:szCs w:val="20"/>
      <w:lang w:eastAsia="en-US"/>
    </w:rPr>
  </w:style>
  <w:style w:type="table" w:styleId="ab">
    <w:name w:val="Table Grid"/>
    <w:basedOn w:val="a8"/>
    <w:uiPriority w:val="39"/>
    <w:rsid w:val="00942F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
    <w:name w:val="Char Char Char Char Char Char Char Char Char Char Char Char"/>
    <w:basedOn w:val="a6"/>
    <w:rsid w:val="00443F2E"/>
    <w:rPr>
      <w:rFonts w:ascii="SimSun" w:eastAsia="SimSun" w:hAnsi="SimSun" w:cs="SimSun"/>
      <w:lang w:val="en-US" w:eastAsia="zh-CN"/>
    </w:rPr>
  </w:style>
  <w:style w:type="paragraph" w:customStyle="1" w:styleId="IauiueIoao">
    <w:name w:val="Iau?iue.Io?ao@ Знак Знак Знак Знак Знак Знак"/>
    <w:link w:val="IauiueIoao0"/>
    <w:rsid w:val="00443F2E"/>
    <w:pPr>
      <w:overflowPunct w:val="0"/>
      <w:autoSpaceDE w:val="0"/>
      <w:autoSpaceDN w:val="0"/>
      <w:adjustRightInd w:val="0"/>
      <w:textAlignment w:val="baseline"/>
    </w:pPr>
    <w:rPr>
      <w:rFonts w:ascii="Journal" w:eastAsia="Times New Roman" w:hAnsi="Journal"/>
      <w:sz w:val="24"/>
    </w:rPr>
  </w:style>
  <w:style w:type="character" w:customStyle="1" w:styleId="IauiueIoao0">
    <w:name w:val="Iau?iue.Io?ao@ Знак Знак Знак Знак Знак Знак Знак"/>
    <w:link w:val="IauiueIoao"/>
    <w:rsid w:val="00443F2E"/>
    <w:rPr>
      <w:rFonts w:ascii="Journal" w:eastAsia="Times New Roman" w:hAnsi="Journal"/>
      <w:sz w:val="24"/>
      <w:lang w:val="ru-RU" w:eastAsia="ru-RU" w:bidi="ar-SA"/>
    </w:rPr>
  </w:style>
  <w:style w:type="paragraph" w:customStyle="1" w:styleId="IauiueIoao1">
    <w:name w:val="Iau?iue.Io?ao@"/>
    <w:link w:val="IauiueIoao2"/>
    <w:rsid w:val="00961800"/>
    <w:pPr>
      <w:overflowPunct w:val="0"/>
      <w:autoSpaceDE w:val="0"/>
      <w:autoSpaceDN w:val="0"/>
      <w:adjustRightInd w:val="0"/>
      <w:textAlignment w:val="baseline"/>
    </w:pPr>
    <w:rPr>
      <w:rFonts w:ascii="Journal" w:eastAsia="Times New Roman" w:hAnsi="Journal"/>
      <w:sz w:val="24"/>
    </w:rPr>
  </w:style>
  <w:style w:type="character" w:customStyle="1" w:styleId="IauiueIoao2">
    <w:name w:val="Iau?iue.Io?ao@ Знак"/>
    <w:link w:val="IauiueIoao1"/>
    <w:rsid w:val="00961800"/>
    <w:rPr>
      <w:rFonts w:ascii="Journal" w:eastAsia="Times New Roman" w:hAnsi="Journal"/>
      <w:sz w:val="24"/>
      <w:lang w:val="ru-RU" w:eastAsia="ru-RU" w:bidi="ar-SA"/>
    </w:rPr>
  </w:style>
  <w:style w:type="character" w:customStyle="1" w:styleId="11">
    <w:name w:val="Заголовок 1 Знак"/>
    <w:aliases w:val="Глава Знак,Заголовок  Бурение Знак,Заголов Знак,H1 Знак, РАЗДЕЛ Знак1,ГЛАВА Знак1,Заголовок 1 Знак1 Знак Знак1,Заголовок 1 Знак2 Знак Знак Знак1,Заголовок 1 Знак Знак1 Знак Знак Знак1,Заголовок 1 Знак1 Знак Знак Знак Знак Знак1,h1 Знак1"/>
    <w:link w:val="10"/>
    <w:uiPriority w:val="9"/>
    <w:rsid w:val="001B493E"/>
    <w:rPr>
      <w:rFonts w:ascii="Cambria" w:eastAsia="Times New Roman" w:hAnsi="Cambria" w:cs="Times New Roman"/>
      <w:b/>
      <w:bCs/>
      <w:kern w:val="32"/>
      <w:sz w:val="32"/>
      <w:szCs w:val="32"/>
      <w:lang w:eastAsia="ko-KR"/>
    </w:rPr>
  </w:style>
  <w:style w:type="paragraph" w:styleId="ac">
    <w:name w:val="Balloon Text"/>
    <w:basedOn w:val="a6"/>
    <w:link w:val="ad"/>
    <w:uiPriority w:val="99"/>
    <w:rsid w:val="001B2A8F"/>
    <w:rPr>
      <w:rFonts w:ascii="Segoe UI" w:hAnsi="Segoe UI" w:cs="Segoe UI"/>
      <w:sz w:val="18"/>
      <w:szCs w:val="18"/>
    </w:rPr>
  </w:style>
  <w:style w:type="character" w:customStyle="1" w:styleId="ad">
    <w:name w:val="Текст выноски Знак"/>
    <w:link w:val="ac"/>
    <w:uiPriority w:val="99"/>
    <w:rsid w:val="001B2A8F"/>
    <w:rPr>
      <w:rFonts w:ascii="Segoe UI" w:hAnsi="Segoe UI" w:cs="Segoe UI"/>
      <w:sz w:val="18"/>
      <w:szCs w:val="18"/>
      <w:lang w:eastAsia="ko-KR"/>
    </w:rPr>
  </w:style>
  <w:style w:type="character" w:customStyle="1" w:styleId="90">
    <w:name w:val="Заголовок 9 Знак"/>
    <w:link w:val="9"/>
    <w:rsid w:val="00B12494"/>
    <w:rPr>
      <w:rFonts w:ascii="Calibri Light" w:eastAsia="Times New Roman" w:hAnsi="Calibri Light" w:cs="Times New Roman"/>
      <w:sz w:val="22"/>
      <w:szCs w:val="22"/>
      <w:lang w:eastAsia="ko-KR"/>
    </w:rPr>
  </w:style>
  <w:style w:type="character" w:customStyle="1" w:styleId="30">
    <w:name w:val="Заголовок 3 Знак"/>
    <w:aliases w:val="B Head Знак Знак,B Head Знак1"/>
    <w:link w:val="3"/>
    <w:rsid w:val="00B12494"/>
    <w:rPr>
      <w:rFonts w:ascii="Cambria" w:eastAsia="Times New Roman" w:hAnsi="Cambria"/>
      <w:b/>
      <w:bCs/>
      <w:sz w:val="26"/>
      <w:szCs w:val="26"/>
      <w:lang w:val="x-none" w:eastAsia="x-none"/>
    </w:rPr>
  </w:style>
  <w:style w:type="character" w:customStyle="1" w:styleId="80">
    <w:name w:val="Заголовок 8 Знак"/>
    <w:link w:val="8"/>
    <w:rsid w:val="00B12494"/>
    <w:rPr>
      <w:rFonts w:eastAsia="Times New Roman"/>
      <w:i/>
      <w:iCs/>
      <w:sz w:val="24"/>
      <w:szCs w:val="24"/>
      <w:lang w:val="x-none" w:eastAsia="x-none"/>
    </w:rPr>
  </w:style>
  <w:style w:type="numbering" w:customStyle="1" w:styleId="13">
    <w:name w:val="Нет списка1"/>
    <w:next w:val="a9"/>
    <w:semiHidden/>
    <w:rsid w:val="00B12494"/>
  </w:style>
  <w:style w:type="paragraph" w:styleId="ae">
    <w:name w:val="header"/>
    <w:aliases w:val="Header_ARGOSS,Title Up,h,Знак9, Знак9"/>
    <w:basedOn w:val="a6"/>
    <w:link w:val="af"/>
    <w:uiPriority w:val="99"/>
    <w:rsid w:val="00B12494"/>
    <w:pPr>
      <w:tabs>
        <w:tab w:val="center" w:pos="4677"/>
        <w:tab w:val="right" w:pos="9355"/>
      </w:tabs>
    </w:pPr>
    <w:rPr>
      <w:rFonts w:eastAsia="Times New Roman"/>
      <w:lang w:val="x-none" w:eastAsia="x-none"/>
    </w:rPr>
  </w:style>
  <w:style w:type="character" w:customStyle="1" w:styleId="af">
    <w:name w:val="Верхний колонтитул Знак"/>
    <w:aliases w:val="Header_ARGOSS Знак,Title Up Знак,h Знак,Знак9 Знак, Знак9 Знак"/>
    <w:link w:val="ae"/>
    <w:uiPriority w:val="99"/>
    <w:rsid w:val="00B12494"/>
    <w:rPr>
      <w:rFonts w:eastAsia="Times New Roman"/>
      <w:sz w:val="24"/>
      <w:szCs w:val="24"/>
      <w:lang w:val="x-none" w:eastAsia="x-none"/>
    </w:rPr>
  </w:style>
  <w:style w:type="paragraph" w:styleId="af0">
    <w:name w:val="footer"/>
    <w:aliases w:val="Title Down,Footer_ARGOSS,Reference number,Footer_ARGOSS Знак"/>
    <w:basedOn w:val="a6"/>
    <w:link w:val="af1"/>
    <w:uiPriority w:val="99"/>
    <w:rsid w:val="00B12494"/>
    <w:pPr>
      <w:tabs>
        <w:tab w:val="center" w:pos="4677"/>
        <w:tab w:val="right" w:pos="9355"/>
      </w:tabs>
    </w:pPr>
    <w:rPr>
      <w:rFonts w:eastAsia="Times New Roman"/>
      <w:lang w:eastAsia="ru-RU"/>
    </w:rPr>
  </w:style>
  <w:style w:type="character" w:customStyle="1" w:styleId="af1">
    <w:name w:val="Нижний колонтитул Знак"/>
    <w:aliases w:val="Title Down Знак,Footer_ARGOSS Знак1,Reference number Знак,Footer_ARGOSS Знак Знак"/>
    <w:link w:val="af0"/>
    <w:uiPriority w:val="99"/>
    <w:rsid w:val="00B12494"/>
    <w:rPr>
      <w:rFonts w:eastAsia="Times New Roman"/>
      <w:sz w:val="24"/>
      <w:szCs w:val="24"/>
    </w:rPr>
  </w:style>
  <w:style w:type="character" w:styleId="af2">
    <w:name w:val="page number"/>
    <w:aliases w:val="Номер страницы1,Page Number arabic,Page NumberITTFOOT,Стиль 3"/>
    <w:basedOn w:val="a7"/>
    <w:rsid w:val="00B12494"/>
  </w:style>
  <w:style w:type="paragraph" w:styleId="af3">
    <w:name w:val="Normal Indent"/>
    <w:basedOn w:val="a6"/>
    <w:rsid w:val="00B12494"/>
    <w:pPr>
      <w:spacing w:line="360" w:lineRule="auto"/>
      <w:ind w:firstLine="709"/>
      <w:jc w:val="both"/>
    </w:pPr>
    <w:rPr>
      <w:rFonts w:eastAsia="Times New Roman"/>
      <w:lang w:eastAsia="ru-RU"/>
    </w:rPr>
  </w:style>
  <w:style w:type="paragraph" w:customStyle="1" w:styleId="CharCharCharCharCharCharCharCharCharCharCharChar5">
    <w:name w:val="Char Char Char Char Char Char Char Char Char Char Char Char5"/>
    <w:basedOn w:val="a6"/>
    <w:rsid w:val="00B12494"/>
    <w:rPr>
      <w:rFonts w:ascii="SimSun" w:eastAsia="SimSun" w:hAnsi="SimSun" w:cs="SimSun"/>
      <w:lang w:val="en-US" w:eastAsia="zh-CN"/>
    </w:rPr>
  </w:style>
  <w:style w:type="paragraph" w:styleId="25">
    <w:name w:val="Body Text 2"/>
    <w:aliases w:val="Основной текст 2 Знак Знак,Основной текст 2 Знак Знак Знак Знак Знак"/>
    <w:basedOn w:val="a6"/>
    <w:link w:val="26"/>
    <w:rsid w:val="00B12494"/>
    <w:pPr>
      <w:spacing w:after="120" w:line="480" w:lineRule="auto"/>
    </w:pPr>
    <w:rPr>
      <w:rFonts w:eastAsia="Times New Roman"/>
      <w:lang w:val="x-none" w:eastAsia="x-none"/>
    </w:rPr>
  </w:style>
  <w:style w:type="character" w:customStyle="1" w:styleId="26">
    <w:name w:val="Основной текст 2 Знак"/>
    <w:aliases w:val="Основной текст 2 Знак Знак Знак,Основной текст 2 Знак Знак Знак Знак Знак Знак"/>
    <w:link w:val="25"/>
    <w:rsid w:val="00B12494"/>
    <w:rPr>
      <w:rFonts w:eastAsia="Times New Roman"/>
      <w:sz w:val="24"/>
      <w:szCs w:val="24"/>
      <w:lang w:val="x-none" w:eastAsia="x-none"/>
    </w:rPr>
  </w:style>
  <w:style w:type="paragraph" w:styleId="af4">
    <w:name w:val="Body Text"/>
    <w:aliases w:val="Основной текст Знак Знак Знак Знак,Основной текст Знак Знак Знак Знак Знак Знак Знак Знак Знак Знак,Основной текст Знак1 Знак,Основной текст Знак Знак1 Знак1,Основной текст Знак Знак1 Знак Знак,AETC-Body,DNV-Body,AETC-Body1,DNV-Body1,gl"/>
    <w:basedOn w:val="a6"/>
    <w:link w:val="af5"/>
    <w:qFormat/>
    <w:rsid w:val="00B12494"/>
    <w:pPr>
      <w:spacing w:after="120"/>
    </w:pPr>
    <w:rPr>
      <w:rFonts w:eastAsia="Times New Roman"/>
      <w:lang w:eastAsia="ru-RU"/>
    </w:rPr>
  </w:style>
  <w:style w:type="character" w:customStyle="1" w:styleId="af5">
    <w:name w:val="Основной текст Знак"/>
    <w:aliases w:val="Основной текст Знак Знак Знак Знак Знак,Основной текст Знак Знак Знак Знак Знак Знак Знак Знак Знак Знак Знак,Основной текст Знак1 Знак Знак,Основной текст Знак Знак1 Знак1 Знак,Основной текст Знак Знак1 Знак Знак Знак,AETC-Body Знак"/>
    <w:link w:val="af4"/>
    <w:rsid w:val="00B12494"/>
    <w:rPr>
      <w:rFonts w:eastAsia="Times New Roman"/>
      <w:sz w:val="24"/>
      <w:szCs w:val="24"/>
    </w:rPr>
  </w:style>
  <w:style w:type="paragraph" w:styleId="31">
    <w:name w:val="Body Text 3"/>
    <w:basedOn w:val="a6"/>
    <w:link w:val="32"/>
    <w:rsid w:val="00B12494"/>
    <w:pPr>
      <w:spacing w:after="120"/>
    </w:pPr>
    <w:rPr>
      <w:rFonts w:eastAsia="Times New Roman"/>
      <w:sz w:val="16"/>
      <w:szCs w:val="16"/>
      <w:lang w:eastAsia="ru-RU"/>
    </w:rPr>
  </w:style>
  <w:style w:type="character" w:customStyle="1" w:styleId="32">
    <w:name w:val="Основной текст 3 Знак"/>
    <w:link w:val="31"/>
    <w:rsid w:val="00B12494"/>
    <w:rPr>
      <w:rFonts w:eastAsia="Times New Roman"/>
      <w:sz w:val="16"/>
      <w:szCs w:val="16"/>
    </w:rPr>
  </w:style>
  <w:style w:type="paragraph" w:customStyle="1" w:styleId="af6">
    <w:name w:val="ном_рис"/>
    <w:basedOn w:val="a6"/>
    <w:rsid w:val="00B12494"/>
    <w:pPr>
      <w:keepLines/>
      <w:suppressAutoHyphens/>
      <w:spacing w:before="120"/>
      <w:jc w:val="center"/>
    </w:pPr>
    <w:rPr>
      <w:rFonts w:ascii="Arial" w:eastAsia="Times New Roman" w:hAnsi="Arial" w:cs="Arial"/>
      <w:lang w:eastAsia="ru-RU"/>
    </w:rPr>
  </w:style>
  <w:style w:type="paragraph" w:customStyle="1" w:styleId="14">
    <w:name w:val="Обычный1 Знак Знак"/>
    <w:rsid w:val="00B12494"/>
    <w:rPr>
      <w:rFonts w:eastAsia="Times New Roman"/>
      <w:sz w:val="24"/>
    </w:rPr>
  </w:style>
  <w:style w:type="paragraph" w:styleId="af7">
    <w:name w:val="Body Text Indent"/>
    <w:aliases w:val="Список1 Знак,Основной текст с отступом Знак1 Знак Знак,Основной текст с отступом Знак Знак3,Знак Знак1 Зна,Знак111,Знак11,Список1"/>
    <w:basedOn w:val="a6"/>
    <w:link w:val="af8"/>
    <w:rsid w:val="00B12494"/>
    <w:pPr>
      <w:spacing w:after="120"/>
      <w:ind w:left="283"/>
    </w:pPr>
    <w:rPr>
      <w:rFonts w:eastAsia="Times New Roman"/>
      <w:lang w:eastAsia="ru-RU"/>
    </w:rPr>
  </w:style>
  <w:style w:type="character" w:customStyle="1" w:styleId="af8">
    <w:name w:val="Основной текст с отступом Знак"/>
    <w:aliases w:val="Список1 Знак Знак,Основной текст с отступом Знак1 Знак Знак Знак,Основной текст с отступом Знак Знак3 Знак,Знак Знак1 Зна Знак,Знак111 Знак,Знак11 Знак,Список1 Знак1"/>
    <w:link w:val="af7"/>
    <w:rsid w:val="00B12494"/>
    <w:rPr>
      <w:rFonts w:eastAsia="Times New Roman"/>
      <w:sz w:val="24"/>
      <w:szCs w:val="24"/>
    </w:rPr>
  </w:style>
  <w:style w:type="paragraph" w:customStyle="1" w:styleId="af9">
    <w:name w:val="Ñòèëü"/>
    <w:rsid w:val="00B12494"/>
    <w:pPr>
      <w:widowControl w:val="0"/>
    </w:pPr>
    <w:rPr>
      <w:rFonts w:eastAsia="Times New Roman"/>
      <w:spacing w:val="-1"/>
      <w:kern w:val="65535"/>
      <w:position w:val="-1"/>
      <w:sz w:val="24"/>
      <w:szCs w:val="24"/>
      <w:lang w:val="en-US"/>
    </w:rPr>
  </w:style>
  <w:style w:type="paragraph" w:customStyle="1" w:styleId="CharChar">
    <w:name w:val="Char Char"/>
    <w:basedOn w:val="a6"/>
    <w:rsid w:val="00B12494"/>
    <w:rPr>
      <w:rFonts w:ascii="SimSun" w:eastAsia="SimSun" w:hAnsi="SimSun" w:cs="SimSun"/>
      <w:lang w:val="en-US" w:eastAsia="zh-CN"/>
    </w:rPr>
  </w:style>
  <w:style w:type="paragraph" w:customStyle="1" w:styleId="NAMEOFTABLES">
    <w:name w:val="**NAME OF TABLES"/>
    <w:basedOn w:val="a6"/>
    <w:rsid w:val="00B12494"/>
    <w:pPr>
      <w:widowControl w:val="0"/>
      <w:numPr>
        <w:numId w:val="80"/>
      </w:numPr>
      <w:spacing w:before="120" w:after="120"/>
      <w:jc w:val="both"/>
      <w:outlineLvl w:val="8"/>
    </w:pPr>
    <w:rPr>
      <w:rFonts w:ascii="Arial" w:eastAsia="Times New Roman" w:hAnsi="Arial"/>
      <w:b/>
      <w:sz w:val="20"/>
      <w:szCs w:val="20"/>
      <w:lang w:eastAsia="ru-RU"/>
    </w:rPr>
  </w:style>
  <w:style w:type="character" w:styleId="afa">
    <w:name w:val="Strong"/>
    <w:qFormat/>
    <w:rsid w:val="00B12494"/>
    <w:rPr>
      <w:b/>
      <w:bCs/>
    </w:rPr>
  </w:style>
  <w:style w:type="paragraph" w:customStyle="1" w:styleId="15">
    <w:name w:val="Обычный1"/>
    <w:rsid w:val="00B12494"/>
    <w:pPr>
      <w:widowControl w:val="0"/>
      <w:adjustRightInd w:val="0"/>
      <w:snapToGrid w:val="0"/>
      <w:spacing w:line="360" w:lineRule="atLeast"/>
      <w:jc w:val="both"/>
    </w:pPr>
    <w:rPr>
      <w:sz w:val="24"/>
    </w:rPr>
  </w:style>
  <w:style w:type="paragraph" w:customStyle="1" w:styleId="afb">
    <w:name w:val="№ таблицы"/>
    <w:basedOn w:val="a6"/>
    <w:rsid w:val="00B12494"/>
    <w:pPr>
      <w:jc w:val="both"/>
      <w:outlineLvl w:val="0"/>
    </w:pPr>
    <w:rPr>
      <w:rFonts w:eastAsia="Times New Roman"/>
      <w:b/>
      <w:color w:val="000000"/>
      <w:sz w:val="20"/>
      <w:szCs w:val="20"/>
      <w:lang w:eastAsia="ru-RU"/>
    </w:rPr>
  </w:style>
  <w:style w:type="paragraph" w:customStyle="1" w:styleId="afc">
    <w:name w:val="Наименование"/>
    <w:basedOn w:val="a6"/>
    <w:next w:val="a6"/>
    <w:autoRedefine/>
    <w:rsid w:val="00B12494"/>
    <w:pPr>
      <w:jc w:val="both"/>
    </w:pPr>
    <w:rPr>
      <w:rFonts w:eastAsia="Times New Roman"/>
      <w:lang w:eastAsia="ru-RU"/>
    </w:rPr>
  </w:style>
  <w:style w:type="paragraph" w:customStyle="1" w:styleId="afd">
    <w:name w:val="Единица измерения"/>
    <w:basedOn w:val="a6"/>
    <w:next w:val="a6"/>
    <w:autoRedefine/>
    <w:rsid w:val="00B12494"/>
    <w:pPr>
      <w:spacing w:before="120" w:after="120"/>
      <w:jc w:val="center"/>
    </w:pPr>
    <w:rPr>
      <w:rFonts w:eastAsia="Times New Roman"/>
      <w:b/>
      <w:noProof/>
      <w:sz w:val="20"/>
      <w:szCs w:val="20"/>
      <w:lang w:val="kk-KZ" w:eastAsia="ru-RU"/>
    </w:rPr>
  </w:style>
  <w:style w:type="paragraph" w:customStyle="1" w:styleId="afe">
    <w:name w:val="основной текст"/>
    <w:basedOn w:val="a6"/>
    <w:link w:val="81"/>
    <w:rsid w:val="00B12494"/>
    <w:pPr>
      <w:spacing w:line="360" w:lineRule="auto"/>
      <w:ind w:firstLine="737"/>
      <w:jc w:val="both"/>
    </w:pPr>
    <w:rPr>
      <w:rFonts w:eastAsia="Times New Roman"/>
      <w:szCs w:val="20"/>
      <w:lang w:eastAsia="ru-RU"/>
    </w:rPr>
  </w:style>
  <w:style w:type="character" w:customStyle="1" w:styleId="50">
    <w:name w:val="Заголовок 5 Знак"/>
    <w:aliases w:val="D Head Знак,RSKH5 Знак1,RSKH5 Знак Знак"/>
    <w:link w:val="5"/>
    <w:rsid w:val="00B12494"/>
    <w:rPr>
      <w:rFonts w:eastAsia="Times New Roman"/>
      <w:b/>
      <w:bCs/>
      <w:i/>
      <w:iCs/>
      <w:sz w:val="26"/>
      <w:szCs w:val="26"/>
    </w:rPr>
  </w:style>
  <w:style w:type="character" w:customStyle="1" w:styleId="24">
    <w:name w:val="Заголовок 2 Знак"/>
    <w:aliases w:val="Раздел Знак,Paragraaf Знак,Chapter Title Знак,OG Heading 2 Знак,hseHeading 2 Знак,A Head Знак Знак,A Head Знак1,hseHeading 2 Знак Знак Знак,(Подраздел) Знак,Подразд. доклада Знак,Heading R 2 Знак,Heading R 21 Знак,Heading R 22 Знак"/>
    <w:link w:val="23"/>
    <w:rsid w:val="00A53467"/>
    <w:rPr>
      <w:rFonts w:eastAsia="Times New Roman"/>
      <w:b/>
      <w:bCs/>
      <w:i/>
      <w:iCs/>
      <w:sz w:val="24"/>
      <w:szCs w:val="28"/>
      <w:lang w:eastAsia="ko-KR"/>
    </w:rPr>
  </w:style>
  <w:style w:type="character" w:customStyle="1" w:styleId="s0">
    <w:name w:val="s0"/>
    <w:rsid w:val="00290E53"/>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40">
    <w:name w:val="Заголовок 4 Знак"/>
    <w:link w:val="4"/>
    <w:rsid w:val="00714DC4"/>
    <w:rPr>
      <w:rFonts w:eastAsia="Times New Roman"/>
      <w:b/>
      <w:sz w:val="24"/>
      <w:lang w:val="x-none" w:eastAsia="x-none"/>
    </w:rPr>
  </w:style>
  <w:style w:type="character" w:customStyle="1" w:styleId="60">
    <w:name w:val="Заголовок 6 Знак"/>
    <w:aliases w:val="Стиль 6 Знак"/>
    <w:link w:val="6"/>
    <w:rsid w:val="00714DC4"/>
    <w:rPr>
      <w:rFonts w:eastAsia="Times New Roman"/>
      <w:i/>
      <w:sz w:val="24"/>
      <w:lang w:val="x-none" w:eastAsia="x-none"/>
    </w:rPr>
  </w:style>
  <w:style w:type="character" w:customStyle="1" w:styleId="70">
    <w:name w:val="Заголовок 7 Знак"/>
    <w:link w:val="7"/>
    <w:rsid w:val="00714DC4"/>
    <w:rPr>
      <w:rFonts w:eastAsia="Times New Roman"/>
      <w:b/>
      <w:bCs/>
      <w:sz w:val="24"/>
      <w:szCs w:val="24"/>
      <w:lang w:val="x-none" w:eastAsia="x-none"/>
    </w:rPr>
  </w:style>
  <w:style w:type="character" w:customStyle="1" w:styleId="16">
    <w:name w:val="Основной текст Знак1"/>
    <w:aliases w:val="AETC-Body Знак1,DNV-Body Знак1,AETC-Body1 Знак1,DNV-Body1 Знак1,Основной текст Знак1 Знак Знак1,Основной текст Знак Знак Знак Знак1,Основной текст Знак1 Знак Знак Знак Знак1,Основной текст Знак Знак Знак Знак Знак Знак1,DNV-Body Зна"/>
    <w:rsid w:val="00714DC4"/>
    <w:rPr>
      <w:rFonts w:eastAsia="Times New Roman"/>
      <w:sz w:val="24"/>
      <w:szCs w:val="24"/>
    </w:rPr>
  </w:style>
  <w:style w:type="paragraph" w:customStyle="1" w:styleId="aff">
    <w:name w:val="Таблица_тлек"/>
    <w:basedOn w:val="a6"/>
    <w:rsid w:val="00714DC4"/>
    <w:pPr>
      <w:spacing w:before="120" w:after="120"/>
      <w:ind w:firstLine="709"/>
    </w:pPr>
    <w:rPr>
      <w:rFonts w:eastAsia="Times New Roman"/>
      <w:b/>
      <w:sz w:val="20"/>
      <w:szCs w:val="20"/>
      <w:lang w:eastAsia="ru-RU"/>
    </w:rPr>
  </w:style>
  <w:style w:type="paragraph" w:customStyle="1" w:styleId="18">
    <w:name w:val="Стиль1"/>
    <w:basedOn w:val="a6"/>
    <w:link w:val="19"/>
    <w:qFormat/>
    <w:rsid w:val="00714DC4"/>
    <w:pPr>
      <w:jc w:val="both"/>
    </w:pPr>
    <w:rPr>
      <w:rFonts w:eastAsia="Times New Roman"/>
      <w:bCs/>
      <w:lang w:val="en-US" w:eastAsia="en-US"/>
    </w:rPr>
  </w:style>
  <w:style w:type="paragraph" w:customStyle="1" w:styleId="aff0">
    <w:name w:val="Основной тескт"/>
    <w:basedOn w:val="a6"/>
    <w:rsid w:val="00714DC4"/>
    <w:pPr>
      <w:snapToGrid w:val="0"/>
      <w:spacing w:line="360" w:lineRule="auto"/>
      <w:ind w:firstLine="737"/>
      <w:jc w:val="both"/>
    </w:pPr>
    <w:rPr>
      <w:rFonts w:eastAsia="Times New Roman"/>
      <w:bCs/>
      <w:color w:val="000000"/>
      <w:lang w:eastAsia="ru-RU"/>
    </w:rPr>
  </w:style>
  <w:style w:type="paragraph" w:customStyle="1" w:styleId="aff1">
    <w:name w:val="Таблица"/>
    <w:aliases w:val="рисунок"/>
    <w:basedOn w:val="a6"/>
    <w:link w:val="aff2"/>
    <w:qFormat/>
    <w:rsid w:val="00714DC4"/>
    <w:pPr>
      <w:jc w:val="center"/>
    </w:pPr>
    <w:rPr>
      <w:rFonts w:eastAsia="Times New Roman"/>
      <w:sz w:val="20"/>
      <w:szCs w:val="20"/>
      <w:lang w:eastAsia="ru-RU"/>
    </w:rPr>
  </w:style>
  <w:style w:type="paragraph" w:customStyle="1" w:styleId="Style18">
    <w:name w:val="Style18"/>
    <w:basedOn w:val="a6"/>
    <w:uiPriority w:val="99"/>
    <w:rsid w:val="00714DC4"/>
    <w:pPr>
      <w:widowControl w:val="0"/>
      <w:autoSpaceDE w:val="0"/>
      <w:autoSpaceDN w:val="0"/>
      <w:adjustRightInd w:val="0"/>
      <w:jc w:val="right"/>
    </w:pPr>
    <w:rPr>
      <w:rFonts w:ascii="Arial Unicode MS" w:eastAsia="Arial Unicode MS" w:hAnsi="Calibri" w:cs="Arial Unicode MS"/>
      <w:lang w:eastAsia="ru-RU"/>
    </w:rPr>
  </w:style>
  <w:style w:type="paragraph" w:customStyle="1" w:styleId="Style34">
    <w:name w:val="Style34"/>
    <w:basedOn w:val="a6"/>
    <w:uiPriority w:val="99"/>
    <w:rsid w:val="00714DC4"/>
    <w:pPr>
      <w:widowControl w:val="0"/>
      <w:autoSpaceDE w:val="0"/>
      <w:autoSpaceDN w:val="0"/>
      <w:adjustRightInd w:val="0"/>
      <w:jc w:val="both"/>
    </w:pPr>
    <w:rPr>
      <w:rFonts w:ascii="Arial Unicode MS" w:eastAsia="Arial Unicode MS" w:hAnsi="Calibri" w:cs="Arial Unicode MS"/>
      <w:lang w:eastAsia="ru-RU"/>
    </w:rPr>
  </w:style>
  <w:style w:type="paragraph" w:styleId="aff3">
    <w:name w:val="List Paragraph"/>
    <w:aliases w:val="_список,Paragraph,Citation List,Resume Title,List Paragraph Char Char,Bullet 1,b1,Number_1,SGLText List Paragraph,new,lp1,Normal Sentence,Colorful List - Accent 11,ListPar1,List Paragraph2,List Paragraph11,list1,Figure_name,HEAD 3,PD_Bullet"/>
    <w:basedOn w:val="a6"/>
    <w:uiPriority w:val="34"/>
    <w:qFormat/>
    <w:rsid w:val="00714DC4"/>
    <w:pPr>
      <w:ind w:left="720"/>
      <w:contextualSpacing/>
    </w:pPr>
    <w:rPr>
      <w:rFonts w:eastAsia="Times New Roman"/>
      <w:lang w:eastAsia="ru-RU"/>
    </w:rPr>
  </w:style>
  <w:style w:type="paragraph" w:customStyle="1" w:styleId="NAMEOFTABLES0">
    <w:name w:val="***NAME OF TABLES"/>
    <w:basedOn w:val="a6"/>
    <w:rsid w:val="00714DC4"/>
    <w:pPr>
      <w:spacing w:before="120" w:after="120"/>
      <w:ind w:left="1701" w:hanging="1701"/>
      <w:jc w:val="both"/>
      <w:outlineLvl w:val="8"/>
    </w:pPr>
    <w:rPr>
      <w:rFonts w:ascii="Arial" w:eastAsia="Times New Roman" w:hAnsi="Arial" w:cs="Arial"/>
      <w:b/>
      <w:sz w:val="18"/>
      <w:szCs w:val="20"/>
      <w:lang w:eastAsia="ru-RU"/>
    </w:rPr>
  </w:style>
  <w:style w:type="paragraph" w:customStyle="1" w:styleId="J">
    <w:name w:val="J"/>
    <w:basedOn w:val="a6"/>
    <w:rsid w:val="00714DC4"/>
    <w:pPr>
      <w:autoSpaceDE w:val="0"/>
      <w:autoSpaceDN w:val="0"/>
      <w:ind w:firstLine="720"/>
      <w:jc w:val="both"/>
    </w:pPr>
    <w:rPr>
      <w:rFonts w:ascii="NTHelvetica/Cyrillic" w:eastAsia="Times New Roman" w:hAnsi="NTHelvetica/Cyrillic"/>
      <w:sz w:val="28"/>
      <w:szCs w:val="28"/>
      <w:lang w:val="en-US" w:eastAsia="ru-RU"/>
    </w:rPr>
  </w:style>
  <w:style w:type="paragraph" w:customStyle="1" w:styleId="K">
    <w:name w:val="K"/>
    <w:basedOn w:val="J"/>
    <w:rsid w:val="00714DC4"/>
    <w:pPr>
      <w:ind w:firstLine="0"/>
    </w:pPr>
  </w:style>
  <w:style w:type="paragraph" w:customStyle="1" w:styleId="BodyText21">
    <w:name w:val="Body Text 21"/>
    <w:basedOn w:val="a6"/>
    <w:rsid w:val="00714DC4"/>
    <w:pPr>
      <w:ind w:firstLine="720"/>
      <w:jc w:val="both"/>
    </w:pPr>
    <w:rPr>
      <w:rFonts w:eastAsia="Times New Roman"/>
      <w:sz w:val="20"/>
      <w:szCs w:val="20"/>
      <w:lang w:eastAsia="ru-RU"/>
    </w:rPr>
  </w:style>
  <w:style w:type="paragraph" w:customStyle="1" w:styleId="Normal1">
    <w:name w:val="Normal1"/>
    <w:qFormat/>
    <w:rsid w:val="00714DC4"/>
    <w:rPr>
      <w:rFonts w:eastAsia="Times New Roman"/>
      <w:snapToGrid w:val="0"/>
      <w:sz w:val="24"/>
    </w:rPr>
  </w:style>
  <w:style w:type="paragraph" w:styleId="aff4">
    <w:name w:val="Block Text"/>
    <w:basedOn w:val="a6"/>
    <w:rsid w:val="00714DC4"/>
    <w:pPr>
      <w:spacing w:before="80" w:after="80"/>
      <w:ind w:left="76" w:right="52" w:firstLine="720"/>
      <w:jc w:val="both"/>
    </w:pPr>
    <w:rPr>
      <w:rFonts w:ascii="Arial" w:eastAsia="Times New Roman" w:hAnsi="Arial"/>
      <w:sz w:val="22"/>
      <w:szCs w:val="20"/>
      <w:lang w:eastAsia="ru-RU"/>
    </w:rPr>
  </w:style>
  <w:style w:type="paragraph" w:styleId="27">
    <w:name w:val="Body Text Indent 2"/>
    <w:aliases w:val="Знак Знак Знак Знак Знак Знак,Знак Знак Знак Знак Знак"/>
    <w:basedOn w:val="a6"/>
    <w:link w:val="28"/>
    <w:rsid w:val="00714DC4"/>
    <w:pPr>
      <w:ind w:firstLine="720"/>
      <w:jc w:val="both"/>
    </w:pPr>
    <w:rPr>
      <w:rFonts w:eastAsia="Times New Roman"/>
      <w:szCs w:val="20"/>
      <w:lang w:val="x-none" w:eastAsia="x-none"/>
    </w:rPr>
  </w:style>
  <w:style w:type="character" w:customStyle="1" w:styleId="28">
    <w:name w:val="Основной текст с отступом 2 Знак"/>
    <w:aliases w:val="Знак Знак Знак Знак Знак Знак Знак1,Знак Знак Знак Знак Знак Знак1"/>
    <w:link w:val="27"/>
    <w:rsid w:val="00714DC4"/>
    <w:rPr>
      <w:rFonts w:eastAsia="Times New Roman"/>
      <w:sz w:val="24"/>
      <w:lang w:val="x-none" w:eastAsia="x-none"/>
    </w:rPr>
  </w:style>
  <w:style w:type="character" w:customStyle="1" w:styleId="12">
    <w:name w:val="Заголовок Знак1"/>
    <w:aliases w:val="Название Знак,6 раб Знак,TITOLO Знак"/>
    <w:link w:val="aa"/>
    <w:rsid w:val="00714DC4"/>
    <w:rPr>
      <w:rFonts w:ascii="Arial" w:eastAsia="Times New Roman" w:hAnsi="Arial"/>
      <w:b/>
      <w:i/>
      <w:color w:val="000080"/>
      <w:sz w:val="28"/>
      <w:lang w:eastAsia="en-US"/>
    </w:rPr>
  </w:style>
  <w:style w:type="paragraph" w:styleId="33">
    <w:name w:val="Body Text Indent 3"/>
    <w:basedOn w:val="a6"/>
    <w:link w:val="34"/>
    <w:rsid w:val="00714DC4"/>
    <w:pPr>
      <w:ind w:firstLine="283"/>
      <w:jc w:val="both"/>
    </w:pPr>
    <w:rPr>
      <w:rFonts w:eastAsia="Times New Roman"/>
      <w:szCs w:val="20"/>
      <w:lang w:val="x-none" w:eastAsia="x-none"/>
    </w:rPr>
  </w:style>
  <w:style w:type="character" w:customStyle="1" w:styleId="34">
    <w:name w:val="Основной текст с отступом 3 Знак"/>
    <w:link w:val="33"/>
    <w:rsid w:val="00714DC4"/>
    <w:rPr>
      <w:rFonts w:eastAsia="Times New Roman"/>
      <w:sz w:val="24"/>
      <w:lang w:val="x-none" w:eastAsia="x-none"/>
    </w:rPr>
  </w:style>
  <w:style w:type="paragraph" w:styleId="aff5">
    <w:name w:val="Plain Text"/>
    <w:basedOn w:val="a6"/>
    <w:link w:val="aff6"/>
    <w:uiPriority w:val="99"/>
    <w:rsid w:val="00714DC4"/>
    <w:rPr>
      <w:rFonts w:ascii="Courier New" w:eastAsia="Times New Roman" w:hAnsi="Courier New"/>
      <w:snapToGrid w:val="0"/>
      <w:sz w:val="20"/>
      <w:szCs w:val="20"/>
      <w:lang w:val="en-GB" w:eastAsia="x-none"/>
    </w:rPr>
  </w:style>
  <w:style w:type="character" w:customStyle="1" w:styleId="aff6">
    <w:name w:val="Текст Знак"/>
    <w:link w:val="aff5"/>
    <w:uiPriority w:val="99"/>
    <w:rsid w:val="00714DC4"/>
    <w:rPr>
      <w:rFonts w:ascii="Courier New" w:eastAsia="Times New Roman" w:hAnsi="Courier New"/>
      <w:snapToGrid w:val="0"/>
      <w:lang w:val="en-GB" w:eastAsia="x-none"/>
    </w:rPr>
  </w:style>
  <w:style w:type="paragraph" w:customStyle="1" w:styleId="FR1">
    <w:name w:val="FR1"/>
    <w:rsid w:val="00714DC4"/>
    <w:pPr>
      <w:autoSpaceDE w:val="0"/>
      <w:autoSpaceDN w:val="0"/>
      <w:adjustRightInd w:val="0"/>
      <w:jc w:val="both"/>
    </w:pPr>
    <w:rPr>
      <w:rFonts w:ascii="Arial" w:eastAsia="Times New Roman" w:hAnsi="Arial" w:cs="Arial"/>
      <w:sz w:val="28"/>
      <w:szCs w:val="28"/>
    </w:rPr>
  </w:style>
  <w:style w:type="paragraph" w:customStyle="1" w:styleId="FR2">
    <w:name w:val="FR2"/>
    <w:rsid w:val="00714DC4"/>
    <w:pPr>
      <w:autoSpaceDE w:val="0"/>
      <w:autoSpaceDN w:val="0"/>
      <w:adjustRightInd w:val="0"/>
      <w:spacing w:line="440" w:lineRule="auto"/>
      <w:ind w:left="2640" w:right="1400" w:hanging="2640"/>
    </w:pPr>
    <w:rPr>
      <w:rFonts w:eastAsia="Times New Roman"/>
      <w:sz w:val="22"/>
      <w:szCs w:val="22"/>
    </w:rPr>
  </w:style>
  <w:style w:type="paragraph" w:customStyle="1" w:styleId="FR3">
    <w:name w:val="FR3"/>
    <w:rsid w:val="00714DC4"/>
    <w:pPr>
      <w:autoSpaceDE w:val="0"/>
      <w:autoSpaceDN w:val="0"/>
      <w:adjustRightInd w:val="0"/>
      <w:jc w:val="both"/>
    </w:pPr>
    <w:rPr>
      <w:rFonts w:ascii="Courier New" w:eastAsia="Times New Roman" w:hAnsi="Courier New" w:cs="Courier New"/>
    </w:rPr>
  </w:style>
  <w:style w:type="paragraph" w:styleId="aff7">
    <w:name w:val="Document Map"/>
    <w:basedOn w:val="a6"/>
    <w:link w:val="aff8"/>
    <w:rsid w:val="00714DC4"/>
    <w:pPr>
      <w:shd w:val="clear" w:color="auto" w:fill="000080"/>
    </w:pPr>
    <w:rPr>
      <w:rFonts w:ascii="Tahoma" w:eastAsia="Times New Roman" w:hAnsi="Tahoma"/>
      <w:lang w:val="x-none" w:eastAsia="x-none"/>
    </w:rPr>
  </w:style>
  <w:style w:type="character" w:customStyle="1" w:styleId="aff8">
    <w:name w:val="Схема документа Знак"/>
    <w:link w:val="aff7"/>
    <w:rsid w:val="00714DC4"/>
    <w:rPr>
      <w:rFonts w:ascii="Tahoma" w:eastAsia="Times New Roman" w:hAnsi="Tahoma"/>
      <w:sz w:val="24"/>
      <w:szCs w:val="24"/>
      <w:shd w:val="clear" w:color="auto" w:fill="000080"/>
      <w:lang w:val="x-none" w:eastAsia="x-none"/>
    </w:rPr>
  </w:style>
  <w:style w:type="paragraph" w:styleId="1a">
    <w:name w:val="toc 1"/>
    <w:basedOn w:val="a6"/>
    <w:next w:val="a6"/>
    <w:autoRedefine/>
    <w:uiPriority w:val="39"/>
    <w:qFormat/>
    <w:rsid w:val="005F1B49"/>
    <w:pPr>
      <w:tabs>
        <w:tab w:val="right" w:leader="dot" w:pos="9344"/>
      </w:tabs>
      <w:jc w:val="both"/>
    </w:pPr>
    <w:rPr>
      <w:rFonts w:ascii="Calibri" w:eastAsia="Times New Roman" w:hAnsi="Calibri"/>
      <w:b/>
      <w:bCs/>
      <w:caps/>
      <w:sz w:val="20"/>
      <w:szCs w:val="20"/>
      <w:lang w:eastAsia="ru-RU"/>
    </w:rPr>
  </w:style>
  <w:style w:type="paragraph" w:styleId="29">
    <w:name w:val="toc 2"/>
    <w:basedOn w:val="a6"/>
    <w:next w:val="a6"/>
    <w:autoRedefine/>
    <w:uiPriority w:val="39"/>
    <w:qFormat/>
    <w:rsid w:val="00714DC4"/>
    <w:pPr>
      <w:ind w:left="240"/>
    </w:pPr>
    <w:rPr>
      <w:rFonts w:ascii="Calibri" w:eastAsia="Times New Roman" w:hAnsi="Calibri"/>
      <w:smallCaps/>
      <w:sz w:val="20"/>
      <w:szCs w:val="20"/>
      <w:lang w:eastAsia="ru-RU"/>
    </w:rPr>
  </w:style>
  <w:style w:type="paragraph" w:styleId="35">
    <w:name w:val="toc 3"/>
    <w:basedOn w:val="a6"/>
    <w:next w:val="a6"/>
    <w:autoRedefine/>
    <w:uiPriority w:val="39"/>
    <w:qFormat/>
    <w:rsid w:val="00714DC4"/>
    <w:pPr>
      <w:ind w:left="480"/>
    </w:pPr>
    <w:rPr>
      <w:rFonts w:ascii="Calibri" w:eastAsia="Times New Roman" w:hAnsi="Calibri"/>
      <w:i/>
      <w:iCs/>
      <w:sz w:val="20"/>
      <w:szCs w:val="20"/>
      <w:lang w:eastAsia="ru-RU"/>
    </w:rPr>
  </w:style>
  <w:style w:type="paragraph" w:styleId="41">
    <w:name w:val="toc 4"/>
    <w:basedOn w:val="a6"/>
    <w:next w:val="a6"/>
    <w:autoRedefine/>
    <w:uiPriority w:val="39"/>
    <w:rsid w:val="00714DC4"/>
    <w:pPr>
      <w:ind w:left="720"/>
    </w:pPr>
    <w:rPr>
      <w:rFonts w:ascii="Calibri" w:eastAsia="Times New Roman" w:hAnsi="Calibri"/>
      <w:sz w:val="18"/>
      <w:szCs w:val="18"/>
      <w:lang w:eastAsia="ru-RU"/>
    </w:rPr>
  </w:style>
  <w:style w:type="paragraph" w:styleId="51">
    <w:name w:val="toc 5"/>
    <w:basedOn w:val="a6"/>
    <w:next w:val="a6"/>
    <w:autoRedefine/>
    <w:uiPriority w:val="39"/>
    <w:rsid w:val="00397673"/>
    <w:pPr>
      <w:tabs>
        <w:tab w:val="right" w:leader="dot" w:pos="9345"/>
      </w:tabs>
    </w:pPr>
    <w:rPr>
      <w:rFonts w:ascii="Calibri" w:eastAsia="Times New Roman" w:hAnsi="Calibri"/>
      <w:sz w:val="18"/>
      <w:szCs w:val="18"/>
      <w:lang w:eastAsia="ru-RU"/>
    </w:rPr>
  </w:style>
  <w:style w:type="paragraph" w:styleId="61">
    <w:name w:val="toc 6"/>
    <w:basedOn w:val="a6"/>
    <w:next w:val="a6"/>
    <w:autoRedefine/>
    <w:uiPriority w:val="39"/>
    <w:rsid w:val="00714DC4"/>
    <w:pPr>
      <w:ind w:left="1200"/>
    </w:pPr>
    <w:rPr>
      <w:rFonts w:ascii="Calibri" w:eastAsia="Times New Roman" w:hAnsi="Calibri"/>
      <w:sz w:val="18"/>
      <w:szCs w:val="18"/>
      <w:lang w:eastAsia="ru-RU"/>
    </w:rPr>
  </w:style>
  <w:style w:type="paragraph" w:styleId="71">
    <w:name w:val="toc 7"/>
    <w:basedOn w:val="a6"/>
    <w:next w:val="a6"/>
    <w:autoRedefine/>
    <w:uiPriority w:val="39"/>
    <w:rsid w:val="00714DC4"/>
    <w:pPr>
      <w:ind w:left="1440"/>
    </w:pPr>
    <w:rPr>
      <w:rFonts w:ascii="Calibri" w:eastAsia="Times New Roman" w:hAnsi="Calibri"/>
      <w:sz w:val="18"/>
      <w:szCs w:val="18"/>
      <w:lang w:eastAsia="ru-RU"/>
    </w:rPr>
  </w:style>
  <w:style w:type="paragraph" w:styleId="82">
    <w:name w:val="toc 8"/>
    <w:basedOn w:val="a6"/>
    <w:next w:val="a6"/>
    <w:autoRedefine/>
    <w:uiPriority w:val="39"/>
    <w:rsid w:val="00714DC4"/>
    <w:pPr>
      <w:ind w:left="1680"/>
    </w:pPr>
    <w:rPr>
      <w:rFonts w:ascii="Calibri" w:eastAsia="Times New Roman" w:hAnsi="Calibri"/>
      <w:sz w:val="18"/>
      <w:szCs w:val="18"/>
      <w:lang w:eastAsia="ru-RU"/>
    </w:rPr>
  </w:style>
  <w:style w:type="paragraph" w:styleId="91">
    <w:name w:val="toc 9"/>
    <w:basedOn w:val="a6"/>
    <w:next w:val="a6"/>
    <w:autoRedefine/>
    <w:uiPriority w:val="39"/>
    <w:rsid w:val="00714DC4"/>
    <w:pPr>
      <w:ind w:left="1920"/>
    </w:pPr>
    <w:rPr>
      <w:rFonts w:ascii="Calibri" w:eastAsia="Times New Roman" w:hAnsi="Calibri"/>
      <w:sz w:val="18"/>
      <w:szCs w:val="18"/>
      <w:lang w:eastAsia="ru-RU"/>
    </w:rPr>
  </w:style>
  <w:style w:type="character" w:styleId="aff9">
    <w:name w:val="Hyperlink"/>
    <w:uiPriority w:val="99"/>
    <w:rsid w:val="00714DC4"/>
    <w:rPr>
      <w:color w:val="0000FF"/>
      <w:u w:val="single"/>
    </w:rPr>
  </w:style>
  <w:style w:type="paragraph" w:customStyle="1" w:styleId="BodyTextIndent21">
    <w:name w:val="Body Text Indent 21"/>
    <w:basedOn w:val="a6"/>
    <w:rsid w:val="00714DC4"/>
    <w:pPr>
      <w:tabs>
        <w:tab w:val="left" w:pos="4962"/>
      </w:tabs>
      <w:ind w:firstLine="709"/>
      <w:jc w:val="both"/>
    </w:pPr>
    <w:rPr>
      <w:rFonts w:eastAsia="Times New Roman"/>
      <w:sz w:val="20"/>
      <w:lang w:eastAsia="ru-RU"/>
    </w:rPr>
  </w:style>
  <w:style w:type="character" w:styleId="affa">
    <w:name w:val="FollowedHyperlink"/>
    <w:rsid w:val="00714DC4"/>
    <w:rPr>
      <w:color w:val="800080"/>
      <w:u w:val="single"/>
    </w:rPr>
  </w:style>
  <w:style w:type="paragraph" w:styleId="2a">
    <w:name w:val="List 2"/>
    <w:basedOn w:val="a6"/>
    <w:rsid w:val="00714DC4"/>
    <w:pPr>
      <w:ind w:left="566" w:hanging="283"/>
    </w:pPr>
    <w:rPr>
      <w:rFonts w:eastAsia="Times New Roman"/>
      <w:sz w:val="20"/>
      <w:lang w:eastAsia="ru-RU"/>
    </w:rPr>
  </w:style>
  <w:style w:type="paragraph" w:styleId="affb">
    <w:name w:val="endnote text"/>
    <w:basedOn w:val="a6"/>
    <w:link w:val="affc"/>
    <w:rsid w:val="00714DC4"/>
    <w:pPr>
      <w:autoSpaceDE w:val="0"/>
      <w:autoSpaceDN w:val="0"/>
      <w:spacing w:line="360" w:lineRule="auto"/>
    </w:pPr>
    <w:rPr>
      <w:rFonts w:eastAsia="Times New Roman"/>
      <w:lang w:val="x-none" w:eastAsia="x-none"/>
    </w:rPr>
  </w:style>
  <w:style w:type="character" w:customStyle="1" w:styleId="affc">
    <w:name w:val="Текст концевой сноски Знак"/>
    <w:link w:val="affb"/>
    <w:rsid w:val="00714DC4"/>
    <w:rPr>
      <w:rFonts w:eastAsia="Times New Roman"/>
      <w:sz w:val="24"/>
      <w:szCs w:val="24"/>
      <w:lang w:val="x-none" w:eastAsia="x-none"/>
    </w:rPr>
  </w:style>
  <w:style w:type="paragraph" w:customStyle="1" w:styleId="0">
    <w:name w:val="Нумерованный 0"/>
    <w:basedOn w:val="a"/>
    <w:rsid w:val="00714DC4"/>
    <w:pPr>
      <w:tabs>
        <w:tab w:val="clear" w:pos="360"/>
        <w:tab w:val="num" w:pos="0"/>
      </w:tabs>
      <w:autoSpaceDE w:val="0"/>
      <w:autoSpaceDN w:val="0"/>
      <w:spacing w:line="360" w:lineRule="auto"/>
      <w:ind w:left="283" w:hanging="283"/>
      <w:jc w:val="both"/>
    </w:pPr>
  </w:style>
  <w:style w:type="paragraph" w:styleId="a">
    <w:name w:val="List Number"/>
    <w:basedOn w:val="a6"/>
    <w:rsid w:val="00714DC4"/>
    <w:pPr>
      <w:numPr>
        <w:numId w:val="6"/>
      </w:numPr>
    </w:pPr>
    <w:rPr>
      <w:rFonts w:eastAsia="Times New Roman"/>
      <w:lang w:eastAsia="ru-RU"/>
    </w:rPr>
  </w:style>
  <w:style w:type="paragraph" w:customStyle="1" w:styleId="a4">
    <w:name w:val="маркированный"/>
    <w:basedOn w:val="af4"/>
    <w:rsid w:val="00714DC4"/>
    <w:pPr>
      <w:widowControl w:val="0"/>
      <w:numPr>
        <w:numId w:val="1"/>
      </w:numPr>
      <w:tabs>
        <w:tab w:val="left" w:pos="0"/>
      </w:tabs>
      <w:autoSpaceDE w:val="0"/>
      <w:autoSpaceDN w:val="0"/>
      <w:spacing w:before="120" w:after="0"/>
      <w:jc w:val="both"/>
    </w:pPr>
    <w:rPr>
      <w:lang w:val="x-none" w:eastAsia="x-none"/>
    </w:rPr>
  </w:style>
  <w:style w:type="paragraph" w:customStyle="1" w:styleId="a3">
    <w:name w:val="Нумерованый"/>
    <w:basedOn w:val="a6"/>
    <w:rsid w:val="00714DC4"/>
    <w:pPr>
      <w:numPr>
        <w:numId w:val="2"/>
      </w:numPr>
      <w:autoSpaceDE w:val="0"/>
      <w:autoSpaceDN w:val="0"/>
    </w:pPr>
    <w:rPr>
      <w:rFonts w:eastAsia="Times New Roman"/>
      <w:lang w:eastAsia="ru-RU"/>
    </w:rPr>
  </w:style>
  <w:style w:type="character" w:customStyle="1" w:styleId="Strong1">
    <w:name w:val="Strong1"/>
    <w:rsid w:val="00714DC4"/>
    <w:rPr>
      <w:b/>
    </w:rPr>
  </w:style>
  <w:style w:type="paragraph" w:styleId="affd">
    <w:name w:val="caption"/>
    <w:aliases w:val="Название объекта Знак,Название объекта Знак2 Знак,Название объекта Знак Знак1 Знак,название таблицы Знак Знак1 Знак,Название объекта Знак Знак Знак Знак,Название объекта Знак1 Знак Знак,название таблицы Знак Знак Знак Знак,З,таб,Pichers"/>
    <w:basedOn w:val="a6"/>
    <w:next w:val="a6"/>
    <w:link w:val="1b"/>
    <w:uiPriority w:val="35"/>
    <w:qFormat/>
    <w:rsid w:val="00714DC4"/>
    <w:pPr>
      <w:spacing w:before="120" w:after="120"/>
    </w:pPr>
    <w:rPr>
      <w:rFonts w:eastAsia="Times New Roman"/>
      <w:b/>
      <w:bCs/>
      <w:sz w:val="20"/>
      <w:szCs w:val="20"/>
      <w:lang w:eastAsia="ru-RU"/>
    </w:rPr>
  </w:style>
  <w:style w:type="paragraph" w:customStyle="1" w:styleId="affe">
    <w:name w:val="Мой текст"/>
    <w:link w:val="afff"/>
    <w:qFormat/>
    <w:rsid w:val="00714DC4"/>
    <w:pPr>
      <w:spacing w:before="120"/>
      <w:jc w:val="both"/>
    </w:pPr>
    <w:rPr>
      <w:rFonts w:eastAsia="Times New Roman"/>
      <w:sz w:val="24"/>
    </w:rPr>
  </w:style>
  <w:style w:type="paragraph" w:styleId="afff0">
    <w:name w:val="Normal (Web)"/>
    <w:aliases w:val="Обычный (Web),Обычный (веб)1,Обычный (веб)1 Знак Знак Зн"/>
    <w:basedOn w:val="a6"/>
    <w:link w:val="afff1"/>
    <w:uiPriority w:val="99"/>
    <w:qFormat/>
    <w:rsid w:val="00117C5F"/>
    <w:pPr>
      <w:ind w:firstLine="709"/>
    </w:pPr>
    <w:rPr>
      <w:rFonts w:eastAsia="Times New Roman"/>
      <w:lang w:eastAsia="ru-RU"/>
    </w:rPr>
  </w:style>
  <w:style w:type="paragraph" w:customStyle="1" w:styleId="afff2">
    <w:name w:val="Знак Знак Знак Знак Знак Знак Знак"/>
    <w:basedOn w:val="a6"/>
    <w:rsid w:val="00714DC4"/>
    <w:pPr>
      <w:spacing w:after="160" w:line="240" w:lineRule="exact"/>
    </w:pPr>
    <w:rPr>
      <w:rFonts w:ascii="Verdana" w:eastAsia="SimSun" w:hAnsi="Verdana"/>
      <w:sz w:val="20"/>
      <w:szCs w:val="20"/>
      <w:lang w:val="en-US" w:eastAsia="en-US"/>
    </w:rPr>
  </w:style>
  <w:style w:type="paragraph" w:customStyle="1" w:styleId="MARKER">
    <w:name w:val="***MARKER"/>
    <w:basedOn w:val="a6"/>
    <w:semiHidden/>
    <w:rsid w:val="00714DC4"/>
    <w:pPr>
      <w:widowControl w:val="0"/>
      <w:autoSpaceDE w:val="0"/>
      <w:autoSpaceDN w:val="0"/>
      <w:adjustRightInd w:val="0"/>
      <w:spacing w:after="120"/>
      <w:jc w:val="both"/>
    </w:pPr>
    <w:rPr>
      <w:rFonts w:ascii="Arial" w:eastAsia="Times New Roman" w:hAnsi="Arial"/>
      <w:sz w:val="22"/>
      <w:szCs w:val="20"/>
      <w:lang w:eastAsia="ru-RU"/>
    </w:rPr>
  </w:style>
  <w:style w:type="paragraph" w:styleId="afff3">
    <w:name w:val="TOC Heading"/>
    <w:basedOn w:val="10"/>
    <w:next w:val="a6"/>
    <w:uiPriority w:val="39"/>
    <w:qFormat/>
    <w:rsid w:val="00714DC4"/>
    <w:pPr>
      <w:keepLines/>
      <w:spacing w:before="480" w:after="0" w:line="276" w:lineRule="auto"/>
      <w:outlineLvl w:val="9"/>
    </w:pPr>
    <w:rPr>
      <w:color w:val="365F91"/>
      <w:kern w:val="0"/>
      <w:sz w:val="28"/>
      <w:szCs w:val="28"/>
      <w:lang w:eastAsia="en-US"/>
    </w:rPr>
  </w:style>
  <w:style w:type="character" w:customStyle="1" w:styleId="FontStyle12">
    <w:name w:val="Font Style12"/>
    <w:uiPriority w:val="99"/>
    <w:rsid w:val="00714DC4"/>
    <w:rPr>
      <w:rFonts w:ascii="Arial Unicode MS" w:eastAsia="Arial Unicode MS" w:cs="Arial Unicode MS"/>
      <w:b/>
      <w:bCs/>
      <w:sz w:val="18"/>
      <w:szCs w:val="18"/>
    </w:rPr>
  </w:style>
  <w:style w:type="character" w:customStyle="1" w:styleId="FontStyle13">
    <w:name w:val="Font Style13"/>
    <w:uiPriority w:val="99"/>
    <w:rsid w:val="00714DC4"/>
    <w:rPr>
      <w:rFonts w:ascii="Arial Unicode MS" w:eastAsia="Arial Unicode MS" w:cs="Arial Unicode MS"/>
      <w:b/>
      <w:bCs/>
      <w:sz w:val="16"/>
      <w:szCs w:val="16"/>
    </w:rPr>
  </w:style>
  <w:style w:type="character" w:customStyle="1" w:styleId="FontStyle14">
    <w:name w:val="Font Style14"/>
    <w:uiPriority w:val="99"/>
    <w:rsid w:val="00714DC4"/>
    <w:rPr>
      <w:rFonts w:ascii="Arial Unicode MS" w:eastAsia="Arial Unicode MS" w:cs="Arial Unicode MS"/>
      <w:sz w:val="16"/>
      <w:szCs w:val="16"/>
    </w:rPr>
  </w:style>
  <w:style w:type="character" w:styleId="afff4">
    <w:name w:val="Emphasis"/>
    <w:uiPriority w:val="20"/>
    <w:qFormat/>
    <w:rsid w:val="00714DC4"/>
    <w:rPr>
      <w:i/>
      <w:iCs/>
    </w:rPr>
  </w:style>
  <w:style w:type="character" w:styleId="afff5">
    <w:name w:val="annotation reference"/>
    <w:rsid w:val="00714DC4"/>
    <w:rPr>
      <w:sz w:val="16"/>
      <w:szCs w:val="16"/>
    </w:rPr>
  </w:style>
  <w:style w:type="paragraph" w:styleId="afff6">
    <w:name w:val="annotation text"/>
    <w:basedOn w:val="a6"/>
    <w:link w:val="afff7"/>
    <w:rsid w:val="00714DC4"/>
    <w:rPr>
      <w:rFonts w:eastAsia="Times New Roman"/>
      <w:sz w:val="20"/>
      <w:szCs w:val="20"/>
      <w:lang w:val="x-none" w:eastAsia="x-none"/>
    </w:rPr>
  </w:style>
  <w:style w:type="character" w:customStyle="1" w:styleId="afff7">
    <w:name w:val="Текст примечания Знак"/>
    <w:link w:val="afff6"/>
    <w:rsid w:val="00714DC4"/>
    <w:rPr>
      <w:rFonts w:eastAsia="Times New Roman"/>
      <w:lang w:val="x-none" w:eastAsia="x-none"/>
    </w:rPr>
  </w:style>
  <w:style w:type="paragraph" w:styleId="afff8">
    <w:name w:val="annotation subject"/>
    <w:basedOn w:val="afff6"/>
    <w:next w:val="afff6"/>
    <w:link w:val="afff9"/>
    <w:rsid w:val="00714DC4"/>
    <w:rPr>
      <w:b/>
      <w:bCs/>
    </w:rPr>
  </w:style>
  <w:style w:type="character" w:customStyle="1" w:styleId="afff9">
    <w:name w:val="Тема примечания Знак"/>
    <w:link w:val="afff8"/>
    <w:rsid w:val="00714DC4"/>
    <w:rPr>
      <w:rFonts w:eastAsia="Times New Roman"/>
      <w:b/>
      <w:bCs/>
      <w:lang w:val="x-none" w:eastAsia="x-none"/>
    </w:rPr>
  </w:style>
  <w:style w:type="paragraph" w:customStyle="1" w:styleId="Style4">
    <w:name w:val="Style4"/>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paragraph" w:customStyle="1" w:styleId="Style17">
    <w:name w:val="Style17"/>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paragraph" w:customStyle="1" w:styleId="Style38">
    <w:name w:val="Style38"/>
    <w:basedOn w:val="a6"/>
    <w:uiPriority w:val="99"/>
    <w:rsid w:val="00714DC4"/>
    <w:pPr>
      <w:widowControl w:val="0"/>
      <w:autoSpaceDE w:val="0"/>
      <w:autoSpaceDN w:val="0"/>
      <w:adjustRightInd w:val="0"/>
      <w:spacing w:line="182" w:lineRule="exact"/>
      <w:ind w:firstLine="355"/>
    </w:pPr>
    <w:rPr>
      <w:rFonts w:ascii="Arial Unicode MS" w:eastAsia="Arial Unicode MS" w:hAnsi="Calibri" w:cs="Arial Unicode MS"/>
      <w:lang w:eastAsia="ru-RU"/>
    </w:rPr>
  </w:style>
  <w:style w:type="paragraph" w:customStyle="1" w:styleId="Style48">
    <w:name w:val="Style48"/>
    <w:basedOn w:val="a6"/>
    <w:uiPriority w:val="99"/>
    <w:rsid w:val="00714DC4"/>
    <w:pPr>
      <w:widowControl w:val="0"/>
      <w:autoSpaceDE w:val="0"/>
      <w:autoSpaceDN w:val="0"/>
      <w:adjustRightInd w:val="0"/>
      <w:jc w:val="right"/>
    </w:pPr>
    <w:rPr>
      <w:rFonts w:ascii="Arial Unicode MS" w:eastAsia="Arial Unicode MS" w:hAnsi="Calibri" w:cs="Arial Unicode MS"/>
      <w:lang w:eastAsia="ru-RU"/>
    </w:rPr>
  </w:style>
  <w:style w:type="character" w:customStyle="1" w:styleId="FontStyle84">
    <w:name w:val="Font Style84"/>
    <w:uiPriority w:val="99"/>
    <w:rsid w:val="00714DC4"/>
    <w:rPr>
      <w:rFonts w:ascii="Arial Unicode MS" w:eastAsia="Arial Unicode MS" w:cs="Arial Unicode MS"/>
      <w:sz w:val="14"/>
      <w:szCs w:val="14"/>
    </w:rPr>
  </w:style>
  <w:style w:type="character" w:customStyle="1" w:styleId="FontStyle96">
    <w:name w:val="Font Style96"/>
    <w:uiPriority w:val="99"/>
    <w:rsid w:val="00714DC4"/>
    <w:rPr>
      <w:rFonts w:ascii="Arial Unicode MS" w:eastAsia="Arial Unicode MS" w:cs="Arial Unicode MS"/>
      <w:b/>
      <w:bCs/>
      <w:sz w:val="14"/>
      <w:szCs w:val="14"/>
    </w:rPr>
  </w:style>
  <w:style w:type="character" w:customStyle="1" w:styleId="FontStyle99">
    <w:name w:val="Font Style99"/>
    <w:uiPriority w:val="99"/>
    <w:rsid w:val="00714DC4"/>
    <w:rPr>
      <w:rFonts w:ascii="Arial Unicode MS" w:eastAsia="Arial Unicode MS" w:cs="Arial Unicode MS"/>
      <w:b/>
      <w:bCs/>
      <w:sz w:val="20"/>
      <w:szCs w:val="20"/>
    </w:rPr>
  </w:style>
  <w:style w:type="character" w:customStyle="1" w:styleId="FontStyle104">
    <w:name w:val="Font Style104"/>
    <w:uiPriority w:val="99"/>
    <w:rsid w:val="00714DC4"/>
    <w:rPr>
      <w:rFonts w:ascii="Arial Unicode MS" w:eastAsia="Arial Unicode MS" w:cs="Arial Unicode MS"/>
      <w:sz w:val="14"/>
      <w:szCs w:val="14"/>
    </w:rPr>
  </w:style>
  <w:style w:type="paragraph" w:customStyle="1" w:styleId="NAMEOFFIGURES">
    <w:name w:val="**NAME OF FIGURES"/>
    <w:basedOn w:val="a6"/>
    <w:link w:val="NAMEOFFIGURES0"/>
    <w:rsid w:val="00714DC4"/>
    <w:pPr>
      <w:spacing w:before="120" w:after="120"/>
      <w:ind w:left="1701" w:hanging="1701"/>
      <w:jc w:val="both"/>
      <w:outlineLvl w:val="7"/>
    </w:pPr>
    <w:rPr>
      <w:rFonts w:ascii="Arial" w:eastAsia="Times New Roman" w:hAnsi="Arial" w:cs="Arial"/>
      <w:b/>
      <w:sz w:val="20"/>
      <w:szCs w:val="20"/>
      <w:lang w:eastAsia="ru-RU"/>
    </w:rPr>
  </w:style>
  <w:style w:type="character" w:customStyle="1" w:styleId="NAMEOFFIGURES0">
    <w:name w:val="**NAME OF FIGURES Знак"/>
    <w:link w:val="NAMEOFFIGURES"/>
    <w:rsid w:val="00714DC4"/>
    <w:rPr>
      <w:rFonts w:ascii="Arial" w:eastAsia="Times New Roman" w:hAnsi="Arial" w:cs="Arial"/>
      <w:b/>
    </w:rPr>
  </w:style>
  <w:style w:type="character" w:customStyle="1" w:styleId="afffa">
    <w:name w:val="Знак Знак"/>
    <w:rsid w:val="00714DC4"/>
    <w:rPr>
      <w:sz w:val="24"/>
      <w:lang w:val="ru-RU" w:eastAsia="ru-RU" w:bidi="ar-SA"/>
    </w:rPr>
  </w:style>
  <w:style w:type="paragraph" w:styleId="afffb">
    <w:name w:val="Subtitle"/>
    <w:basedOn w:val="a6"/>
    <w:link w:val="afffc"/>
    <w:qFormat/>
    <w:rsid w:val="00714DC4"/>
    <w:pPr>
      <w:jc w:val="center"/>
    </w:pPr>
    <w:rPr>
      <w:rFonts w:eastAsia="Times New Roman"/>
      <w:b/>
      <w:szCs w:val="20"/>
      <w:lang w:val="x-none" w:eastAsia="x-none"/>
    </w:rPr>
  </w:style>
  <w:style w:type="character" w:customStyle="1" w:styleId="afffc">
    <w:name w:val="Подзаголовок Знак"/>
    <w:link w:val="afffb"/>
    <w:rsid w:val="00714DC4"/>
    <w:rPr>
      <w:rFonts w:eastAsia="Times New Roman"/>
      <w:b/>
      <w:sz w:val="24"/>
      <w:lang w:val="x-none" w:eastAsia="x-none"/>
    </w:rPr>
  </w:style>
  <w:style w:type="paragraph" w:customStyle="1" w:styleId="BodyText22">
    <w:name w:val="Body Text 22"/>
    <w:basedOn w:val="a6"/>
    <w:rsid w:val="00714DC4"/>
    <w:pPr>
      <w:ind w:firstLine="720"/>
      <w:jc w:val="both"/>
    </w:pPr>
    <w:rPr>
      <w:rFonts w:eastAsia="Times New Roman"/>
      <w:sz w:val="20"/>
      <w:szCs w:val="20"/>
      <w:lang w:eastAsia="ru-RU"/>
    </w:rPr>
  </w:style>
  <w:style w:type="paragraph" w:customStyle="1" w:styleId="Normal2">
    <w:name w:val="Normal2"/>
    <w:rsid w:val="00714DC4"/>
    <w:pPr>
      <w:widowControl w:val="0"/>
      <w:spacing w:line="260" w:lineRule="auto"/>
      <w:ind w:firstLine="700"/>
      <w:jc w:val="both"/>
    </w:pPr>
    <w:rPr>
      <w:rFonts w:eastAsia="Times New Roman"/>
      <w:snapToGrid w:val="0"/>
      <w:sz w:val="28"/>
    </w:rPr>
  </w:style>
  <w:style w:type="paragraph" w:customStyle="1" w:styleId="BodyText2">
    <w:name w:val="Body Text2"/>
    <w:basedOn w:val="a6"/>
    <w:rsid w:val="00714DC4"/>
    <w:pPr>
      <w:widowControl w:val="0"/>
      <w:jc w:val="both"/>
    </w:pPr>
    <w:rPr>
      <w:rFonts w:eastAsia="Times New Roman"/>
      <w:snapToGrid w:val="0"/>
      <w:szCs w:val="20"/>
      <w:lang w:eastAsia="ru-RU"/>
    </w:rPr>
  </w:style>
  <w:style w:type="paragraph" w:styleId="afffd">
    <w:name w:val="Salutation"/>
    <w:basedOn w:val="a6"/>
    <w:next w:val="a6"/>
    <w:link w:val="afffe"/>
    <w:rsid w:val="00714DC4"/>
    <w:rPr>
      <w:rFonts w:eastAsia="Times New Roman"/>
      <w:lang w:val="x-none" w:eastAsia="x-none"/>
    </w:rPr>
  </w:style>
  <w:style w:type="character" w:customStyle="1" w:styleId="afffe">
    <w:name w:val="Приветствие Знак"/>
    <w:link w:val="afffd"/>
    <w:rsid w:val="00714DC4"/>
    <w:rPr>
      <w:rFonts w:eastAsia="Times New Roman"/>
      <w:sz w:val="24"/>
      <w:szCs w:val="24"/>
      <w:lang w:val="x-none" w:eastAsia="x-none"/>
    </w:rPr>
  </w:style>
  <w:style w:type="paragraph" w:customStyle="1" w:styleId="affff">
    <w:name w:val="АЙБОЛ"/>
    <w:basedOn w:val="afffd"/>
    <w:rsid w:val="00714DC4"/>
    <w:rPr>
      <w:rFonts w:ascii="Arial" w:hAnsi="Arial"/>
      <w:lang w:val="es-ES"/>
    </w:rPr>
  </w:style>
  <w:style w:type="paragraph" w:customStyle="1" w:styleId="BodyText1">
    <w:name w:val="Body Text1"/>
    <w:rsid w:val="00714DC4"/>
    <w:pPr>
      <w:jc w:val="center"/>
    </w:pPr>
    <w:rPr>
      <w:rFonts w:eastAsia="Times New Roman"/>
      <w:sz w:val="24"/>
    </w:rPr>
  </w:style>
  <w:style w:type="paragraph" w:customStyle="1" w:styleId="font5">
    <w:name w:val="font5"/>
    <w:basedOn w:val="a6"/>
    <w:rsid w:val="00714DC4"/>
    <w:pPr>
      <w:spacing w:before="100" w:beforeAutospacing="1" w:after="100" w:afterAutospacing="1"/>
    </w:pPr>
    <w:rPr>
      <w:rFonts w:ascii="Arial" w:eastAsia="Arial Unicode MS" w:hAnsi="Arial" w:cs="Arial"/>
      <w:b/>
      <w:bCs/>
      <w:color w:val="FF0000"/>
      <w:sz w:val="20"/>
      <w:szCs w:val="20"/>
      <w:lang w:eastAsia="ru-RU"/>
    </w:rPr>
  </w:style>
  <w:style w:type="paragraph" w:customStyle="1" w:styleId="xl24">
    <w:name w:val="xl24"/>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color w:val="FF0000"/>
      <w:lang w:eastAsia="ru-RU"/>
    </w:rPr>
  </w:style>
  <w:style w:type="paragraph" w:customStyle="1" w:styleId="xl25">
    <w:name w:val="xl25"/>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eastAsia="ru-RU"/>
    </w:rPr>
  </w:style>
  <w:style w:type="paragraph" w:customStyle="1" w:styleId="xl26">
    <w:name w:val="xl26"/>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eastAsia="ru-RU"/>
    </w:rPr>
  </w:style>
  <w:style w:type="paragraph" w:customStyle="1" w:styleId="xl27">
    <w:name w:val="xl27"/>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color w:val="000000"/>
      <w:lang w:eastAsia="ru-RU"/>
    </w:rPr>
  </w:style>
  <w:style w:type="paragraph" w:customStyle="1" w:styleId="xl28">
    <w:name w:val="xl28"/>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cs="Arial"/>
      <w:b/>
      <w:bCs/>
      <w:color w:val="FF0000"/>
      <w:lang w:eastAsia="ru-RU"/>
    </w:rPr>
  </w:style>
  <w:style w:type="paragraph" w:customStyle="1" w:styleId="xl29">
    <w:name w:val="xl29"/>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eastAsia="ru-RU"/>
    </w:rPr>
  </w:style>
  <w:style w:type="paragraph" w:customStyle="1" w:styleId="xl30">
    <w:name w:val="xl30"/>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eastAsia="ru-RU"/>
    </w:rPr>
  </w:style>
  <w:style w:type="paragraph" w:customStyle="1" w:styleId="xl31">
    <w:name w:val="xl31"/>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color w:val="FF0000"/>
      <w:lang w:eastAsia="ru-RU"/>
    </w:rPr>
  </w:style>
  <w:style w:type="paragraph" w:customStyle="1" w:styleId="xl32">
    <w:name w:val="xl32"/>
    <w:basedOn w:val="a6"/>
    <w:rsid w:val="00714DC4"/>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lang w:eastAsia="ru-RU"/>
    </w:rPr>
  </w:style>
  <w:style w:type="paragraph" w:customStyle="1" w:styleId="xl33">
    <w:name w:val="xl33"/>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cs="Arial"/>
      <w:color w:val="FF0000"/>
      <w:lang w:eastAsia="ru-RU"/>
    </w:rPr>
  </w:style>
  <w:style w:type="paragraph" w:customStyle="1" w:styleId="xl34">
    <w:name w:val="xl34"/>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eastAsia="ru-RU"/>
    </w:rPr>
  </w:style>
  <w:style w:type="paragraph" w:customStyle="1" w:styleId="xl35">
    <w:name w:val="xl35"/>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FF0000"/>
      <w:lang w:eastAsia="ru-RU"/>
    </w:rPr>
  </w:style>
  <w:style w:type="paragraph" w:customStyle="1" w:styleId="xl36">
    <w:name w:val="xl36"/>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cs="Arial"/>
      <w:b/>
      <w:bCs/>
      <w:color w:val="FF0000"/>
      <w:sz w:val="22"/>
      <w:szCs w:val="22"/>
      <w:lang w:eastAsia="ru-RU"/>
    </w:rPr>
  </w:style>
  <w:style w:type="paragraph" w:customStyle="1" w:styleId="xl37">
    <w:name w:val="xl37"/>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color w:val="FF0000"/>
      <w:sz w:val="22"/>
      <w:szCs w:val="22"/>
      <w:lang w:eastAsia="ru-RU"/>
    </w:rPr>
  </w:style>
  <w:style w:type="paragraph" w:customStyle="1" w:styleId="xl38">
    <w:name w:val="xl38"/>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lang w:eastAsia="ru-RU"/>
    </w:rPr>
  </w:style>
  <w:style w:type="paragraph" w:customStyle="1" w:styleId="BodyText31">
    <w:name w:val="Body Text 31"/>
    <w:basedOn w:val="a6"/>
    <w:rsid w:val="00714DC4"/>
    <w:pPr>
      <w:overflowPunct w:val="0"/>
      <w:autoSpaceDE w:val="0"/>
      <w:autoSpaceDN w:val="0"/>
      <w:adjustRightInd w:val="0"/>
      <w:textAlignment w:val="baseline"/>
    </w:pPr>
    <w:rPr>
      <w:rFonts w:eastAsia="Times New Roman"/>
      <w:b/>
      <w:color w:val="0000FF"/>
      <w:sz w:val="28"/>
      <w:szCs w:val="20"/>
      <w:lang w:eastAsia="ru-RU"/>
    </w:rPr>
  </w:style>
  <w:style w:type="paragraph" w:customStyle="1" w:styleId="Default">
    <w:name w:val="Default"/>
    <w:rsid w:val="00714DC4"/>
    <w:pPr>
      <w:widowControl w:val="0"/>
      <w:autoSpaceDE w:val="0"/>
      <w:autoSpaceDN w:val="0"/>
      <w:adjustRightInd w:val="0"/>
    </w:pPr>
    <w:rPr>
      <w:rFonts w:ascii="Arial" w:eastAsia="Times New Roman" w:hAnsi="Arial" w:cs="Arial"/>
      <w:color w:val="000000"/>
      <w:sz w:val="24"/>
      <w:szCs w:val="24"/>
    </w:rPr>
  </w:style>
  <w:style w:type="paragraph" w:customStyle="1" w:styleId="Table">
    <w:name w:val="Table"/>
    <w:basedOn w:val="a6"/>
    <w:rsid w:val="00714DC4"/>
    <w:pPr>
      <w:keepNext/>
      <w:numPr>
        <w:ilvl w:val="12"/>
      </w:numPr>
      <w:spacing w:before="20" w:after="20"/>
      <w:jc w:val="center"/>
    </w:pPr>
    <w:rPr>
      <w:rFonts w:ascii="Arial" w:eastAsia="Times New Roman" w:hAnsi="Arial"/>
      <w:sz w:val="18"/>
      <w:szCs w:val="20"/>
      <w:lang w:val="en-GB" w:eastAsia="ru-RU"/>
    </w:rPr>
  </w:style>
  <w:style w:type="paragraph" w:customStyle="1" w:styleId="1c">
    <w:name w:val="Знак Знак Знак1 Знак Знак Знак Знак Знак Знак Знак"/>
    <w:basedOn w:val="a6"/>
    <w:autoRedefine/>
    <w:rsid w:val="00714DC4"/>
    <w:pPr>
      <w:spacing w:after="160" w:line="240" w:lineRule="exact"/>
    </w:pPr>
    <w:rPr>
      <w:rFonts w:eastAsia="SimSun"/>
      <w:b/>
      <w:sz w:val="28"/>
      <w:lang w:val="en-US" w:eastAsia="en-US"/>
    </w:rPr>
  </w:style>
  <w:style w:type="paragraph" w:customStyle="1" w:styleId="Style33">
    <w:name w:val="Style33"/>
    <w:basedOn w:val="a6"/>
    <w:uiPriority w:val="99"/>
    <w:rsid w:val="00714DC4"/>
    <w:pPr>
      <w:widowControl w:val="0"/>
      <w:autoSpaceDE w:val="0"/>
      <w:autoSpaceDN w:val="0"/>
      <w:adjustRightInd w:val="0"/>
      <w:spacing w:line="206" w:lineRule="exact"/>
      <w:jc w:val="center"/>
    </w:pPr>
    <w:rPr>
      <w:rFonts w:ascii="Arial Unicode MS" w:eastAsia="Arial Unicode MS" w:hAnsi="Calibri" w:cs="Arial Unicode MS"/>
      <w:lang w:eastAsia="ru-RU"/>
    </w:rPr>
  </w:style>
  <w:style w:type="paragraph" w:customStyle="1" w:styleId="Style41">
    <w:name w:val="Style41"/>
    <w:basedOn w:val="a6"/>
    <w:uiPriority w:val="99"/>
    <w:rsid w:val="00714DC4"/>
    <w:pPr>
      <w:widowControl w:val="0"/>
      <w:autoSpaceDE w:val="0"/>
      <w:autoSpaceDN w:val="0"/>
      <w:adjustRightInd w:val="0"/>
      <w:spacing w:line="230" w:lineRule="exact"/>
      <w:ind w:hanging="1704"/>
    </w:pPr>
    <w:rPr>
      <w:rFonts w:ascii="Arial Unicode MS" w:eastAsia="Arial Unicode MS" w:hAnsi="Calibri" w:cs="Arial Unicode MS"/>
      <w:lang w:eastAsia="ru-RU"/>
    </w:rPr>
  </w:style>
  <w:style w:type="paragraph" w:customStyle="1" w:styleId="Style5">
    <w:name w:val="Style5"/>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paragraph" w:customStyle="1" w:styleId="Style15">
    <w:name w:val="Style15"/>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paragraph" w:customStyle="1" w:styleId="Style20">
    <w:name w:val="Style20"/>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paragraph" w:customStyle="1" w:styleId="Style26">
    <w:name w:val="Style26"/>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paragraph" w:customStyle="1" w:styleId="Style44">
    <w:name w:val="Style44"/>
    <w:basedOn w:val="a6"/>
    <w:uiPriority w:val="99"/>
    <w:rsid w:val="00714DC4"/>
    <w:pPr>
      <w:widowControl w:val="0"/>
      <w:autoSpaceDE w:val="0"/>
      <w:autoSpaceDN w:val="0"/>
      <w:adjustRightInd w:val="0"/>
      <w:jc w:val="center"/>
    </w:pPr>
    <w:rPr>
      <w:rFonts w:ascii="Arial Unicode MS" w:eastAsia="Arial Unicode MS" w:hAnsi="Calibri" w:cs="Arial Unicode MS"/>
      <w:lang w:eastAsia="ru-RU"/>
    </w:rPr>
  </w:style>
  <w:style w:type="paragraph" w:customStyle="1" w:styleId="Style66">
    <w:name w:val="Style66"/>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character" w:customStyle="1" w:styleId="FontStyle88">
    <w:name w:val="Font Style88"/>
    <w:uiPriority w:val="99"/>
    <w:rsid w:val="00714DC4"/>
    <w:rPr>
      <w:rFonts w:ascii="Arial Unicode MS" w:eastAsia="Arial Unicode MS" w:cs="Arial Unicode MS"/>
      <w:b/>
      <w:bCs/>
      <w:spacing w:val="-10"/>
      <w:sz w:val="10"/>
      <w:szCs w:val="10"/>
    </w:rPr>
  </w:style>
  <w:style w:type="character" w:customStyle="1" w:styleId="FontStyle89">
    <w:name w:val="Font Style89"/>
    <w:uiPriority w:val="99"/>
    <w:rsid w:val="00714DC4"/>
    <w:rPr>
      <w:rFonts w:ascii="Arial Unicode MS" w:eastAsia="Arial Unicode MS" w:cs="Arial Unicode MS"/>
      <w:i/>
      <w:iCs/>
      <w:spacing w:val="20"/>
      <w:sz w:val="14"/>
      <w:szCs w:val="14"/>
    </w:rPr>
  </w:style>
  <w:style w:type="character" w:customStyle="1" w:styleId="FontStyle90">
    <w:name w:val="Font Style90"/>
    <w:uiPriority w:val="99"/>
    <w:rsid w:val="00714DC4"/>
    <w:rPr>
      <w:rFonts w:ascii="Arial Unicode MS" w:eastAsia="Arial Unicode MS" w:cs="Arial Unicode MS"/>
      <w:b/>
      <w:bCs/>
      <w:sz w:val="14"/>
      <w:szCs w:val="14"/>
    </w:rPr>
  </w:style>
  <w:style w:type="character" w:customStyle="1" w:styleId="FontStyle98">
    <w:name w:val="Font Style98"/>
    <w:uiPriority w:val="99"/>
    <w:rsid w:val="00714DC4"/>
    <w:rPr>
      <w:rFonts w:ascii="Arial Unicode MS" w:eastAsia="Arial Unicode MS" w:cs="Arial Unicode MS"/>
      <w:i/>
      <w:iCs/>
      <w:spacing w:val="20"/>
      <w:sz w:val="14"/>
      <w:szCs w:val="14"/>
    </w:rPr>
  </w:style>
  <w:style w:type="character" w:customStyle="1" w:styleId="FontStyle100">
    <w:name w:val="Font Style100"/>
    <w:uiPriority w:val="99"/>
    <w:rsid w:val="00714DC4"/>
    <w:rPr>
      <w:rFonts w:ascii="Arial" w:hAnsi="Arial" w:cs="Arial"/>
      <w:b/>
      <w:bCs/>
      <w:i/>
      <w:iCs/>
      <w:sz w:val="20"/>
      <w:szCs w:val="20"/>
    </w:rPr>
  </w:style>
  <w:style w:type="paragraph" w:styleId="2">
    <w:name w:val="List Number 2"/>
    <w:basedOn w:val="a6"/>
    <w:rsid w:val="00714DC4"/>
    <w:pPr>
      <w:numPr>
        <w:numId w:val="3"/>
      </w:numPr>
      <w:contextualSpacing/>
    </w:pPr>
    <w:rPr>
      <w:rFonts w:eastAsia="Times New Roman"/>
      <w:lang w:eastAsia="ru-RU"/>
    </w:rPr>
  </w:style>
  <w:style w:type="paragraph" w:customStyle="1" w:styleId="CM7">
    <w:name w:val="CM7"/>
    <w:basedOn w:val="a6"/>
    <w:next w:val="a6"/>
    <w:uiPriority w:val="99"/>
    <w:rsid w:val="00714DC4"/>
    <w:pPr>
      <w:widowControl w:val="0"/>
      <w:autoSpaceDE w:val="0"/>
      <w:autoSpaceDN w:val="0"/>
      <w:adjustRightInd w:val="0"/>
    </w:pPr>
    <w:rPr>
      <w:rFonts w:ascii="Helvetica" w:eastAsia="Times New Roman" w:hAnsi="Helvetica" w:cs="Helvetica"/>
      <w:lang w:eastAsia="ru-RU"/>
    </w:rPr>
  </w:style>
  <w:style w:type="paragraph" w:customStyle="1" w:styleId="1d">
    <w:name w:val="Основной текст1"/>
    <w:basedOn w:val="a6"/>
    <w:rsid w:val="00714DC4"/>
    <w:pPr>
      <w:widowControl w:val="0"/>
      <w:snapToGrid w:val="0"/>
      <w:jc w:val="both"/>
    </w:pPr>
    <w:rPr>
      <w:rFonts w:eastAsia="Times New Roman"/>
      <w:szCs w:val="20"/>
      <w:lang w:eastAsia="ru-RU"/>
    </w:rPr>
  </w:style>
  <w:style w:type="character" w:customStyle="1" w:styleId="s1">
    <w:name w:val="s1"/>
    <w:rsid w:val="00714DC4"/>
  </w:style>
  <w:style w:type="paragraph" w:customStyle="1" w:styleId="TEXTOFTABLES">
    <w:name w:val="**TEXT OF TABLES"/>
    <w:basedOn w:val="a6"/>
    <w:link w:val="TEXTOFTABLES0"/>
    <w:rsid w:val="00714DC4"/>
    <w:pPr>
      <w:widowControl w:val="0"/>
      <w:jc w:val="center"/>
    </w:pPr>
    <w:rPr>
      <w:rFonts w:ascii="Arial" w:eastAsia="Times New Roman" w:hAnsi="Arial"/>
      <w:sz w:val="18"/>
      <w:szCs w:val="20"/>
      <w:lang w:val="x-none" w:eastAsia="x-none"/>
    </w:rPr>
  </w:style>
  <w:style w:type="character" w:customStyle="1" w:styleId="TEXTOFTABLES0">
    <w:name w:val="**TEXT OF TABLES Знак Знак"/>
    <w:link w:val="TEXTOFTABLES"/>
    <w:rsid w:val="00714DC4"/>
    <w:rPr>
      <w:rFonts w:ascii="Arial" w:eastAsia="Times New Roman" w:hAnsi="Arial"/>
      <w:sz w:val="18"/>
      <w:lang w:val="x-none" w:eastAsia="x-none"/>
    </w:rPr>
  </w:style>
  <w:style w:type="paragraph" w:customStyle="1" w:styleId="310">
    <w:name w:val="Основной текст с отступом 31"/>
    <w:basedOn w:val="a6"/>
    <w:rsid w:val="00714DC4"/>
    <w:pPr>
      <w:widowControl w:val="0"/>
      <w:tabs>
        <w:tab w:val="left" w:pos="851"/>
      </w:tabs>
      <w:spacing w:line="360" w:lineRule="auto"/>
      <w:ind w:firstLine="851"/>
      <w:jc w:val="both"/>
    </w:pPr>
    <w:rPr>
      <w:rFonts w:eastAsia="Times New Roman"/>
      <w:b/>
      <w:szCs w:val="20"/>
      <w:lang w:eastAsia="ru-RU"/>
    </w:rPr>
  </w:style>
  <w:style w:type="paragraph" w:customStyle="1" w:styleId="Style32">
    <w:name w:val="Style32"/>
    <w:basedOn w:val="a6"/>
    <w:uiPriority w:val="99"/>
    <w:rsid w:val="00714DC4"/>
    <w:pPr>
      <w:widowControl w:val="0"/>
      <w:autoSpaceDE w:val="0"/>
      <w:autoSpaceDN w:val="0"/>
      <w:adjustRightInd w:val="0"/>
      <w:spacing w:line="277" w:lineRule="exact"/>
      <w:ind w:firstLine="710"/>
      <w:jc w:val="both"/>
    </w:pPr>
    <w:rPr>
      <w:rFonts w:eastAsia="Times New Roman"/>
      <w:lang w:eastAsia="ru-RU"/>
    </w:rPr>
  </w:style>
  <w:style w:type="character" w:customStyle="1" w:styleId="FontStyle136">
    <w:name w:val="Font Style136"/>
    <w:uiPriority w:val="99"/>
    <w:rsid w:val="00714DC4"/>
    <w:rPr>
      <w:rFonts w:ascii="Times New Roman" w:hAnsi="Times New Roman" w:cs="Times New Roman"/>
      <w:sz w:val="20"/>
      <w:szCs w:val="20"/>
    </w:rPr>
  </w:style>
  <w:style w:type="paragraph" w:customStyle="1" w:styleId="110">
    <w:name w:val="Знак Знак Знак Знак Знак Знак Знак Знак Знак Знак Знак1 Знак Знак Знак1 Знак Знак Знак Знак Знак Знак Знак"/>
    <w:basedOn w:val="a6"/>
    <w:autoRedefine/>
    <w:rsid w:val="00714DC4"/>
    <w:pPr>
      <w:spacing w:after="160" w:line="240" w:lineRule="exact"/>
    </w:pPr>
    <w:rPr>
      <w:rFonts w:eastAsia="SimSun"/>
      <w:b/>
      <w:sz w:val="28"/>
      <w:lang w:val="en-US" w:eastAsia="en-US"/>
    </w:rPr>
  </w:style>
  <w:style w:type="paragraph" w:customStyle="1" w:styleId="affff0">
    <w:name w:val="Знак"/>
    <w:basedOn w:val="a6"/>
    <w:autoRedefine/>
    <w:rsid w:val="00714DC4"/>
    <w:pPr>
      <w:spacing w:after="160" w:line="240" w:lineRule="exact"/>
    </w:pPr>
    <w:rPr>
      <w:rFonts w:eastAsia="SimSun"/>
      <w:b/>
      <w:sz w:val="28"/>
      <w:lang w:val="en-US" w:eastAsia="en-US"/>
    </w:rPr>
  </w:style>
  <w:style w:type="paragraph" w:styleId="affff1">
    <w:name w:val="No Spacing"/>
    <w:link w:val="affff2"/>
    <w:uiPriority w:val="1"/>
    <w:qFormat/>
    <w:rsid w:val="00714DC4"/>
    <w:rPr>
      <w:rFonts w:ascii="Calibri" w:eastAsia="Calibri" w:hAnsi="Calibri"/>
      <w:sz w:val="22"/>
      <w:szCs w:val="22"/>
      <w:lang w:eastAsia="en-US"/>
    </w:rPr>
  </w:style>
  <w:style w:type="character" w:customStyle="1" w:styleId="affff2">
    <w:name w:val="Без интервала Знак"/>
    <w:link w:val="affff1"/>
    <w:uiPriority w:val="1"/>
    <w:rsid w:val="00714DC4"/>
    <w:rPr>
      <w:rFonts w:ascii="Calibri" w:eastAsia="Calibri" w:hAnsi="Calibri"/>
      <w:sz w:val="22"/>
      <w:szCs w:val="22"/>
      <w:lang w:eastAsia="en-US"/>
    </w:rPr>
  </w:style>
  <w:style w:type="paragraph" w:customStyle="1" w:styleId="affff3">
    <w:name w:val="Стиль док"/>
    <w:basedOn w:val="a6"/>
    <w:rsid w:val="00714DC4"/>
    <w:pPr>
      <w:spacing w:line="360" w:lineRule="auto"/>
      <w:ind w:firstLine="720"/>
    </w:pPr>
    <w:rPr>
      <w:rFonts w:ascii="Arial" w:hAnsi="Arial"/>
      <w:szCs w:val="20"/>
      <w:lang w:eastAsia="ru-RU"/>
    </w:rPr>
  </w:style>
  <w:style w:type="paragraph" w:customStyle="1" w:styleId="affff4">
    <w:name w:val="Стиль Д"/>
    <w:basedOn w:val="a6"/>
    <w:rsid w:val="00714DC4"/>
    <w:pPr>
      <w:widowControl w:val="0"/>
      <w:spacing w:line="360" w:lineRule="auto"/>
      <w:ind w:firstLine="709"/>
      <w:jc w:val="both"/>
    </w:pPr>
    <w:rPr>
      <w:rFonts w:ascii="Courier New" w:hAnsi="Courier New"/>
      <w:szCs w:val="20"/>
      <w:lang w:eastAsia="ru-RU"/>
    </w:rPr>
  </w:style>
  <w:style w:type="paragraph" w:customStyle="1" w:styleId="BodyTextIndent31">
    <w:name w:val="Body Text Indent 31"/>
    <w:basedOn w:val="a6"/>
    <w:rsid w:val="00714DC4"/>
    <w:pPr>
      <w:widowControl w:val="0"/>
      <w:spacing w:line="360" w:lineRule="auto"/>
      <w:ind w:firstLine="720"/>
    </w:pPr>
    <w:rPr>
      <w:rFonts w:ascii="Arial" w:hAnsi="Arial"/>
      <w:szCs w:val="20"/>
      <w:lang w:eastAsia="ru-RU"/>
    </w:rPr>
  </w:style>
  <w:style w:type="paragraph" w:customStyle="1" w:styleId="a0">
    <w:name w:val="СтильО"/>
    <w:basedOn w:val="af4"/>
    <w:rsid w:val="00714DC4"/>
    <w:pPr>
      <w:numPr>
        <w:numId w:val="8"/>
      </w:numPr>
      <w:tabs>
        <w:tab w:val="clear" w:pos="360"/>
      </w:tabs>
      <w:ind w:left="0" w:firstLine="0"/>
      <w:jc w:val="both"/>
    </w:pPr>
    <w:rPr>
      <w:rFonts w:eastAsia="Batang"/>
      <w:szCs w:val="20"/>
    </w:rPr>
  </w:style>
  <w:style w:type="paragraph" w:styleId="a5">
    <w:name w:val="List Bullet"/>
    <w:basedOn w:val="a6"/>
    <w:autoRedefine/>
    <w:rsid w:val="00714DC4"/>
    <w:pPr>
      <w:numPr>
        <w:numId w:val="5"/>
      </w:numPr>
    </w:pPr>
    <w:rPr>
      <w:szCs w:val="20"/>
      <w:lang w:eastAsia="ru-RU"/>
    </w:rPr>
  </w:style>
  <w:style w:type="paragraph" w:customStyle="1" w:styleId="2b">
    <w:name w:val="Стиль2"/>
    <w:basedOn w:val="18"/>
    <w:rsid w:val="00714DC4"/>
    <w:pPr>
      <w:keepNext/>
      <w:spacing w:after="120"/>
    </w:pPr>
    <w:rPr>
      <w:rFonts w:eastAsia="Batang"/>
      <w:bCs w:val="0"/>
      <w:lang w:val="ru-RU" w:eastAsia="ru-RU"/>
    </w:rPr>
  </w:style>
  <w:style w:type="paragraph" w:customStyle="1" w:styleId="00">
    <w:name w:val="Стиль0"/>
    <w:basedOn w:val="a6"/>
    <w:rsid w:val="00714DC4"/>
    <w:pPr>
      <w:widowControl w:val="0"/>
      <w:overflowPunct w:val="0"/>
      <w:autoSpaceDE w:val="0"/>
      <w:autoSpaceDN w:val="0"/>
      <w:adjustRightInd w:val="0"/>
      <w:spacing w:after="120"/>
      <w:jc w:val="both"/>
      <w:textAlignment w:val="baseline"/>
    </w:pPr>
    <w:rPr>
      <w:rFonts w:eastAsia="Times New Roman"/>
      <w:sz w:val="20"/>
      <w:szCs w:val="20"/>
      <w:lang w:eastAsia="ru-RU"/>
    </w:rPr>
  </w:style>
  <w:style w:type="paragraph" w:customStyle="1" w:styleId="22">
    <w:name w:val="заголовок 2"/>
    <w:basedOn w:val="a6"/>
    <w:next w:val="a6"/>
    <w:rsid w:val="00714DC4"/>
    <w:pPr>
      <w:keepNext/>
      <w:numPr>
        <w:numId w:val="85"/>
      </w:numPr>
      <w:spacing w:line="360" w:lineRule="auto"/>
    </w:pPr>
    <w:rPr>
      <w:rFonts w:ascii="Arial" w:eastAsia="Times New Roman" w:hAnsi="Arial"/>
      <w:szCs w:val="20"/>
      <w:lang w:eastAsia="ru-RU"/>
    </w:rPr>
  </w:style>
  <w:style w:type="paragraph" w:customStyle="1" w:styleId="1">
    <w:name w:val="заголовок 1"/>
    <w:basedOn w:val="a6"/>
    <w:next w:val="a6"/>
    <w:rsid w:val="00714DC4"/>
    <w:pPr>
      <w:keepNext/>
      <w:numPr>
        <w:ilvl w:val="2"/>
        <w:numId w:val="81"/>
      </w:numPr>
      <w:jc w:val="both"/>
    </w:pPr>
    <w:rPr>
      <w:rFonts w:ascii="Arial" w:hAnsi="Arial"/>
      <w:b/>
      <w:snapToGrid w:val="0"/>
      <w:sz w:val="22"/>
      <w:szCs w:val="20"/>
      <w:lang w:eastAsia="ru-RU"/>
    </w:rPr>
  </w:style>
  <w:style w:type="character" w:customStyle="1" w:styleId="IauiueIoao3">
    <w:name w:val="Iau?iue.Io?ao@ Знак Знак"/>
    <w:rsid w:val="00714DC4"/>
    <w:rPr>
      <w:rFonts w:ascii="Journal" w:hAnsi="Journal"/>
      <w:sz w:val="24"/>
      <w:lang w:val="ru-RU" w:eastAsia="ru-RU" w:bidi="ar-SA"/>
    </w:rPr>
  </w:style>
  <w:style w:type="paragraph" w:customStyle="1" w:styleId="affff5">
    <w:name w:val="График"/>
    <w:basedOn w:val="a6"/>
    <w:next w:val="a6"/>
    <w:rsid w:val="00714DC4"/>
    <w:pPr>
      <w:autoSpaceDE w:val="0"/>
      <w:autoSpaceDN w:val="0"/>
      <w:spacing w:before="120"/>
      <w:jc w:val="center"/>
    </w:pPr>
    <w:rPr>
      <w:rFonts w:ascii="Arial" w:eastAsia="Times New Roman" w:hAnsi="Arial" w:cs="Arial"/>
      <w:sz w:val="22"/>
      <w:szCs w:val="20"/>
      <w:lang w:eastAsia="ru-RU"/>
    </w:rPr>
  </w:style>
  <w:style w:type="paragraph" w:customStyle="1" w:styleId="TEXTOFTABLE">
    <w:name w:val="***TEXT OF TABLE"/>
    <w:basedOn w:val="a6"/>
    <w:rsid w:val="00714DC4"/>
    <w:pPr>
      <w:jc w:val="center"/>
    </w:pPr>
    <w:rPr>
      <w:rFonts w:ascii="Arial" w:eastAsia="Times New Roman" w:hAnsi="Arial"/>
      <w:snapToGrid w:val="0"/>
      <w:sz w:val="18"/>
      <w:lang w:eastAsia="ru-RU"/>
    </w:rPr>
  </w:style>
  <w:style w:type="paragraph" w:customStyle="1" w:styleId="42">
    <w:name w:val="Знак4"/>
    <w:basedOn w:val="a6"/>
    <w:autoRedefine/>
    <w:rsid w:val="00714DC4"/>
    <w:pPr>
      <w:spacing w:after="160" w:line="240" w:lineRule="exact"/>
    </w:pPr>
    <w:rPr>
      <w:rFonts w:eastAsia="SimSun"/>
      <w:b/>
      <w:sz w:val="28"/>
      <w:lang w:val="en-US" w:eastAsia="en-US"/>
    </w:rPr>
  </w:style>
  <w:style w:type="paragraph" w:customStyle="1" w:styleId="Nameoffigures1">
    <w:name w:val="Name of figures"/>
    <w:basedOn w:val="a6"/>
    <w:rsid w:val="00714DC4"/>
    <w:pPr>
      <w:widowControl w:val="0"/>
      <w:autoSpaceDE w:val="0"/>
      <w:autoSpaceDN w:val="0"/>
      <w:adjustRightInd w:val="0"/>
      <w:spacing w:before="120" w:after="120"/>
      <w:ind w:left="1701" w:hanging="1701"/>
      <w:jc w:val="both"/>
      <w:outlineLvl w:val="7"/>
    </w:pPr>
    <w:rPr>
      <w:rFonts w:ascii="Arial" w:eastAsia="Times New Roman" w:hAnsi="Arial"/>
      <w:b/>
      <w:sz w:val="22"/>
      <w:szCs w:val="20"/>
      <w:lang w:eastAsia="ru-RU"/>
    </w:rPr>
  </w:style>
  <w:style w:type="paragraph" w:customStyle="1" w:styleId="CharCharCharCharCharCharCharCharCharCharCharChar1">
    <w:name w:val="Char Char Char Char Char Char Char Char Char Char Char Char1"/>
    <w:basedOn w:val="a6"/>
    <w:rsid w:val="00714DC4"/>
    <w:rPr>
      <w:rFonts w:ascii="SimSun" w:eastAsia="SimSun" w:hAnsi="SimSun" w:cs="SimSun"/>
      <w:lang w:val="en-US" w:eastAsia="zh-CN"/>
    </w:rPr>
  </w:style>
  <w:style w:type="paragraph" w:customStyle="1" w:styleId="affff6">
    <w:name w:val="Название таблицы"/>
    <w:basedOn w:val="a6"/>
    <w:rsid w:val="00714DC4"/>
    <w:pPr>
      <w:widowControl w:val="0"/>
      <w:tabs>
        <w:tab w:val="left" w:pos="1701"/>
      </w:tabs>
      <w:autoSpaceDE w:val="0"/>
      <w:autoSpaceDN w:val="0"/>
      <w:adjustRightInd w:val="0"/>
      <w:spacing w:before="120" w:after="120"/>
      <w:ind w:left="1701" w:hanging="1701"/>
      <w:jc w:val="both"/>
      <w:outlineLvl w:val="8"/>
    </w:pPr>
    <w:rPr>
      <w:rFonts w:ascii="Arial" w:eastAsia="SimSun" w:hAnsi="Arial"/>
      <w:b/>
      <w:sz w:val="18"/>
      <w:szCs w:val="18"/>
      <w:lang w:eastAsia="ru-RU"/>
    </w:rPr>
  </w:style>
  <w:style w:type="paragraph" w:customStyle="1" w:styleId="affff7">
    <w:name w:val="название рисунка"/>
    <w:basedOn w:val="a6"/>
    <w:link w:val="affff8"/>
    <w:rsid w:val="00714DC4"/>
    <w:pPr>
      <w:spacing w:before="120" w:after="120"/>
      <w:ind w:left="1701" w:hanging="1701"/>
      <w:jc w:val="both"/>
      <w:outlineLvl w:val="7"/>
    </w:pPr>
    <w:rPr>
      <w:rFonts w:ascii="Arial" w:eastAsia="Times New Roman" w:hAnsi="Arial"/>
      <w:b/>
      <w:sz w:val="22"/>
      <w:szCs w:val="20"/>
      <w:lang w:eastAsia="ru-RU"/>
    </w:rPr>
  </w:style>
  <w:style w:type="character" w:customStyle="1" w:styleId="affff8">
    <w:name w:val="название рисунка Знак"/>
    <w:link w:val="affff7"/>
    <w:rsid w:val="00714DC4"/>
    <w:rPr>
      <w:rFonts w:ascii="Arial" w:eastAsia="Times New Roman" w:hAnsi="Arial"/>
      <w:b/>
      <w:sz w:val="22"/>
    </w:rPr>
  </w:style>
  <w:style w:type="paragraph" w:customStyle="1" w:styleId="MBTipical">
    <w:name w:val="MB_Tipical"/>
    <w:basedOn w:val="a6"/>
    <w:autoRedefine/>
    <w:qFormat/>
    <w:rsid w:val="00714DC4"/>
    <w:pPr>
      <w:spacing w:line="360" w:lineRule="auto"/>
      <w:ind w:firstLine="737"/>
      <w:jc w:val="both"/>
    </w:pPr>
    <w:rPr>
      <w:rFonts w:eastAsia="Calibri"/>
      <w:lang w:eastAsia="en-US"/>
    </w:rPr>
  </w:style>
  <w:style w:type="paragraph" w:customStyle="1" w:styleId="2c">
    <w:name w:val="Основной текст2"/>
    <w:basedOn w:val="a6"/>
    <w:rsid w:val="00714DC4"/>
    <w:pPr>
      <w:widowControl w:val="0"/>
      <w:snapToGrid w:val="0"/>
      <w:jc w:val="both"/>
    </w:pPr>
    <w:rPr>
      <w:rFonts w:eastAsia="Times New Roman"/>
      <w:szCs w:val="20"/>
      <w:lang w:eastAsia="ru-RU"/>
    </w:rPr>
  </w:style>
  <w:style w:type="paragraph" w:customStyle="1" w:styleId="2d">
    <w:name w:val="Маркер 2"/>
    <w:basedOn w:val="a6"/>
    <w:rsid w:val="00714DC4"/>
    <w:pPr>
      <w:tabs>
        <w:tab w:val="num" w:pos="720"/>
      </w:tabs>
      <w:spacing w:before="60" w:line="288" w:lineRule="auto"/>
      <w:ind w:left="720" w:hanging="360"/>
      <w:jc w:val="both"/>
    </w:pPr>
    <w:rPr>
      <w:rFonts w:ascii="Arial" w:eastAsia="Times New Roman" w:hAnsi="Arial" w:cs="Arial"/>
      <w:szCs w:val="22"/>
      <w:lang w:eastAsia="ru-RU"/>
    </w:rPr>
  </w:style>
  <w:style w:type="character" w:customStyle="1" w:styleId="affff9">
    <w:name w:val="Основной текст Знак Знак"/>
    <w:rsid w:val="00714DC4"/>
    <w:rPr>
      <w:rFonts w:ascii="Arial" w:hAnsi="Arial" w:cs="Arial" w:hint="default"/>
      <w:sz w:val="24"/>
      <w:szCs w:val="24"/>
      <w:lang w:val="ru-RU" w:eastAsia="ru-RU" w:bidi="ar-SA"/>
    </w:rPr>
  </w:style>
  <w:style w:type="paragraph" w:customStyle="1" w:styleId="affffa">
    <w:name w:val="Маркер_Эд_"/>
    <w:basedOn w:val="a6"/>
    <w:link w:val="affffb"/>
    <w:rsid w:val="00714DC4"/>
    <w:pPr>
      <w:tabs>
        <w:tab w:val="num" w:pos="680"/>
      </w:tabs>
      <w:spacing w:before="120"/>
      <w:ind w:left="680" w:hanging="340"/>
      <w:jc w:val="both"/>
    </w:pPr>
    <w:rPr>
      <w:rFonts w:ascii="Arial" w:eastAsia="Times New Roman" w:hAnsi="Arial"/>
      <w:sz w:val="22"/>
      <w:lang w:val="x-none" w:eastAsia="x-none"/>
    </w:rPr>
  </w:style>
  <w:style w:type="character" w:customStyle="1" w:styleId="affffb">
    <w:name w:val="Маркер_Эд_ Знак"/>
    <w:link w:val="affffa"/>
    <w:rsid w:val="00714DC4"/>
    <w:rPr>
      <w:rFonts w:ascii="Arial" w:eastAsia="Times New Roman" w:hAnsi="Arial"/>
      <w:sz w:val="22"/>
      <w:szCs w:val="24"/>
      <w:lang w:val="x-none" w:eastAsia="x-none"/>
    </w:rPr>
  </w:style>
  <w:style w:type="paragraph" w:customStyle="1" w:styleId="affffc">
    <w:name w:val="маркер"/>
    <w:basedOn w:val="a6"/>
    <w:rsid w:val="00714DC4"/>
    <w:pPr>
      <w:tabs>
        <w:tab w:val="num" w:pos="680"/>
      </w:tabs>
      <w:spacing w:after="120"/>
      <w:ind w:left="453" w:hanging="340"/>
      <w:jc w:val="both"/>
    </w:pPr>
    <w:rPr>
      <w:rFonts w:ascii="Arial" w:eastAsia="Times New Roman" w:hAnsi="Arial"/>
      <w:sz w:val="20"/>
      <w:szCs w:val="20"/>
      <w:lang w:eastAsia="ru-RU"/>
    </w:rPr>
  </w:style>
  <w:style w:type="paragraph" w:customStyle="1" w:styleId="affffd">
    <w:name w:val="Эд_Текст_в_Табл"/>
    <w:rsid w:val="00714DC4"/>
    <w:pPr>
      <w:jc w:val="center"/>
    </w:pPr>
    <w:rPr>
      <w:rFonts w:ascii="Arial" w:eastAsia="Times New Roman" w:hAnsi="Arial"/>
      <w:sz w:val="18"/>
      <w:szCs w:val="24"/>
    </w:rPr>
  </w:style>
  <w:style w:type="paragraph" w:customStyle="1" w:styleId="affffe">
    <w:name w:val="Эд_Назван.Таблицы"/>
    <w:link w:val="afffff"/>
    <w:rsid w:val="00714DC4"/>
    <w:pPr>
      <w:spacing w:before="60" w:after="60"/>
      <w:ind w:left="1418" w:hanging="1418"/>
      <w:jc w:val="both"/>
      <w:outlineLvl w:val="7"/>
    </w:pPr>
    <w:rPr>
      <w:rFonts w:ascii="Arial" w:eastAsia="Times New Roman" w:hAnsi="Arial"/>
      <w:b/>
      <w:szCs w:val="24"/>
    </w:rPr>
  </w:style>
  <w:style w:type="character" w:customStyle="1" w:styleId="afffff">
    <w:name w:val="Эд_Назван.Таблицы Знак"/>
    <w:link w:val="affffe"/>
    <w:rsid w:val="00714DC4"/>
    <w:rPr>
      <w:rFonts w:ascii="Arial" w:eastAsia="Times New Roman" w:hAnsi="Arial"/>
      <w:b/>
      <w:szCs w:val="24"/>
    </w:rPr>
  </w:style>
  <w:style w:type="table" w:customStyle="1" w:styleId="1e">
    <w:name w:val="Сетка таблицы1"/>
    <w:basedOn w:val="a8"/>
    <w:next w:val="ab"/>
    <w:uiPriority w:val="39"/>
    <w:rsid w:val="00714DC4"/>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
    <w:name w:val="Normal Знак Знак"/>
    <w:link w:val="Normal0"/>
    <w:rsid w:val="00714DC4"/>
    <w:pPr>
      <w:widowControl w:val="0"/>
      <w:snapToGrid w:val="0"/>
    </w:pPr>
    <w:rPr>
      <w:rFonts w:eastAsia="Times New Roman"/>
      <w:sz w:val="24"/>
    </w:rPr>
  </w:style>
  <w:style w:type="character" w:customStyle="1" w:styleId="Normal0">
    <w:name w:val="Normal Знак Знак Знак"/>
    <w:link w:val="Normal"/>
    <w:rsid w:val="00714DC4"/>
    <w:rPr>
      <w:rFonts w:eastAsia="Times New Roman"/>
      <w:sz w:val="24"/>
    </w:rPr>
  </w:style>
  <w:style w:type="paragraph" w:styleId="afffff0">
    <w:name w:val="footnote text"/>
    <w:basedOn w:val="a6"/>
    <w:link w:val="afffff1"/>
    <w:uiPriority w:val="99"/>
    <w:rsid w:val="00714DC4"/>
    <w:rPr>
      <w:rFonts w:eastAsia="Times New Roman"/>
      <w:sz w:val="20"/>
      <w:szCs w:val="20"/>
      <w:lang w:val="x-none" w:eastAsia="x-none"/>
    </w:rPr>
  </w:style>
  <w:style w:type="character" w:customStyle="1" w:styleId="afffff1">
    <w:name w:val="Текст сноски Знак"/>
    <w:link w:val="afffff0"/>
    <w:uiPriority w:val="99"/>
    <w:rsid w:val="00714DC4"/>
    <w:rPr>
      <w:rFonts w:eastAsia="Times New Roman"/>
      <w:lang w:val="x-none" w:eastAsia="x-none"/>
    </w:rPr>
  </w:style>
  <w:style w:type="character" w:styleId="afffff2">
    <w:name w:val="footnote reference"/>
    <w:uiPriority w:val="99"/>
    <w:rsid w:val="00714DC4"/>
    <w:rPr>
      <w:vertAlign w:val="superscript"/>
    </w:rPr>
  </w:style>
  <w:style w:type="paragraph" w:styleId="afffff3">
    <w:name w:val="Revision"/>
    <w:hidden/>
    <w:uiPriority w:val="99"/>
    <w:semiHidden/>
    <w:rsid w:val="00714DC4"/>
    <w:rPr>
      <w:rFonts w:eastAsia="Times New Roman"/>
      <w:sz w:val="24"/>
      <w:szCs w:val="24"/>
    </w:rPr>
  </w:style>
  <w:style w:type="paragraph" w:styleId="afffff4">
    <w:name w:val="Body Text First Indent"/>
    <w:basedOn w:val="af4"/>
    <w:link w:val="afffff5"/>
    <w:rsid w:val="00714DC4"/>
    <w:pPr>
      <w:ind w:firstLine="210"/>
    </w:pPr>
    <w:rPr>
      <w:lang w:val="x-none" w:eastAsia="x-none"/>
    </w:rPr>
  </w:style>
  <w:style w:type="character" w:customStyle="1" w:styleId="afffff5">
    <w:name w:val="Красная строка Знак"/>
    <w:link w:val="afffff4"/>
    <w:rsid w:val="00714DC4"/>
    <w:rPr>
      <w:rFonts w:eastAsia="Times New Roman"/>
      <w:sz w:val="24"/>
      <w:szCs w:val="24"/>
      <w:lang w:val="x-none" w:eastAsia="x-none"/>
    </w:rPr>
  </w:style>
  <w:style w:type="paragraph" w:customStyle="1" w:styleId="210">
    <w:name w:val="Основной текст 21"/>
    <w:basedOn w:val="a6"/>
    <w:rsid w:val="00714DC4"/>
    <w:pPr>
      <w:ind w:firstLine="720"/>
      <w:jc w:val="both"/>
    </w:pPr>
    <w:rPr>
      <w:rFonts w:eastAsia="Times New Roman"/>
      <w:sz w:val="20"/>
      <w:szCs w:val="20"/>
      <w:lang w:eastAsia="ru-RU"/>
    </w:rPr>
  </w:style>
  <w:style w:type="paragraph" w:customStyle="1" w:styleId="111">
    <w:name w:val="Обычный11"/>
    <w:qFormat/>
    <w:rsid w:val="00714DC4"/>
    <w:pPr>
      <w:widowControl w:val="0"/>
      <w:snapToGrid w:val="0"/>
      <w:spacing w:line="259" w:lineRule="auto"/>
      <w:ind w:firstLine="700"/>
      <w:jc w:val="both"/>
    </w:pPr>
    <w:rPr>
      <w:rFonts w:eastAsia="Times New Roman"/>
      <w:sz w:val="28"/>
    </w:rPr>
  </w:style>
  <w:style w:type="paragraph" w:customStyle="1" w:styleId="311">
    <w:name w:val="Основной текст 31"/>
    <w:basedOn w:val="a6"/>
    <w:uiPriority w:val="99"/>
    <w:rsid w:val="00714DC4"/>
    <w:pPr>
      <w:overflowPunct w:val="0"/>
      <w:autoSpaceDE w:val="0"/>
      <w:autoSpaceDN w:val="0"/>
      <w:adjustRightInd w:val="0"/>
      <w:textAlignment w:val="baseline"/>
    </w:pPr>
    <w:rPr>
      <w:rFonts w:eastAsia="Times New Roman"/>
      <w:b/>
      <w:color w:val="0000FF"/>
      <w:sz w:val="28"/>
      <w:szCs w:val="20"/>
      <w:lang w:eastAsia="ru-RU"/>
    </w:rPr>
  </w:style>
  <w:style w:type="paragraph" w:customStyle="1" w:styleId="MARKER1">
    <w:name w:val="**MARKER_1"/>
    <w:basedOn w:val="a6"/>
    <w:link w:val="MARKER10"/>
    <w:rsid w:val="00714DC4"/>
    <w:pPr>
      <w:tabs>
        <w:tab w:val="num" w:pos="454"/>
      </w:tabs>
      <w:spacing w:after="120"/>
      <w:ind w:left="453" w:hanging="340"/>
      <w:jc w:val="both"/>
    </w:pPr>
    <w:rPr>
      <w:rFonts w:ascii="Arial" w:eastAsia="Times New Roman" w:hAnsi="Arial"/>
      <w:sz w:val="20"/>
      <w:szCs w:val="22"/>
      <w:lang w:eastAsia="ru-RU"/>
    </w:rPr>
  </w:style>
  <w:style w:type="paragraph" w:customStyle="1" w:styleId="MarkerKAAE">
    <w:name w:val="Marker KAAE"/>
    <w:basedOn w:val="a6"/>
    <w:rsid w:val="00714DC4"/>
    <w:pPr>
      <w:tabs>
        <w:tab w:val="num" w:pos="360"/>
      </w:tabs>
      <w:spacing w:after="120"/>
      <w:ind w:left="453" w:hanging="340"/>
      <w:jc w:val="both"/>
    </w:pPr>
    <w:rPr>
      <w:rFonts w:ascii="Arial" w:eastAsia="Times New Roman" w:hAnsi="Arial" w:cs="Arial"/>
      <w:sz w:val="20"/>
      <w:szCs w:val="20"/>
      <w:lang w:eastAsia="ru-RU"/>
    </w:rPr>
  </w:style>
  <w:style w:type="paragraph" w:customStyle="1" w:styleId="2e">
    <w:name w:val="Обычный2"/>
    <w:rsid w:val="00714DC4"/>
    <w:pPr>
      <w:widowControl w:val="0"/>
      <w:spacing w:line="260" w:lineRule="auto"/>
      <w:ind w:firstLine="700"/>
      <w:jc w:val="both"/>
    </w:pPr>
    <w:rPr>
      <w:rFonts w:eastAsia="Times New Roman"/>
      <w:snapToGrid w:val="0"/>
      <w:sz w:val="28"/>
    </w:rPr>
  </w:style>
  <w:style w:type="paragraph" w:customStyle="1" w:styleId="220">
    <w:name w:val="Основной текст 22"/>
    <w:basedOn w:val="a6"/>
    <w:rsid w:val="00714DC4"/>
    <w:pPr>
      <w:ind w:firstLine="720"/>
      <w:jc w:val="both"/>
    </w:pPr>
    <w:rPr>
      <w:rFonts w:eastAsia="Times New Roman"/>
      <w:sz w:val="20"/>
      <w:szCs w:val="20"/>
      <w:lang w:eastAsia="ru-RU"/>
    </w:rPr>
  </w:style>
  <w:style w:type="paragraph" w:customStyle="1" w:styleId="211">
    <w:name w:val="Основной текст21"/>
    <w:basedOn w:val="a6"/>
    <w:rsid w:val="00714DC4"/>
    <w:pPr>
      <w:widowControl w:val="0"/>
      <w:snapToGrid w:val="0"/>
      <w:jc w:val="both"/>
    </w:pPr>
    <w:rPr>
      <w:rFonts w:eastAsia="Times New Roman"/>
      <w:szCs w:val="20"/>
      <w:lang w:eastAsia="ru-RU"/>
    </w:rPr>
  </w:style>
  <w:style w:type="paragraph" w:customStyle="1" w:styleId="320">
    <w:name w:val="Основной текст 32"/>
    <w:basedOn w:val="a6"/>
    <w:rsid w:val="00714DC4"/>
    <w:pPr>
      <w:overflowPunct w:val="0"/>
      <w:autoSpaceDE w:val="0"/>
      <w:autoSpaceDN w:val="0"/>
      <w:adjustRightInd w:val="0"/>
      <w:textAlignment w:val="baseline"/>
    </w:pPr>
    <w:rPr>
      <w:rFonts w:eastAsia="Times New Roman"/>
      <w:b/>
      <w:color w:val="0000FF"/>
      <w:sz w:val="28"/>
      <w:szCs w:val="20"/>
      <w:lang w:eastAsia="ru-RU"/>
    </w:rPr>
  </w:style>
  <w:style w:type="paragraph" w:customStyle="1" w:styleId="afffff6">
    <w:name w:val="таблица"/>
    <w:basedOn w:val="a6"/>
    <w:next w:val="a6"/>
    <w:rsid w:val="00714DC4"/>
    <w:pPr>
      <w:jc w:val="center"/>
    </w:pPr>
    <w:rPr>
      <w:rFonts w:eastAsia="Times New Roman"/>
      <w:sz w:val="20"/>
      <w:szCs w:val="20"/>
      <w:lang w:eastAsia="ru-RU"/>
    </w:rPr>
  </w:style>
  <w:style w:type="paragraph" w:customStyle="1" w:styleId="62">
    <w:name w:val="6 основной текст"/>
    <w:basedOn w:val="a6"/>
    <w:rsid w:val="00714DC4"/>
    <w:pPr>
      <w:spacing w:line="360" w:lineRule="auto"/>
      <w:ind w:firstLine="737"/>
      <w:jc w:val="both"/>
    </w:pPr>
    <w:rPr>
      <w:rFonts w:eastAsia="Arial Unicode MS"/>
      <w:szCs w:val="20"/>
      <w:lang w:eastAsia="ru-RU"/>
    </w:rPr>
  </w:style>
  <w:style w:type="paragraph" w:customStyle="1" w:styleId="72">
    <w:name w:val="7  № таблицы"/>
    <w:basedOn w:val="a6"/>
    <w:uiPriority w:val="99"/>
    <w:rsid w:val="00714DC4"/>
    <w:pPr>
      <w:spacing w:after="240"/>
    </w:pPr>
    <w:rPr>
      <w:rFonts w:eastAsia="Arial Unicode MS"/>
      <w:b/>
      <w:sz w:val="20"/>
      <w:szCs w:val="20"/>
      <w:lang w:eastAsia="zh-CN"/>
    </w:rPr>
  </w:style>
  <w:style w:type="paragraph" w:customStyle="1" w:styleId="83">
    <w:name w:val="8 таблица"/>
    <w:basedOn w:val="a6"/>
    <w:next w:val="a6"/>
    <w:uiPriority w:val="99"/>
    <w:rsid w:val="00714DC4"/>
    <w:pPr>
      <w:jc w:val="center"/>
    </w:pPr>
    <w:rPr>
      <w:rFonts w:eastAsia="Times New Roman"/>
      <w:sz w:val="20"/>
      <w:szCs w:val="20"/>
      <w:lang w:eastAsia="zh-CN"/>
    </w:rPr>
  </w:style>
  <w:style w:type="paragraph" w:customStyle="1" w:styleId="DocumentMap2">
    <w:name w:val="Document Map2"/>
    <w:basedOn w:val="a6"/>
    <w:uiPriority w:val="99"/>
    <w:rsid w:val="00714DC4"/>
    <w:pPr>
      <w:widowControl w:val="0"/>
      <w:shd w:val="clear" w:color="auto" w:fill="000080"/>
      <w:overflowPunct w:val="0"/>
      <w:autoSpaceDE w:val="0"/>
      <w:autoSpaceDN w:val="0"/>
      <w:adjustRightInd w:val="0"/>
      <w:spacing w:line="360" w:lineRule="atLeast"/>
      <w:jc w:val="both"/>
      <w:textAlignment w:val="baseline"/>
    </w:pPr>
    <w:rPr>
      <w:rFonts w:ascii="Tahoma" w:eastAsia="Times New Roman" w:hAnsi="Tahoma"/>
      <w:szCs w:val="20"/>
      <w:lang w:eastAsia="ru-RU"/>
    </w:rPr>
  </w:style>
  <w:style w:type="paragraph" w:customStyle="1" w:styleId="Iniiaiieoaenonionooiii2">
    <w:name w:val="Iniiaiie oaeno n ionooiii 2"/>
    <w:basedOn w:val="a6"/>
    <w:rsid w:val="00714DC4"/>
    <w:pPr>
      <w:autoSpaceDE w:val="0"/>
      <w:autoSpaceDN w:val="0"/>
      <w:ind w:left="175" w:hanging="113"/>
    </w:pPr>
    <w:rPr>
      <w:rFonts w:eastAsia="Times New Roman"/>
      <w:sz w:val="20"/>
      <w:szCs w:val="20"/>
      <w:lang w:eastAsia="ru-RU"/>
    </w:rPr>
  </w:style>
  <w:style w:type="paragraph" w:customStyle="1" w:styleId="230">
    <w:name w:val="Основной текст 23"/>
    <w:basedOn w:val="a6"/>
    <w:rsid w:val="00714DC4"/>
    <w:pPr>
      <w:ind w:firstLine="720"/>
      <w:jc w:val="both"/>
    </w:pPr>
    <w:rPr>
      <w:rFonts w:eastAsia="Times New Roman"/>
      <w:sz w:val="20"/>
      <w:szCs w:val="20"/>
      <w:lang w:eastAsia="ru-RU"/>
    </w:rPr>
  </w:style>
  <w:style w:type="paragraph" w:customStyle="1" w:styleId="330">
    <w:name w:val="Основной текст 33"/>
    <w:basedOn w:val="a6"/>
    <w:rsid w:val="00714DC4"/>
    <w:pPr>
      <w:overflowPunct w:val="0"/>
      <w:autoSpaceDE w:val="0"/>
      <w:autoSpaceDN w:val="0"/>
      <w:adjustRightInd w:val="0"/>
      <w:textAlignment w:val="baseline"/>
    </w:pPr>
    <w:rPr>
      <w:rFonts w:eastAsia="Times New Roman"/>
      <w:b/>
      <w:color w:val="0000FF"/>
      <w:sz w:val="28"/>
      <w:szCs w:val="20"/>
      <w:lang w:eastAsia="ru-RU"/>
    </w:rPr>
  </w:style>
  <w:style w:type="table" w:customStyle="1" w:styleId="2f">
    <w:name w:val="Сетка таблицы2"/>
    <w:basedOn w:val="a8"/>
    <w:next w:val="ab"/>
    <w:uiPriority w:val="39"/>
    <w:rsid w:val="00714DC4"/>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8"/>
    <w:next w:val="ab"/>
    <w:uiPriority w:val="59"/>
    <w:rsid w:val="00714DC4"/>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3">
    <w:name w:val="Сетка таблицы6"/>
    <w:basedOn w:val="a8"/>
    <w:next w:val="ab"/>
    <w:uiPriority w:val="59"/>
    <w:rsid w:val="00714DC4"/>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
    <w:name w:val="Сетка таблицы3"/>
    <w:basedOn w:val="a8"/>
    <w:next w:val="ab"/>
    <w:uiPriority w:val="59"/>
    <w:rsid w:val="00714DC4"/>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f7">
    <w:name w:val="Table Elegant"/>
    <w:basedOn w:val="a8"/>
    <w:rsid w:val="00714DC4"/>
    <w:rPr>
      <w:rFonts w:ascii="Times New Roman CYR" w:eastAsia="Times New Roman" w:hAnsi="Times New Roman CY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rFonts w:ascii="Times New Roman" w:hAnsi="Times New Roman"/>
        <w:b/>
        <w:caps w:val="0"/>
        <w:smallCaps w:val="0"/>
        <w:color w:val="auto"/>
        <w:sz w:val="24"/>
        <w:szCs w:val="24"/>
      </w:rPr>
      <w:tblPr/>
      <w:tcPr>
        <w:tcBorders>
          <w:top w:val="double" w:sz="4" w:space="0" w:color="auto"/>
          <w:left w:val="double" w:sz="4" w:space="0" w:color="auto"/>
          <w:bottom w:val="double" w:sz="4" w:space="0" w:color="auto"/>
          <w:right w:val="double" w:sz="4" w:space="0" w:color="auto"/>
          <w:insideH w:val="double" w:sz="4" w:space="0" w:color="auto"/>
          <w:insideV w:val="single" w:sz="4" w:space="0" w:color="auto"/>
          <w:tl2br w:val="nil"/>
          <w:tr2bl w:val="nil"/>
        </w:tcBorders>
        <w:shd w:val="clear" w:color="auto" w:fill="E0E0E0"/>
      </w:tcPr>
    </w:tblStylePr>
  </w:style>
  <w:style w:type="table" w:customStyle="1" w:styleId="43">
    <w:name w:val="Сетка таблицы4"/>
    <w:basedOn w:val="a8"/>
    <w:next w:val="ab"/>
    <w:uiPriority w:val="39"/>
    <w:rsid w:val="00714DC4"/>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8">
    <w:name w:val="Название таблицы Знак"/>
    <w:basedOn w:val="a6"/>
    <w:link w:val="afffff9"/>
    <w:rsid w:val="00714DC4"/>
    <w:pPr>
      <w:widowControl w:val="0"/>
      <w:tabs>
        <w:tab w:val="left" w:pos="1980"/>
      </w:tabs>
      <w:autoSpaceDE w:val="0"/>
      <w:autoSpaceDN w:val="0"/>
      <w:adjustRightInd w:val="0"/>
      <w:spacing w:before="200" w:after="120"/>
      <w:ind w:left="1979" w:hanging="1979"/>
      <w:jc w:val="both"/>
      <w:outlineLvl w:val="8"/>
    </w:pPr>
    <w:rPr>
      <w:rFonts w:ascii="Arial" w:eastAsia="SimSun" w:hAnsi="Arial"/>
      <w:b/>
      <w:sz w:val="22"/>
      <w:szCs w:val="18"/>
      <w:lang w:val="x-none" w:eastAsia="x-none"/>
    </w:rPr>
  </w:style>
  <w:style w:type="character" w:customStyle="1" w:styleId="afffff9">
    <w:name w:val="Название таблицы Знак Знак"/>
    <w:link w:val="afffff8"/>
    <w:locked/>
    <w:rsid w:val="00714DC4"/>
    <w:rPr>
      <w:rFonts w:ascii="Arial" w:eastAsia="SimSun" w:hAnsi="Arial"/>
      <w:b/>
      <w:sz w:val="22"/>
      <w:szCs w:val="18"/>
      <w:lang w:val="x-none" w:eastAsia="x-none"/>
    </w:rPr>
  </w:style>
  <w:style w:type="numbering" w:customStyle="1" w:styleId="112">
    <w:name w:val="Нет списка11"/>
    <w:next w:val="a9"/>
    <w:uiPriority w:val="99"/>
    <w:semiHidden/>
    <w:unhideWhenUsed/>
    <w:rsid w:val="00714DC4"/>
  </w:style>
  <w:style w:type="character" w:customStyle="1" w:styleId="1f">
    <w:name w:val="Нижний колонтитул Знак1"/>
    <w:aliases w:val="Title Down Знак1"/>
    <w:uiPriority w:val="99"/>
    <w:semiHidden/>
    <w:rsid w:val="00714DC4"/>
    <w:rPr>
      <w:rFonts w:eastAsia="Batang"/>
      <w:sz w:val="24"/>
      <w:szCs w:val="24"/>
      <w:lang w:eastAsia="ko-KR"/>
    </w:rPr>
  </w:style>
  <w:style w:type="paragraph" w:customStyle="1" w:styleId="2f0">
    <w:name w:val="Знак Знак Знак Знак Знак Знак Знак2"/>
    <w:basedOn w:val="a6"/>
    <w:rsid w:val="00714DC4"/>
    <w:pPr>
      <w:spacing w:after="160" w:line="240" w:lineRule="exact"/>
    </w:pPr>
    <w:rPr>
      <w:rFonts w:ascii="Verdana" w:eastAsia="SimSun" w:hAnsi="Verdana"/>
      <w:sz w:val="20"/>
      <w:szCs w:val="20"/>
      <w:lang w:val="en-US" w:eastAsia="en-US"/>
    </w:rPr>
  </w:style>
  <w:style w:type="paragraph" w:customStyle="1" w:styleId="Normal3">
    <w:name w:val="Normal3"/>
    <w:rsid w:val="00714DC4"/>
    <w:pPr>
      <w:widowControl w:val="0"/>
      <w:ind w:firstLine="320"/>
      <w:jc w:val="both"/>
    </w:pPr>
    <w:rPr>
      <w:rFonts w:eastAsia="Times New Roman"/>
    </w:rPr>
  </w:style>
  <w:style w:type="character" w:customStyle="1" w:styleId="73">
    <w:name w:val="Знак Знак7"/>
    <w:rsid w:val="00714DC4"/>
    <w:rPr>
      <w:sz w:val="24"/>
      <w:lang w:val="ru-RU" w:eastAsia="ru-RU" w:bidi="ar-SA"/>
    </w:rPr>
  </w:style>
  <w:style w:type="table" w:customStyle="1" w:styleId="1f0">
    <w:name w:val="Светлый список1"/>
    <w:basedOn w:val="a8"/>
    <w:uiPriority w:val="61"/>
    <w:rsid w:val="00714DC4"/>
    <w:rPr>
      <w:rFonts w:ascii="Calibri" w:eastAsia="Times New Roman" w:hAnsi="Calibri"/>
      <w:sz w:val="22"/>
      <w:szCs w:val="22"/>
      <w:lang w:eastAsia="en-US"/>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Style96">
    <w:name w:val="Style96"/>
    <w:basedOn w:val="a6"/>
    <w:uiPriority w:val="99"/>
    <w:rsid w:val="00714DC4"/>
    <w:pPr>
      <w:widowControl w:val="0"/>
      <w:autoSpaceDE w:val="0"/>
      <w:autoSpaceDN w:val="0"/>
      <w:adjustRightInd w:val="0"/>
      <w:spacing w:after="200" w:line="274" w:lineRule="exact"/>
      <w:ind w:firstLine="734"/>
      <w:jc w:val="both"/>
    </w:pPr>
    <w:rPr>
      <w:rFonts w:ascii="Calibri" w:eastAsia="Times New Roman" w:hAnsi="Calibri"/>
      <w:sz w:val="22"/>
      <w:szCs w:val="22"/>
      <w:lang w:eastAsia="ru-RU"/>
    </w:rPr>
  </w:style>
  <w:style w:type="paragraph" w:customStyle="1" w:styleId="Style7">
    <w:name w:val="Style7"/>
    <w:basedOn w:val="a6"/>
    <w:uiPriority w:val="99"/>
    <w:rsid w:val="00714DC4"/>
    <w:pPr>
      <w:widowControl w:val="0"/>
      <w:autoSpaceDE w:val="0"/>
      <w:autoSpaceDN w:val="0"/>
      <w:adjustRightInd w:val="0"/>
      <w:spacing w:after="200" w:line="276" w:lineRule="auto"/>
      <w:jc w:val="both"/>
    </w:pPr>
    <w:rPr>
      <w:rFonts w:ascii="Calibri" w:eastAsia="Times New Roman" w:hAnsi="Calibri"/>
      <w:sz w:val="22"/>
      <w:szCs w:val="22"/>
      <w:lang w:eastAsia="ru-RU"/>
    </w:rPr>
  </w:style>
  <w:style w:type="character" w:customStyle="1" w:styleId="FontStyle121">
    <w:name w:val="Font Style121"/>
    <w:uiPriority w:val="99"/>
    <w:rsid w:val="00714DC4"/>
    <w:rPr>
      <w:rFonts w:ascii="Times New Roman" w:hAnsi="Times New Roman" w:cs="Times New Roman"/>
      <w:sz w:val="20"/>
      <w:szCs w:val="20"/>
    </w:rPr>
  </w:style>
  <w:style w:type="paragraph" w:customStyle="1" w:styleId="Style106">
    <w:name w:val="Style106"/>
    <w:basedOn w:val="a6"/>
    <w:uiPriority w:val="99"/>
    <w:rsid w:val="00714DC4"/>
    <w:pPr>
      <w:widowControl w:val="0"/>
      <w:autoSpaceDE w:val="0"/>
      <w:autoSpaceDN w:val="0"/>
      <w:adjustRightInd w:val="0"/>
      <w:spacing w:after="200" w:line="278" w:lineRule="exact"/>
      <w:ind w:hanging="355"/>
    </w:pPr>
    <w:rPr>
      <w:rFonts w:ascii="Calibri" w:eastAsia="Times New Roman" w:hAnsi="Calibri"/>
      <w:sz w:val="22"/>
      <w:szCs w:val="22"/>
      <w:lang w:eastAsia="ru-RU"/>
    </w:rPr>
  </w:style>
  <w:style w:type="table" w:styleId="afffffa">
    <w:name w:val="Light List"/>
    <w:basedOn w:val="a8"/>
    <w:uiPriority w:val="61"/>
    <w:rsid w:val="00714DC4"/>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1f1">
    <w:name w:val="Без интервала1"/>
    <w:uiPriority w:val="99"/>
    <w:rsid w:val="00714DC4"/>
    <w:rPr>
      <w:rFonts w:ascii="Calibri" w:eastAsia="Times New Roman" w:hAnsi="Calibri" w:cs="Calibri"/>
      <w:sz w:val="22"/>
      <w:szCs w:val="22"/>
    </w:rPr>
  </w:style>
  <w:style w:type="character" w:styleId="afffffb">
    <w:name w:val="Placeholder Text"/>
    <w:uiPriority w:val="99"/>
    <w:semiHidden/>
    <w:rsid w:val="00714DC4"/>
    <w:rPr>
      <w:color w:val="808080"/>
    </w:rPr>
  </w:style>
  <w:style w:type="paragraph" w:customStyle="1" w:styleId="a1">
    <w:name w:val="Маркер"/>
    <w:basedOn w:val="a6"/>
    <w:rsid w:val="00714DC4"/>
    <w:pPr>
      <w:widowControl w:val="0"/>
      <w:numPr>
        <w:numId w:val="10"/>
      </w:numPr>
      <w:autoSpaceDE w:val="0"/>
      <w:autoSpaceDN w:val="0"/>
      <w:adjustRightInd w:val="0"/>
      <w:spacing w:after="120"/>
      <w:jc w:val="both"/>
    </w:pPr>
    <w:rPr>
      <w:rFonts w:ascii="Arial" w:eastAsia="Times New Roman" w:hAnsi="Arial"/>
      <w:sz w:val="20"/>
      <w:szCs w:val="20"/>
      <w:lang w:eastAsia="ru-RU"/>
    </w:rPr>
  </w:style>
  <w:style w:type="paragraph" w:styleId="HTML">
    <w:name w:val="HTML Preformatted"/>
    <w:basedOn w:val="a6"/>
    <w:link w:val="HTML0"/>
    <w:unhideWhenUsed/>
    <w:rsid w:val="00714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lang w:val="en-US" w:eastAsia="ru-RU"/>
    </w:rPr>
  </w:style>
  <w:style w:type="character" w:customStyle="1" w:styleId="HTML0">
    <w:name w:val="Стандартный HTML Знак"/>
    <w:link w:val="HTML"/>
    <w:rsid w:val="00714DC4"/>
    <w:rPr>
      <w:rFonts w:ascii="Courier New" w:eastAsia="Calibri" w:hAnsi="Courier New" w:cs="Courier New"/>
      <w:lang w:val="en-US"/>
    </w:rPr>
  </w:style>
  <w:style w:type="character" w:customStyle="1" w:styleId="aff2">
    <w:name w:val="Таблица Знак"/>
    <w:aliases w:val="Абзац списка Знак,_список Знак,Paragraph Знак,Citation List Знак,Resume Title Знак,List Paragraph Char Char Знак,Bullet 1 Знак,List Paragraph1 Знак,b1 Знак,Number_1 Знак,SGLText List Paragraph Знак,new Знак,lp1 Знак,Normal Sentence Знак"/>
    <w:link w:val="aff1"/>
    <w:uiPriority w:val="34"/>
    <w:qFormat/>
    <w:locked/>
    <w:rsid w:val="00714DC4"/>
    <w:rPr>
      <w:rFonts w:eastAsia="Times New Roman"/>
    </w:rPr>
  </w:style>
  <w:style w:type="character" w:customStyle="1" w:styleId="1b">
    <w:name w:val="Название объекта Знак1"/>
    <w:aliases w:val="Название объекта Знак Знак,Название объекта Знак2 Знак Знак,Название объекта Знак Знак1 Знак Знак,название таблицы Знак Знак1 Знак Знак,Название объекта Знак Знак Знак Знак Знак,Название объекта Знак1 Знак Знак Знак,З Знак1"/>
    <w:link w:val="affd"/>
    <w:uiPriority w:val="35"/>
    <w:rsid w:val="00714DC4"/>
    <w:rPr>
      <w:rFonts w:eastAsia="Times New Roman"/>
      <w:b/>
      <w:bCs/>
    </w:rPr>
  </w:style>
  <w:style w:type="character" w:customStyle="1" w:styleId="afffffc">
    <w:name w:val="Основной шрифт"/>
    <w:rsid w:val="00714DC4"/>
  </w:style>
  <w:style w:type="paragraph" w:customStyle="1" w:styleId="font6">
    <w:name w:val="font6"/>
    <w:basedOn w:val="a6"/>
    <w:rsid w:val="00714DC4"/>
    <w:pPr>
      <w:spacing w:before="100" w:beforeAutospacing="1" w:after="100" w:afterAutospacing="1"/>
    </w:pPr>
    <w:rPr>
      <w:rFonts w:eastAsia="Calibri"/>
      <w:color w:val="000000"/>
      <w:sz w:val="20"/>
      <w:szCs w:val="20"/>
      <w:lang w:val="en-US" w:eastAsia="ru-RU"/>
    </w:rPr>
  </w:style>
  <w:style w:type="paragraph" w:customStyle="1" w:styleId="xl68">
    <w:name w:val="xl68"/>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69">
    <w:name w:val="xl69"/>
    <w:basedOn w:val="a6"/>
    <w:rsid w:val="00714DC4"/>
    <w:pPr>
      <w:spacing w:before="100" w:beforeAutospacing="1" w:after="100" w:afterAutospacing="1"/>
    </w:pPr>
    <w:rPr>
      <w:rFonts w:eastAsia="Calibri"/>
      <w:sz w:val="20"/>
      <w:szCs w:val="20"/>
      <w:lang w:val="en-US" w:eastAsia="ru-RU"/>
    </w:rPr>
  </w:style>
  <w:style w:type="paragraph" w:customStyle="1" w:styleId="xl70">
    <w:name w:val="xl70"/>
    <w:basedOn w:val="a6"/>
    <w:rsid w:val="00714DC4"/>
    <w:pPr>
      <w:spacing w:before="100" w:beforeAutospacing="1" w:after="100" w:afterAutospacing="1"/>
    </w:pPr>
    <w:rPr>
      <w:rFonts w:eastAsia="Calibri"/>
      <w:sz w:val="20"/>
      <w:szCs w:val="20"/>
      <w:lang w:val="en-US" w:eastAsia="ru-RU"/>
    </w:rPr>
  </w:style>
  <w:style w:type="paragraph" w:customStyle="1" w:styleId="xl71">
    <w:name w:val="xl71"/>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72">
    <w:name w:val="xl72"/>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73">
    <w:name w:val="xl73"/>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74">
    <w:name w:val="xl74"/>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75">
    <w:name w:val="xl75"/>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76">
    <w:name w:val="xl76"/>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0070C0"/>
      <w:sz w:val="20"/>
      <w:szCs w:val="20"/>
      <w:lang w:val="en-US" w:eastAsia="ru-RU"/>
    </w:rPr>
  </w:style>
  <w:style w:type="paragraph" w:customStyle="1" w:styleId="xl77">
    <w:name w:val="xl77"/>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Calibri"/>
      <w:color w:val="0070C0"/>
      <w:sz w:val="20"/>
      <w:szCs w:val="20"/>
      <w:lang w:val="en-US" w:eastAsia="ru-RU"/>
    </w:rPr>
  </w:style>
  <w:style w:type="paragraph" w:customStyle="1" w:styleId="xl78">
    <w:name w:val="xl78"/>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0070C0"/>
      <w:sz w:val="20"/>
      <w:szCs w:val="20"/>
      <w:lang w:val="en-US" w:eastAsia="ru-RU"/>
    </w:rPr>
  </w:style>
  <w:style w:type="paragraph" w:customStyle="1" w:styleId="xl79">
    <w:name w:val="xl79"/>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80">
    <w:name w:val="xl80"/>
    <w:basedOn w:val="a6"/>
    <w:rsid w:val="00714DC4"/>
    <w:pPr>
      <w:pBdr>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81">
    <w:name w:val="xl81"/>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b/>
      <w:bCs/>
      <w:color w:val="FF0000"/>
      <w:sz w:val="20"/>
      <w:szCs w:val="20"/>
      <w:lang w:val="en-US" w:eastAsia="ru-RU"/>
    </w:rPr>
  </w:style>
  <w:style w:type="paragraph" w:customStyle="1" w:styleId="xl82">
    <w:name w:val="xl82"/>
    <w:basedOn w:val="a6"/>
    <w:rsid w:val="00714DC4"/>
    <w:pPr>
      <w:pBdr>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60497B"/>
      <w:sz w:val="20"/>
      <w:szCs w:val="20"/>
      <w:lang w:val="en-US" w:eastAsia="ru-RU"/>
    </w:rPr>
  </w:style>
  <w:style w:type="paragraph" w:customStyle="1" w:styleId="xl83">
    <w:name w:val="xl83"/>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b/>
      <w:bCs/>
      <w:sz w:val="20"/>
      <w:szCs w:val="20"/>
      <w:lang w:val="en-US" w:eastAsia="ru-RU"/>
    </w:rPr>
  </w:style>
  <w:style w:type="paragraph" w:customStyle="1" w:styleId="xl84">
    <w:name w:val="xl84"/>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Calibri"/>
      <w:sz w:val="20"/>
      <w:szCs w:val="20"/>
      <w:lang w:val="en-US" w:eastAsia="ru-RU"/>
    </w:rPr>
  </w:style>
  <w:style w:type="paragraph" w:customStyle="1" w:styleId="xl85">
    <w:name w:val="xl85"/>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Calibri"/>
      <w:color w:val="FF0000"/>
      <w:sz w:val="20"/>
      <w:szCs w:val="20"/>
      <w:lang w:val="en-US" w:eastAsia="ru-RU"/>
    </w:rPr>
  </w:style>
  <w:style w:type="paragraph" w:customStyle="1" w:styleId="xl86">
    <w:name w:val="xl86"/>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Calibri"/>
      <w:b/>
      <w:bCs/>
      <w:sz w:val="20"/>
      <w:szCs w:val="20"/>
      <w:lang w:val="en-US" w:eastAsia="ru-RU"/>
    </w:rPr>
  </w:style>
  <w:style w:type="paragraph" w:customStyle="1" w:styleId="xl87">
    <w:name w:val="xl87"/>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Calibri"/>
      <w:b/>
      <w:bCs/>
      <w:sz w:val="20"/>
      <w:szCs w:val="20"/>
      <w:lang w:val="en-US" w:eastAsia="ru-RU"/>
    </w:rPr>
  </w:style>
  <w:style w:type="paragraph" w:customStyle="1" w:styleId="xl88">
    <w:name w:val="xl88"/>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Calibri"/>
      <w:sz w:val="20"/>
      <w:szCs w:val="20"/>
      <w:lang w:val="en-US" w:eastAsia="ru-RU"/>
    </w:rPr>
  </w:style>
  <w:style w:type="paragraph" w:customStyle="1" w:styleId="xl89">
    <w:name w:val="xl89"/>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Calibri"/>
      <w:sz w:val="20"/>
      <w:szCs w:val="20"/>
      <w:lang w:val="en-US" w:eastAsia="ru-RU"/>
    </w:rPr>
  </w:style>
  <w:style w:type="paragraph" w:customStyle="1" w:styleId="xl90">
    <w:name w:val="xl90"/>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FF0000"/>
      <w:sz w:val="20"/>
      <w:szCs w:val="20"/>
      <w:lang w:val="en-US" w:eastAsia="ru-RU"/>
    </w:rPr>
  </w:style>
  <w:style w:type="paragraph" w:customStyle="1" w:styleId="xl91">
    <w:name w:val="xl91"/>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Calibri"/>
      <w:b/>
      <w:bCs/>
      <w:color w:val="FF0000"/>
      <w:sz w:val="20"/>
      <w:szCs w:val="20"/>
      <w:lang w:val="en-US" w:eastAsia="ru-RU"/>
    </w:rPr>
  </w:style>
  <w:style w:type="paragraph" w:customStyle="1" w:styleId="xl92">
    <w:name w:val="xl92"/>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b/>
      <w:bCs/>
      <w:color w:val="FF0000"/>
      <w:sz w:val="20"/>
      <w:szCs w:val="20"/>
      <w:lang w:val="en-US" w:eastAsia="ru-RU"/>
    </w:rPr>
  </w:style>
  <w:style w:type="paragraph" w:customStyle="1" w:styleId="xl93">
    <w:name w:val="xl93"/>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31849B"/>
      <w:sz w:val="20"/>
      <w:szCs w:val="20"/>
      <w:lang w:val="en-US" w:eastAsia="ru-RU"/>
    </w:rPr>
  </w:style>
  <w:style w:type="paragraph" w:customStyle="1" w:styleId="xl94">
    <w:name w:val="xl94"/>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color w:val="31849B"/>
      <w:sz w:val="20"/>
      <w:szCs w:val="20"/>
      <w:lang w:val="en-US" w:eastAsia="ru-RU"/>
    </w:rPr>
  </w:style>
  <w:style w:type="paragraph" w:customStyle="1" w:styleId="xl95">
    <w:name w:val="xl95"/>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 w:val="20"/>
      <w:szCs w:val="20"/>
      <w:lang w:val="en-US" w:eastAsia="ru-RU"/>
    </w:rPr>
  </w:style>
  <w:style w:type="paragraph" w:customStyle="1" w:styleId="xl96">
    <w:name w:val="xl96"/>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97">
    <w:name w:val="xl97"/>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00B0F0"/>
      <w:sz w:val="20"/>
      <w:szCs w:val="20"/>
      <w:lang w:val="en-US" w:eastAsia="ru-RU"/>
    </w:rPr>
  </w:style>
  <w:style w:type="paragraph" w:customStyle="1" w:styleId="xl98">
    <w:name w:val="xl98"/>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0070C0"/>
      <w:sz w:val="20"/>
      <w:szCs w:val="20"/>
      <w:lang w:val="en-US" w:eastAsia="ru-RU"/>
    </w:rPr>
  </w:style>
  <w:style w:type="paragraph" w:customStyle="1" w:styleId="xl99">
    <w:name w:val="xl99"/>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100">
    <w:name w:val="xl100"/>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b/>
      <w:bCs/>
      <w:sz w:val="20"/>
      <w:szCs w:val="20"/>
      <w:lang w:val="en-US" w:eastAsia="ru-RU"/>
    </w:rPr>
  </w:style>
  <w:style w:type="paragraph" w:customStyle="1" w:styleId="xl101">
    <w:name w:val="xl101"/>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00B0F0"/>
      <w:sz w:val="20"/>
      <w:szCs w:val="20"/>
      <w:lang w:val="en-US" w:eastAsia="ru-RU"/>
    </w:rPr>
  </w:style>
  <w:style w:type="paragraph" w:customStyle="1" w:styleId="xl102">
    <w:name w:val="xl102"/>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538ED5"/>
      <w:sz w:val="20"/>
      <w:szCs w:val="20"/>
      <w:lang w:val="en-US" w:eastAsia="ru-RU"/>
    </w:rPr>
  </w:style>
  <w:style w:type="paragraph" w:customStyle="1" w:styleId="xl103">
    <w:name w:val="xl103"/>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538ED5"/>
      <w:sz w:val="20"/>
      <w:szCs w:val="20"/>
      <w:lang w:val="en-US" w:eastAsia="ru-RU"/>
    </w:rPr>
  </w:style>
  <w:style w:type="paragraph" w:customStyle="1" w:styleId="xl104">
    <w:name w:val="xl104"/>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FF0000"/>
      <w:sz w:val="20"/>
      <w:szCs w:val="20"/>
      <w:lang w:val="en-US" w:eastAsia="ru-RU"/>
    </w:rPr>
  </w:style>
  <w:style w:type="paragraph" w:customStyle="1" w:styleId="xl105">
    <w:name w:val="xl105"/>
    <w:basedOn w:val="a6"/>
    <w:rsid w:val="00714DC4"/>
    <w:pPr>
      <w:pBdr>
        <w:top w:val="single" w:sz="4" w:space="0" w:color="auto"/>
        <w:left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106">
    <w:name w:val="xl106"/>
    <w:basedOn w:val="a6"/>
    <w:rsid w:val="00714DC4"/>
    <w:pPr>
      <w:pBdr>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107">
    <w:name w:val="xl107"/>
    <w:basedOn w:val="a6"/>
    <w:rsid w:val="00714DC4"/>
    <w:pPr>
      <w:pBdr>
        <w:top w:val="single" w:sz="4" w:space="0" w:color="auto"/>
        <w:left w:val="single" w:sz="4" w:space="0" w:color="auto"/>
        <w:right w:val="single" w:sz="4" w:space="0" w:color="auto"/>
      </w:pBdr>
      <w:spacing w:before="100" w:beforeAutospacing="1" w:after="100" w:afterAutospacing="1"/>
      <w:jc w:val="center"/>
      <w:textAlignment w:val="top"/>
    </w:pPr>
    <w:rPr>
      <w:rFonts w:eastAsia="Calibri"/>
      <w:b/>
      <w:bCs/>
      <w:sz w:val="20"/>
      <w:szCs w:val="20"/>
      <w:lang w:val="en-US" w:eastAsia="ru-RU"/>
    </w:rPr>
  </w:style>
  <w:style w:type="paragraph" w:customStyle="1" w:styleId="xl108">
    <w:name w:val="xl108"/>
    <w:basedOn w:val="a6"/>
    <w:rsid w:val="00714DC4"/>
    <w:pPr>
      <w:pBdr>
        <w:left w:val="single" w:sz="4" w:space="0" w:color="auto"/>
        <w:right w:val="single" w:sz="4" w:space="0" w:color="auto"/>
      </w:pBdr>
      <w:spacing w:before="100" w:beforeAutospacing="1" w:after="100" w:afterAutospacing="1"/>
      <w:jc w:val="center"/>
      <w:textAlignment w:val="top"/>
    </w:pPr>
    <w:rPr>
      <w:rFonts w:eastAsia="Calibri"/>
      <w:b/>
      <w:bCs/>
      <w:sz w:val="20"/>
      <w:szCs w:val="20"/>
      <w:lang w:val="en-US" w:eastAsia="ru-RU"/>
    </w:rPr>
  </w:style>
  <w:style w:type="paragraph" w:customStyle="1" w:styleId="xl109">
    <w:name w:val="xl109"/>
    <w:basedOn w:val="a6"/>
    <w:rsid w:val="00714DC4"/>
    <w:pPr>
      <w:pBdr>
        <w:left w:val="single" w:sz="4" w:space="0" w:color="auto"/>
        <w:bottom w:val="single" w:sz="4" w:space="0" w:color="auto"/>
        <w:right w:val="single" w:sz="4" w:space="0" w:color="auto"/>
      </w:pBdr>
      <w:spacing w:before="100" w:beforeAutospacing="1" w:after="100" w:afterAutospacing="1"/>
      <w:jc w:val="center"/>
      <w:textAlignment w:val="top"/>
    </w:pPr>
    <w:rPr>
      <w:rFonts w:eastAsia="Calibri"/>
      <w:b/>
      <w:bCs/>
      <w:sz w:val="20"/>
      <w:szCs w:val="20"/>
      <w:lang w:val="en-US" w:eastAsia="ru-RU"/>
    </w:rPr>
  </w:style>
  <w:style w:type="paragraph" w:customStyle="1" w:styleId="xl110">
    <w:name w:val="xl110"/>
    <w:basedOn w:val="a6"/>
    <w:rsid w:val="00714DC4"/>
    <w:pPr>
      <w:pBdr>
        <w:top w:val="single" w:sz="4" w:space="0" w:color="auto"/>
        <w:left w:val="single" w:sz="4" w:space="0" w:color="auto"/>
        <w:bottom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111">
    <w:name w:val="xl111"/>
    <w:basedOn w:val="a6"/>
    <w:rsid w:val="00714DC4"/>
    <w:pPr>
      <w:pBdr>
        <w:top w:val="single" w:sz="4" w:space="0" w:color="auto"/>
        <w:bottom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112">
    <w:name w:val="xl112"/>
    <w:basedOn w:val="a6"/>
    <w:rsid w:val="00714DC4"/>
    <w:pPr>
      <w:pBdr>
        <w:top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character" w:styleId="afffffd">
    <w:name w:val="Book Title"/>
    <w:uiPriority w:val="33"/>
    <w:qFormat/>
    <w:rsid w:val="00714DC4"/>
    <w:rPr>
      <w:b/>
      <w:bCs/>
      <w:smallCaps/>
      <w:spacing w:val="5"/>
    </w:rPr>
  </w:style>
  <w:style w:type="character" w:customStyle="1" w:styleId="19">
    <w:name w:val="Стиль1 Знак"/>
    <w:link w:val="18"/>
    <w:rsid w:val="00714DC4"/>
    <w:rPr>
      <w:rFonts w:eastAsia="Times New Roman"/>
      <w:bCs/>
      <w:sz w:val="24"/>
      <w:szCs w:val="24"/>
      <w:lang w:val="en-US" w:eastAsia="en-US"/>
    </w:rPr>
  </w:style>
  <w:style w:type="paragraph" w:styleId="afffffe">
    <w:name w:val="table of figures"/>
    <w:basedOn w:val="a6"/>
    <w:next w:val="a6"/>
    <w:uiPriority w:val="99"/>
    <w:unhideWhenUsed/>
    <w:rsid w:val="00714DC4"/>
    <w:rPr>
      <w:rFonts w:eastAsia="Times New Roman"/>
      <w:lang w:val="en-US" w:eastAsia="ru-RU"/>
    </w:rPr>
  </w:style>
  <w:style w:type="character" w:customStyle="1" w:styleId="1f2">
    <w:name w:val="Верхний колонтитул Знак1"/>
    <w:aliases w:val="Header_ARGOSS Знак1"/>
    <w:uiPriority w:val="99"/>
    <w:rsid w:val="00714DC4"/>
    <w:rPr>
      <w:sz w:val="24"/>
      <w:lang w:eastAsia="ar-SA"/>
    </w:rPr>
  </w:style>
  <w:style w:type="character" w:styleId="affffff">
    <w:name w:val="Subtle Emphasis"/>
    <w:uiPriority w:val="19"/>
    <w:qFormat/>
    <w:rsid w:val="00714DC4"/>
    <w:rPr>
      <w:i/>
      <w:iCs/>
      <w:color w:val="808080"/>
    </w:rPr>
  </w:style>
  <w:style w:type="character" w:customStyle="1" w:styleId="afff">
    <w:name w:val="Мой текст Знак"/>
    <w:link w:val="affe"/>
    <w:locked/>
    <w:rsid w:val="00714DC4"/>
    <w:rPr>
      <w:rFonts w:eastAsia="Times New Roman"/>
      <w:sz w:val="24"/>
    </w:rPr>
  </w:style>
  <w:style w:type="paragraph" w:customStyle="1" w:styleId="20">
    <w:name w:val="Знак Знак2"/>
    <w:basedOn w:val="a6"/>
    <w:autoRedefine/>
    <w:rsid w:val="00714DC4"/>
    <w:pPr>
      <w:numPr>
        <w:numId w:val="11"/>
      </w:numPr>
      <w:tabs>
        <w:tab w:val="clear" w:pos="1620"/>
      </w:tabs>
      <w:spacing w:after="160" w:line="240" w:lineRule="exact"/>
      <w:ind w:left="0" w:firstLine="0"/>
    </w:pPr>
    <w:rPr>
      <w:rFonts w:eastAsia="SimSun"/>
      <w:b/>
      <w:bCs/>
      <w:sz w:val="28"/>
      <w:szCs w:val="28"/>
      <w:lang w:val="en-US" w:eastAsia="en-US"/>
    </w:rPr>
  </w:style>
  <w:style w:type="paragraph" w:customStyle="1" w:styleId="37">
    <w:name w:val="Абзац списка3"/>
    <w:basedOn w:val="a6"/>
    <w:rsid w:val="00714DC4"/>
    <w:pPr>
      <w:spacing w:after="200" w:line="276" w:lineRule="auto"/>
      <w:ind w:left="720"/>
    </w:pPr>
    <w:rPr>
      <w:rFonts w:ascii="Calibri" w:eastAsia="Times New Roman" w:hAnsi="Calibri" w:cs="Calibri"/>
      <w:sz w:val="22"/>
      <w:szCs w:val="22"/>
      <w:lang w:eastAsia="ru-RU"/>
    </w:rPr>
  </w:style>
  <w:style w:type="paragraph" w:customStyle="1" w:styleId="a2">
    <w:name w:val="Мой список"/>
    <w:rsid w:val="00714DC4"/>
    <w:pPr>
      <w:numPr>
        <w:numId w:val="9"/>
      </w:numPr>
      <w:shd w:val="clear" w:color="auto" w:fill="FFFFFF"/>
      <w:spacing w:before="120"/>
      <w:ind w:right="-391"/>
      <w:jc w:val="both"/>
    </w:pPr>
    <w:rPr>
      <w:rFonts w:eastAsia="Times New Roman"/>
      <w:color w:val="000000"/>
      <w:sz w:val="24"/>
      <w:szCs w:val="24"/>
    </w:rPr>
  </w:style>
  <w:style w:type="paragraph" w:customStyle="1" w:styleId="1f3">
    <w:name w:val="Абзац списка1"/>
    <w:basedOn w:val="a6"/>
    <w:qFormat/>
    <w:rsid w:val="00714DC4"/>
    <w:pPr>
      <w:spacing w:after="200" w:line="276" w:lineRule="auto"/>
      <w:ind w:left="708"/>
    </w:pPr>
    <w:rPr>
      <w:rFonts w:ascii="Calibri" w:eastAsia="Times New Roman" w:hAnsi="Calibri"/>
      <w:sz w:val="22"/>
      <w:szCs w:val="22"/>
      <w:lang w:eastAsia="ru-RU"/>
    </w:rPr>
  </w:style>
  <w:style w:type="paragraph" w:customStyle="1" w:styleId="caaieiaie2">
    <w:name w:val="caaieiaie 2"/>
    <w:basedOn w:val="a6"/>
    <w:next w:val="a6"/>
    <w:uiPriority w:val="99"/>
    <w:rsid w:val="00714DC4"/>
    <w:pPr>
      <w:keepNext/>
      <w:widowControl w:val="0"/>
      <w:autoSpaceDE w:val="0"/>
      <w:autoSpaceDN w:val="0"/>
    </w:pPr>
    <w:rPr>
      <w:rFonts w:eastAsia="Times New Roman"/>
      <w:lang w:eastAsia="ru-RU"/>
    </w:rPr>
  </w:style>
  <w:style w:type="paragraph" w:customStyle="1" w:styleId="a30">
    <w:name w:val="a3"/>
    <w:basedOn w:val="a6"/>
    <w:rsid w:val="00714DC4"/>
    <w:pPr>
      <w:spacing w:before="100" w:beforeAutospacing="1" w:after="100" w:afterAutospacing="1"/>
    </w:pPr>
    <w:rPr>
      <w:rFonts w:eastAsia="Times New Roman"/>
      <w:lang w:eastAsia="ru-RU"/>
    </w:rPr>
  </w:style>
  <w:style w:type="paragraph" w:styleId="affffff0">
    <w:name w:val="Intense Quote"/>
    <w:basedOn w:val="a6"/>
    <w:next w:val="a6"/>
    <w:link w:val="affffff1"/>
    <w:uiPriority w:val="30"/>
    <w:qFormat/>
    <w:rsid w:val="00714DC4"/>
    <w:pPr>
      <w:pBdr>
        <w:bottom w:val="single" w:sz="4" w:space="4" w:color="4F81BD"/>
      </w:pBdr>
      <w:spacing w:before="200" w:after="280"/>
      <w:ind w:left="936" w:right="936"/>
    </w:pPr>
    <w:rPr>
      <w:rFonts w:eastAsia="Calibri"/>
      <w:b/>
      <w:bCs/>
      <w:i/>
      <w:iCs/>
      <w:color w:val="4F81BD"/>
      <w:sz w:val="20"/>
      <w:szCs w:val="20"/>
      <w:lang w:eastAsia="ru-RU"/>
    </w:rPr>
  </w:style>
  <w:style w:type="character" w:customStyle="1" w:styleId="affffff1">
    <w:name w:val="Выделенная цитата Знак"/>
    <w:link w:val="affffff0"/>
    <w:uiPriority w:val="30"/>
    <w:rsid w:val="00714DC4"/>
    <w:rPr>
      <w:rFonts w:eastAsia="Calibri"/>
      <w:b/>
      <w:bCs/>
      <w:i/>
      <w:iCs/>
      <w:color w:val="4F81BD"/>
    </w:rPr>
  </w:style>
  <w:style w:type="character" w:customStyle="1" w:styleId="WW8Num1z0">
    <w:name w:val="WW8Num1z0"/>
    <w:rsid w:val="00714DC4"/>
    <w:rPr>
      <w:rFonts w:ascii="Symbol" w:hAnsi="Symbol"/>
    </w:rPr>
  </w:style>
  <w:style w:type="paragraph" w:customStyle="1" w:styleId="affffff2">
    <w:name w:val="Содержимое таблицы"/>
    <w:basedOn w:val="a6"/>
    <w:rsid w:val="00714DC4"/>
    <w:pPr>
      <w:suppressLineNumbers/>
      <w:suppressAutoHyphens/>
    </w:pPr>
    <w:rPr>
      <w:rFonts w:eastAsia="Times New Roman"/>
      <w:sz w:val="20"/>
      <w:szCs w:val="20"/>
      <w:lang w:eastAsia="ar-SA"/>
    </w:rPr>
  </w:style>
  <w:style w:type="paragraph" w:customStyle="1" w:styleId="1f4">
    <w:name w:val="Рецензия1"/>
    <w:hidden/>
    <w:semiHidden/>
    <w:rsid w:val="00714DC4"/>
    <w:rPr>
      <w:rFonts w:ascii="Calibri" w:eastAsia="Times New Roman" w:hAnsi="Calibri"/>
      <w:sz w:val="22"/>
      <w:szCs w:val="22"/>
    </w:rPr>
  </w:style>
  <w:style w:type="character" w:customStyle="1" w:styleId="FontStyle306">
    <w:name w:val="Font Style306"/>
    <w:rsid w:val="00714DC4"/>
    <w:rPr>
      <w:rFonts w:ascii="Arial" w:hAnsi="Arial"/>
      <w:sz w:val="20"/>
    </w:rPr>
  </w:style>
  <w:style w:type="paragraph" w:customStyle="1" w:styleId="2f1">
    <w:name w:val="Рецензия2"/>
    <w:hidden/>
    <w:semiHidden/>
    <w:rsid w:val="00714DC4"/>
    <w:rPr>
      <w:rFonts w:ascii="Calibri" w:eastAsia="Times New Roman" w:hAnsi="Calibri"/>
      <w:sz w:val="22"/>
      <w:szCs w:val="22"/>
    </w:rPr>
  </w:style>
  <w:style w:type="paragraph" w:customStyle="1" w:styleId="2f2">
    <w:name w:val="Абзац списка2"/>
    <w:basedOn w:val="a6"/>
    <w:uiPriority w:val="99"/>
    <w:rsid w:val="00714DC4"/>
    <w:pPr>
      <w:spacing w:after="200" w:line="276" w:lineRule="auto"/>
      <w:ind w:left="720"/>
      <w:contextualSpacing/>
    </w:pPr>
    <w:rPr>
      <w:rFonts w:ascii="Calibri" w:eastAsia="Calibri" w:hAnsi="Calibri"/>
      <w:sz w:val="22"/>
      <w:szCs w:val="22"/>
      <w:lang w:eastAsia="ru-RU"/>
    </w:rPr>
  </w:style>
  <w:style w:type="paragraph" w:customStyle="1" w:styleId="j11">
    <w:name w:val="j11"/>
    <w:basedOn w:val="a6"/>
    <w:rsid w:val="00714DC4"/>
    <w:pPr>
      <w:textAlignment w:val="baseline"/>
    </w:pPr>
    <w:rPr>
      <w:rFonts w:ascii="inherit" w:eastAsia="Calibri" w:hAnsi="inherit"/>
      <w:lang w:eastAsia="ru-RU"/>
    </w:rPr>
  </w:style>
  <w:style w:type="paragraph" w:customStyle="1" w:styleId="j12">
    <w:name w:val="j12"/>
    <w:basedOn w:val="a6"/>
    <w:rsid w:val="00714DC4"/>
    <w:pPr>
      <w:textAlignment w:val="baseline"/>
    </w:pPr>
    <w:rPr>
      <w:rFonts w:ascii="inherit" w:eastAsia="Calibri" w:hAnsi="inherit"/>
      <w:lang w:eastAsia="ru-RU"/>
    </w:rPr>
  </w:style>
  <w:style w:type="character" w:customStyle="1" w:styleId="s3">
    <w:name w:val="s3"/>
    <w:rsid w:val="00714DC4"/>
    <w:rPr>
      <w:rFonts w:ascii="Times New Roman" w:hAnsi="Times New Roman"/>
      <w:i/>
      <w:color w:val="FF0000"/>
    </w:rPr>
  </w:style>
  <w:style w:type="character" w:customStyle="1" w:styleId="s9">
    <w:name w:val="s9"/>
    <w:rsid w:val="00714DC4"/>
    <w:rPr>
      <w:i/>
      <w:color w:val="333399"/>
      <w:u w:val="single"/>
      <w:bdr w:val="none" w:sz="0" w:space="0" w:color="auto" w:frame="1"/>
    </w:rPr>
  </w:style>
  <w:style w:type="paragraph" w:customStyle="1" w:styleId="j2">
    <w:name w:val="j2"/>
    <w:basedOn w:val="a6"/>
    <w:rsid w:val="00714DC4"/>
    <w:pPr>
      <w:textAlignment w:val="baseline"/>
    </w:pPr>
    <w:rPr>
      <w:rFonts w:ascii="inherit" w:eastAsia="Calibri" w:hAnsi="inherit"/>
      <w:lang w:eastAsia="ru-RU"/>
    </w:rPr>
  </w:style>
  <w:style w:type="character" w:customStyle="1" w:styleId="212">
    <w:name w:val="Заголовок 2 Знак1"/>
    <w:aliases w:val="Paragraaf Знак1,Chapter Title Знак1,OG Heading 2 Знак1,hseHeading 2 Знак1,A Head Знак Знак1,A Head Знак2,hseHeading 2 Знак Знак Знак1,Заголовок 2 Знак Знак,Раздел Знак1,(Подраздел) Знак1,Подразд. доклада Знак1,Heading R 2 Знак1"/>
    <w:rsid w:val="00714DC4"/>
    <w:rPr>
      <w:rFonts w:ascii="Cambria" w:hAnsi="Cambria"/>
      <w:b/>
      <w:color w:val="4F81BD"/>
      <w:sz w:val="26"/>
      <w:lang w:val="x-none" w:eastAsia="ru-RU"/>
    </w:rPr>
  </w:style>
  <w:style w:type="character" w:customStyle="1" w:styleId="black1">
    <w:name w:val="black1"/>
    <w:rsid w:val="00714DC4"/>
    <w:rPr>
      <w:color w:val="000000"/>
    </w:rPr>
  </w:style>
  <w:style w:type="paragraph" w:customStyle="1" w:styleId="221">
    <w:name w:val="Знак Знак22"/>
    <w:basedOn w:val="a6"/>
    <w:autoRedefine/>
    <w:rsid w:val="00714DC4"/>
    <w:pPr>
      <w:spacing w:after="160" w:line="240" w:lineRule="exact"/>
    </w:pPr>
    <w:rPr>
      <w:rFonts w:eastAsia="SimSun"/>
      <w:b/>
      <w:bCs/>
      <w:sz w:val="28"/>
      <w:szCs w:val="28"/>
      <w:lang w:val="en-US" w:eastAsia="en-US"/>
    </w:rPr>
  </w:style>
  <w:style w:type="paragraph" w:customStyle="1" w:styleId="affffff3">
    <w:name w:val="Моя таб.название"/>
    <w:link w:val="Char"/>
    <w:rsid w:val="00714DC4"/>
    <w:pPr>
      <w:spacing w:before="120" w:after="120"/>
      <w:jc w:val="center"/>
    </w:pPr>
    <w:rPr>
      <w:rFonts w:eastAsia="Times New Roman"/>
      <w:b/>
      <w:bCs/>
      <w:sz w:val="24"/>
      <w:szCs w:val="24"/>
      <w:lang w:eastAsia="en-US"/>
    </w:rPr>
  </w:style>
  <w:style w:type="character" w:customStyle="1" w:styleId="Char">
    <w:name w:val="Моя таб.название Char"/>
    <w:link w:val="affffff3"/>
    <w:uiPriority w:val="99"/>
    <w:locked/>
    <w:rsid w:val="00714DC4"/>
    <w:rPr>
      <w:rFonts w:eastAsia="Times New Roman"/>
      <w:b/>
      <w:bCs/>
      <w:sz w:val="24"/>
      <w:szCs w:val="24"/>
      <w:lang w:eastAsia="en-US"/>
    </w:rPr>
  </w:style>
  <w:style w:type="paragraph" w:customStyle="1" w:styleId="38">
    <w:name w:val="Знак Знак3"/>
    <w:basedOn w:val="a6"/>
    <w:autoRedefine/>
    <w:rsid w:val="00714DC4"/>
    <w:pPr>
      <w:spacing w:after="160" w:line="240" w:lineRule="exact"/>
    </w:pPr>
    <w:rPr>
      <w:rFonts w:eastAsia="SimSun"/>
      <w:b/>
      <w:bCs/>
      <w:sz w:val="28"/>
      <w:szCs w:val="28"/>
      <w:lang w:val="en-US" w:eastAsia="en-US"/>
    </w:rPr>
  </w:style>
  <w:style w:type="character" w:customStyle="1" w:styleId="apple-converted-space">
    <w:name w:val="apple-converted-space"/>
    <w:uiPriority w:val="99"/>
    <w:rsid w:val="00714DC4"/>
  </w:style>
  <w:style w:type="paragraph" w:customStyle="1" w:styleId="affffff4">
    <w:name w:val="Знак Знак Знак Знак Знак Знак Знак Знак Знак Знак"/>
    <w:basedOn w:val="a6"/>
    <w:autoRedefine/>
    <w:uiPriority w:val="99"/>
    <w:rsid w:val="00714DC4"/>
    <w:pPr>
      <w:spacing w:after="160" w:line="240" w:lineRule="exact"/>
    </w:pPr>
    <w:rPr>
      <w:rFonts w:eastAsia="SimSun"/>
      <w:b/>
      <w:bCs/>
      <w:sz w:val="28"/>
      <w:szCs w:val="28"/>
      <w:lang w:val="en-US" w:eastAsia="en-US"/>
    </w:rPr>
  </w:style>
  <w:style w:type="paragraph" w:customStyle="1" w:styleId="1110">
    <w:name w:val="Знак Знак Знак Знак Знак Знак Знак Знак Знак Знак Знак1 Знак Знак Знак1 Знак Знак Знак Знак Знак Знак Знак Знак Знак1"/>
    <w:basedOn w:val="a6"/>
    <w:autoRedefine/>
    <w:uiPriority w:val="99"/>
    <w:rsid w:val="00714DC4"/>
    <w:pPr>
      <w:spacing w:after="160" w:line="240" w:lineRule="exact"/>
    </w:pPr>
    <w:rPr>
      <w:rFonts w:eastAsia="SimSun"/>
      <w:b/>
      <w:bCs/>
      <w:sz w:val="28"/>
      <w:szCs w:val="28"/>
      <w:lang w:val="en-US" w:eastAsia="en-US"/>
    </w:rPr>
  </w:style>
  <w:style w:type="paragraph" w:customStyle="1" w:styleId="113">
    <w:name w:val="Знак Знак Знак Знак Знак Знак Знак Знак Знак Знак Знак1 Знак Знак Знак1 Знак Знак Знак Знак Знак Знак"/>
    <w:basedOn w:val="a6"/>
    <w:autoRedefine/>
    <w:uiPriority w:val="99"/>
    <w:rsid w:val="00714DC4"/>
    <w:pPr>
      <w:spacing w:after="160" w:line="240" w:lineRule="exact"/>
    </w:pPr>
    <w:rPr>
      <w:rFonts w:eastAsia="SimSun"/>
      <w:b/>
      <w:bCs/>
      <w:sz w:val="28"/>
      <w:szCs w:val="28"/>
      <w:lang w:val="en-US" w:eastAsia="en-US"/>
    </w:rPr>
  </w:style>
  <w:style w:type="paragraph" w:customStyle="1" w:styleId="affffff5">
    <w:name w:val="Знак Знак Знак"/>
    <w:basedOn w:val="a6"/>
    <w:autoRedefine/>
    <w:rsid w:val="00714DC4"/>
    <w:pPr>
      <w:spacing w:after="160" w:line="240" w:lineRule="exact"/>
    </w:pPr>
    <w:rPr>
      <w:rFonts w:eastAsia="SimSun"/>
      <w:b/>
      <w:bCs/>
      <w:sz w:val="28"/>
      <w:szCs w:val="28"/>
      <w:lang w:val="en-US" w:eastAsia="en-US"/>
    </w:rPr>
  </w:style>
  <w:style w:type="paragraph" w:customStyle="1" w:styleId="114">
    <w:name w:val="Знак Знак Знак Знак Знак Знак Знак Знак Знак Знак Знак1 Знак Знак Знак1 Знак Знак Знак Знак Знак Знак Знак Знак Знак"/>
    <w:basedOn w:val="a6"/>
    <w:autoRedefine/>
    <w:uiPriority w:val="99"/>
    <w:rsid w:val="00714DC4"/>
    <w:pPr>
      <w:spacing w:after="160" w:line="240" w:lineRule="exact"/>
    </w:pPr>
    <w:rPr>
      <w:rFonts w:eastAsia="SimSun"/>
      <w:b/>
      <w:bCs/>
      <w:sz w:val="28"/>
      <w:szCs w:val="28"/>
      <w:lang w:val="en-US" w:eastAsia="en-US"/>
    </w:rPr>
  </w:style>
  <w:style w:type="paragraph" w:customStyle="1" w:styleId="1120">
    <w:name w:val="Знак Знак Знак Знак Знак Знак Знак Знак Знак Знак Знак1 Знак Знак Знак1 Знак Знак Знак Знак Знак Знак Знак Знак Знак2"/>
    <w:basedOn w:val="a6"/>
    <w:autoRedefine/>
    <w:uiPriority w:val="99"/>
    <w:rsid w:val="00714DC4"/>
    <w:pPr>
      <w:spacing w:after="160" w:line="240" w:lineRule="exact"/>
    </w:pPr>
    <w:rPr>
      <w:rFonts w:eastAsia="SimSun"/>
      <w:b/>
      <w:sz w:val="28"/>
      <w:lang w:val="en-US" w:eastAsia="en-US"/>
    </w:rPr>
  </w:style>
  <w:style w:type="paragraph" w:customStyle="1" w:styleId="115">
    <w:name w:val="Знак Знак Знак Знак Знак Знак Знак Знак Знак Знак Знак1 Знак Знак Знак1 Знак Знак Знак Знак Знак Знак Знак Знак Знак Знак Знак Знак"/>
    <w:basedOn w:val="a6"/>
    <w:autoRedefine/>
    <w:uiPriority w:val="99"/>
    <w:rsid w:val="00714DC4"/>
    <w:pPr>
      <w:spacing w:after="160" w:line="240" w:lineRule="exact"/>
    </w:pPr>
    <w:rPr>
      <w:rFonts w:eastAsia="SimSun"/>
      <w:b/>
      <w:sz w:val="28"/>
      <w:lang w:val="en-US" w:eastAsia="en-US"/>
    </w:rPr>
  </w:style>
  <w:style w:type="paragraph" w:customStyle="1" w:styleId="1f5">
    <w:name w:val="Знак Знак Знак Знак Знак Знак Знак Знак Знак Знак1"/>
    <w:basedOn w:val="a6"/>
    <w:autoRedefine/>
    <w:uiPriority w:val="99"/>
    <w:rsid w:val="00714DC4"/>
    <w:pPr>
      <w:spacing w:after="160" w:line="240" w:lineRule="exact"/>
    </w:pPr>
    <w:rPr>
      <w:rFonts w:eastAsia="SimSun"/>
      <w:b/>
      <w:bCs/>
      <w:sz w:val="28"/>
      <w:szCs w:val="28"/>
      <w:lang w:val="en-US" w:eastAsia="en-US"/>
    </w:rPr>
  </w:style>
  <w:style w:type="paragraph" w:customStyle="1" w:styleId="1f6">
    <w:name w:val="Знак Знак Знак1"/>
    <w:basedOn w:val="a6"/>
    <w:autoRedefine/>
    <w:rsid w:val="00714DC4"/>
    <w:pPr>
      <w:spacing w:after="160" w:line="240" w:lineRule="exact"/>
    </w:pPr>
    <w:rPr>
      <w:rFonts w:eastAsia="SimSun"/>
      <w:b/>
      <w:sz w:val="28"/>
      <w:lang w:val="en-US" w:eastAsia="en-US"/>
    </w:rPr>
  </w:style>
  <w:style w:type="character" w:customStyle="1" w:styleId="2f3">
    <w:name w:val="Основной текст 2 Знак Знак Знак Знак"/>
    <w:uiPriority w:val="99"/>
    <w:rsid w:val="00714DC4"/>
    <w:rPr>
      <w:rFonts w:eastAsia="Batang"/>
      <w:sz w:val="24"/>
      <w:szCs w:val="24"/>
      <w:lang w:val="ru-RU" w:eastAsia="ru-RU" w:bidi="ar-SA"/>
    </w:rPr>
  </w:style>
  <w:style w:type="character" w:customStyle="1" w:styleId="style611">
    <w:name w:val="style611"/>
    <w:uiPriority w:val="99"/>
    <w:rsid w:val="00714DC4"/>
    <w:rPr>
      <w:sz w:val="17"/>
      <w:szCs w:val="17"/>
    </w:rPr>
  </w:style>
  <w:style w:type="paragraph" w:customStyle="1" w:styleId="312">
    <w:name w:val="Заголовок 31"/>
    <w:basedOn w:val="Default"/>
    <w:next w:val="Default"/>
    <w:rsid w:val="00714DC4"/>
    <w:pPr>
      <w:widowControl/>
    </w:pPr>
    <w:rPr>
      <w:rFonts w:ascii="Times New Roman" w:hAnsi="Times New Roman" w:cs="Times New Roman"/>
      <w:color w:val="auto"/>
    </w:rPr>
  </w:style>
  <w:style w:type="paragraph" w:customStyle="1" w:styleId="IaueeoaenoCharCharCharChar">
    <w:name w:val="Iaueeoaeno Char Char Char Char"/>
    <w:basedOn w:val="Default"/>
    <w:next w:val="Default"/>
    <w:uiPriority w:val="99"/>
    <w:rsid w:val="00714DC4"/>
    <w:pPr>
      <w:widowControl/>
    </w:pPr>
    <w:rPr>
      <w:rFonts w:ascii="Times New Roman" w:hAnsi="Times New Roman" w:cs="Times New Roman"/>
      <w:color w:val="auto"/>
    </w:rPr>
  </w:style>
  <w:style w:type="character" w:customStyle="1" w:styleId="TableFigureHeading">
    <w:name w:val="Table/Figure Heading Знак"/>
    <w:aliases w:val="Caption_ARGOSS Знак,Tab/Fig Caption Знак Знак,Tab/Fig Caption Знак1"/>
    <w:uiPriority w:val="99"/>
    <w:locked/>
    <w:rsid w:val="00714DC4"/>
    <w:rPr>
      <w:rFonts w:ascii="Times New Roman" w:eastAsia="Times New Roman" w:hAnsi="Times New Roman"/>
      <w:b/>
      <w:bCs/>
    </w:rPr>
  </w:style>
  <w:style w:type="paragraph" w:customStyle="1" w:styleId="116">
    <w:name w:val="Знак Знак Знак Знак Знак Знак Знак Знак Знак Знак Знак1 Знак Знак Знак1 Знак Знак Знак Знак"/>
    <w:basedOn w:val="a6"/>
    <w:autoRedefine/>
    <w:uiPriority w:val="99"/>
    <w:rsid w:val="00714DC4"/>
    <w:pPr>
      <w:spacing w:after="160" w:line="240" w:lineRule="exact"/>
    </w:pPr>
    <w:rPr>
      <w:rFonts w:eastAsia="SimSun"/>
      <w:b/>
      <w:sz w:val="28"/>
      <w:lang w:val="en-US" w:eastAsia="en-US"/>
    </w:rPr>
  </w:style>
  <w:style w:type="paragraph" w:customStyle="1" w:styleId="1111">
    <w:name w:val="Знак Знак Знак Знак Знак Знак Знак Знак Знак Знак Знак1 Знак Знак Знак1 Знак Знак Знак Знак1"/>
    <w:basedOn w:val="a6"/>
    <w:autoRedefine/>
    <w:uiPriority w:val="99"/>
    <w:rsid w:val="00714DC4"/>
    <w:pPr>
      <w:spacing w:after="160" w:line="240" w:lineRule="exact"/>
    </w:pPr>
    <w:rPr>
      <w:rFonts w:eastAsia="SimSun"/>
      <w:b/>
      <w:sz w:val="28"/>
      <w:lang w:val="en-US" w:eastAsia="en-US"/>
    </w:rPr>
  </w:style>
  <w:style w:type="paragraph" w:customStyle="1" w:styleId="affffff6">
    <w:name w:val="источник"/>
    <w:basedOn w:val="a6"/>
    <w:uiPriority w:val="99"/>
    <w:rsid w:val="00714DC4"/>
    <w:pPr>
      <w:spacing w:after="60"/>
      <w:ind w:left="1418" w:hanging="1418"/>
      <w:jc w:val="both"/>
    </w:pPr>
    <w:rPr>
      <w:rFonts w:ascii="Arial" w:eastAsia="Times New Roman" w:hAnsi="Arial" w:cs="Arial"/>
      <w:i/>
      <w:color w:val="000000"/>
      <w:sz w:val="16"/>
      <w:szCs w:val="28"/>
      <w:lang w:eastAsia="en-US"/>
    </w:rPr>
  </w:style>
  <w:style w:type="paragraph" w:customStyle="1" w:styleId="textoftable0">
    <w:name w:val="text of table"/>
    <w:basedOn w:val="a6"/>
    <w:rsid w:val="00714DC4"/>
    <w:pPr>
      <w:jc w:val="center"/>
    </w:pPr>
    <w:rPr>
      <w:rFonts w:ascii="Arial" w:eastAsia="Times New Roman" w:hAnsi="Arial"/>
      <w:sz w:val="18"/>
      <w:szCs w:val="20"/>
      <w:lang w:eastAsia="ru-RU"/>
    </w:rPr>
  </w:style>
  <w:style w:type="paragraph" w:customStyle="1" w:styleId="Nameoftables1">
    <w:name w:val="Name of tables"/>
    <w:basedOn w:val="a6"/>
    <w:uiPriority w:val="99"/>
    <w:rsid w:val="00714DC4"/>
    <w:pPr>
      <w:widowControl w:val="0"/>
      <w:autoSpaceDE w:val="0"/>
      <w:autoSpaceDN w:val="0"/>
      <w:adjustRightInd w:val="0"/>
      <w:spacing w:before="120" w:after="120"/>
      <w:ind w:left="1701" w:hanging="1701"/>
      <w:jc w:val="both"/>
      <w:outlineLvl w:val="8"/>
    </w:pPr>
    <w:rPr>
      <w:rFonts w:ascii="Arial" w:eastAsia="Times New Roman" w:hAnsi="Arial"/>
      <w:b/>
      <w:sz w:val="20"/>
      <w:szCs w:val="20"/>
      <w:lang w:eastAsia="ru-RU"/>
    </w:rPr>
  </w:style>
  <w:style w:type="paragraph" w:customStyle="1" w:styleId="53">
    <w:name w:val="Знак Знак Знак Знак Знак Знак Знак Знак Знак Знак5"/>
    <w:basedOn w:val="a6"/>
    <w:autoRedefine/>
    <w:rsid w:val="00714DC4"/>
    <w:pPr>
      <w:spacing w:after="160" w:line="240" w:lineRule="exact"/>
    </w:pPr>
    <w:rPr>
      <w:rFonts w:eastAsia="SimSun"/>
      <w:b/>
      <w:bCs/>
      <w:sz w:val="28"/>
      <w:szCs w:val="28"/>
      <w:lang w:val="en-US" w:eastAsia="en-US"/>
    </w:rPr>
  </w:style>
  <w:style w:type="paragraph" w:customStyle="1" w:styleId="affffff7">
    <w:name w:val="Знак Знак Знак Знак Знак Знак Знак Знак Знак Знак Знак Знак Знак"/>
    <w:basedOn w:val="a6"/>
    <w:autoRedefine/>
    <w:uiPriority w:val="99"/>
    <w:rsid w:val="00714DC4"/>
    <w:pPr>
      <w:spacing w:after="160" w:line="240" w:lineRule="exact"/>
    </w:pPr>
    <w:rPr>
      <w:rFonts w:eastAsia="SimSun"/>
      <w:b/>
      <w:bCs/>
      <w:sz w:val="28"/>
      <w:szCs w:val="28"/>
      <w:lang w:val="en-US" w:eastAsia="en-US"/>
    </w:rPr>
  </w:style>
  <w:style w:type="paragraph" w:customStyle="1" w:styleId="2f4">
    <w:name w:val="Знак Знак Знак Знак Знак Знак Знак Знак Знак Знак Знак Знак Знак2"/>
    <w:basedOn w:val="a6"/>
    <w:autoRedefine/>
    <w:rsid w:val="00714DC4"/>
    <w:pPr>
      <w:spacing w:after="160" w:line="240" w:lineRule="exact"/>
    </w:pPr>
    <w:rPr>
      <w:rFonts w:eastAsia="SimSun"/>
      <w:b/>
      <w:bCs/>
      <w:sz w:val="28"/>
      <w:szCs w:val="28"/>
      <w:lang w:val="en-US" w:eastAsia="en-US"/>
    </w:rPr>
  </w:style>
  <w:style w:type="paragraph" w:customStyle="1" w:styleId="1140">
    <w:name w:val="Знак Знак Знак Знак Знак Знак Знак Знак Знак Знак Знак1 Знак Знак Знак1 Знак Знак Знак Знак Знак Знак Знак Знак Знак4"/>
    <w:basedOn w:val="a6"/>
    <w:autoRedefine/>
    <w:rsid w:val="00714DC4"/>
    <w:pPr>
      <w:spacing w:after="160" w:line="240" w:lineRule="exact"/>
    </w:pPr>
    <w:rPr>
      <w:rFonts w:eastAsia="SimSun"/>
      <w:b/>
      <w:sz w:val="28"/>
      <w:lang w:val="en-US" w:eastAsia="en-US"/>
    </w:rPr>
  </w:style>
  <w:style w:type="paragraph" w:customStyle="1" w:styleId="1121">
    <w:name w:val="Знак Знак Знак Знак Знак Знак Знак Знак Знак Знак Знак1 Знак Знак Знак1 Знак Знак Знак Знак Знак Знак Знак Знак Знак Знак Знак Знак2"/>
    <w:basedOn w:val="a6"/>
    <w:autoRedefine/>
    <w:rsid w:val="00714DC4"/>
    <w:pPr>
      <w:spacing w:after="160" w:line="240" w:lineRule="exact"/>
    </w:pPr>
    <w:rPr>
      <w:rFonts w:eastAsia="SimSun"/>
      <w:b/>
      <w:sz w:val="28"/>
      <w:lang w:val="en-US" w:eastAsia="en-US"/>
    </w:rPr>
  </w:style>
  <w:style w:type="paragraph" w:customStyle="1" w:styleId="120">
    <w:name w:val="Знак Знак Знак Знак Знак Знак Знак Знак Знак Знак12"/>
    <w:basedOn w:val="a6"/>
    <w:autoRedefine/>
    <w:rsid w:val="00714DC4"/>
    <w:pPr>
      <w:spacing w:after="160" w:line="240" w:lineRule="exact"/>
    </w:pPr>
    <w:rPr>
      <w:rFonts w:eastAsia="SimSun"/>
      <w:b/>
      <w:bCs/>
      <w:sz w:val="28"/>
      <w:szCs w:val="28"/>
      <w:lang w:val="en-US" w:eastAsia="en-US"/>
    </w:rPr>
  </w:style>
  <w:style w:type="paragraph" w:customStyle="1" w:styleId="44">
    <w:name w:val="Знак Знак Знак4"/>
    <w:basedOn w:val="a6"/>
    <w:autoRedefine/>
    <w:rsid w:val="00714DC4"/>
    <w:pPr>
      <w:spacing w:after="160" w:line="240" w:lineRule="exact"/>
    </w:pPr>
    <w:rPr>
      <w:rFonts w:eastAsia="SimSun"/>
      <w:b/>
      <w:sz w:val="28"/>
      <w:lang w:val="en-US" w:eastAsia="en-US"/>
    </w:rPr>
  </w:style>
  <w:style w:type="paragraph" w:customStyle="1" w:styleId="1141">
    <w:name w:val="Знак Знак Знак Знак Знак Знак Знак Знак Знак Знак Знак1 Знак Знак Знак1 Знак Знак Знак Знак4"/>
    <w:basedOn w:val="a6"/>
    <w:autoRedefine/>
    <w:rsid w:val="00714DC4"/>
    <w:pPr>
      <w:spacing w:after="160" w:line="240" w:lineRule="exact"/>
    </w:pPr>
    <w:rPr>
      <w:rFonts w:eastAsia="SimSun"/>
      <w:b/>
      <w:sz w:val="28"/>
      <w:lang w:val="en-US" w:eastAsia="en-US"/>
    </w:rPr>
  </w:style>
  <w:style w:type="paragraph" w:customStyle="1" w:styleId="ListParagraph1">
    <w:name w:val="List Paragraph1"/>
    <w:basedOn w:val="a6"/>
    <w:uiPriority w:val="99"/>
    <w:rsid w:val="00714DC4"/>
    <w:pPr>
      <w:spacing w:after="200" w:line="276" w:lineRule="auto"/>
      <w:ind w:left="720"/>
    </w:pPr>
    <w:rPr>
      <w:rFonts w:ascii="Calibri" w:eastAsia="Times New Roman" w:hAnsi="Calibri"/>
      <w:sz w:val="22"/>
      <w:szCs w:val="22"/>
      <w:lang w:eastAsia="ru-RU"/>
    </w:rPr>
  </w:style>
  <w:style w:type="character" w:customStyle="1" w:styleId="45">
    <w:name w:val="Знак Знак4"/>
    <w:uiPriority w:val="99"/>
    <w:locked/>
    <w:rsid w:val="00714DC4"/>
    <w:rPr>
      <w:rFonts w:ascii="Arial" w:hAnsi="Arial"/>
      <w:b/>
      <w:bCs/>
      <w:kern w:val="32"/>
      <w:sz w:val="32"/>
      <w:szCs w:val="32"/>
      <w:lang w:val="x-none" w:eastAsia="x-none" w:bidi="ar-SA"/>
    </w:rPr>
  </w:style>
  <w:style w:type="character" w:customStyle="1" w:styleId="370">
    <w:name w:val="Знак Знак37"/>
    <w:uiPriority w:val="99"/>
    <w:locked/>
    <w:rsid w:val="00714DC4"/>
    <w:rPr>
      <w:b/>
      <w:bCs/>
      <w:color w:val="000000"/>
      <w:sz w:val="24"/>
      <w:szCs w:val="24"/>
      <w:lang w:val="x-none" w:eastAsia="x-none" w:bidi="ar-SA"/>
    </w:rPr>
  </w:style>
  <w:style w:type="character" w:customStyle="1" w:styleId="1f7">
    <w:name w:val="Знак Знак1"/>
    <w:locked/>
    <w:rsid w:val="00714DC4"/>
    <w:rPr>
      <w:sz w:val="16"/>
      <w:szCs w:val="16"/>
      <w:lang w:val="x-none" w:eastAsia="x-none" w:bidi="ar-SA"/>
    </w:rPr>
  </w:style>
  <w:style w:type="character" w:customStyle="1" w:styleId="100">
    <w:name w:val="Знак Знак10"/>
    <w:uiPriority w:val="99"/>
    <w:locked/>
    <w:rsid w:val="00714DC4"/>
    <w:rPr>
      <w:rFonts w:cs="Times New Roman"/>
      <w:sz w:val="16"/>
      <w:szCs w:val="16"/>
    </w:rPr>
  </w:style>
  <w:style w:type="paragraph" w:customStyle="1" w:styleId="2f5">
    <w:name w:val="2"/>
    <w:basedOn w:val="a6"/>
    <w:autoRedefine/>
    <w:uiPriority w:val="99"/>
    <w:rsid w:val="00714DC4"/>
    <w:pPr>
      <w:spacing w:after="160" w:line="240" w:lineRule="exact"/>
    </w:pPr>
    <w:rPr>
      <w:rFonts w:eastAsia="SimSun"/>
      <w:b/>
      <w:sz w:val="28"/>
      <w:lang w:val="en-US" w:eastAsia="en-US"/>
    </w:rPr>
  </w:style>
  <w:style w:type="paragraph" w:customStyle="1" w:styleId="130">
    <w:name w:val="Знак Знак13"/>
    <w:basedOn w:val="a6"/>
    <w:autoRedefine/>
    <w:uiPriority w:val="99"/>
    <w:rsid w:val="00714DC4"/>
    <w:pPr>
      <w:spacing w:after="160" w:line="240" w:lineRule="exact"/>
    </w:pPr>
    <w:rPr>
      <w:rFonts w:eastAsia="SimSun"/>
      <w:b/>
      <w:sz w:val="28"/>
      <w:lang w:val="en-US" w:eastAsia="en-US"/>
    </w:rPr>
  </w:style>
  <w:style w:type="character" w:customStyle="1" w:styleId="64">
    <w:name w:val="Знак Знак6"/>
    <w:locked/>
    <w:rsid w:val="00714DC4"/>
    <w:rPr>
      <w:rFonts w:ascii="Calibri" w:hAnsi="Calibri" w:cs="Calibri"/>
      <w:b/>
      <w:bCs/>
    </w:rPr>
  </w:style>
  <w:style w:type="paragraph" w:customStyle="1" w:styleId="39">
    <w:name w:val="Знак Знак3 Знак Знак Знак Знак"/>
    <w:basedOn w:val="a6"/>
    <w:autoRedefine/>
    <w:rsid w:val="00714DC4"/>
    <w:pPr>
      <w:spacing w:after="160" w:line="240" w:lineRule="exact"/>
    </w:pPr>
    <w:rPr>
      <w:rFonts w:eastAsia="SimSun"/>
      <w:b/>
      <w:sz w:val="28"/>
      <w:lang w:val="en-US" w:eastAsia="en-US"/>
    </w:rPr>
  </w:style>
  <w:style w:type="paragraph" w:customStyle="1" w:styleId="2f6">
    <w:name w:val="Знак2"/>
    <w:basedOn w:val="a6"/>
    <w:autoRedefine/>
    <w:uiPriority w:val="99"/>
    <w:rsid w:val="00714DC4"/>
    <w:pPr>
      <w:spacing w:after="160" w:line="240" w:lineRule="exact"/>
    </w:pPr>
    <w:rPr>
      <w:rFonts w:eastAsia="SimSun"/>
      <w:b/>
      <w:bCs/>
      <w:sz w:val="28"/>
      <w:szCs w:val="28"/>
      <w:lang w:val="en-US" w:eastAsia="en-US"/>
    </w:rPr>
  </w:style>
  <w:style w:type="paragraph" w:customStyle="1" w:styleId="1f8">
    <w:name w:val="1"/>
    <w:basedOn w:val="a6"/>
    <w:autoRedefine/>
    <w:qFormat/>
    <w:rsid w:val="00714DC4"/>
    <w:pPr>
      <w:keepNext/>
      <w:spacing w:after="160" w:line="240" w:lineRule="exact"/>
      <w:jc w:val="both"/>
    </w:pPr>
    <w:rPr>
      <w:rFonts w:eastAsia="SimSun"/>
      <w:bCs/>
      <w:color w:val="4A4A4A"/>
      <w:shd w:val="clear" w:color="auto" w:fill="FFFFFF"/>
      <w:lang w:eastAsia="en-US"/>
    </w:rPr>
  </w:style>
  <w:style w:type="paragraph" w:customStyle="1" w:styleId="2f7">
    <w:name w:val="Знак Знак Знак2"/>
    <w:basedOn w:val="a6"/>
    <w:autoRedefine/>
    <w:uiPriority w:val="99"/>
    <w:rsid w:val="00714DC4"/>
    <w:pPr>
      <w:spacing w:after="160" w:line="240" w:lineRule="exact"/>
    </w:pPr>
    <w:rPr>
      <w:rFonts w:eastAsia="SimSun"/>
      <w:b/>
      <w:bCs/>
      <w:sz w:val="28"/>
      <w:szCs w:val="28"/>
      <w:lang w:val="en-US" w:eastAsia="en-US"/>
    </w:rPr>
  </w:style>
  <w:style w:type="paragraph" w:customStyle="1" w:styleId="2f8">
    <w:name w:val="Обычный.Обычный2"/>
    <w:rsid w:val="00714DC4"/>
    <w:rPr>
      <w:rFonts w:eastAsia="Calibri"/>
      <w:sz w:val="28"/>
    </w:rPr>
  </w:style>
  <w:style w:type="paragraph" w:customStyle="1" w:styleId="-">
    <w:name w:val="Таблица-Название"/>
    <w:basedOn w:val="a6"/>
    <w:rsid w:val="00714DC4"/>
    <w:pPr>
      <w:keepNext/>
      <w:keepLines/>
      <w:spacing w:before="120" w:line="288" w:lineRule="auto"/>
      <w:ind w:left="1304" w:hanging="1304"/>
      <w:jc w:val="both"/>
    </w:pPr>
    <w:rPr>
      <w:rFonts w:ascii="Arial" w:eastAsia="Calibri" w:hAnsi="Arial"/>
      <w:b/>
      <w:kern w:val="16"/>
      <w:sz w:val="22"/>
      <w:szCs w:val="20"/>
      <w:lang w:eastAsia="ru-RU"/>
    </w:rPr>
  </w:style>
  <w:style w:type="paragraph" w:customStyle="1" w:styleId="FR4">
    <w:name w:val="FR4"/>
    <w:rsid w:val="00714DC4"/>
    <w:pPr>
      <w:widowControl w:val="0"/>
      <w:overflowPunct w:val="0"/>
      <w:autoSpaceDE w:val="0"/>
      <w:autoSpaceDN w:val="0"/>
      <w:adjustRightInd w:val="0"/>
    </w:pPr>
    <w:rPr>
      <w:rFonts w:eastAsia="Calibri"/>
      <w:sz w:val="16"/>
    </w:rPr>
  </w:style>
  <w:style w:type="paragraph" w:customStyle="1" w:styleId="affffff8">
    <w:name w:val="примечание"/>
    <w:basedOn w:val="a6"/>
    <w:next w:val="a6"/>
    <w:rsid w:val="00714DC4"/>
    <w:pPr>
      <w:widowControl w:val="0"/>
      <w:suppressAutoHyphens/>
      <w:autoSpaceDE w:val="0"/>
      <w:autoSpaceDN w:val="0"/>
      <w:adjustRightInd w:val="0"/>
      <w:spacing w:before="120" w:after="120"/>
      <w:ind w:firstLine="284"/>
      <w:jc w:val="both"/>
    </w:pPr>
    <w:rPr>
      <w:rFonts w:eastAsia="Calibri"/>
      <w:iCs/>
      <w:sz w:val="20"/>
      <w:lang w:eastAsia="ru-RU"/>
    </w:rPr>
  </w:style>
  <w:style w:type="paragraph" w:customStyle="1" w:styleId="affffff9">
    <w:name w:val="где"/>
    <w:basedOn w:val="a6"/>
    <w:next w:val="a6"/>
    <w:rsid w:val="00714DC4"/>
    <w:pPr>
      <w:widowControl w:val="0"/>
      <w:tabs>
        <w:tab w:val="left" w:pos="1797"/>
        <w:tab w:val="left" w:pos="2160"/>
      </w:tabs>
      <w:suppressAutoHyphens/>
      <w:autoSpaceDE w:val="0"/>
      <w:autoSpaceDN w:val="0"/>
      <w:adjustRightInd w:val="0"/>
      <w:ind w:left="2155" w:hanging="1871"/>
      <w:jc w:val="both"/>
    </w:pPr>
    <w:rPr>
      <w:rFonts w:eastAsia="Calibri"/>
      <w:lang w:eastAsia="ru-RU"/>
    </w:rPr>
  </w:style>
  <w:style w:type="paragraph" w:customStyle="1" w:styleId="117">
    <w:name w:val="Абзац списка11"/>
    <w:basedOn w:val="a6"/>
    <w:rsid w:val="00714DC4"/>
    <w:pPr>
      <w:spacing w:after="200" w:line="276" w:lineRule="auto"/>
      <w:ind w:left="720"/>
    </w:pPr>
    <w:rPr>
      <w:rFonts w:ascii="Calibri" w:eastAsia="Times New Roman" w:hAnsi="Calibri"/>
      <w:sz w:val="22"/>
      <w:szCs w:val="22"/>
      <w:lang w:eastAsia="en-US"/>
    </w:rPr>
  </w:style>
  <w:style w:type="paragraph" w:customStyle="1" w:styleId="Heading31">
    <w:name w:val="Heading 31"/>
    <w:basedOn w:val="Default"/>
    <w:next w:val="Default"/>
    <w:uiPriority w:val="99"/>
    <w:rsid w:val="00714DC4"/>
    <w:pPr>
      <w:widowControl/>
    </w:pPr>
    <w:rPr>
      <w:rFonts w:ascii="Times New Roman" w:hAnsi="Times New Roman" w:cs="Times New Roman"/>
      <w:color w:val="auto"/>
    </w:rPr>
  </w:style>
  <w:style w:type="paragraph" w:customStyle="1" w:styleId="3a">
    <w:name w:val="Знак Знак Знак Знак Знак Знак Знак Знак Знак Знак3"/>
    <w:basedOn w:val="a6"/>
    <w:autoRedefine/>
    <w:uiPriority w:val="99"/>
    <w:rsid w:val="00714DC4"/>
    <w:pPr>
      <w:spacing w:after="160" w:line="240" w:lineRule="exact"/>
    </w:pPr>
    <w:rPr>
      <w:rFonts w:eastAsia="SimSun"/>
      <w:b/>
      <w:bCs/>
      <w:sz w:val="28"/>
      <w:szCs w:val="28"/>
      <w:lang w:val="en-US" w:eastAsia="en-US"/>
    </w:rPr>
  </w:style>
  <w:style w:type="paragraph" w:customStyle="1" w:styleId="1122">
    <w:name w:val="Знак Знак Знак Знак Знак Знак Знак Знак Знак Знак Знак1 Знак Знак Знак1 Знак Знак Знак Знак2"/>
    <w:basedOn w:val="a6"/>
    <w:autoRedefine/>
    <w:uiPriority w:val="99"/>
    <w:rsid w:val="00714DC4"/>
    <w:pPr>
      <w:spacing w:after="160" w:line="240" w:lineRule="exact"/>
    </w:pPr>
    <w:rPr>
      <w:rFonts w:eastAsia="SimSun"/>
      <w:b/>
      <w:bCs/>
      <w:sz w:val="28"/>
      <w:szCs w:val="28"/>
      <w:lang w:val="en-US" w:eastAsia="en-US"/>
    </w:rPr>
  </w:style>
  <w:style w:type="paragraph" w:customStyle="1" w:styleId="1f9">
    <w:name w:val="Знак1"/>
    <w:basedOn w:val="a6"/>
    <w:autoRedefine/>
    <w:uiPriority w:val="99"/>
    <w:rsid w:val="00714DC4"/>
    <w:pPr>
      <w:spacing w:after="160" w:line="240" w:lineRule="exact"/>
    </w:pPr>
    <w:rPr>
      <w:rFonts w:eastAsia="SimSun"/>
      <w:b/>
      <w:bCs/>
      <w:sz w:val="28"/>
      <w:szCs w:val="28"/>
      <w:lang w:val="en-US" w:eastAsia="en-US"/>
    </w:rPr>
  </w:style>
  <w:style w:type="paragraph" w:customStyle="1" w:styleId="2f9">
    <w:name w:val="Знак Знак Знак Знак Знак Знак Знак Знак Знак Знак2"/>
    <w:basedOn w:val="a6"/>
    <w:autoRedefine/>
    <w:uiPriority w:val="99"/>
    <w:rsid w:val="00714DC4"/>
    <w:pPr>
      <w:spacing w:after="160" w:line="240" w:lineRule="exact"/>
    </w:pPr>
    <w:rPr>
      <w:rFonts w:eastAsia="SimSun"/>
      <w:b/>
      <w:bCs/>
      <w:sz w:val="28"/>
      <w:szCs w:val="28"/>
      <w:lang w:val="en-US" w:eastAsia="en-US"/>
    </w:rPr>
  </w:style>
  <w:style w:type="paragraph" w:customStyle="1" w:styleId="affffffa">
    <w:name w:val="Знак Знак Знак Знак"/>
    <w:basedOn w:val="a6"/>
    <w:autoRedefine/>
    <w:rsid w:val="00714DC4"/>
    <w:pPr>
      <w:spacing w:after="160" w:line="240" w:lineRule="exact"/>
    </w:pPr>
    <w:rPr>
      <w:rFonts w:eastAsia="SimSun"/>
      <w:b/>
      <w:bCs/>
      <w:sz w:val="28"/>
      <w:szCs w:val="28"/>
      <w:lang w:val="en-US" w:eastAsia="en-US"/>
    </w:rPr>
  </w:style>
  <w:style w:type="paragraph" w:customStyle="1" w:styleId="313">
    <w:name w:val="Знак Знак31"/>
    <w:basedOn w:val="a6"/>
    <w:autoRedefine/>
    <w:uiPriority w:val="99"/>
    <w:rsid w:val="00714DC4"/>
    <w:pPr>
      <w:spacing w:after="160" w:line="240" w:lineRule="exact"/>
    </w:pPr>
    <w:rPr>
      <w:rFonts w:eastAsia="SimSun"/>
      <w:b/>
      <w:bCs/>
      <w:sz w:val="28"/>
      <w:szCs w:val="28"/>
      <w:lang w:val="en-US" w:eastAsia="en-US"/>
    </w:rPr>
  </w:style>
  <w:style w:type="paragraph" w:customStyle="1" w:styleId="321">
    <w:name w:val="Знак Знак32"/>
    <w:basedOn w:val="a6"/>
    <w:autoRedefine/>
    <w:uiPriority w:val="99"/>
    <w:rsid w:val="00714DC4"/>
    <w:pPr>
      <w:spacing w:after="160" w:line="240" w:lineRule="exact"/>
    </w:pPr>
    <w:rPr>
      <w:rFonts w:eastAsia="SimSun"/>
      <w:b/>
      <w:bCs/>
      <w:sz w:val="28"/>
      <w:szCs w:val="28"/>
      <w:lang w:val="en-US" w:eastAsia="en-US"/>
    </w:rPr>
  </w:style>
  <w:style w:type="paragraph" w:customStyle="1" w:styleId="213">
    <w:name w:val="Абзац списка21"/>
    <w:basedOn w:val="a6"/>
    <w:uiPriority w:val="99"/>
    <w:rsid w:val="00714DC4"/>
    <w:pPr>
      <w:spacing w:after="200" w:line="276" w:lineRule="auto"/>
      <w:ind w:left="720"/>
    </w:pPr>
    <w:rPr>
      <w:rFonts w:ascii="Calibri" w:eastAsia="Times New Roman" w:hAnsi="Calibri" w:cs="Calibri"/>
      <w:sz w:val="22"/>
      <w:szCs w:val="22"/>
      <w:lang w:eastAsia="ru-RU"/>
    </w:rPr>
  </w:style>
  <w:style w:type="paragraph" w:customStyle="1" w:styleId="331">
    <w:name w:val="Знак Знак33"/>
    <w:basedOn w:val="a6"/>
    <w:autoRedefine/>
    <w:uiPriority w:val="99"/>
    <w:rsid w:val="00714DC4"/>
    <w:pPr>
      <w:spacing w:after="160" w:line="240" w:lineRule="exact"/>
    </w:pPr>
    <w:rPr>
      <w:rFonts w:eastAsia="SimSun"/>
      <w:b/>
      <w:bCs/>
      <w:sz w:val="28"/>
      <w:szCs w:val="28"/>
      <w:lang w:val="en-US" w:eastAsia="en-US"/>
    </w:rPr>
  </w:style>
  <w:style w:type="paragraph" w:customStyle="1" w:styleId="131">
    <w:name w:val="Знак Знак131"/>
    <w:basedOn w:val="a6"/>
    <w:autoRedefine/>
    <w:uiPriority w:val="99"/>
    <w:rsid w:val="00714DC4"/>
    <w:pPr>
      <w:spacing w:after="160" w:line="240" w:lineRule="exact"/>
    </w:pPr>
    <w:rPr>
      <w:rFonts w:eastAsia="SimSun"/>
      <w:b/>
      <w:bCs/>
      <w:sz w:val="28"/>
      <w:szCs w:val="28"/>
      <w:lang w:val="en-US" w:eastAsia="en-US"/>
    </w:rPr>
  </w:style>
  <w:style w:type="paragraph" w:customStyle="1" w:styleId="340">
    <w:name w:val="Знак Знак34"/>
    <w:basedOn w:val="a6"/>
    <w:autoRedefine/>
    <w:uiPriority w:val="99"/>
    <w:rsid w:val="00714DC4"/>
    <w:pPr>
      <w:spacing w:after="160" w:line="240" w:lineRule="exact"/>
    </w:pPr>
    <w:rPr>
      <w:rFonts w:eastAsia="SimSun"/>
      <w:b/>
      <w:bCs/>
      <w:sz w:val="28"/>
      <w:szCs w:val="28"/>
      <w:lang w:val="en-US" w:eastAsia="en-US"/>
    </w:rPr>
  </w:style>
  <w:style w:type="paragraph" w:customStyle="1" w:styleId="350">
    <w:name w:val="Знак Знак35"/>
    <w:basedOn w:val="a6"/>
    <w:autoRedefine/>
    <w:uiPriority w:val="99"/>
    <w:rsid w:val="00714DC4"/>
    <w:pPr>
      <w:spacing w:after="160" w:line="240" w:lineRule="exact"/>
    </w:pPr>
    <w:rPr>
      <w:rFonts w:eastAsia="SimSun"/>
      <w:b/>
      <w:bCs/>
      <w:sz w:val="28"/>
      <w:szCs w:val="28"/>
      <w:lang w:val="en-US" w:eastAsia="en-US"/>
    </w:rPr>
  </w:style>
  <w:style w:type="paragraph" w:customStyle="1" w:styleId="360">
    <w:name w:val="Знак Знак36"/>
    <w:basedOn w:val="a6"/>
    <w:autoRedefine/>
    <w:uiPriority w:val="99"/>
    <w:rsid w:val="00714DC4"/>
    <w:pPr>
      <w:spacing w:after="160" w:line="240" w:lineRule="exact"/>
    </w:pPr>
    <w:rPr>
      <w:rFonts w:eastAsia="SimSun"/>
      <w:b/>
      <w:bCs/>
      <w:sz w:val="28"/>
      <w:szCs w:val="28"/>
      <w:lang w:val="en-US" w:eastAsia="en-US"/>
    </w:rPr>
  </w:style>
  <w:style w:type="paragraph" w:customStyle="1" w:styleId="3b">
    <w:name w:val="Знак3"/>
    <w:basedOn w:val="a6"/>
    <w:autoRedefine/>
    <w:uiPriority w:val="99"/>
    <w:rsid w:val="00714DC4"/>
    <w:pPr>
      <w:spacing w:after="160" w:line="240" w:lineRule="exact"/>
    </w:pPr>
    <w:rPr>
      <w:rFonts w:eastAsia="SimSun"/>
      <w:b/>
      <w:bCs/>
      <w:sz w:val="28"/>
      <w:szCs w:val="28"/>
      <w:lang w:val="en-US" w:eastAsia="en-US"/>
    </w:rPr>
  </w:style>
  <w:style w:type="paragraph" w:customStyle="1" w:styleId="1fa">
    <w:name w:val="Знак1 Знак Знак Знак"/>
    <w:basedOn w:val="a6"/>
    <w:autoRedefine/>
    <w:uiPriority w:val="99"/>
    <w:rsid w:val="00714DC4"/>
    <w:pPr>
      <w:spacing w:after="160" w:line="240" w:lineRule="exact"/>
    </w:pPr>
    <w:rPr>
      <w:rFonts w:eastAsia="SimSun"/>
      <w:b/>
      <w:bCs/>
      <w:sz w:val="28"/>
      <w:szCs w:val="28"/>
      <w:lang w:val="en-US" w:eastAsia="en-US"/>
    </w:rPr>
  </w:style>
  <w:style w:type="paragraph" w:customStyle="1" w:styleId="46">
    <w:name w:val="Знак Знак Знак Знак Знак Знак Знак Знак Знак Знак4"/>
    <w:basedOn w:val="a6"/>
    <w:autoRedefine/>
    <w:uiPriority w:val="99"/>
    <w:rsid w:val="00714DC4"/>
    <w:pPr>
      <w:spacing w:after="160" w:line="240" w:lineRule="exact"/>
    </w:pPr>
    <w:rPr>
      <w:rFonts w:eastAsia="SimSun"/>
      <w:b/>
      <w:bCs/>
      <w:sz w:val="28"/>
      <w:szCs w:val="28"/>
      <w:lang w:val="en-US" w:eastAsia="en-US"/>
    </w:rPr>
  </w:style>
  <w:style w:type="paragraph" w:customStyle="1" w:styleId="1fb">
    <w:name w:val="Знак Знак Знак Знак Знак Знак Знак Знак Знак Знак Знак Знак Знак1"/>
    <w:basedOn w:val="a6"/>
    <w:autoRedefine/>
    <w:uiPriority w:val="99"/>
    <w:rsid w:val="00714DC4"/>
    <w:pPr>
      <w:spacing w:after="160" w:line="240" w:lineRule="exact"/>
    </w:pPr>
    <w:rPr>
      <w:rFonts w:eastAsia="SimSun"/>
      <w:b/>
      <w:bCs/>
      <w:sz w:val="28"/>
      <w:szCs w:val="28"/>
      <w:lang w:val="en-US" w:eastAsia="en-US"/>
    </w:rPr>
  </w:style>
  <w:style w:type="paragraph" w:customStyle="1" w:styleId="1130">
    <w:name w:val="Знак Знак Знак Знак Знак Знак Знак Знак Знак Знак Знак1 Знак Знак Знак1 Знак Знак Знак Знак Знак Знак Знак Знак Знак3"/>
    <w:basedOn w:val="a6"/>
    <w:autoRedefine/>
    <w:uiPriority w:val="99"/>
    <w:rsid w:val="00714DC4"/>
    <w:pPr>
      <w:spacing w:after="160" w:line="240" w:lineRule="exact"/>
    </w:pPr>
    <w:rPr>
      <w:rFonts w:eastAsia="SimSun"/>
      <w:b/>
      <w:bCs/>
      <w:sz w:val="28"/>
      <w:szCs w:val="28"/>
      <w:lang w:val="en-US" w:eastAsia="en-US"/>
    </w:rPr>
  </w:style>
  <w:style w:type="paragraph" w:customStyle="1" w:styleId="1112">
    <w:name w:val="Знак Знак Знак Знак Знак Знак Знак Знак Знак Знак Знак1 Знак Знак Знак1 Знак Знак Знак Знак Знак Знак Знак Знак Знак Знак Знак Знак1"/>
    <w:basedOn w:val="a6"/>
    <w:autoRedefine/>
    <w:uiPriority w:val="99"/>
    <w:rsid w:val="00714DC4"/>
    <w:pPr>
      <w:spacing w:after="160" w:line="240" w:lineRule="exact"/>
    </w:pPr>
    <w:rPr>
      <w:rFonts w:eastAsia="SimSun"/>
      <w:b/>
      <w:bCs/>
      <w:sz w:val="28"/>
      <w:szCs w:val="28"/>
      <w:lang w:val="en-US" w:eastAsia="en-US"/>
    </w:rPr>
  </w:style>
  <w:style w:type="paragraph" w:customStyle="1" w:styleId="118">
    <w:name w:val="Знак Знак Знак Знак Знак Знак Знак Знак Знак Знак11"/>
    <w:basedOn w:val="a6"/>
    <w:autoRedefine/>
    <w:uiPriority w:val="99"/>
    <w:rsid w:val="00714DC4"/>
    <w:pPr>
      <w:spacing w:after="160" w:line="240" w:lineRule="exact"/>
    </w:pPr>
    <w:rPr>
      <w:rFonts w:eastAsia="SimSun"/>
      <w:b/>
      <w:bCs/>
      <w:sz w:val="28"/>
      <w:szCs w:val="28"/>
      <w:lang w:val="en-US" w:eastAsia="en-US"/>
    </w:rPr>
  </w:style>
  <w:style w:type="paragraph" w:customStyle="1" w:styleId="1131">
    <w:name w:val="Знак Знак Знак Знак Знак Знак Знак Знак Знак Знак Знак1 Знак Знак Знак1 Знак Знак Знак Знак3"/>
    <w:basedOn w:val="a6"/>
    <w:autoRedefine/>
    <w:uiPriority w:val="99"/>
    <w:rsid w:val="00714DC4"/>
    <w:pPr>
      <w:spacing w:after="160" w:line="240" w:lineRule="exact"/>
    </w:pPr>
    <w:rPr>
      <w:rFonts w:eastAsia="SimSun"/>
      <w:b/>
      <w:bCs/>
      <w:sz w:val="28"/>
      <w:szCs w:val="28"/>
      <w:lang w:val="en-US" w:eastAsia="en-US"/>
    </w:rPr>
  </w:style>
  <w:style w:type="paragraph" w:customStyle="1" w:styleId="MARKER0">
    <w:name w:val="**MARKER"/>
    <w:basedOn w:val="a6"/>
    <w:uiPriority w:val="99"/>
    <w:rsid w:val="00714DC4"/>
    <w:pPr>
      <w:tabs>
        <w:tab w:val="num" w:pos="360"/>
      </w:tabs>
      <w:spacing w:after="120"/>
      <w:ind w:left="453" w:hanging="340"/>
      <w:jc w:val="both"/>
    </w:pPr>
    <w:rPr>
      <w:rFonts w:ascii="Arial" w:eastAsia="Times New Roman" w:hAnsi="Arial" w:cs="Arial"/>
      <w:sz w:val="22"/>
      <w:szCs w:val="22"/>
      <w:lang w:eastAsia="ru-RU"/>
    </w:rPr>
  </w:style>
  <w:style w:type="paragraph" w:customStyle="1" w:styleId="2fa">
    <w:name w:val="Без интервала2"/>
    <w:rsid w:val="00714DC4"/>
    <w:rPr>
      <w:rFonts w:ascii="Calibri" w:eastAsia="Times New Roman" w:hAnsi="Calibri" w:cs="Calibri"/>
      <w:sz w:val="22"/>
      <w:szCs w:val="22"/>
    </w:rPr>
  </w:style>
  <w:style w:type="character" w:customStyle="1" w:styleId="Bodytext40">
    <w:name w:val="Body text (40)"/>
    <w:link w:val="Bodytext401"/>
    <w:uiPriority w:val="99"/>
    <w:locked/>
    <w:rsid w:val="00714DC4"/>
    <w:rPr>
      <w:sz w:val="24"/>
      <w:szCs w:val="24"/>
      <w:shd w:val="clear" w:color="auto" w:fill="FFFFFF"/>
    </w:rPr>
  </w:style>
  <w:style w:type="paragraph" w:customStyle="1" w:styleId="Bodytext401">
    <w:name w:val="Body text (40)1"/>
    <w:basedOn w:val="a6"/>
    <w:link w:val="Bodytext40"/>
    <w:uiPriority w:val="99"/>
    <w:rsid w:val="00714DC4"/>
    <w:pPr>
      <w:shd w:val="clear" w:color="auto" w:fill="FFFFFF"/>
      <w:spacing w:before="240" w:after="300" w:line="240" w:lineRule="atLeast"/>
      <w:ind w:hanging="740"/>
    </w:pPr>
    <w:rPr>
      <w:lang w:eastAsia="ru-RU"/>
    </w:rPr>
  </w:style>
  <w:style w:type="character" w:customStyle="1" w:styleId="HeaderARGOSS">
    <w:name w:val="Header_ARGOSS Знак Знак"/>
    <w:uiPriority w:val="99"/>
    <w:locked/>
    <w:rsid w:val="00714DC4"/>
    <w:rPr>
      <w:rFonts w:ascii="Arial" w:eastAsia="Calibri" w:hAnsi="Arial" w:cs="Arial" w:hint="default"/>
      <w:sz w:val="22"/>
      <w:lang w:val="en-GB" w:eastAsia="ru-RU" w:bidi="ar-SA"/>
    </w:rPr>
  </w:style>
  <w:style w:type="character" w:customStyle="1" w:styleId="affffffb">
    <w:name w:val="Название таблицы КЭ Знак Знак"/>
    <w:rsid w:val="00714DC4"/>
    <w:rPr>
      <w:rFonts w:ascii="Arial" w:hAnsi="Arial" w:cs="Arial" w:hint="default"/>
      <w:b/>
      <w:bCs w:val="0"/>
      <w:sz w:val="22"/>
      <w:szCs w:val="22"/>
      <w:lang w:val="ru-RU" w:eastAsia="ru-RU" w:bidi="ar-SA"/>
    </w:rPr>
  </w:style>
  <w:style w:type="character" w:customStyle="1" w:styleId="119">
    <w:name w:val="Знак Знак11"/>
    <w:uiPriority w:val="99"/>
    <w:locked/>
    <w:rsid w:val="00714DC4"/>
    <w:rPr>
      <w:rFonts w:ascii="Calibri" w:eastAsia="Calibri" w:hAnsi="Calibri" w:cs="Arial" w:hint="default"/>
      <w:sz w:val="24"/>
      <w:szCs w:val="24"/>
      <w:lang w:val="ru-RU" w:eastAsia="ru-RU" w:bidi="ar-SA"/>
    </w:rPr>
  </w:style>
  <w:style w:type="character" w:customStyle="1" w:styleId="postheader">
    <w:name w:val="postheader"/>
    <w:rsid w:val="00714DC4"/>
    <w:rPr>
      <w:rFonts w:ascii="Times New Roman" w:hAnsi="Times New Roman" w:cs="Times New Roman" w:hint="default"/>
    </w:rPr>
  </w:style>
  <w:style w:type="character" w:customStyle="1" w:styleId="2110">
    <w:name w:val="Заголовок 2 Знак1 Знак1"/>
    <w:aliases w:val="Заголовок 2 Знак Знак Знак1,Заголовок 2 Знак1 Знак Знак Знак1,Заголовок 2 Знак Знак Знак Знак Знак1,Заголовок 2 Знак1 Знак Знак Знак Знак Знак1,Заголовок 2 Знак Знак Знак Знак Знак Знак Знак1,Заголовок 2 Знак Знак1 Знак"/>
    <w:rsid w:val="00714DC4"/>
    <w:rPr>
      <w:rFonts w:ascii="Arial" w:hAnsi="Arial" w:cs="Arial" w:hint="default"/>
      <w:b/>
      <w:bCs/>
      <w:i/>
      <w:iCs/>
      <w:sz w:val="28"/>
      <w:szCs w:val="28"/>
      <w:lang w:val="ru-RU" w:eastAsia="ru-RU" w:bidi="ar-SA"/>
    </w:rPr>
  </w:style>
  <w:style w:type="character" w:customStyle="1" w:styleId="CharChar6">
    <w:name w:val="Char Char6"/>
    <w:rsid w:val="00714DC4"/>
    <w:rPr>
      <w:rFonts w:ascii="Times New Roman" w:hAnsi="Times New Roman" w:cs="Times New Roman" w:hint="default"/>
      <w:sz w:val="24"/>
      <w:szCs w:val="24"/>
    </w:rPr>
  </w:style>
  <w:style w:type="character" w:customStyle="1" w:styleId="CharChar14">
    <w:name w:val="Char Char14"/>
    <w:rsid w:val="00714DC4"/>
    <w:rPr>
      <w:rFonts w:ascii="Times New Roman" w:hAnsi="Times New Roman" w:cs="Times New Roman" w:hint="default"/>
      <w:sz w:val="24"/>
      <w:szCs w:val="24"/>
      <w:lang w:eastAsia="ru-RU"/>
    </w:rPr>
  </w:style>
  <w:style w:type="character" w:customStyle="1" w:styleId="BHeadChar">
    <w:name w:val="B Head Знак Char"/>
    <w:aliases w:val="B Head Char Char"/>
    <w:rsid w:val="00714DC4"/>
    <w:rPr>
      <w:rFonts w:ascii="Arial" w:hAnsi="Arial" w:cs="Times New Roman" w:hint="default"/>
      <w:b/>
      <w:bCs w:val="0"/>
      <w:sz w:val="21"/>
      <w:szCs w:val="21"/>
      <w:lang w:val="en-US"/>
    </w:rPr>
  </w:style>
  <w:style w:type="character" w:customStyle="1" w:styleId="CharChar9">
    <w:name w:val="Char Char9"/>
    <w:rsid w:val="00714DC4"/>
    <w:rPr>
      <w:rFonts w:ascii="Times New Roman" w:hAnsi="Times New Roman" w:cs="Times New Roman" w:hint="default"/>
      <w:sz w:val="24"/>
      <w:szCs w:val="24"/>
    </w:rPr>
  </w:style>
  <w:style w:type="character" w:customStyle="1" w:styleId="PlainTextChar">
    <w:name w:val="Plain Text Char"/>
    <w:locked/>
    <w:rsid w:val="00714DC4"/>
    <w:rPr>
      <w:rFonts w:ascii="Courier New" w:hAnsi="Courier New" w:cs="Courier New" w:hint="default"/>
      <w:sz w:val="20"/>
      <w:szCs w:val="20"/>
    </w:rPr>
  </w:style>
  <w:style w:type="character" w:customStyle="1" w:styleId="BodyTextChar">
    <w:name w:val="Body Text Char"/>
    <w:aliases w:val="Знак Char,AETC-Body Char,DNV-Body Char,AETC-Body1 Char,DNV-Body1 Char,Основной текст Знак1 Знак Char,Основной текст Знак Знак Знак Char,Основной текст Знак1 Знак Знак Знак Char,Основной текст Знак Знак Знак Знак Знак Char"/>
    <w:locked/>
    <w:rsid w:val="00714DC4"/>
    <w:rPr>
      <w:rFonts w:ascii="Times New Roman" w:hAnsi="Times New Roman" w:cs="Times New Roman" w:hint="default"/>
      <w:sz w:val="20"/>
      <w:szCs w:val="20"/>
      <w:shd w:val="clear" w:color="auto" w:fill="FFFFFF"/>
      <w:lang w:eastAsia="ru-RU"/>
    </w:rPr>
  </w:style>
  <w:style w:type="character" w:customStyle="1" w:styleId="BodyText2Char">
    <w:name w:val="Body Text 2 Char"/>
    <w:locked/>
    <w:rsid w:val="00714DC4"/>
    <w:rPr>
      <w:rFonts w:ascii="Times New Roman" w:hAnsi="Times New Roman" w:cs="Times New Roman" w:hint="default"/>
      <w:color w:val="000000"/>
      <w:spacing w:val="3"/>
      <w:sz w:val="20"/>
      <w:shd w:val="clear" w:color="auto" w:fill="FFFFFF"/>
      <w:lang w:eastAsia="ru-RU"/>
    </w:rPr>
  </w:style>
  <w:style w:type="character" w:customStyle="1" w:styleId="101">
    <w:name w:val="Знак Знак101"/>
    <w:uiPriority w:val="99"/>
    <w:locked/>
    <w:rsid w:val="00714DC4"/>
    <w:rPr>
      <w:sz w:val="16"/>
      <w:szCs w:val="16"/>
    </w:rPr>
  </w:style>
  <w:style w:type="character" w:customStyle="1" w:styleId="410">
    <w:name w:val="Знак Знак41"/>
    <w:uiPriority w:val="99"/>
    <w:rsid w:val="00714DC4"/>
    <w:rPr>
      <w:b/>
      <w:bCs/>
      <w:color w:val="000000"/>
      <w:sz w:val="24"/>
      <w:szCs w:val="24"/>
    </w:rPr>
  </w:style>
  <w:style w:type="character" w:customStyle="1" w:styleId="121">
    <w:name w:val="Знак Знак12"/>
    <w:uiPriority w:val="99"/>
    <w:rsid w:val="00714DC4"/>
    <w:rPr>
      <w:sz w:val="16"/>
      <w:szCs w:val="16"/>
    </w:rPr>
  </w:style>
  <w:style w:type="character" w:customStyle="1" w:styleId="54">
    <w:name w:val="Знак Знак5"/>
    <w:uiPriority w:val="99"/>
    <w:locked/>
    <w:rsid w:val="00714DC4"/>
    <w:rPr>
      <w:rFonts w:ascii="Arial" w:hAnsi="Arial" w:cs="Arial" w:hint="default"/>
      <w:b/>
      <w:bCs/>
      <w:kern w:val="32"/>
      <w:sz w:val="32"/>
      <w:szCs w:val="32"/>
      <w:lang w:val="ru-RU" w:eastAsia="ru-RU"/>
    </w:rPr>
  </w:style>
  <w:style w:type="character" w:customStyle="1" w:styleId="170">
    <w:name w:val="Основной текст17"/>
    <w:uiPriority w:val="99"/>
    <w:rsid w:val="00714DC4"/>
    <w:rPr>
      <w:rFonts w:ascii="Times New Roman" w:hAnsi="Times New Roman" w:cs="Times New Roman" w:hint="default"/>
      <w:spacing w:val="0"/>
      <w:sz w:val="23"/>
      <w:szCs w:val="23"/>
      <w:shd w:val="clear" w:color="auto" w:fill="FFFFFF"/>
    </w:rPr>
  </w:style>
  <w:style w:type="character" w:customStyle="1" w:styleId="214">
    <w:name w:val="Основной текст 2 Знак Знак Знак Знак1"/>
    <w:uiPriority w:val="99"/>
    <w:rsid w:val="00714DC4"/>
    <w:rPr>
      <w:rFonts w:ascii="Batang" w:eastAsia="Batang" w:hAnsi="Batang" w:hint="eastAsia"/>
      <w:sz w:val="24"/>
      <w:szCs w:val="24"/>
      <w:lang w:val="ru-RU" w:eastAsia="ru-RU"/>
    </w:rPr>
  </w:style>
  <w:style w:type="character" w:customStyle="1" w:styleId="215">
    <w:name w:val="Знак Знак21"/>
    <w:uiPriority w:val="99"/>
    <w:locked/>
    <w:rsid w:val="00714DC4"/>
    <w:rPr>
      <w:sz w:val="24"/>
      <w:szCs w:val="24"/>
    </w:rPr>
  </w:style>
  <w:style w:type="paragraph" w:customStyle="1" w:styleId="47">
    <w:name w:val="Абзац списка4"/>
    <w:basedOn w:val="a6"/>
    <w:rsid w:val="00714DC4"/>
    <w:pPr>
      <w:spacing w:after="200" w:line="276" w:lineRule="auto"/>
      <w:ind w:left="720"/>
    </w:pPr>
    <w:rPr>
      <w:rFonts w:ascii="Calibri" w:eastAsia="Times New Roman" w:hAnsi="Calibri" w:cs="Calibri"/>
      <w:sz w:val="22"/>
      <w:szCs w:val="22"/>
      <w:lang w:eastAsia="ru-RU"/>
    </w:rPr>
  </w:style>
  <w:style w:type="character" w:customStyle="1" w:styleId="docaccesstitle1">
    <w:name w:val="docaccess_title1"/>
    <w:rsid w:val="00714DC4"/>
    <w:rPr>
      <w:rFonts w:ascii="Times New Roman" w:hAnsi="Times New Roman" w:cs="Times New Roman" w:hint="default"/>
      <w:sz w:val="28"/>
      <w:szCs w:val="28"/>
    </w:rPr>
  </w:style>
  <w:style w:type="character" w:styleId="affffffc">
    <w:name w:val="endnote reference"/>
    <w:rsid w:val="00714DC4"/>
    <w:rPr>
      <w:vertAlign w:val="superscript"/>
    </w:rPr>
  </w:style>
  <w:style w:type="paragraph" w:customStyle="1" w:styleId="3110">
    <w:name w:val="Основной текст с отступом 311"/>
    <w:basedOn w:val="a6"/>
    <w:rsid w:val="00714DC4"/>
    <w:pPr>
      <w:widowControl w:val="0"/>
      <w:tabs>
        <w:tab w:val="left" w:pos="851"/>
      </w:tabs>
      <w:spacing w:line="360" w:lineRule="auto"/>
      <w:ind w:firstLine="851"/>
      <w:jc w:val="both"/>
    </w:pPr>
    <w:rPr>
      <w:rFonts w:eastAsia="Times New Roman"/>
      <w:b/>
      <w:szCs w:val="20"/>
      <w:lang w:eastAsia="ru-RU"/>
    </w:rPr>
  </w:style>
  <w:style w:type="numbering" w:customStyle="1" w:styleId="2fb">
    <w:name w:val="Нет списка2"/>
    <w:next w:val="a9"/>
    <w:uiPriority w:val="99"/>
    <w:semiHidden/>
    <w:unhideWhenUsed/>
    <w:rsid w:val="00714DC4"/>
  </w:style>
  <w:style w:type="table" w:customStyle="1" w:styleId="74">
    <w:name w:val="Сетка таблицы7"/>
    <w:basedOn w:val="a8"/>
    <w:next w:val="ab"/>
    <w:uiPriority w:val="59"/>
    <w:rsid w:val="00714DC4"/>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CharCharCharCharChar">
    <w:name w:val="Знак Char Char Char Char Char Char Char"/>
    <w:basedOn w:val="a6"/>
    <w:autoRedefine/>
    <w:rsid w:val="00714DC4"/>
    <w:pPr>
      <w:spacing w:after="160" w:line="240" w:lineRule="exact"/>
    </w:pPr>
    <w:rPr>
      <w:rFonts w:eastAsia="SimSun"/>
      <w:b/>
      <w:sz w:val="28"/>
      <w:lang w:val="en-US" w:eastAsia="en-US"/>
    </w:rPr>
  </w:style>
  <w:style w:type="table" w:customStyle="1" w:styleId="84">
    <w:name w:val="Сетка таблицы8"/>
    <w:basedOn w:val="a8"/>
    <w:next w:val="ab"/>
    <w:uiPriority w:val="59"/>
    <w:rsid w:val="00714DC4"/>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c">
    <w:name w:val="Нет списка3"/>
    <w:next w:val="a9"/>
    <w:uiPriority w:val="99"/>
    <w:semiHidden/>
    <w:unhideWhenUsed/>
    <w:rsid w:val="00C922B6"/>
  </w:style>
  <w:style w:type="table" w:customStyle="1" w:styleId="1fc">
    <w:name w:val="Изысканная таблица1"/>
    <w:basedOn w:val="a8"/>
    <w:next w:val="afffff7"/>
    <w:rsid w:val="00C922B6"/>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2-para">
    <w:name w:val="2-para"/>
    <w:basedOn w:val="a6"/>
    <w:rsid w:val="00C922B6"/>
    <w:pPr>
      <w:keepLines/>
      <w:tabs>
        <w:tab w:val="left" w:pos="4032"/>
      </w:tabs>
      <w:spacing w:after="180"/>
      <w:jc w:val="both"/>
    </w:pPr>
    <w:rPr>
      <w:rFonts w:eastAsia="Times New Roman"/>
      <w:szCs w:val="20"/>
      <w:lang w:val="en-US" w:eastAsia="ru-RU"/>
    </w:rPr>
  </w:style>
  <w:style w:type="paragraph" w:customStyle="1" w:styleId="Normaltab">
    <w:name w:val="Normal+tab"/>
    <w:basedOn w:val="a6"/>
    <w:rsid w:val="00C922B6"/>
    <w:pPr>
      <w:tabs>
        <w:tab w:val="left" w:pos="840"/>
      </w:tabs>
      <w:spacing w:after="260"/>
      <w:jc w:val="both"/>
    </w:pPr>
    <w:rPr>
      <w:rFonts w:ascii="New Century Schlbk" w:eastAsia="Times New Roman" w:hAnsi="New Century Schlbk"/>
      <w:szCs w:val="20"/>
      <w:lang w:val="en-GB" w:eastAsia="ru-RU"/>
    </w:rPr>
  </w:style>
  <w:style w:type="paragraph" w:customStyle="1" w:styleId="ltable0">
    <w:name w:val="l_table0"/>
    <w:basedOn w:val="a6"/>
    <w:rsid w:val="00C922B6"/>
    <w:pPr>
      <w:spacing w:line="240" w:lineRule="atLeast"/>
      <w:ind w:left="120"/>
    </w:pPr>
    <w:rPr>
      <w:rFonts w:eastAsia="Times New Roman"/>
      <w:sz w:val="20"/>
      <w:szCs w:val="20"/>
      <w:lang w:eastAsia="ru-RU"/>
    </w:rPr>
  </w:style>
  <w:style w:type="paragraph" w:customStyle="1" w:styleId="CharChar3">
    <w:name w:val="Char Char3"/>
    <w:basedOn w:val="a6"/>
    <w:rsid w:val="00C922B6"/>
    <w:rPr>
      <w:rFonts w:ascii="SimSun" w:eastAsia="SimSun" w:hAnsi="SimSun" w:cs="SimSun"/>
      <w:lang w:val="en-US" w:eastAsia="zh-CN"/>
    </w:rPr>
  </w:style>
  <w:style w:type="character" w:customStyle="1" w:styleId="Char0">
    <w:name w:val="Мой текст Char"/>
    <w:rsid w:val="00C922B6"/>
    <w:rPr>
      <w:rFonts w:ascii="Times New Roman" w:eastAsia="Times New Roman" w:hAnsi="Times New Roman"/>
      <w:sz w:val="24"/>
      <w:lang w:val="ru-RU" w:eastAsia="ru-RU" w:bidi="ar-SA"/>
    </w:rPr>
  </w:style>
  <w:style w:type="paragraph" w:styleId="21">
    <w:name w:val="List Bullet 2"/>
    <w:basedOn w:val="a6"/>
    <w:autoRedefine/>
    <w:rsid w:val="00C922B6"/>
    <w:pPr>
      <w:numPr>
        <w:numId w:val="12"/>
      </w:numPr>
      <w:ind w:right="278"/>
    </w:pPr>
    <w:rPr>
      <w:rFonts w:eastAsia="Times New Roman"/>
      <w:spacing w:val="-10"/>
      <w:lang w:eastAsia="ru-RU"/>
    </w:rPr>
  </w:style>
  <w:style w:type="paragraph" w:customStyle="1" w:styleId="-0">
    <w:name w:val="Чжи-чжи"/>
    <w:basedOn w:val="10"/>
    <w:rsid w:val="00C922B6"/>
    <w:pPr>
      <w:autoSpaceDE w:val="0"/>
      <w:autoSpaceDN w:val="0"/>
      <w:spacing w:before="0" w:after="0"/>
      <w:jc w:val="center"/>
    </w:pPr>
    <w:rPr>
      <w:rFonts w:ascii="Times New Roman" w:hAnsi="Times New Roman" w:cs="Tahoma"/>
      <w:kern w:val="0"/>
      <w:sz w:val="24"/>
      <w:szCs w:val="22"/>
      <w:lang w:eastAsia="x-none"/>
    </w:rPr>
  </w:style>
  <w:style w:type="character" w:customStyle="1" w:styleId="FontStyle86">
    <w:name w:val="Font Style86"/>
    <w:uiPriority w:val="99"/>
    <w:rsid w:val="00C922B6"/>
    <w:rPr>
      <w:rFonts w:ascii="Times New Roman" w:hAnsi="Times New Roman" w:cs="Times New Roman" w:hint="default"/>
      <w:sz w:val="22"/>
      <w:szCs w:val="22"/>
    </w:rPr>
  </w:style>
  <w:style w:type="paragraph" w:customStyle="1" w:styleId="3d">
    <w:name w:val="Мой заголовок3"/>
    <w:uiPriority w:val="1"/>
    <w:rsid w:val="00C922B6"/>
    <w:pPr>
      <w:shd w:val="clear" w:color="auto" w:fill="FFFFFF"/>
      <w:spacing w:before="240"/>
      <w:jc w:val="both"/>
    </w:pPr>
    <w:rPr>
      <w:rFonts w:ascii="Arial" w:eastAsia="Times New Roman" w:hAnsi="Arial"/>
      <w:b/>
      <w:i/>
      <w:color w:val="000000"/>
      <w:sz w:val="24"/>
      <w:szCs w:val="24"/>
    </w:rPr>
  </w:style>
  <w:style w:type="numbering" w:customStyle="1" w:styleId="122">
    <w:name w:val="Нет списка12"/>
    <w:next w:val="a9"/>
    <w:uiPriority w:val="99"/>
    <w:semiHidden/>
    <w:unhideWhenUsed/>
    <w:rsid w:val="00C922B6"/>
  </w:style>
  <w:style w:type="character" w:customStyle="1" w:styleId="afff1">
    <w:name w:val="Обычный (веб) Знак"/>
    <w:aliases w:val="Обычный (Web) Знак,Обычный (веб)1 Знак,Обычный (веб)1 Знак Знак Зн Знак"/>
    <w:link w:val="afff0"/>
    <w:uiPriority w:val="99"/>
    <w:locked/>
    <w:rsid w:val="00117C5F"/>
    <w:rPr>
      <w:rFonts w:eastAsia="Times New Roman"/>
      <w:sz w:val="24"/>
      <w:szCs w:val="24"/>
    </w:rPr>
  </w:style>
  <w:style w:type="paragraph" w:customStyle="1" w:styleId="1fd">
    <w:name w:val="Основной текст 1"/>
    <w:basedOn w:val="a6"/>
    <w:autoRedefine/>
    <w:rsid w:val="00C922B6"/>
    <w:pPr>
      <w:spacing w:line="360" w:lineRule="auto"/>
      <w:ind w:firstLine="708"/>
      <w:jc w:val="both"/>
    </w:pPr>
    <w:rPr>
      <w:rFonts w:eastAsia="Times New Roman"/>
      <w:color w:val="FF0000"/>
      <w:lang w:eastAsia="ru-RU"/>
    </w:rPr>
  </w:style>
  <w:style w:type="paragraph" w:customStyle="1" w:styleId="1136">
    <w:name w:val="Стиль Основной текст 1 + Первая строка:  13 см Перед:  6 пт Межд..."/>
    <w:basedOn w:val="a6"/>
    <w:autoRedefine/>
    <w:rsid w:val="00C922B6"/>
    <w:pPr>
      <w:spacing w:before="120"/>
      <w:jc w:val="both"/>
    </w:pPr>
    <w:rPr>
      <w:rFonts w:ascii="Arial" w:eastAsia="Times New Roman" w:hAnsi="Arial"/>
      <w:lang w:eastAsia="ru-RU"/>
    </w:rPr>
  </w:style>
  <w:style w:type="paragraph" w:customStyle="1" w:styleId="affffffd">
    <w:name w:val="Моя таб название"/>
    <w:basedOn w:val="affe"/>
    <w:rsid w:val="00C922B6"/>
    <w:pPr>
      <w:spacing w:after="120"/>
      <w:jc w:val="center"/>
    </w:pPr>
    <w:rPr>
      <w:b/>
      <w:kern w:val="28"/>
    </w:rPr>
  </w:style>
  <w:style w:type="numbering" w:customStyle="1" w:styleId="48">
    <w:name w:val="Нет списка4"/>
    <w:next w:val="a9"/>
    <w:uiPriority w:val="99"/>
    <w:semiHidden/>
    <w:unhideWhenUsed/>
    <w:rsid w:val="00985D61"/>
  </w:style>
  <w:style w:type="numbering" w:customStyle="1" w:styleId="55">
    <w:name w:val="Нет списка5"/>
    <w:next w:val="a9"/>
    <w:uiPriority w:val="99"/>
    <w:semiHidden/>
    <w:unhideWhenUsed/>
    <w:rsid w:val="00025806"/>
  </w:style>
  <w:style w:type="paragraph" w:customStyle="1" w:styleId="affffffe">
    <w:name w:val="Геология_Основной текст"/>
    <w:qFormat/>
    <w:rsid w:val="00FE1430"/>
    <w:pPr>
      <w:ind w:firstLine="567"/>
      <w:jc w:val="both"/>
    </w:pPr>
    <w:rPr>
      <w:rFonts w:eastAsia="Calibri"/>
      <w:sz w:val="28"/>
      <w:szCs w:val="22"/>
      <w:lang w:eastAsia="en-US"/>
    </w:rPr>
  </w:style>
  <w:style w:type="paragraph" w:customStyle="1" w:styleId="TCpodrazdel">
    <w:name w:val="TC_podrazdel"/>
    <w:basedOn w:val="a6"/>
    <w:autoRedefine/>
    <w:qFormat/>
    <w:rsid w:val="00E2696E"/>
    <w:pPr>
      <w:widowControl w:val="0"/>
      <w:numPr>
        <w:ilvl w:val="1"/>
        <w:numId w:val="75"/>
      </w:numPr>
      <w:tabs>
        <w:tab w:val="left" w:pos="993"/>
        <w:tab w:val="left" w:pos="1276"/>
        <w:tab w:val="left" w:pos="1768"/>
      </w:tabs>
      <w:ind w:left="0" w:firstLine="709"/>
      <w:jc w:val="both"/>
      <w:outlineLvl w:val="1"/>
    </w:pPr>
    <w:rPr>
      <w:rFonts w:eastAsia="Times New Roman"/>
      <w:b/>
      <w:lang w:eastAsia="ru-RU"/>
    </w:rPr>
  </w:style>
  <w:style w:type="character" w:customStyle="1" w:styleId="afffffff">
    <w:name w:val="название таблицы Знак"/>
    <w:aliases w:val="Название объекта Знак1 Знак,Название объекта Знак1 Знак2 Знак Знак,Название объекта Знак2 Знак Знак1 Знак Знак,Название объекта Знак1 Знак1 Знак Знак1 Знак Знак,Название объекта Знак1 Знак2 Знак1,З Знак,Название объекта Знак11 Знак"/>
    <w:rsid w:val="004172B7"/>
    <w:rPr>
      <w:rFonts w:ascii="Times New Roman" w:eastAsia="Times New Roman" w:hAnsi="Times New Roman" w:cs="Times New Roman"/>
      <w:b/>
      <w:bCs/>
      <w:sz w:val="20"/>
      <w:szCs w:val="20"/>
      <w:lang w:eastAsia="ru-RU"/>
    </w:rPr>
  </w:style>
  <w:style w:type="paragraph" w:customStyle="1" w:styleId="2fc">
    <w:name w:val="Мой список 2"/>
    <w:basedOn w:val="a6"/>
    <w:rsid w:val="005F516F"/>
    <w:pPr>
      <w:spacing w:before="120"/>
      <w:jc w:val="both"/>
    </w:pPr>
    <w:rPr>
      <w:rFonts w:eastAsia="Calibri"/>
      <w:lang w:eastAsia="ru-RU"/>
    </w:rPr>
  </w:style>
  <w:style w:type="paragraph" w:customStyle="1" w:styleId="First">
    <w:name w:val="FirstОснТекст"/>
    <w:basedOn w:val="a6"/>
    <w:next w:val="a6"/>
    <w:link w:val="First0"/>
    <w:autoRedefine/>
    <w:rsid w:val="006C15E5"/>
    <w:pPr>
      <w:ind w:firstLine="284"/>
      <w:jc w:val="both"/>
    </w:pPr>
    <w:rPr>
      <w:rFonts w:ascii="Arial" w:eastAsia="Times New Roman" w:hAnsi="Arial"/>
      <w:sz w:val="18"/>
      <w:szCs w:val="20"/>
      <w:lang w:val="x-none" w:eastAsia="x-none"/>
    </w:rPr>
  </w:style>
  <w:style w:type="character" w:customStyle="1" w:styleId="First0">
    <w:name w:val="FirstОснТекст Знак"/>
    <w:link w:val="First"/>
    <w:rsid w:val="006C15E5"/>
    <w:rPr>
      <w:rFonts w:ascii="Arial" w:eastAsia="Times New Roman" w:hAnsi="Arial"/>
      <w:sz w:val="18"/>
      <w:lang w:val="x-none" w:eastAsia="x-none"/>
    </w:rPr>
  </w:style>
  <w:style w:type="paragraph" w:customStyle="1" w:styleId="pc">
    <w:name w:val="pc"/>
    <w:basedOn w:val="a6"/>
    <w:rsid w:val="00DF1EE4"/>
    <w:pPr>
      <w:jc w:val="center"/>
    </w:pPr>
    <w:rPr>
      <w:rFonts w:eastAsia="Times New Roman"/>
      <w:color w:val="000000"/>
      <w:lang w:eastAsia="ru-RU"/>
    </w:rPr>
  </w:style>
  <w:style w:type="paragraph" w:customStyle="1" w:styleId="Normal12B">
    <w:name w:val="Normal12B"/>
    <w:basedOn w:val="a6"/>
    <w:rsid w:val="00F55A71"/>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eastAsia="Times New Roman"/>
      <w:lang w:eastAsia="ru-RU"/>
    </w:rPr>
  </w:style>
  <w:style w:type="character" w:customStyle="1" w:styleId="11a">
    <w:name w:val="Заголовок 1 Знак1"/>
    <w:aliases w:val=" РАЗДЕЛ Знак,ГЛАВА Знак,Заголовок 1 Знак1 Знак Знак,Заголовок 1 Знак2 Знак Знак Знак,Заголовок 1 Знак Знак1 Знак Знак Знак,Заголовок 1 Знак1 Знак Знак Знак Знак Знак,Заголовок 1 Знак Знак Знак Знак Знак Знак Знак,h1 Знак"/>
    <w:rsid w:val="00975CBA"/>
    <w:rPr>
      <w:rFonts w:ascii="Arial" w:eastAsia="Times New Roman" w:hAnsi="Arial" w:cs="Arial"/>
      <w:b/>
      <w:bCs/>
      <w:kern w:val="32"/>
      <w:sz w:val="32"/>
      <w:szCs w:val="32"/>
      <w:lang w:eastAsia="ru-RU"/>
    </w:rPr>
  </w:style>
  <w:style w:type="character" w:customStyle="1" w:styleId="afffffff0">
    <w:name w:val="Заголовок Знак"/>
    <w:rsid w:val="00975CBA"/>
    <w:rPr>
      <w:rFonts w:ascii="Times New Roman" w:eastAsia="Times New Roman" w:hAnsi="Times New Roman" w:cs="Times New Roman"/>
      <w:b/>
      <w:sz w:val="28"/>
      <w:szCs w:val="20"/>
      <w:lang w:eastAsia="ru-RU"/>
    </w:rPr>
  </w:style>
  <w:style w:type="paragraph" w:customStyle="1" w:styleId="CharCharCharCharCharCharCharCharCharCharCharChar4">
    <w:name w:val="Char Char Char Char Char Char Char Char Char Char Char Char4"/>
    <w:basedOn w:val="a6"/>
    <w:rsid w:val="00975CBA"/>
    <w:rPr>
      <w:rFonts w:ascii="SimSun" w:eastAsia="SimSun" w:hAnsi="SimSun" w:cs="SimSun"/>
      <w:lang w:val="en-US" w:eastAsia="zh-CN"/>
    </w:rPr>
  </w:style>
  <w:style w:type="paragraph" w:customStyle="1" w:styleId="2H6100805">
    <w:name w:val="2H6100805"/>
    <w:basedOn w:val="a6"/>
    <w:rsid w:val="00975CBA"/>
    <w:pPr>
      <w:keepNext/>
      <w:keepLines/>
      <w:suppressAutoHyphens/>
      <w:spacing w:before="360" w:after="240" w:line="240" w:lineRule="atLeast"/>
      <w:jc w:val="center"/>
    </w:pPr>
    <w:rPr>
      <w:rFonts w:eastAsia="Times New Roman"/>
      <w:sz w:val="20"/>
      <w:szCs w:val="20"/>
      <w:lang w:eastAsia="ru-RU"/>
    </w:rPr>
  </w:style>
  <w:style w:type="character" w:customStyle="1" w:styleId="afffffff1">
    <w:name w:val="Основной текст + Курсив"/>
    <w:rsid w:val="00975CBA"/>
    <w:rPr>
      <w:rFonts w:ascii="Arial" w:eastAsia="Arial" w:hAnsi="Arial" w:cs="Arial" w:hint="default"/>
      <w:i/>
      <w:iCs/>
      <w:sz w:val="19"/>
      <w:szCs w:val="19"/>
      <w:shd w:val="clear" w:color="auto" w:fill="FFFFFF"/>
    </w:rPr>
  </w:style>
  <w:style w:type="character" w:customStyle="1" w:styleId="afffffff2">
    <w:name w:val="Основной текст + Полужирный"/>
    <w:aliases w:val="Курсив"/>
    <w:rsid w:val="00975CBA"/>
    <w:rPr>
      <w:rFonts w:ascii="Arial" w:eastAsia="Arial" w:hAnsi="Arial" w:cs="Arial" w:hint="default"/>
      <w:b/>
      <w:bCs/>
      <w:i/>
      <w:iCs/>
      <w:sz w:val="19"/>
      <w:szCs w:val="19"/>
      <w:shd w:val="clear" w:color="auto" w:fill="FFFFFF"/>
    </w:rPr>
  </w:style>
  <w:style w:type="paragraph" w:customStyle="1" w:styleId="IauiueIoao20">
    <w:name w:val="Iau?iue.Io?ao@ Знак Знак Знак2"/>
    <w:rsid w:val="00975CBA"/>
    <w:pPr>
      <w:overflowPunct w:val="0"/>
      <w:autoSpaceDE w:val="0"/>
      <w:autoSpaceDN w:val="0"/>
      <w:adjustRightInd w:val="0"/>
      <w:textAlignment w:val="baseline"/>
    </w:pPr>
    <w:rPr>
      <w:rFonts w:ascii="Journal" w:eastAsia="Times New Roman" w:hAnsi="Journal"/>
      <w:sz w:val="24"/>
      <w:szCs w:val="24"/>
    </w:rPr>
  </w:style>
  <w:style w:type="paragraph" w:customStyle="1" w:styleId="CharCharCharCharCharCharCharCharCharCharCharChar3">
    <w:name w:val="Char Char Char Char Char Char Char Char Char Char Char Char3"/>
    <w:basedOn w:val="a6"/>
    <w:rsid w:val="00975CBA"/>
    <w:rPr>
      <w:rFonts w:ascii="SimSun" w:eastAsia="SimSun" w:hAnsi="SimSun" w:cs="SimSun"/>
      <w:lang w:val="en-US" w:eastAsia="zh-CN"/>
    </w:rPr>
  </w:style>
  <w:style w:type="paragraph" w:customStyle="1" w:styleId="CharChar2">
    <w:name w:val="Char Char2"/>
    <w:basedOn w:val="a6"/>
    <w:rsid w:val="00975CBA"/>
    <w:rPr>
      <w:rFonts w:ascii="SimSun" w:eastAsia="SimSun" w:hAnsi="SimSun" w:cs="SimSun"/>
      <w:lang w:val="en-US" w:eastAsia="zh-CN"/>
    </w:rPr>
  </w:style>
  <w:style w:type="paragraph" w:customStyle="1" w:styleId="1fe">
    <w:name w:val="Мой заголовок1"/>
    <w:next w:val="a6"/>
    <w:rsid w:val="00975CBA"/>
    <w:pPr>
      <w:keepNext/>
      <w:shd w:val="clear" w:color="auto" w:fill="FFFFFF"/>
      <w:tabs>
        <w:tab w:val="left" w:pos="902"/>
      </w:tabs>
      <w:spacing w:before="120"/>
      <w:jc w:val="both"/>
      <w:outlineLvl w:val="0"/>
    </w:pPr>
    <w:rPr>
      <w:rFonts w:ascii="Arial" w:eastAsia="Times New Roman" w:hAnsi="Arial"/>
      <w:b/>
      <w:bCs/>
      <w:caps/>
      <w:color w:val="000000"/>
      <w:sz w:val="24"/>
      <w:szCs w:val="24"/>
    </w:rPr>
  </w:style>
  <w:style w:type="character" w:customStyle="1" w:styleId="FontStyle236">
    <w:name w:val="Font Style236"/>
    <w:rsid w:val="00975CBA"/>
    <w:rPr>
      <w:rFonts w:ascii="Times New Roman" w:hAnsi="Times New Roman" w:cs="Times New Roman"/>
      <w:sz w:val="22"/>
      <w:szCs w:val="22"/>
    </w:rPr>
  </w:style>
  <w:style w:type="character" w:customStyle="1" w:styleId="9pt">
    <w:name w:val="Основной текст + 9 pt"/>
    <w:rsid w:val="00975CBA"/>
    <w:rPr>
      <w:rFonts w:ascii="Times New Roman" w:eastAsia="Times New Roman" w:hAnsi="Times New Roman" w:cs="Times New Roman" w:hint="default"/>
      <w:b w:val="0"/>
      <w:bCs w:val="0"/>
      <w:i w:val="0"/>
      <w:iCs w:val="0"/>
      <w:smallCaps w:val="0"/>
      <w:strike w:val="0"/>
      <w:dstrike w:val="0"/>
      <w:color w:val="000000"/>
      <w:spacing w:val="2"/>
      <w:w w:val="100"/>
      <w:position w:val="0"/>
      <w:sz w:val="18"/>
      <w:szCs w:val="18"/>
      <w:u w:val="none"/>
      <w:effect w:val="none"/>
      <w:shd w:val="clear" w:color="auto" w:fill="FFFFFF"/>
      <w:lang w:val="ru-RU"/>
    </w:rPr>
  </w:style>
  <w:style w:type="paragraph" w:customStyle="1" w:styleId="CharChar1">
    <w:name w:val="Char Char1"/>
    <w:basedOn w:val="a6"/>
    <w:rsid w:val="00975CBA"/>
    <w:rPr>
      <w:rFonts w:ascii="SimSun" w:eastAsia="SimSun" w:hAnsi="SimSun" w:cs="SimSun"/>
      <w:lang w:val="en-US" w:eastAsia="zh-CN"/>
    </w:rPr>
  </w:style>
  <w:style w:type="paragraph" w:customStyle="1" w:styleId="CharCharCharCharCharCharCharCharCharCharCharChar2">
    <w:name w:val="Char Char Char Char Char Char Char Char Char Char Char Char2"/>
    <w:basedOn w:val="a6"/>
    <w:uiPriority w:val="99"/>
    <w:rsid w:val="00975CBA"/>
    <w:rPr>
      <w:rFonts w:ascii="SimSun" w:eastAsia="SimSun" w:hAnsi="SimSun" w:cs="SimSun"/>
      <w:lang w:val="en-US" w:eastAsia="zh-CN"/>
    </w:rPr>
  </w:style>
  <w:style w:type="paragraph" w:customStyle="1" w:styleId="msonormal0">
    <w:name w:val="msonormal"/>
    <w:basedOn w:val="a6"/>
    <w:rsid w:val="00975CBA"/>
    <w:pPr>
      <w:spacing w:before="100" w:beforeAutospacing="1" w:after="100" w:afterAutospacing="1"/>
    </w:pPr>
    <w:rPr>
      <w:rFonts w:eastAsia="Times New Roman"/>
      <w:lang w:eastAsia="ru-RU"/>
    </w:rPr>
  </w:style>
  <w:style w:type="character" w:customStyle="1" w:styleId="MARKER10">
    <w:name w:val="**MARKER_1 Знак"/>
    <w:link w:val="MARKER1"/>
    <w:rsid w:val="00975CBA"/>
    <w:rPr>
      <w:rFonts w:ascii="Arial" w:eastAsia="Times New Roman" w:hAnsi="Arial"/>
      <w:szCs w:val="22"/>
    </w:rPr>
  </w:style>
  <w:style w:type="paragraph" w:customStyle="1" w:styleId="222">
    <w:name w:val="Заголовок 2 + полужирный2"/>
    <w:basedOn w:val="23"/>
    <w:uiPriority w:val="99"/>
    <w:rsid w:val="00975CBA"/>
    <w:pPr>
      <w:spacing w:before="0" w:after="0"/>
      <w:jc w:val="center"/>
    </w:pPr>
    <w:rPr>
      <w:b w:val="0"/>
      <w:i w:val="0"/>
      <w:iCs w:val="0"/>
      <w:caps/>
      <w:sz w:val="20"/>
      <w:szCs w:val="20"/>
      <w:lang w:eastAsia="ru-RU"/>
    </w:rPr>
  </w:style>
  <w:style w:type="paragraph" w:customStyle="1" w:styleId="afffffff3">
    <w:name w:val="Стиль"/>
    <w:rsid w:val="00975CBA"/>
    <w:pPr>
      <w:widowControl w:val="0"/>
      <w:autoSpaceDE w:val="0"/>
      <w:autoSpaceDN w:val="0"/>
      <w:adjustRightInd w:val="0"/>
    </w:pPr>
    <w:rPr>
      <w:rFonts w:eastAsia="Times New Roman"/>
      <w:sz w:val="24"/>
      <w:szCs w:val="24"/>
    </w:rPr>
  </w:style>
  <w:style w:type="table" w:styleId="1ff">
    <w:name w:val="Table Grid 1"/>
    <w:basedOn w:val="a8"/>
    <w:rsid w:val="00975CBA"/>
    <w:pPr>
      <w:widowControl w:val="0"/>
      <w:autoSpaceDE w:val="0"/>
      <w:autoSpaceDN w:val="0"/>
      <w:adjustRightInd w:val="0"/>
      <w:spacing w:after="120"/>
      <w:jc w:val="both"/>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65">
    <w:name w:val="Нет списка6"/>
    <w:next w:val="a9"/>
    <w:uiPriority w:val="99"/>
    <w:semiHidden/>
    <w:unhideWhenUsed/>
    <w:rsid w:val="00975CBA"/>
  </w:style>
  <w:style w:type="paragraph" w:styleId="afffffff4">
    <w:name w:val="envelope address"/>
    <w:basedOn w:val="a6"/>
    <w:uiPriority w:val="99"/>
    <w:unhideWhenUsed/>
    <w:rsid w:val="00975CBA"/>
    <w:pPr>
      <w:framePr w:w="7920" w:h="1980" w:hRule="exact" w:hSpace="180" w:wrap="auto" w:hAnchor="page" w:xAlign="center" w:yAlign="bottom"/>
      <w:ind w:left="2880"/>
    </w:pPr>
    <w:rPr>
      <w:rFonts w:ascii="Cambria" w:eastAsia="SimSun" w:hAnsi="Cambria"/>
      <w:lang w:eastAsia="ru-RU"/>
    </w:rPr>
  </w:style>
  <w:style w:type="numbering" w:customStyle="1" w:styleId="75">
    <w:name w:val="Нет списка7"/>
    <w:next w:val="a9"/>
    <w:uiPriority w:val="99"/>
    <w:semiHidden/>
    <w:unhideWhenUsed/>
    <w:rsid w:val="00975CBA"/>
  </w:style>
  <w:style w:type="numbering" w:customStyle="1" w:styleId="85">
    <w:name w:val="Нет списка8"/>
    <w:next w:val="a9"/>
    <w:uiPriority w:val="99"/>
    <w:semiHidden/>
    <w:unhideWhenUsed/>
    <w:rsid w:val="00975CBA"/>
  </w:style>
  <w:style w:type="character" w:customStyle="1" w:styleId="taxon-name-main1">
    <w:name w:val="taxon-name-main1"/>
    <w:rsid w:val="00975CBA"/>
    <w:rPr>
      <w:u w:val="single"/>
    </w:rPr>
  </w:style>
  <w:style w:type="numbering" w:customStyle="1" w:styleId="92">
    <w:name w:val="Нет списка9"/>
    <w:next w:val="a9"/>
    <w:uiPriority w:val="99"/>
    <w:semiHidden/>
    <w:unhideWhenUsed/>
    <w:rsid w:val="00975CBA"/>
  </w:style>
  <w:style w:type="numbering" w:customStyle="1" w:styleId="102">
    <w:name w:val="Нет списка10"/>
    <w:next w:val="a9"/>
    <w:uiPriority w:val="99"/>
    <w:semiHidden/>
    <w:unhideWhenUsed/>
    <w:rsid w:val="00975CBA"/>
  </w:style>
  <w:style w:type="character" w:customStyle="1" w:styleId="afffffff5">
    <w:name w:val="a"/>
    <w:rsid w:val="00975CBA"/>
  </w:style>
  <w:style w:type="paragraph" w:customStyle="1" w:styleId="osntxt">
    <w:name w:val="osntxt"/>
    <w:basedOn w:val="a6"/>
    <w:rsid w:val="00975CBA"/>
    <w:pPr>
      <w:spacing w:before="100" w:beforeAutospacing="1" w:after="100" w:afterAutospacing="1"/>
    </w:pPr>
    <w:rPr>
      <w:rFonts w:eastAsia="Times New Roman"/>
      <w:lang w:eastAsia="ru-RU"/>
    </w:rPr>
  </w:style>
  <w:style w:type="paragraph" w:customStyle="1" w:styleId="afffffff6">
    <w:name w:val="продолжение"/>
    <w:basedOn w:val="a6"/>
    <w:autoRedefine/>
    <w:rsid w:val="00975CBA"/>
    <w:pPr>
      <w:spacing w:after="120"/>
      <w:jc w:val="right"/>
    </w:pPr>
    <w:rPr>
      <w:rFonts w:ascii="Arial" w:eastAsia="Times New Roman" w:hAnsi="Arial"/>
      <w:noProof/>
      <w:sz w:val="15"/>
      <w:szCs w:val="20"/>
      <w:lang w:eastAsia="ru-RU"/>
    </w:rPr>
  </w:style>
  <w:style w:type="paragraph" w:customStyle="1" w:styleId="afffffff7">
    <w:name w:val="единица измерения"/>
    <w:basedOn w:val="a6"/>
    <w:autoRedefine/>
    <w:rsid w:val="00975CBA"/>
    <w:pPr>
      <w:spacing w:before="120" w:after="120"/>
      <w:jc w:val="right"/>
    </w:pPr>
    <w:rPr>
      <w:rFonts w:ascii="Arial" w:eastAsia="Times New Roman" w:hAnsi="Arial"/>
      <w:sz w:val="15"/>
      <w:szCs w:val="20"/>
      <w:lang w:val="kk-KZ" w:eastAsia="ru-RU"/>
    </w:rPr>
  </w:style>
  <w:style w:type="numbering" w:customStyle="1" w:styleId="132">
    <w:name w:val="Нет списка13"/>
    <w:next w:val="a9"/>
    <w:uiPriority w:val="99"/>
    <w:semiHidden/>
    <w:unhideWhenUsed/>
    <w:rsid w:val="001C5D20"/>
  </w:style>
  <w:style w:type="character" w:customStyle="1" w:styleId="1ff0">
    <w:name w:val="Основной текст с отступом Знак1"/>
    <w:uiPriority w:val="99"/>
    <w:semiHidden/>
    <w:rsid w:val="001C5D20"/>
  </w:style>
  <w:style w:type="table" w:customStyle="1" w:styleId="93">
    <w:name w:val="Сетка таблицы9"/>
    <w:basedOn w:val="a8"/>
    <w:next w:val="ab"/>
    <w:uiPriority w:val="39"/>
    <w:rsid w:val="001C5D20"/>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b">
    <w:name w:val="Текст11"/>
    <w:rsid w:val="001C5D20"/>
    <w:pPr>
      <w:overflowPunct w:val="0"/>
      <w:autoSpaceDE w:val="0"/>
      <w:autoSpaceDN w:val="0"/>
      <w:adjustRightInd w:val="0"/>
      <w:spacing w:line="360" w:lineRule="auto"/>
      <w:ind w:firstLine="709"/>
      <w:jc w:val="both"/>
    </w:pPr>
    <w:rPr>
      <w:rFonts w:ascii="Peterburg" w:eastAsia="Times New Roman" w:hAnsi="Peterburg"/>
      <w:sz w:val="28"/>
    </w:rPr>
  </w:style>
  <w:style w:type="character" w:customStyle="1" w:styleId="afffffff8">
    <w:name w:val="таб Знак"/>
    <w:aliases w:val="Название объекта Знак2 Знак Знак Знак Знак,Название объекта Знак1 Знак1 Знак Знак Знак Знак"/>
    <w:locked/>
    <w:rsid w:val="001C5D20"/>
    <w:rPr>
      <w:rFonts w:ascii="Times New Roman KK EK" w:eastAsia="Times New Roman" w:hAnsi="Times New Roman KK EK" w:cs="Times New Roman"/>
      <w:b/>
      <w:sz w:val="20"/>
      <w:szCs w:val="20"/>
      <w:lang w:eastAsia="ru-RU"/>
    </w:rPr>
  </w:style>
  <w:style w:type="numbering" w:customStyle="1" w:styleId="17">
    <w:name w:val="Текущий список17"/>
    <w:rsid w:val="001C5D20"/>
    <w:pPr>
      <w:numPr>
        <w:numId w:val="47"/>
      </w:numPr>
    </w:pPr>
  </w:style>
  <w:style w:type="numbering" w:customStyle="1" w:styleId="1ai7">
    <w:name w:val="1 / a / i7"/>
    <w:basedOn w:val="a9"/>
    <w:next w:val="1ai"/>
    <w:rsid w:val="001C5D20"/>
    <w:pPr>
      <w:numPr>
        <w:numId w:val="48"/>
      </w:numPr>
    </w:pPr>
  </w:style>
  <w:style w:type="numbering" w:styleId="1ai">
    <w:name w:val="Outline List 1"/>
    <w:basedOn w:val="a9"/>
    <w:uiPriority w:val="99"/>
    <w:unhideWhenUsed/>
    <w:rsid w:val="001C5D20"/>
  </w:style>
  <w:style w:type="character" w:customStyle="1" w:styleId="49">
    <w:name w:val="Основной текст4"/>
    <w:aliases w:val="b Знак Знак Знак Знак1,b Знак Знак Знак Знак Знак Знак1,Основной текст Знак Знак Знак Знак Знак Знак Знак2,Основной текст Знак2,Основной текст Знак Знак2,Основной текст Знак Знак Знак Знак Знак Знак Знак3,Основной текст Знак Знак3,b2"/>
    <w:rsid w:val="001C5D20"/>
    <w:rPr>
      <w:rFonts w:ascii="Arial" w:hAnsi="Arial" w:cs="Arial"/>
      <w:lang w:val="en-GB" w:eastAsia="ru-RU" w:bidi="ar-SA"/>
    </w:rPr>
  </w:style>
  <w:style w:type="paragraph" w:customStyle="1" w:styleId="Numbered">
    <w:name w:val="Numbered"/>
    <w:basedOn w:val="a6"/>
    <w:rsid w:val="001C5D20"/>
    <w:pPr>
      <w:numPr>
        <w:numId w:val="49"/>
      </w:numPr>
      <w:spacing w:before="120"/>
    </w:pPr>
    <w:rPr>
      <w:rFonts w:ascii="Arial" w:eastAsia="Times New Roman" w:hAnsi="Arial"/>
      <w:sz w:val="20"/>
      <w:szCs w:val="20"/>
      <w:lang w:val="en-US" w:eastAsia="x-none"/>
    </w:rPr>
  </w:style>
  <w:style w:type="paragraph" w:customStyle="1" w:styleId="3e">
    <w:name w:val="Стиль3"/>
    <w:basedOn w:val="af4"/>
    <w:rsid w:val="001C5D20"/>
    <w:pPr>
      <w:spacing w:before="120" w:after="0"/>
    </w:pPr>
    <w:rPr>
      <w:rFonts w:ascii="Arial" w:hAnsi="Arial"/>
      <w:bCs/>
      <w:sz w:val="20"/>
      <w:szCs w:val="20"/>
      <w:lang w:eastAsia="x-none"/>
    </w:rPr>
  </w:style>
  <w:style w:type="numbering" w:customStyle="1" w:styleId="140">
    <w:name w:val="Нет списка14"/>
    <w:next w:val="a9"/>
    <w:uiPriority w:val="99"/>
    <w:semiHidden/>
    <w:unhideWhenUsed/>
    <w:rsid w:val="0096508B"/>
  </w:style>
  <w:style w:type="numbering" w:customStyle="1" w:styleId="150">
    <w:name w:val="Нет списка15"/>
    <w:next w:val="a9"/>
    <w:uiPriority w:val="99"/>
    <w:semiHidden/>
    <w:unhideWhenUsed/>
    <w:rsid w:val="00727DE1"/>
  </w:style>
  <w:style w:type="character" w:customStyle="1" w:styleId="2fd">
    <w:name w:val="Основной текст (2) + Не полужирный"/>
    <w:rsid w:val="00F10B33"/>
    <w:rPr>
      <w:b/>
      <w:bCs/>
      <w:sz w:val="23"/>
      <w:szCs w:val="23"/>
      <w:shd w:val="clear" w:color="auto" w:fill="FFFFFF"/>
    </w:rPr>
  </w:style>
  <w:style w:type="paragraph" w:customStyle="1" w:styleId="afffffff9">
    <w:name w:val="ШапкаТаблицы"/>
    <w:basedOn w:val="a6"/>
    <w:next w:val="a6"/>
    <w:link w:val="afffffffa"/>
    <w:rsid w:val="001768D9"/>
    <w:pPr>
      <w:jc w:val="center"/>
    </w:pPr>
    <w:rPr>
      <w:rFonts w:eastAsia="Times New Roman"/>
      <w:sz w:val="16"/>
      <w:szCs w:val="20"/>
    </w:rPr>
  </w:style>
  <w:style w:type="character" w:customStyle="1" w:styleId="afffffffa">
    <w:name w:val="ШапкаТаблицы Знак"/>
    <w:link w:val="afffffff9"/>
    <w:rsid w:val="001768D9"/>
    <w:rPr>
      <w:rFonts w:eastAsia="Times New Roman"/>
      <w:sz w:val="16"/>
      <w:lang w:eastAsia="ko-KR"/>
    </w:rPr>
  </w:style>
  <w:style w:type="paragraph" w:customStyle="1" w:styleId="afffffffb">
    <w:name w:val="Столбец"/>
    <w:basedOn w:val="a6"/>
    <w:link w:val="afffffffc"/>
    <w:uiPriority w:val="99"/>
    <w:rsid w:val="001768D9"/>
    <w:pPr>
      <w:jc w:val="right"/>
    </w:pPr>
    <w:rPr>
      <w:rFonts w:eastAsia="Times New Roman"/>
      <w:sz w:val="16"/>
      <w:szCs w:val="20"/>
    </w:rPr>
  </w:style>
  <w:style w:type="character" w:customStyle="1" w:styleId="afffffffc">
    <w:name w:val="Столбец Знак"/>
    <w:link w:val="afffffffb"/>
    <w:uiPriority w:val="99"/>
    <w:rsid w:val="001768D9"/>
    <w:rPr>
      <w:rFonts w:eastAsia="Times New Roman"/>
      <w:sz w:val="16"/>
      <w:lang w:eastAsia="ko-KR"/>
    </w:rPr>
  </w:style>
  <w:style w:type="paragraph" w:customStyle="1" w:styleId="TCtipical">
    <w:name w:val="TC_tipical"/>
    <w:basedOn w:val="a6"/>
    <w:qFormat/>
    <w:rsid w:val="000C13AD"/>
    <w:pPr>
      <w:spacing w:line="360" w:lineRule="auto"/>
      <w:ind w:firstLine="709"/>
      <w:jc w:val="both"/>
    </w:pPr>
    <w:rPr>
      <w:rFonts w:eastAsia="Times New Roman"/>
      <w:lang w:eastAsia="ru-RU"/>
    </w:rPr>
  </w:style>
  <w:style w:type="paragraph" w:customStyle="1" w:styleId="TCTablica">
    <w:name w:val="TC_Tablica"/>
    <w:basedOn w:val="a6"/>
    <w:autoRedefine/>
    <w:qFormat/>
    <w:rsid w:val="001C1742"/>
    <w:pPr>
      <w:jc w:val="both"/>
    </w:pPr>
    <w:rPr>
      <w:rFonts w:eastAsia="Times New Roman"/>
      <w:b/>
      <w:sz w:val="20"/>
      <w:szCs w:val="20"/>
      <w:lang w:eastAsia="ru-RU"/>
    </w:rPr>
  </w:style>
  <w:style w:type="paragraph" w:styleId="afffffffd">
    <w:name w:val="List"/>
    <w:basedOn w:val="a6"/>
    <w:rsid w:val="001C1742"/>
    <w:pPr>
      <w:ind w:left="283" w:hanging="283"/>
    </w:pPr>
    <w:rPr>
      <w:rFonts w:eastAsia="Times New Roman"/>
      <w:sz w:val="20"/>
      <w:szCs w:val="20"/>
      <w:lang w:eastAsia="ru-RU"/>
    </w:rPr>
  </w:style>
  <w:style w:type="paragraph" w:customStyle="1" w:styleId="TEOtipical">
    <w:name w:val="TEO_tipical"/>
    <w:basedOn w:val="a6"/>
    <w:autoRedefine/>
    <w:qFormat/>
    <w:rsid w:val="001C1742"/>
    <w:pPr>
      <w:spacing w:line="360" w:lineRule="auto"/>
      <w:ind w:left="11"/>
      <w:jc w:val="both"/>
    </w:pPr>
    <w:rPr>
      <w:rFonts w:eastAsia="SimSun"/>
      <w:lang w:eastAsia="en-US"/>
    </w:rPr>
  </w:style>
  <w:style w:type="paragraph" w:customStyle="1" w:styleId="afffffffe">
    <w:name w:val="Моя таблица"/>
    <w:rsid w:val="001C1742"/>
    <w:pPr>
      <w:spacing w:before="240" w:after="120"/>
      <w:jc w:val="right"/>
    </w:pPr>
    <w:rPr>
      <w:rFonts w:eastAsia="Times New Roman"/>
      <w:b/>
      <w:color w:val="000000"/>
      <w:sz w:val="24"/>
      <w:szCs w:val="24"/>
    </w:rPr>
  </w:style>
  <w:style w:type="character" w:customStyle="1" w:styleId="2fe">
    <w:name w:val="Мой текст Знак Знак2"/>
    <w:rsid w:val="001C1742"/>
    <w:rPr>
      <w:rFonts w:ascii="Times New Roman" w:eastAsia="Times New Roman" w:hAnsi="Times New Roman" w:cs="Times New Roman"/>
      <w:color w:val="000000"/>
      <w:sz w:val="24"/>
      <w:szCs w:val="24"/>
      <w:lang w:eastAsia="ru-RU"/>
    </w:rPr>
  </w:style>
  <w:style w:type="character" w:customStyle="1" w:styleId="affffffff">
    <w:name w:val="Моя таб.название Знак"/>
    <w:semiHidden/>
    <w:rsid w:val="001C1742"/>
    <w:rPr>
      <w:rFonts w:ascii="Times New Roman" w:eastAsia="Times New Roman" w:hAnsi="Times New Roman" w:cs="Times New Roman"/>
      <w:b/>
      <w:sz w:val="24"/>
      <w:szCs w:val="20"/>
    </w:rPr>
  </w:style>
  <w:style w:type="character" w:customStyle="1" w:styleId="FontStyle143">
    <w:name w:val="Font Style143"/>
    <w:rsid w:val="001C1742"/>
    <w:rPr>
      <w:rFonts w:ascii="Times New Roman" w:hAnsi="Times New Roman"/>
      <w:sz w:val="24"/>
    </w:rPr>
  </w:style>
  <w:style w:type="character" w:customStyle="1" w:styleId="1ff1">
    <w:name w:val="Мой текст Знак1"/>
    <w:basedOn w:val="a7"/>
    <w:rsid w:val="001C1742"/>
    <w:rPr>
      <w:rFonts w:ascii="Times New Roman" w:eastAsia="Times New Roman" w:hAnsi="Times New Roman"/>
      <w:sz w:val="24"/>
      <w:szCs w:val="24"/>
      <w:lang w:val="ru-RU" w:eastAsia="ru-RU" w:bidi="ar-SA"/>
    </w:rPr>
  </w:style>
  <w:style w:type="character" w:customStyle="1" w:styleId="FontStyle129">
    <w:name w:val="Font Style129"/>
    <w:uiPriority w:val="99"/>
    <w:rsid w:val="001C1742"/>
    <w:rPr>
      <w:rFonts w:ascii="Times New Roman" w:hAnsi="Times New Roman" w:cs="Times New Roman"/>
      <w:b/>
      <w:bCs/>
      <w:i/>
      <w:iCs/>
      <w:sz w:val="20"/>
      <w:szCs w:val="20"/>
    </w:rPr>
  </w:style>
  <w:style w:type="paragraph" w:customStyle="1" w:styleId="BidSheetList">
    <w:name w:val="Bid Sheet List"/>
    <w:basedOn w:val="a6"/>
    <w:autoRedefine/>
    <w:uiPriority w:val="99"/>
    <w:rsid w:val="001C1742"/>
    <w:rPr>
      <w:rFonts w:eastAsia="Times New Roman"/>
      <w:sz w:val="32"/>
      <w:szCs w:val="32"/>
      <w:vertAlign w:val="superscript"/>
      <w:lang w:val="en-US" w:eastAsia="en-US"/>
    </w:rPr>
  </w:style>
  <w:style w:type="paragraph" w:customStyle="1" w:styleId="rteright">
    <w:name w:val="rteright"/>
    <w:basedOn w:val="a6"/>
    <w:rsid w:val="001C1742"/>
    <w:pPr>
      <w:spacing w:before="100" w:beforeAutospacing="1" w:after="100" w:afterAutospacing="1"/>
    </w:pPr>
    <w:rPr>
      <w:rFonts w:eastAsia="Times New Roman"/>
      <w:lang w:eastAsia="ru-RU"/>
    </w:rPr>
  </w:style>
  <w:style w:type="paragraph" w:customStyle="1" w:styleId="affffffff0">
    <w:name w:val="Боковик"/>
    <w:basedOn w:val="a6"/>
    <w:link w:val="affffffff1"/>
    <w:uiPriority w:val="99"/>
    <w:rsid w:val="001C1742"/>
    <w:rPr>
      <w:rFonts w:eastAsia="Times New Roman"/>
      <w:sz w:val="16"/>
      <w:szCs w:val="20"/>
      <w:lang w:eastAsia="ru-RU"/>
    </w:rPr>
  </w:style>
  <w:style w:type="character" w:customStyle="1" w:styleId="affffffff1">
    <w:name w:val="Боковик Знак"/>
    <w:link w:val="affffffff0"/>
    <w:uiPriority w:val="99"/>
    <w:rsid w:val="001C1742"/>
    <w:rPr>
      <w:rFonts w:eastAsia="Times New Roman"/>
      <w:sz w:val="16"/>
    </w:rPr>
  </w:style>
  <w:style w:type="paragraph" w:customStyle="1" w:styleId="affffffff2">
    <w:name w:val="ОснТекст"/>
    <w:uiPriority w:val="99"/>
    <w:rsid w:val="001C1742"/>
    <w:pPr>
      <w:ind w:firstLine="709"/>
      <w:jc w:val="both"/>
    </w:pPr>
    <w:rPr>
      <w:rFonts w:eastAsia="Times New Roman"/>
    </w:rPr>
  </w:style>
  <w:style w:type="paragraph" w:customStyle="1" w:styleId="TableParagraph">
    <w:name w:val="Table Paragraph"/>
    <w:basedOn w:val="a6"/>
    <w:uiPriority w:val="1"/>
    <w:qFormat/>
    <w:rsid w:val="001C1742"/>
    <w:pPr>
      <w:widowControl w:val="0"/>
      <w:autoSpaceDE w:val="0"/>
      <w:autoSpaceDN w:val="0"/>
      <w:adjustRightInd w:val="0"/>
    </w:pPr>
    <w:rPr>
      <w:rFonts w:eastAsia="Times New Roman"/>
      <w:lang w:eastAsia="ru-RU"/>
    </w:rPr>
  </w:style>
  <w:style w:type="paragraph" w:customStyle="1" w:styleId="affffffff3">
    <w:name w:val="Алтан"/>
    <w:basedOn w:val="23"/>
    <w:rsid w:val="001C1742"/>
    <w:pPr>
      <w:spacing w:before="0" w:after="0"/>
      <w:ind w:right="176" w:firstLine="561"/>
      <w:jc w:val="center"/>
    </w:pPr>
    <w:rPr>
      <w:bCs w:val="0"/>
      <w:i w:val="0"/>
      <w:iCs w:val="0"/>
      <w:caps/>
      <w:szCs w:val="20"/>
      <w:lang w:eastAsia="ru-RU"/>
    </w:rPr>
  </w:style>
  <w:style w:type="paragraph" w:customStyle="1" w:styleId="affffffff4">
    <w:name w:val="Джамуха"/>
    <w:basedOn w:val="10"/>
    <w:rsid w:val="001C1742"/>
    <w:pPr>
      <w:overflowPunct w:val="0"/>
      <w:autoSpaceDE w:val="0"/>
      <w:autoSpaceDN w:val="0"/>
      <w:adjustRightInd w:val="0"/>
      <w:spacing w:before="0" w:after="0"/>
      <w:ind w:firstLine="720"/>
      <w:jc w:val="center"/>
      <w:textAlignment w:val="baseline"/>
    </w:pPr>
    <w:rPr>
      <w:rFonts w:ascii="Times New Roman" w:hAnsi="Times New Roman" w:cs="Arial"/>
      <w:sz w:val="24"/>
      <w:lang w:val="ru-RU" w:eastAsia="ru-RU"/>
    </w:rPr>
  </w:style>
  <w:style w:type="character" w:customStyle="1" w:styleId="2ff">
    <w:name w:val="Верхний колонтитул Знак2"/>
    <w:aliases w:val="Header_ARGOSS Знак2,Title Up Знак2,h Знак1,Знак9 Знак1"/>
    <w:basedOn w:val="a7"/>
    <w:uiPriority w:val="99"/>
    <w:semiHidden/>
    <w:rsid w:val="001C1742"/>
    <w:rPr>
      <w:sz w:val="24"/>
      <w:szCs w:val="24"/>
    </w:rPr>
  </w:style>
  <w:style w:type="character" w:customStyle="1" w:styleId="216">
    <w:name w:val="Основной текст 2 Знак1"/>
    <w:aliases w:val="Основной текст 2 Знак Знак Знак1,Основной текст 2 Знак Знак Знак Знак Знак Знак1"/>
    <w:basedOn w:val="a7"/>
    <w:semiHidden/>
    <w:rsid w:val="001C1742"/>
    <w:rPr>
      <w:rFonts w:eastAsia="SimSun"/>
      <w:sz w:val="24"/>
      <w:szCs w:val="24"/>
    </w:rPr>
  </w:style>
  <w:style w:type="character" w:customStyle="1" w:styleId="217">
    <w:name w:val="Основной текст с отступом 2 Знак1"/>
    <w:aliases w:val="Знак Знак Знак Знак Знак Знак2"/>
    <w:basedOn w:val="a7"/>
    <w:semiHidden/>
    <w:rsid w:val="001C1742"/>
    <w:rPr>
      <w:rFonts w:eastAsia="SimSun"/>
      <w:sz w:val="24"/>
      <w:szCs w:val="24"/>
    </w:rPr>
  </w:style>
  <w:style w:type="character" w:customStyle="1" w:styleId="CharChar0">
    <w:name w:val="Мой текст Знак Знак Знак Знак Знак Знак Знак Знак Знак Знак Знак Знак Знак Char Char"/>
    <w:semiHidden/>
    <w:rsid w:val="001C1742"/>
    <w:rPr>
      <w:rFonts w:ascii="Times New Roman" w:eastAsia="Times New Roman" w:hAnsi="Times New Roman" w:cs="Times New Roman" w:hint="default"/>
      <w:sz w:val="24"/>
      <w:szCs w:val="24"/>
      <w:lang w:val="ru-RU" w:eastAsia="ru-RU" w:bidi="ar-SA"/>
    </w:rPr>
  </w:style>
  <w:style w:type="paragraph" w:customStyle="1" w:styleId="affffffff5">
    <w:name w:val="Шарб_текст"/>
    <w:basedOn w:val="a6"/>
    <w:link w:val="affffffff6"/>
    <w:autoRedefine/>
    <w:qFormat/>
    <w:rsid w:val="001C1742"/>
    <w:pPr>
      <w:widowControl w:val="0"/>
      <w:tabs>
        <w:tab w:val="left" w:pos="1134"/>
      </w:tabs>
      <w:spacing w:line="360" w:lineRule="auto"/>
      <w:ind w:firstLine="567"/>
      <w:jc w:val="both"/>
    </w:pPr>
    <w:rPr>
      <w:rFonts w:eastAsia="Times New Roman"/>
      <w:lang w:val="x-none" w:eastAsia="en-US"/>
    </w:rPr>
  </w:style>
  <w:style w:type="character" w:customStyle="1" w:styleId="affffffff6">
    <w:name w:val="Шарб_текст Знак"/>
    <w:link w:val="affffffff5"/>
    <w:rsid w:val="001C1742"/>
    <w:rPr>
      <w:rFonts w:eastAsia="Times New Roman"/>
      <w:sz w:val="24"/>
      <w:szCs w:val="24"/>
      <w:lang w:val="x-none" w:eastAsia="en-US"/>
    </w:rPr>
  </w:style>
  <w:style w:type="character" w:styleId="affffffff7">
    <w:name w:val="Unresolved Mention"/>
    <w:basedOn w:val="a7"/>
    <w:uiPriority w:val="99"/>
    <w:semiHidden/>
    <w:unhideWhenUsed/>
    <w:rsid w:val="00DD0033"/>
    <w:rPr>
      <w:color w:val="605E5C"/>
      <w:shd w:val="clear" w:color="auto" w:fill="E1DFDD"/>
    </w:rPr>
  </w:style>
  <w:style w:type="paragraph" w:styleId="affffffff8">
    <w:name w:val="toa heading"/>
    <w:basedOn w:val="a6"/>
    <w:next w:val="a6"/>
    <w:rsid w:val="00A43523"/>
    <w:pPr>
      <w:spacing w:before="120"/>
    </w:pPr>
    <w:rPr>
      <w:rFonts w:asciiTheme="majorHAnsi" w:eastAsiaTheme="majorEastAsia" w:hAnsiTheme="majorHAnsi" w:cstheme="majorBidi"/>
      <w:b/>
      <w:bCs/>
    </w:rPr>
  </w:style>
  <w:style w:type="character" w:customStyle="1" w:styleId="81">
    <w:name w:val="основной текст Знак8"/>
    <w:link w:val="afe"/>
    <w:rsid w:val="00C040AE"/>
    <w:rPr>
      <w:rFonts w:eastAsia="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8098">
      <w:bodyDiv w:val="1"/>
      <w:marLeft w:val="0"/>
      <w:marRight w:val="0"/>
      <w:marTop w:val="0"/>
      <w:marBottom w:val="0"/>
      <w:divBdr>
        <w:top w:val="none" w:sz="0" w:space="0" w:color="auto"/>
        <w:left w:val="none" w:sz="0" w:space="0" w:color="auto"/>
        <w:bottom w:val="none" w:sz="0" w:space="0" w:color="auto"/>
        <w:right w:val="none" w:sz="0" w:space="0" w:color="auto"/>
      </w:divBdr>
    </w:div>
    <w:div w:id="15158468">
      <w:bodyDiv w:val="1"/>
      <w:marLeft w:val="0"/>
      <w:marRight w:val="0"/>
      <w:marTop w:val="0"/>
      <w:marBottom w:val="0"/>
      <w:divBdr>
        <w:top w:val="none" w:sz="0" w:space="0" w:color="auto"/>
        <w:left w:val="none" w:sz="0" w:space="0" w:color="auto"/>
        <w:bottom w:val="none" w:sz="0" w:space="0" w:color="auto"/>
        <w:right w:val="none" w:sz="0" w:space="0" w:color="auto"/>
      </w:divBdr>
    </w:div>
    <w:div w:id="16079179">
      <w:bodyDiv w:val="1"/>
      <w:marLeft w:val="0"/>
      <w:marRight w:val="0"/>
      <w:marTop w:val="0"/>
      <w:marBottom w:val="0"/>
      <w:divBdr>
        <w:top w:val="none" w:sz="0" w:space="0" w:color="auto"/>
        <w:left w:val="none" w:sz="0" w:space="0" w:color="auto"/>
        <w:bottom w:val="none" w:sz="0" w:space="0" w:color="auto"/>
        <w:right w:val="none" w:sz="0" w:space="0" w:color="auto"/>
      </w:divBdr>
    </w:div>
    <w:div w:id="48773915">
      <w:bodyDiv w:val="1"/>
      <w:marLeft w:val="0"/>
      <w:marRight w:val="0"/>
      <w:marTop w:val="0"/>
      <w:marBottom w:val="0"/>
      <w:divBdr>
        <w:top w:val="none" w:sz="0" w:space="0" w:color="auto"/>
        <w:left w:val="none" w:sz="0" w:space="0" w:color="auto"/>
        <w:bottom w:val="none" w:sz="0" w:space="0" w:color="auto"/>
        <w:right w:val="none" w:sz="0" w:space="0" w:color="auto"/>
      </w:divBdr>
    </w:div>
    <w:div w:id="55668467">
      <w:bodyDiv w:val="1"/>
      <w:marLeft w:val="0"/>
      <w:marRight w:val="0"/>
      <w:marTop w:val="0"/>
      <w:marBottom w:val="0"/>
      <w:divBdr>
        <w:top w:val="none" w:sz="0" w:space="0" w:color="auto"/>
        <w:left w:val="none" w:sz="0" w:space="0" w:color="auto"/>
        <w:bottom w:val="none" w:sz="0" w:space="0" w:color="auto"/>
        <w:right w:val="none" w:sz="0" w:space="0" w:color="auto"/>
      </w:divBdr>
    </w:div>
    <w:div w:id="57478002">
      <w:bodyDiv w:val="1"/>
      <w:marLeft w:val="0"/>
      <w:marRight w:val="0"/>
      <w:marTop w:val="0"/>
      <w:marBottom w:val="0"/>
      <w:divBdr>
        <w:top w:val="none" w:sz="0" w:space="0" w:color="auto"/>
        <w:left w:val="none" w:sz="0" w:space="0" w:color="auto"/>
        <w:bottom w:val="none" w:sz="0" w:space="0" w:color="auto"/>
        <w:right w:val="none" w:sz="0" w:space="0" w:color="auto"/>
      </w:divBdr>
    </w:div>
    <w:div w:id="72895644">
      <w:bodyDiv w:val="1"/>
      <w:marLeft w:val="0"/>
      <w:marRight w:val="0"/>
      <w:marTop w:val="0"/>
      <w:marBottom w:val="0"/>
      <w:divBdr>
        <w:top w:val="none" w:sz="0" w:space="0" w:color="auto"/>
        <w:left w:val="none" w:sz="0" w:space="0" w:color="auto"/>
        <w:bottom w:val="none" w:sz="0" w:space="0" w:color="auto"/>
        <w:right w:val="none" w:sz="0" w:space="0" w:color="auto"/>
      </w:divBdr>
    </w:div>
    <w:div w:id="72972737">
      <w:bodyDiv w:val="1"/>
      <w:marLeft w:val="0"/>
      <w:marRight w:val="0"/>
      <w:marTop w:val="0"/>
      <w:marBottom w:val="0"/>
      <w:divBdr>
        <w:top w:val="none" w:sz="0" w:space="0" w:color="auto"/>
        <w:left w:val="none" w:sz="0" w:space="0" w:color="auto"/>
        <w:bottom w:val="none" w:sz="0" w:space="0" w:color="auto"/>
        <w:right w:val="none" w:sz="0" w:space="0" w:color="auto"/>
      </w:divBdr>
    </w:div>
    <w:div w:id="75370635">
      <w:bodyDiv w:val="1"/>
      <w:marLeft w:val="0"/>
      <w:marRight w:val="0"/>
      <w:marTop w:val="0"/>
      <w:marBottom w:val="0"/>
      <w:divBdr>
        <w:top w:val="none" w:sz="0" w:space="0" w:color="auto"/>
        <w:left w:val="none" w:sz="0" w:space="0" w:color="auto"/>
        <w:bottom w:val="none" w:sz="0" w:space="0" w:color="auto"/>
        <w:right w:val="none" w:sz="0" w:space="0" w:color="auto"/>
      </w:divBdr>
    </w:div>
    <w:div w:id="89856397">
      <w:bodyDiv w:val="1"/>
      <w:marLeft w:val="0"/>
      <w:marRight w:val="0"/>
      <w:marTop w:val="0"/>
      <w:marBottom w:val="0"/>
      <w:divBdr>
        <w:top w:val="none" w:sz="0" w:space="0" w:color="auto"/>
        <w:left w:val="none" w:sz="0" w:space="0" w:color="auto"/>
        <w:bottom w:val="none" w:sz="0" w:space="0" w:color="auto"/>
        <w:right w:val="none" w:sz="0" w:space="0" w:color="auto"/>
      </w:divBdr>
    </w:div>
    <w:div w:id="97802373">
      <w:bodyDiv w:val="1"/>
      <w:marLeft w:val="0"/>
      <w:marRight w:val="0"/>
      <w:marTop w:val="0"/>
      <w:marBottom w:val="0"/>
      <w:divBdr>
        <w:top w:val="none" w:sz="0" w:space="0" w:color="auto"/>
        <w:left w:val="none" w:sz="0" w:space="0" w:color="auto"/>
        <w:bottom w:val="none" w:sz="0" w:space="0" w:color="auto"/>
        <w:right w:val="none" w:sz="0" w:space="0" w:color="auto"/>
      </w:divBdr>
    </w:div>
    <w:div w:id="100296880">
      <w:bodyDiv w:val="1"/>
      <w:marLeft w:val="0"/>
      <w:marRight w:val="0"/>
      <w:marTop w:val="0"/>
      <w:marBottom w:val="0"/>
      <w:divBdr>
        <w:top w:val="none" w:sz="0" w:space="0" w:color="auto"/>
        <w:left w:val="none" w:sz="0" w:space="0" w:color="auto"/>
        <w:bottom w:val="none" w:sz="0" w:space="0" w:color="auto"/>
        <w:right w:val="none" w:sz="0" w:space="0" w:color="auto"/>
      </w:divBdr>
    </w:div>
    <w:div w:id="111478263">
      <w:bodyDiv w:val="1"/>
      <w:marLeft w:val="0"/>
      <w:marRight w:val="0"/>
      <w:marTop w:val="0"/>
      <w:marBottom w:val="0"/>
      <w:divBdr>
        <w:top w:val="none" w:sz="0" w:space="0" w:color="auto"/>
        <w:left w:val="none" w:sz="0" w:space="0" w:color="auto"/>
        <w:bottom w:val="none" w:sz="0" w:space="0" w:color="auto"/>
        <w:right w:val="none" w:sz="0" w:space="0" w:color="auto"/>
      </w:divBdr>
    </w:div>
    <w:div w:id="118229864">
      <w:bodyDiv w:val="1"/>
      <w:marLeft w:val="0"/>
      <w:marRight w:val="0"/>
      <w:marTop w:val="0"/>
      <w:marBottom w:val="0"/>
      <w:divBdr>
        <w:top w:val="none" w:sz="0" w:space="0" w:color="auto"/>
        <w:left w:val="none" w:sz="0" w:space="0" w:color="auto"/>
        <w:bottom w:val="none" w:sz="0" w:space="0" w:color="auto"/>
        <w:right w:val="none" w:sz="0" w:space="0" w:color="auto"/>
      </w:divBdr>
    </w:div>
    <w:div w:id="134879972">
      <w:bodyDiv w:val="1"/>
      <w:marLeft w:val="0"/>
      <w:marRight w:val="0"/>
      <w:marTop w:val="0"/>
      <w:marBottom w:val="0"/>
      <w:divBdr>
        <w:top w:val="none" w:sz="0" w:space="0" w:color="auto"/>
        <w:left w:val="none" w:sz="0" w:space="0" w:color="auto"/>
        <w:bottom w:val="none" w:sz="0" w:space="0" w:color="auto"/>
        <w:right w:val="none" w:sz="0" w:space="0" w:color="auto"/>
      </w:divBdr>
    </w:div>
    <w:div w:id="135220209">
      <w:bodyDiv w:val="1"/>
      <w:marLeft w:val="0"/>
      <w:marRight w:val="0"/>
      <w:marTop w:val="0"/>
      <w:marBottom w:val="0"/>
      <w:divBdr>
        <w:top w:val="none" w:sz="0" w:space="0" w:color="auto"/>
        <w:left w:val="none" w:sz="0" w:space="0" w:color="auto"/>
        <w:bottom w:val="none" w:sz="0" w:space="0" w:color="auto"/>
        <w:right w:val="none" w:sz="0" w:space="0" w:color="auto"/>
      </w:divBdr>
    </w:div>
    <w:div w:id="136380488">
      <w:bodyDiv w:val="1"/>
      <w:marLeft w:val="0"/>
      <w:marRight w:val="0"/>
      <w:marTop w:val="0"/>
      <w:marBottom w:val="0"/>
      <w:divBdr>
        <w:top w:val="none" w:sz="0" w:space="0" w:color="auto"/>
        <w:left w:val="none" w:sz="0" w:space="0" w:color="auto"/>
        <w:bottom w:val="none" w:sz="0" w:space="0" w:color="auto"/>
        <w:right w:val="none" w:sz="0" w:space="0" w:color="auto"/>
      </w:divBdr>
    </w:div>
    <w:div w:id="146557102">
      <w:bodyDiv w:val="1"/>
      <w:marLeft w:val="0"/>
      <w:marRight w:val="0"/>
      <w:marTop w:val="0"/>
      <w:marBottom w:val="0"/>
      <w:divBdr>
        <w:top w:val="none" w:sz="0" w:space="0" w:color="auto"/>
        <w:left w:val="none" w:sz="0" w:space="0" w:color="auto"/>
        <w:bottom w:val="none" w:sz="0" w:space="0" w:color="auto"/>
        <w:right w:val="none" w:sz="0" w:space="0" w:color="auto"/>
      </w:divBdr>
    </w:div>
    <w:div w:id="147206618">
      <w:bodyDiv w:val="1"/>
      <w:marLeft w:val="0"/>
      <w:marRight w:val="0"/>
      <w:marTop w:val="0"/>
      <w:marBottom w:val="0"/>
      <w:divBdr>
        <w:top w:val="none" w:sz="0" w:space="0" w:color="auto"/>
        <w:left w:val="none" w:sz="0" w:space="0" w:color="auto"/>
        <w:bottom w:val="none" w:sz="0" w:space="0" w:color="auto"/>
        <w:right w:val="none" w:sz="0" w:space="0" w:color="auto"/>
      </w:divBdr>
    </w:div>
    <w:div w:id="150024762">
      <w:bodyDiv w:val="1"/>
      <w:marLeft w:val="0"/>
      <w:marRight w:val="0"/>
      <w:marTop w:val="0"/>
      <w:marBottom w:val="0"/>
      <w:divBdr>
        <w:top w:val="none" w:sz="0" w:space="0" w:color="auto"/>
        <w:left w:val="none" w:sz="0" w:space="0" w:color="auto"/>
        <w:bottom w:val="none" w:sz="0" w:space="0" w:color="auto"/>
        <w:right w:val="none" w:sz="0" w:space="0" w:color="auto"/>
      </w:divBdr>
    </w:div>
    <w:div w:id="159122116">
      <w:bodyDiv w:val="1"/>
      <w:marLeft w:val="0"/>
      <w:marRight w:val="0"/>
      <w:marTop w:val="0"/>
      <w:marBottom w:val="0"/>
      <w:divBdr>
        <w:top w:val="none" w:sz="0" w:space="0" w:color="auto"/>
        <w:left w:val="none" w:sz="0" w:space="0" w:color="auto"/>
        <w:bottom w:val="none" w:sz="0" w:space="0" w:color="auto"/>
        <w:right w:val="none" w:sz="0" w:space="0" w:color="auto"/>
      </w:divBdr>
    </w:div>
    <w:div w:id="165941576">
      <w:bodyDiv w:val="1"/>
      <w:marLeft w:val="0"/>
      <w:marRight w:val="0"/>
      <w:marTop w:val="0"/>
      <w:marBottom w:val="0"/>
      <w:divBdr>
        <w:top w:val="none" w:sz="0" w:space="0" w:color="auto"/>
        <w:left w:val="none" w:sz="0" w:space="0" w:color="auto"/>
        <w:bottom w:val="none" w:sz="0" w:space="0" w:color="auto"/>
        <w:right w:val="none" w:sz="0" w:space="0" w:color="auto"/>
      </w:divBdr>
    </w:div>
    <w:div w:id="170922497">
      <w:bodyDiv w:val="1"/>
      <w:marLeft w:val="0"/>
      <w:marRight w:val="0"/>
      <w:marTop w:val="0"/>
      <w:marBottom w:val="0"/>
      <w:divBdr>
        <w:top w:val="none" w:sz="0" w:space="0" w:color="auto"/>
        <w:left w:val="none" w:sz="0" w:space="0" w:color="auto"/>
        <w:bottom w:val="none" w:sz="0" w:space="0" w:color="auto"/>
        <w:right w:val="none" w:sz="0" w:space="0" w:color="auto"/>
      </w:divBdr>
    </w:div>
    <w:div w:id="172837718">
      <w:bodyDiv w:val="1"/>
      <w:marLeft w:val="0"/>
      <w:marRight w:val="0"/>
      <w:marTop w:val="0"/>
      <w:marBottom w:val="0"/>
      <w:divBdr>
        <w:top w:val="none" w:sz="0" w:space="0" w:color="auto"/>
        <w:left w:val="none" w:sz="0" w:space="0" w:color="auto"/>
        <w:bottom w:val="none" w:sz="0" w:space="0" w:color="auto"/>
        <w:right w:val="none" w:sz="0" w:space="0" w:color="auto"/>
      </w:divBdr>
    </w:div>
    <w:div w:id="177357370">
      <w:bodyDiv w:val="1"/>
      <w:marLeft w:val="0"/>
      <w:marRight w:val="0"/>
      <w:marTop w:val="0"/>
      <w:marBottom w:val="0"/>
      <w:divBdr>
        <w:top w:val="none" w:sz="0" w:space="0" w:color="auto"/>
        <w:left w:val="none" w:sz="0" w:space="0" w:color="auto"/>
        <w:bottom w:val="none" w:sz="0" w:space="0" w:color="auto"/>
        <w:right w:val="none" w:sz="0" w:space="0" w:color="auto"/>
      </w:divBdr>
    </w:div>
    <w:div w:id="188615827">
      <w:bodyDiv w:val="1"/>
      <w:marLeft w:val="0"/>
      <w:marRight w:val="0"/>
      <w:marTop w:val="0"/>
      <w:marBottom w:val="0"/>
      <w:divBdr>
        <w:top w:val="none" w:sz="0" w:space="0" w:color="auto"/>
        <w:left w:val="none" w:sz="0" w:space="0" w:color="auto"/>
        <w:bottom w:val="none" w:sz="0" w:space="0" w:color="auto"/>
        <w:right w:val="none" w:sz="0" w:space="0" w:color="auto"/>
      </w:divBdr>
    </w:div>
    <w:div w:id="191770493">
      <w:bodyDiv w:val="1"/>
      <w:marLeft w:val="0"/>
      <w:marRight w:val="0"/>
      <w:marTop w:val="0"/>
      <w:marBottom w:val="0"/>
      <w:divBdr>
        <w:top w:val="none" w:sz="0" w:space="0" w:color="auto"/>
        <w:left w:val="none" w:sz="0" w:space="0" w:color="auto"/>
        <w:bottom w:val="none" w:sz="0" w:space="0" w:color="auto"/>
        <w:right w:val="none" w:sz="0" w:space="0" w:color="auto"/>
      </w:divBdr>
    </w:div>
    <w:div w:id="198515287">
      <w:bodyDiv w:val="1"/>
      <w:marLeft w:val="0"/>
      <w:marRight w:val="0"/>
      <w:marTop w:val="0"/>
      <w:marBottom w:val="0"/>
      <w:divBdr>
        <w:top w:val="none" w:sz="0" w:space="0" w:color="auto"/>
        <w:left w:val="none" w:sz="0" w:space="0" w:color="auto"/>
        <w:bottom w:val="none" w:sz="0" w:space="0" w:color="auto"/>
        <w:right w:val="none" w:sz="0" w:space="0" w:color="auto"/>
      </w:divBdr>
    </w:div>
    <w:div w:id="200285986">
      <w:bodyDiv w:val="1"/>
      <w:marLeft w:val="0"/>
      <w:marRight w:val="0"/>
      <w:marTop w:val="0"/>
      <w:marBottom w:val="0"/>
      <w:divBdr>
        <w:top w:val="none" w:sz="0" w:space="0" w:color="auto"/>
        <w:left w:val="none" w:sz="0" w:space="0" w:color="auto"/>
        <w:bottom w:val="none" w:sz="0" w:space="0" w:color="auto"/>
        <w:right w:val="none" w:sz="0" w:space="0" w:color="auto"/>
      </w:divBdr>
    </w:div>
    <w:div w:id="213657690">
      <w:bodyDiv w:val="1"/>
      <w:marLeft w:val="0"/>
      <w:marRight w:val="0"/>
      <w:marTop w:val="0"/>
      <w:marBottom w:val="0"/>
      <w:divBdr>
        <w:top w:val="none" w:sz="0" w:space="0" w:color="auto"/>
        <w:left w:val="none" w:sz="0" w:space="0" w:color="auto"/>
        <w:bottom w:val="none" w:sz="0" w:space="0" w:color="auto"/>
        <w:right w:val="none" w:sz="0" w:space="0" w:color="auto"/>
      </w:divBdr>
    </w:div>
    <w:div w:id="224801729">
      <w:bodyDiv w:val="1"/>
      <w:marLeft w:val="0"/>
      <w:marRight w:val="0"/>
      <w:marTop w:val="0"/>
      <w:marBottom w:val="0"/>
      <w:divBdr>
        <w:top w:val="none" w:sz="0" w:space="0" w:color="auto"/>
        <w:left w:val="none" w:sz="0" w:space="0" w:color="auto"/>
        <w:bottom w:val="none" w:sz="0" w:space="0" w:color="auto"/>
        <w:right w:val="none" w:sz="0" w:space="0" w:color="auto"/>
      </w:divBdr>
    </w:div>
    <w:div w:id="224990439">
      <w:bodyDiv w:val="1"/>
      <w:marLeft w:val="0"/>
      <w:marRight w:val="0"/>
      <w:marTop w:val="0"/>
      <w:marBottom w:val="0"/>
      <w:divBdr>
        <w:top w:val="none" w:sz="0" w:space="0" w:color="auto"/>
        <w:left w:val="none" w:sz="0" w:space="0" w:color="auto"/>
        <w:bottom w:val="none" w:sz="0" w:space="0" w:color="auto"/>
        <w:right w:val="none" w:sz="0" w:space="0" w:color="auto"/>
      </w:divBdr>
    </w:div>
    <w:div w:id="250243569">
      <w:bodyDiv w:val="1"/>
      <w:marLeft w:val="0"/>
      <w:marRight w:val="0"/>
      <w:marTop w:val="0"/>
      <w:marBottom w:val="0"/>
      <w:divBdr>
        <w:top w:val="none" w:sz="0" w:space="0" w:color="auto"/>
        <w:left w:val="none" w:sz="0" w:space="0" w:color="auto"/>
        <w:bottom w:val="none" w:sz="0" w:space="0" w:color="auto"/>
        <w:right w:val="none" w:sz="0" w:space="0" w:color="auto"/>
      </w:divBdr>
    </w:div>
    <w:div w:id="265575958">
      <w:bodyDiv w:val="1"/>
      <w:marLeft w:val="0"/>
      <w:marRight w:val="0"/>
      <w:marTop w:val="0"/>
      <w:marBottom w:val="0"/>
      <w:divBdr>
        <w:top w:val="none" w:sz="0" w:space="0" w:color="auto"/>
        <w:left w:val="none" w:sz="0" w:space="0" w:color="auto"/>
        <w:bottom w:val="none" w:sz="0" w:space="0" w:color="auto"/>
        <w:right w:val="none" w:sz="0" w:space="0" w:color="auto"/>
      </w:divBdr>
    </w:div>
    <w:div w:id="273097033">
      <w:bodyDiv w:val="1"/>
      <w:marLeft w:val="0"/>
      <w:marRight w:val="0"/>
      <w:marTop w:val="0"/>
      <w:marBottom w:val="0"/>
      <w:divBdr>
        <w:top w:val="none" w:sz="0" w:space="0" w:color="auto"/>
        <w:left w:val="none" w:sz="0" w:space="0" w:color="auto"/>
        <w:bottom w:val="none" w:sz="0" w:space="0" w:color="auto"/>
        <w:right w:val="none" w:sz="0" w:space="0" w:color="auto"/>
      </w:divBdr>
    </w:div>
    <w:div w:id="290478944">
      <w:bodyDiv w:val="1"/>
      <w:marLeft w:val="0"/>
      <w:marRight w:val="0"/>
      <w:marTop w:val="0"/>
      <w:marBottom w:val="0"/>
      <w:divBdr>
        <w:top w:val="none" w:sz="0" w:space="0" w:color="auto"/>
        <w:left w:val="none" w:sz="0" w:space="0" w:color="auto"/>
        <w:bottom w:val="none" w:sz="0" w:space="0" w:color="auto"/>
        <w:right w:val="none" w:sz="0" w:space="0" w:color="auto"/>
      </w:divBdr>
    </w:div>
    <w:div w:id="300886996">
      <w:bodyDiv w:val="1"/>
      <w:marLeft w:val="0"/>
      <w:marRight w:val="0"/>
      <w:marTop w:val="0"/>
      <w:marBottom w:val="0"/>
      <w:divBdr>
        <w:top w:val="none" w:sz="0" w:space="0" w:color="auto"/>
        <w:left w:val="none" w:sz="0" w:space="0" w:color="auto"/>
        <w:bottom w:val="none" w:sz="0" w:space="0" w:color="auto"/>
        <w:right w:val="none" w:sz="0" w:space="0" w:color="auto"/>
      </w:divBdr>
    </w:div>
    <w:div w:id="311255125">
      <w:bodyDiv w:val="1"/>
      <w:marLeft w:val="0"/>
      <w:marRight w:val="0"/>
      <w:marTop w:val="0"/>
      <w:marBottom w:val="0"/>
      <w:divBdr>
        <w:top w:val="none" w:sz="0" w:space="0" w:color="auto"/>
        <w:left w:val="none" w:sz="0" w:space="0" w:color="auto"/>
        <w:bottom w:val="none" w:sz="0" w:space="0" w:color="auto"/>
        <w:right w:val="none" w:sz="0" w:space="0" w:color="auto"/>
      </w:divBdr>
    </w:div>
    <w:div w:id="314837708">
      <w:bodyDiv w:val="1"/>
      <w:marLeft w:val="0"/>
      <w:marRight w:val="0"/>
      <w:marTop w:val="0"/>
      <w:marBottom w:val="0"/>
      <w:divBdr>
        <w:top w:val="none" w:sz="0" w:space="0" w:color="auto"/>
        <w:left w:val="none" w:sz="0" w:space="0" w:color="auto"/>
        <w:bottom w:val="none" w:sz="0" w:space="0" w:color="auto"/>
        <w:right w:val="none" w:sz="0" w:space="0" w:color="auto"/>
      </w:divBdr>
    </w:div>
    <w:div w:id="320276320">
      <w:bodyDiv w:val="1"/>
      <w:marLeft w:val="0"/>
      <w:marRight w:val="0"/>
      <w:marTop w:val="0"/>
      <w:marBottom w:val="0"/>
      <w:divBdr>
        <w:top w:val="none" w:sz="0" w:space="0" w:color="auto"/>
        <w:left w:val="none" w:sz="0" w:space="0" w:color="auto"/>
        <w:bottom w:val="none" w:sz="0" w:space="0" w:color="auto"/>
        <w:right w:val="none" w:sz="0" w:space="0" w:color="auto"/>
      </w:divBdr>
    </w:div>
    <w:div w:id="325859998">
      <w:bodyDiv w:val="1"/>
      <w:marLeft w:val="0"/>
      <w:marRight w:val="0"/>
      <w:marTop w:val="0"/>
      <w:marBottom w:val="0"/>
      <w:divBdr>
        <w:top w:val="none" w:sz="0" w:space="0" w:color="auto"/>
        <w:left w:val="none" w:sz="0" w:space="0" w:color="auto"/>
        <w:bottom w:val="none" w:sz="0" w:space="0" w:color="auto"/>
        <w:right w:val="none" w:sz="0" w:space="0" w:color="auto"/>
      </w:divBdr>
    </w:div>
    <w:div w:id="331107826">
      <w:bodyDiv w:val="1"/>
      <w:marLeft w:val="0"/>
      <w:marRight w:val="0"/>
      <w:marTop w:val="0"/>
      <w:marBottom w:val="0"/>
      <w:divBdr>
        <w:top w:val="none" w:sz="0" w:space="0" w:color="auto"/>
        <w:left w:val="none" w:sz="0" w:space="0" w:color="auto"/>
        <w:bottom w:val="none" w:sz="0" w:space="0" w:color="auto"/>
        <w:right w:val="none" w:sz="0" w:space="0" w:color="auto"/>
      </w:divBdr>
    </w:div>
    <w:div w:id="333580413">
      <w:bodyDiv w:val="1"/>
      <w:marLeft w:val="0"/>
      <w:marRight w:val="0"/>
      <w:marTop w:val="0"/>
      <w:marBottom w:val="0"/>
      <w:divBdr>
        <w:top w:val="none" w:sz="0" w:space="0" w:color="auto"/>
        <w:left w:val="none" w:sz="0" w:space="0" w:color="auto"/>
        <w:bottom w:val="none" w:sz="0" w:space="0" w:color="auto"/>
        <w:right w:val="none" w:sz="0" w:space="0" w:color="auto"/>
      </w:divBdr>
    </w:div>
    <w:div w:id="342440095">
      <w:bodyDiv w:val="1"/>
      <w:marLeft w:val="0"/>
      <w:marRight w:val="0"/>
      <w:marTop w:val="0"/>
      <w:marBottom w:val="0"/>
      <w:divBdr>
        <w:top w:val="none" w:sz="0" w:space="0" w:color="auto"/>
        <w:left w:val="none" w:sz="0" w:space="0" w:color="auto"/>
        <w:bottom w:val="none" w:sz="0" w:space="0" w:color="auto"/>
        <w:right w:val="none" w:sz="0" w:space="0" w:color="auto"/>
      </w:divBdr>
    </w:div>
    <w:div w:id="343938200">
      <w:bodyDiv w:val="1"/>
      <w:marLeft w:val="0"/>
      <w:marRight w:val="0"/>
      <w:marTop w:val="0"/>
      <w:marBottom w:val="0"/>
      <w:divBdr>
        <w:top w:val="none" w:sz="0" w:space="0" w:color="auto"/>
        <w:left w:val="none" w:sz="0" w:space="0" w:color="auto"/>
        <w:bottom w:val="none" w:sz="0" w:space="0" w:color="auto"/>
        <w:right w:val="none" w:sz="0" w:space="0" w:color="auto"/>
      </w:divBdr>
    </w:div>
    <w:div w:id="354622956">
      <w:bodyDiv w:val="1"/>
      <w:marLeft w:val="0"/>
      <w:marRight w:val="0"/>
      <w:marTop w:val="0"/>
      <w:marBottom w:val="0"/>
      <w:divBdr>
        <w:top w:val="none" w:sz="0" w:space="0" w:color="auto"/>
        <w:left w:val="none" w:sz="0" w:space="0" w:color="auto"/>
        <w:bottom w:val="none" w:sz="0" w:space="0" w:color="auto"/>
        <w:right w:val="none" w:sz="0" w:space="0" w:color="auto"/>
      </w:divBdr>
    </w:div>
    <w:div w:id="379519000">
      <w:bodyDiv w:val="1"/>
      <w:marLeft w:val="0"/>
      <w:marRight w:val="0"/>
      <w:marTop w:val="0"/>
      <w:marBottom w:val="0"/>
      <w:divBdr>
        <w:top w:val="none" w:sz="0" w:space="0" w:color="auto"/>
        <w:left w:val="none" w:sz="0" w:space="0" w:color="auto"/>
        <w:bottom w:val="none" w:sz="0" w:space="0" w:color="auto"/>
        <w:right w:val="none" w:sz="0" w:space="0" w:color="auto"/>
      </w:divBdr>
    </w:div>
    <w:div w:id="390154767">
      <w:bodyDiv w:val="1"/>
      <w:marLeft w:val="0"/>
      <w:marRight w:val="0"/>
      <w:marTop w:val="0"/>
      <w:marBottom w:val="0"/>
      <w:divBdr>
        <w:top w:val="none" w:sz="0" w:space="0" w:color="auto"/>
        <w:left w:val="none" w:sz="0" w:space="0" w:color="auto"/>
        <w:bottom w:val="none" w:sz="0" w:space="0" w:color="auto"/>
        <w:right w:val="none" w:sz="0" w:space="0" w:color="auto"/>
      </w:divBdr>
    </w:div>
    <w:div w:id="390539139">
      <w:bodyDiv w:val="1"/>
      <w:marLeft w:val="0"/>
      <w:marRight w:val="0"/>
      <w:marTop w:val="0"/>
      <w:marBottom w:val="0"/>
      <w:divBdr>
        <w:top w:val="none" w:sz="0" w:space="0" w:color="auto"/>
        <w:left w:val="none" w:sz="0" w:space="0" w:color="auto"/>
        <w:bottom w:val="none" w:sz="0" w:space="0" w:color="auto"/>
        <w:right w:val="none" w:sz="0" w:space="0" w:color="auto"/>
      </w:divBdr>
    </w:div>
    <w:div w:id="390739303">
      <w:bodyDiv w:val="1"/>
      <w:marLeft w:val="0"/>
      <w:marRight w:val="0"/>
      <w:marTop w:val="0"/>
      <w:marBottom w:val="0"/>
      <w:divBdr>
        <w:top w:val="none" w:sz="0" w:space="0" w:color="auto"/>
        <w:left w:val="none" w:sz="0" w:space="0" w:color="auto"/>
        <w:bottom w:val="none" w:sz="0" w:space="0" w:color="auto"/>
        <w:right w:val="none" w:sz="0" w:space="0" w:color="auto"/>
      </w:divBdr>
    </w:div>
    <w:div w:id="398403862">
      <w:bodyDiv w:val="1"/>
      <w:marLeft w:val="0"/>
      <w:marRight w:val="0"/>
      <w:marTop w:val="0"/>
      <w:marBottom w:val="0"/>
      <w:divBdr>
        <w:top w:val="none" w:sz="0" w:space="0" w:color="auto"/>
        <w:left w:val="none" w:sz="0" w:space="0" w:color="auto"/>
        <w:bottom w:val="none" w:sz="0" w:space="0" w:color="auto"/>
        <w:right w:val="none" w:sz="0" w:space="0" w:color="auto"/>
      </w:divBdr>
    </w:div>
    <w:div w:id="429860224">
      <w:bodyDiv w:val="1"/>
      <w:marLeft w:val="0"/>
      <w:marRight w:val="0"/>
      <w:marTop w:val="0"/>
      <w:marBottom w:val="0"/>
      <w:divBdr>
        <w:top w:val="none" w:sz="0" w:space="0" w:color="auto"/>
        <w:left w:val="none" w:sz="0" w:space="0" w:color="auto"/>
        <w:bottom w:val="none" w:sz="0" w:space="0" w:color="auto"/>
        <w:right w:val="none" w:sz="0" w:space="0" w:color="auto"/>
      </w:divBdr>
    </w:div>
    <w:div w:id="454786813">
      <w:bodyDiv w:val="1"/>
      <w:marLeft w:val="0"/>
      <w:marRight w:val="0"/>
      <w:marTop w:val="0"/>
      <w:marBottom w:val="0"/>
      <w:divBdr>
        <w:top w:val="none" w:sz="0" w:space="0" w:color="auto"/>
        <w:left w:val="none" w:sz="0" w:space="0" w:color="auto"/>
        <w:bottom w:val="none" w:sz="0" w:space="0" w:color="auto"/>
        <w:right w:val="none" w:sz="0" w:space="0" w:color="auto"/>
      </w:divBdr>
    </w:div>
    <w:div w:id="457451840">
      <w:bodyDiv w:val="1"/>
      <w:marLeft w:val="0"/>
      <w:marRight w:val="0"/>
      <w:marTop w:val="0"/>
      <w:marBottom w:val="0"/>
      <w:divBdr>
        <w:top w:val="none" w:sz="0" w:space="0" w:color="auto"/>
        <w:left w:val="none" w:sz="0" w:space="0" w:color="auto"/>
        <w:bottom w:val="none" w:sz="0" w:space="0" w:color="auto"/>
        <w:right w:val="none" w:sz="0" w:space="0" w:color="auto"/>
      </w:divBdr>
    </w:div>
    <w:div w:id="471019134">
      <w:bodyDiv w:val="1"/>
      <w:marLeft w:val="0"/>
      <w:marRight w:val="0"/>
      <w:marTop w:val="0"/>
      <w:marBottom w:val="0"/>
      <w:divBdr>
        <w:top w:val="none" w:sz="0" w:space="0" w:color="auto"/>
        <w:left w:val="none" w:sz="0" w:space="0" w:color="auto"/>
        <w:bottom w:val="none" w:sz="0" w:space="0" w:color="auto"/>
        <w:right w:val="none" w:sz="0" w:space="0" w:color="auto"/>
      </w:divBdr>
    </w:div>
    <w:div w:id="485513044">
      <w:bodyDiv w:val="1"/>
      <w:marLeft w:val="0"/>
      <w:marRight w:val="0"/>
      <w:marTop w:val="0"/>
      <w:marBottom w:val="0"/>
      <w:divBdr>
        <w:top w:val="none" w:sz="0" w:space="0" w:color="auto"/>
        <w:left w:val="none" w:sz="0" w:space="0" w:color="auto"/>
        <w:bottom w:val="none" w:sz="0" w:space="0" w:color="auto"/>
        <w:right w:val="none" w:sz="0" w:space="0" w:color="auto"/>
      </w:divBdr>
    </w:div>
    <w:div w:id="490413494">
      <w:bodyDiv w:val="1"/>
      <w:marLeft w:val="0"/>
      <w:marRight w:val="0"/>
      <w:marTop w:val="0"/>
      <w:marBottom w:val="0"/>
      <w:divBdr>
        <w:top w:val="none" w:sz="0" w:space="0" w:color="auto"/>
        <w:left w:val="none" w:sz="0" w:space="0" w:color="auto"/>
        <w:bottom w:val="none" w:sz="0" w:space="0" w:color="auto"/>
        <w:right w:val="none" w:sz="0" w:space="0" w:color="auto"/>
      </w:divBdr>
    </w:div>
    <w:div w:id="500388244">
      <w:bodyDiv w:val="1"/>
      <w:marLeft w:val="0"/>
      <w:marRight w:val="0"/>
      <w:marTop w:val="0"/>
      <w:marBottom w:val="0"/>
      <w:divBdr>
        <w:top w:val="none" w:sz="0" w:space="0" w:color="auto"/>
        <w:left w:val="none" w:sz="0" w:space="0" w:color="auto"/>
        <w:bottom w:val="none" w:sz="0" w:space="0" w:color="auto"/>
        <w:right w:val="none" w:sz="0" w:space="0" w:color="auto"/>
      </w:divBdr>
    </w:div>
    <w:div w:id="511457554">
      <w:bodyDiv w:val="1"/>
      <w:marLeft w:val="0"/>
      <w:marRight w:val="0"/>
      <w:marTop w:val="0"/>
      <w:marBottom w:val="0"/>
      <w:divBdr>
        <w:top w:val="none" w:sz="0" w:space="0" w:color="auto"/>
        <w:left w:val="none" w:sz="0" w:space="0" w:color="auto"/>
        <w:bottom w:val="none" w:sz="0" w:space="0" w:color="auto"/>
        <w:right w:val="none" w:sz="0" w:space="0" w:color="auto"/>
      </w:divBdr>
    </w:div>
    <w:div w:id="511532871">
      <w:bodyDiv w:val="1"/>
      <w:marLeft w:val="0"/>
      <w:marRight w:val="0"/>
      <w:marTop w:val="0"/>
      <w:marBottom w:val="0"/>
      <w:divBdr>
        <w:top w:val="none" w:sz="0" w:space="0" w:color="auto"/>
        <w:left w:val="none" w:sz="0" w:space="0" w:color="auto"/>
        <w:bottom w:val="none" w:sz="0" w:space="0" w:color="auto"/>
        <w:right w:val="none" w:sz="0" w:space="0" w:color="auto"/>
      </w:divBdr>
    </w:div>
    <w:div w:id="521093326">
      <w:bodyDiv w:val="1"/>
      <w:marLeft w:val="0"/>
      <w:marRight w:val="0"/>
      <w:marTop w:val="0"/>
      <w:marBottom w:val="0"/>
      <w:divBdr>
        <w:top w:val="none" w:sz="0" w:space="0" w:color="auto"/>
        <w:left w:val="none" w:sz="0" w:space="0" w:color="auto"/>
        <w:bottom w:val="none" w:sz="0" w:space="0" w:color="auto"/>
        <w:right w:val="none" w:sz="0" w:space="0" w:color="auto"/>
      </w:divBdr>
    </w:div>
    <w:div w:id="544946661">
      <w:bodyDiv w:val="1"/>
      <w:marLeft w:val="0"/>
      <w:marRight w:val="0"/>
      <w:marTop w:val="0"/>
      <w:marBottom w:val="0"/>
      <w:divBdr>
        <w:top w:val="none" w:sz="0" w:space="0" w:color="auto"/>
        <w:left w:val="none" w:sz="0" w:space="0" w:color="auto"/>
        <w:bottom w:val="none" w:sz="0" w:space="0" w:color="auto"/>
        <w:right w:val="none" w:sz="0" w:space="0" w:color="auto"/>
      </w:divBdr>
    </w:div>
    <w:div w:id="545994021">
      <w:bodyDiv w:val="1"/>
      <w:marLeft w:val="0"/>
      <w:marRight w:val="0"/>
      <w:marTop w:val="0"/>
      <w:marBottom w:val="0"/>
      <w:divBdr>
        <w:top w:val="none" w:sz="0" w:space="0" w:color="auto"/>
        <w:left w:val="none" w:sz="0" w:space="0" w:color="auto"/>
        <w:bottom w:val="none" w:sz="0" w:space="0" w:color="auto"/>
        <w:right w:val="none" w:sz="0" w:space="0" w:color="auto"/>
      </w:divBdr>
    </w:div>
    <w:div w:id="558857837">
      <w:bodyDiv w:val="1"/>
      <w:marLeft w:val="0"/>
      <w:marRight w:val="0"/>
      <w:marTop w:val="0"/>
      <w:marBottom w:val="0"/>
      <w:divBdr>
        <w:top w:val="none" w:sz="0" w:space="0" w:color="auto"/>
        <w:left w:val="none" w:sz="0" w:space="0" w:color="auto"/>
        <w:bottom w:val="none" w:sz="0" w:space="0" w:color="auto"/>
        <w:right w:val="none" w:sz="0" w:space="0" w:color="auto"/>
      </w:divBdr>
    </w:div>
    <w:div w:id="574315158">
      <w:bodyDiv w:val="1"/>
      <w:marLeft w:val="0"/>
      <w:marRight w:val="0"/>
      <w:marTop w:val="0"/>
      <w:marBottom w:val="0"/>
      <w:divBdr>
        <w:top w:val="none" w:sz="0" w:space="0" w:color="auto"/>
        <w:left w:val="none" w:sz="0" w:space="0" w:color="auto"/>
        <w:bottom w:val="none" w:sz="0" w:space="0" w:color="auto"/>
        <w:right w:val="none" w:sz="0" w:space="0" w:color="auto"/>
      </w:divBdr>
    </w:div>
    <w:div w:id="583732909">
      <w:bodyDiv w:val="1"/>
      <w:marLeft w:val="0"/>
      <w:marRight w:val="0"/>
      <w:marTop w:val="0"/>
      <w:marBottom w:val="0"/>
      <w:divBdr>
        <w:top w:val="none" w:sz="0" w:space="0" w:color="auto"/>
        <w:left w:val="none" w:sz="0" w:space="0" w:color="auto"/>
        <w:bottom w:val="none" w:sz="0" w:space="0" w:color="auto"/>
        <w:right w:val="none" w:sz="0" w:space="0" w:color="auto"/>
      </w:divBdr>
    </w:div>
    <w:div w:id="596671849">
      <w:bodyDiv w:val="1"/>
      <w:marLeft w:val="0"/>
      <w:marRight w:val="0"/>
      <w:marTop w:val="0"/>
      <w:marBottom w:val="0"/>
      <w:divBdr>
        <w:top w:val="none" w:sz="0" w:space="0" w:color="auto"/>
        <w:left w:val="none" w:sz="0" w:space="0" w:color="auto"/>
        <w:bottom w:val="none" w:sz="0" w:space="0" w:color="auto"/>
        <w:right w:val="none" w:sz="0" w:space="0" w:color="auto"/>
      </w:divBdr>
    </w:div>
    <w:div w:id="604196781">
      <w:bodyDiv w:val="1"/>
      <w:marLeft w:val="0"/>
      <w:marRight w:val="0"/>
      <w:marTop w:val="0"/>
      <w:marBottom w:val="0"/>
      <w:divBdr>
        <w:top w:val="none" w:sz="0" w:space="0" w:color="auto"/>
        <w:left w:val="none" w:sz="0" w:space="0" w:color="auto"/>
        <w:bottom w:val="none" w:sz="0" w:space="0" w:color="auto"/>
        <w:right w:val="none" w:sz="0" w:space="0" w:color="auto"/>
      </w:divBdr>
    </w:div>
    <w:div w:id="614291382">
      <w:bodyDiv w:val="1"/>
      <w:marLeft w:val="0"/>
      <w:marRight w:val="0"/>
      <w:marTop w:val="0"/>
      <w:marBottom w:val="0"/>
      <w:divBdr>
        <w:top w:val="none" w:sz="0" w:space="0" w:color="auto"/>
        <w:left w:val="none" w:sz="0" w:space="0" w:color="auto"/>
        <w:bottom w:val="none" w:sz="0" w:space="0" w:color="auto"/>
        <w:right w:val="none" w:sz="0" w:space="0" w:color="auto"/>
      </w:divBdr>
    </w:div>
    <w:div w:id="621158310">
      <w:bodyDiv w:val="1"/>
      <w:marLeft w:val="0"/>
      <w:marRight w:val="0"/>
      <w:marTop w:val="0"/>
      <w:marBottom w:val="0"/>
      <w:divBdr>
        <w:top w:val="none" w:sz="0" w:space="0" w:color="auto"/>
        <w:left w:val="none" w:sz="0" w:space="0" w:color="auto"/>
        <w:bottom w:val="none" w:sz="0" w:space="0" w:color="auto"/>
        <w:right w:val="none" w:sz="0" w:space="0" w:color="auto"/>
      </w:divBdr>
    </w:div>
    <w:div w:id="624310454">
      <w:bodyDiv w:val="1"/>
      <w:marLeft w:val="0"/>
      <w:marRight w:val="0"/>
      <w:marTop w:val="0"/>
      <w:marBottom w:val="0"/>
      <w:divBdr>
        <w:top w:val="none" w:sz="0" w:space="0" w:color="auto"/>
        <w:left w:val="none" w:sz="0" w:space="0" w:color="auto"/>
        <w:bottom w:val="none" w:sz="0" w:space="0" w:color="auto"/>
        <w:right w:val="none" w:sz="0" w:space="0" w:color="auto"/>
      </w:divBdr>
    </w:div>
    <w:div w:id="627780841">
      <w:bodyDiv w:val="1"/>
      <w:marLeft w:val="0"/>
      <w:marRight w:val="0"/>
      <w:marTop w:val="0"/>
      <w:marBottom w:val="0"/>
      <w:divBdr>
        <w:top w:val="none" w:sz="0" w:space="0" w:color="auto"/>
        <w:left w:val="none" w:sz="0" w:space="0" w:color="auto"/>
        <w:bottom w:val="none" w:sz="0" w:space="0" w:color="auto"/>
        <w:right w:val="none" w:sz="0" w:space="0" w:color="auto"/>
      </w:divBdr>
    </w:div>
    <w:div w:id="635454376">
      <w:bodyDiv w:val="1"/>
      <w:marLeft w:val="0"/>
      <w:marRight w:val="0"/>
      <w:marTop w:val="0"/>
      <w:marBottom w:val="0"/>
      <w:divBdr>
        <w:top w:val="none" w:sz="0" w:space="0" w:color="auto"/>
        <w:left w:val="none" w:sz="0" w:space="0" w:color="auto"/>
        <w:bottom w:val="none" w:sz="0" w:space="0" w:color="auto"/>
        <w:right w:val="none" w:sz="0" w:space="0" w:color="auto"/>
      </w:divBdr>
    </w:div>
    <w:div w:id="637684508">
      <w:bodyDiv w:val="1"/>
      <w:marLeft w:val="0"/>
      <w:marRight w:val="0"/>
      <w:marTop w:val="0"/>
      <w:marBottom w:val="0"/>
      <w:divBdr>
        <w:top w:val="none" w:sz="0" w:space="0" w:color="auto"/>
        <w:left w:val="none" w:sz="0" w:space="0" w:color="auto"/>
        <w:bottom w:val="none" w:sz="0" w:space="0" w:color="auto"/>
        <w:right w:val="none" w:sz="0" w:space="0" w:color="auto"/>
      </w:divBdr>
    </w:div>
    <w:div w:id="640616999">
      <w:bodyDiv w:val="1"/>
      <w:marLeft w:val="0"/>
      <w:marRight w:val="0"/>
      <w:marTop w:val="0"/>
      <w:marBottom w:val="0"/>
      <w:divBdr>
        <w:top w:val="none" w:sz="0" w:space="0" w:color="auto"/>
        <w:left w:val="none" w:sz="0" w:space="0" w:color="auto"/>
        <w:bottom w:val="none" w:sz="0" w:space="0" w:color="auto"/>
        <w:right w:val="none" w:sz="0" w:space="0" w:color="auto"/>
      </w:divBdr>
    </w:div>
    <w:div w:id="647051211">
      <w:bodyDiv w:val="1"/>
      <w:marLeft w:val="0"/>
      <w:marRight w:val="0"/>
      <w:marTop w:val="0"/>
      <w:marBottom w:val="0"/>
      <w:divBdr>
        <w:top w:val="none" w:sz="0" w:space="0" w:color="auto"/>
        <w:left w:val="none" w:sz="0" w:space="0" w:color="auto"/>
        <w:bottom w:val="none" w:sz="0" w:space="0" w:color="auto"/>
        <w:right w:val="none" w:sz="0" w:space="0" w:color="auto"/>
      </w:divBdr>
    </w:div>
    <w:div w:id="647369627">
      <w:bodyDiv w:val="1"/>
      <w:marLeft w:val="0"/>
      <w:marRight w:val="0"/>
      <w:marTop w:val="0"/>
      <w:marBottom w:val="0"/>
      <w:divBdr>
        <w:top w:val="none" w:sz="0" w:space="0" w:color="auto"/>
        <w:left w:val="none" w:sz="0" w:space="0" w:color="auto"/>
        <w:bottom w:val="none" w:sz="0" w:space="0" w:color="auto"/>
        <w:right w:val="none" w:sz="0" w:space="0" w:color="auto"/>
      </w:divBdr>
    </w:div>
    <w:div w:id="650410112">
      <w:bodyDiv w:val="1"/>
      <w:marLeft w:val="0"/>
      <w:marRight w:val="0"/>
      <w:marTop w:val="0"/>
      <w:marBottom w:val="0"/>
      <w:divBdr>
        <w:top w:val="none" w:sz="0" w:space="0" w:color="auto"/>
        <w:left w:val="none" w:sz="0" w:space="0" w:color="auto"/>
        <w:bottom w:val="none" w:sz="0" w:space="0" w:color="auto"/>
        <w:right w:val="none" w:sz="0" w:space="0" w:color="auto"/>
      </w:divBdr>
    </w:div>
    <w:div w:id="675033627">
      <w:bodyDiv w:val="1"/>
      <w:marLeft w:val="0"/>
      <w:marRight w:val="0"/>
      <w:marTop w:val="0"/>
      <w:marBottom w:val="0"/>
      <w:divBdr>
        <w:top w:val="none" w:sz="0" w:space="0" w:color="auto"/>
        <w:left w:val="none" w:sz="0" w:space="0" w:color="auto"/>
        <w:bottom w:val="none" w:sz="0" w:space="0" w:color="auto"/>
        <w:right w:val="none" w:sz="0" w:space="0" w:color="auto"/>
      </w:divBdr>
    </w:div>
    <w:div w:id="683357575">
      <w:bodyDiv w:val="1"/>
      <w:marLeft w:val="0"/>
      <w:marRight w:val="0"/>
      <w:marTop w:val="0"/>
      <w:marBottom w:val="0"/>
      <w:divBdr>
        <w:top w:val="none" w:sz="0" w:space="0" w:color="auto"/>
        <w:left w:val="none" w:sz="0" w:space="0" w:color="auto"/>
        <w:bottom w:val="none" w:sz="0" w:space="0" w:color="auto"/>
        <w:right w:val="none" w:sz="0" w:space="0" w:color="auto"/>
      </w:divBdr>
    </w:div>
    <w:div w:id="686105099">
      <w:bodyDiv w:val="1"/>
      <w:marLeft w:val="0"/>
      <w:marRight w:val="0"/>
      <w:marTop w:val="0"/>
      <w:marBottom w:val="0"/>
      <w:divBdr>
        <w:top w:val="none" w:sz="0" w:space="0" w:color="auto"/>
        <w:left w:val="none" w:sz="0" w:space="0" w:color="auto"/>
        <w:bottom w:val="none" w:sz="0" w:space="0" w:color="auto"/>
        <w:right w:val="none" w:sz="0" w:space="0" w:color="auto"/>
      </w:divBdr>
    </w:div>
    <w:div w:id="687028949">
      <w:bodyDiv w:val="1"/>
      <w:marLeft w:val="0"/>
      <w:marRight w:val="0"/>
      <w:marTop w:val="0"/>
      <w:marBottom w:val="0"/>
      <w:divBdr>
        <w:top w:val="none" w:sz="0" w:space="0" w:color="auto"/>
        <w:left w:val="none" w:sz="0" w:space="0" w:color="auto"/>
        <w:bottom w:val="none" w:sz="0" w:space="0" w:color="auto"/>
        <w:right w:val="none" w:sz="0" w:space="0" w:color="auto"/>
      </w:divBdr>
    </w:div>
    <w:div w:id="691691266">
      <w:bodyDiv w:val="1"/>
      <w:marLeft w:val="0"/>
      <w:marRight w:val="0"/>
      <w:marTop w:val="0"/>
      <w:marBottom w:val="0"/>
      <w:divBdr>
        <w:top w:val="none" w:sz="0" w:space="0" w:color="auto"/>
        <w:left w:val="none" w:sz="0" w:space="0" w:color="auto"/>
        <w:bottom w:val="none" w:sz="0" w:space="0" w:color="auto"/>
        <w:right w:val="none" w:sz="0" w:space="0" w:color="auto"/>
      </w:divBdr>
    </w:div>
    <w:div w:id="706150495">
      <w:bodyDiv w:val="1"/>
      <w:marLeft w:val="0"/>
      <w:marRight w:val="0"/>
      <w:marTop w:val="0"/>
      <w:marBottom w:val="0"/>
      <w:divBdr>
        <w:top w:val="none" w:sz="0" w:space="0" w:color="auto"/>
        <w:left w:val="none" w:sz="0" w:space="0" w:color="auto"/>
        <w:bottom w:val="none" w:sz="0" w:space="0" w:color="auto"/>
        <w:right w:val="none" w:sz="0" w:space="0" w:color="auto"/>
      </w:divBdr>
    </w:div>
    <w:div w:id="706372154">
      <w:bodyDiv w:val="1"/>
      <w:marLeft w:val="0"/>
      <w:marRight w:val="0"/>
      <w:marTop w:val="0"/>
      <w:marBottom w:val="0"/>
      <w:divBdr>
        <w:top w:val="none" w:sz="0" w:space="0" w:color="auto"/>
        <w:left w:val="none" w:sz="0" w:space="0" w:color="auto"/>
        <w:bottom w:val="none" w:sz="0" w:space="0" w:color="auto"/>
        <w:right w:val="none" w:sz="0" w:space="0" w:color="auto"/>
      </w:divBdr>
    </w:div>
    <w:div w:id="716778051">
      <w:bodyDiv w:val="1"/>
      <w:marLeft w:val="0"/>
      <w:marRight w:val="0"/>
      <w:marTop w:val="0"/>
      <w:marBottom w:val="0"/>
      <w:divBdr>
        <w:top w:val="none" w:sz="0" w:space="0" w:color="auto"/>
        <w:left w:val="none" w:sz="0" w:space="0" w:color="auto"/>
        <w:bottom w:val="none" w:sz="0" w:space="0" w:color="auto"/>
        <w:right w:val="none" w:sz="0" w:space="0" w:color="auto"/>
      </w:divBdr>
    </w:div>
    <w:div w:id="727844093">
      <w:bodyDiv w:val="1"/>
      <w:marLeft w:val="0"/>
      <w:marRight w:val="0"/>
      <w:marTop w:val="0"/>
      <w:marBottom w:val="0"/>
      <w:divBdr>
        <w:top w:val="none" w:sz="0" w:space="0" w:color="auto"/>
        <w:left w:val="none" w:sz="0" w:space="0" w:color="auto"/>
        <w:bottom w:val="none" w:sz="0" w:space="0" w:color="auto"/>
        <w:right w:val="none" w:sz="0" w:space="0" w:color="auto"/>
      </w:divBdr>
    </w:div>
    <w:div w:id="731347176">
      <w:bodyDiv w:val="1"/>
      <w:marLeft w:val="0"/>
      <w:marRight w:val="0"/>
      <w:marTop w:val="0"/>
      <w:marBottom w:val="0"/>
      <w:divBdr>
        <w:top w:val="none" w:sz="0" w:space="0" w:color="auto"/>
        <w:left w:val="none" w:sz="0" w:space="0" w:color="auto"/>
        <w:bottom w:val="none" w:sz="0" w:space="0" w:color="auto"/>
        <w:right w:val="none" w:sz="0" w:space="0" w:color="auto"/>
      </w:divBdr>
    </w:div>
    <w:div w:id="742606123">
      <w:bodyDiv w:val="1"/>
      <w:marLeft w:val="0"/>
      <w:marRight w:val="0"/>
      <w:marTop w:val="0"/>
      <w:marBottom w:val="0"/>
      <w:divBdr>
        <w:top w:val="none" w:sz="0" w:space="0" w:color="auto"/>
        <w:left w:val="none" w:sz="0" w:space="0" w:color="auto"/>
        <w:bottom w:val="none" w:sz="0" w:space="0" w:color="auto"/>
        <w:right w:val="none" w:sz="0" w:space="0" w:color="auto"/>
      </w:divBdr>
    </w:div>
    <w:div w:id="746921671">
      <w:bodyDiv w:val="1"/>
      <w:marLeft w:val="0"/>
      <w:marRight w:val="0"/>
      <w:marTop w:val="0"/>
      <w:marBottom w:val="0"/>
      <w:divBdr>
        <w:top w:val="none" w:sz="0" w:space="0" w:color="auto"/>
        <w:left w:val="none" w:sz="0" w:space="0" w:color="auto"/>
        <w:bottom w:val="none" w:sz="0" w:space="0" w:color="auto"/>
        <w:right w:val="none" w:sz="0" w:space="0" w:color="auto"/>
      </w:divBdr>
    </w:div>
    <w:div w:id="767232719">
      <w:bodyDiv w:val="1"/>
      <w:marLeft w:val="0"/>
      <w:marRight w:val="0"/>
      <w:marTop w:val="0"/>
      <w:marBottom w:val="0"/>
      <w:divBdr>
        <w:top w:val="none" w:sz="0" w:space="0" w:color="auto"/>
        <w:left w:val="none" w:sz="0" w:space="0" w:color="auto"/>
        <w:bottom w:val="none" w:sz="0" w:space="0" w:color="auto"/>
        <w:right w:val="none" w:sz="0" w:space="0" w:color="auto"/>
      </w:divBdr>
    </w:div>
    <w:div w:id="771316985">
      <w:bodyDiv w:val="1"/>
      <w:marLeft w:val="0"/>
      <w:marRight w:val="0"/>
      <w:marTop w:val="0"/>
      <w:marBottom w:val="0"/>
      <w:divBdr>
        <w:top w:val="none" w:sz="0" w:space="0" w:color="auto"/>
        <w:left w:val="none" w:sz="0" w:space="0" w:color="auto"/>
        <w:bottom w:val="none" w:sz="0" w:space="0" w:color="auto"/>
        <w:right w:val="none" w:sz="0" w:space="0" w:color="auto"/>
      </w:divBdr>
    </w:div>
    <w:div w:id="778377078">
      <w:bodyDiv w:val="1"/>
      <w:marLeft w:val="0"/>
      <w:marRight w:val="0"/>
      <w:marTop w:val="0"/>
      <w:marBottom w:val="0"/>
      <w:divBdr>
        <w:top w:val="none" w:sz="0" w:space="0" w:color="auto"/>
        <w:left w:val="none" w:sz="0" w:space="0" w:color="auto"/>
        <w:bottom w:val="none" w:sz="0" w:space="0" w:color="auto"/>
        <w:right w:val="none" w:sz="0" w:space="0" w:color="auto"/>
      </w:divBdr>
    </w:div>
    <w:div w:id="796921672">
      <w:bodyDiv w:val="1"/>
      <w:marLeft w:val="0"/>
      <w:marRight w:val="0"/>
      <w:marTop w:val="0"/>
      <w:marBottom w:val="0"/>
      <w:divBdr>
        <w:top w:val="none" w:sz="0" w:space="0" w:color="auto"/>
        <w:left w:val="none" w:sz="0" w:space="0" w:color="auto"/>
        <w:bottom w:val="none" w:sz="0" w:space="0" w:color="auto"/>
        <w:right w:val="none" w:sz="0" w:space="0" w:color="auto"/>
      </w:divBdr>
    </w:div>
    <w:div w:id="797457098">
      <w:bodyDiv w:val="1"/>
      <w:marLeft w:val="0"/>
      <w:marRight w:val="0"/>
      <w:marTop w:val="0"/>
      <w:marBottom w:val="0"/>
      <w:divBdr>
        <w:top w:val="none" w:sz="0" w:space="0" w:color="auto"/>
        <w:left w:val="none" w:sz="0" w:space="0" w:color="auto"/>
        <w:bottom w:val="none" w:sz="0" w:space="0" w:color="auto"/>
        <w:right w:val="none" w:sz="0" w:space="0" w:color="auto"/>
      </w:divBdr>
    </w:div>
    <w:div w:id="815686753">
      <w:bodyDiv w:val="1"/>
      <w:marLeft w:val="0"/>
      <w:marRight w:val="0"/>
      <w:marTop w:val="0"/>
      <w:marBottom w:val="0"/>
      <w:divBdr>
        <w:top w:val="none" w:sz="0" w:space="0" w:color="auto"/>
        <w:left w:val="none" w:sz="0" w:space="0" w:color="auto"/>
        <w:bottom w:val="none" w:sz="0" w:space="0" w:color="auto"/>
        <w:right w:val="none" w:sz="0" w:space="0" w:color="auto"/>
      </w:divBdr>
    </w:div>
    <w:div w:id="818302717">
      <w:bodyDiv w:val="1"/>
      <w:marLeft w:val="0"/>
      <w:marRight w:val="0"/>
      <w:marTop w:val="0"/>
      <w:marBottom w:val="0"/>
      <w:divBdr>
        <w:top w:val="none" w:sz="0" w:space="0" w:color="auto"/>
        <w:left w:val="none" w:sz="0" w:space="0" w:color="auto"/>
        <w:bottom w:val="none" w:sz="0" w:space="0" w:color="auto"/>
        <w:right w:val="none" w:sz="0" w:space="0" w:color="auto"/>
      </w:divBdr>
    </w:div>
    <w:div w:id="820541411">
      <w:bodyDiv w:val="1"/>
      <w:marLeft w:val="0"/>
      <w:marRight w:val="0"/>
      <w:marTop w:val="0"/>
      <w:marBottom w:val="0"/>
      <w:divBdr>
        <w:top w:val="none" w:sz="0" w:space="0" w:color="auto"/>
        <w:left w:val="none" w:sz="0" w:space="0" w:color="auto"/>
        <w:bottom w:val="none" w:sz="0" w:space="0" w:color="auto"/>
        <w:right w:val="none" w:sz="0" w:space="0" w:color="auto"/>
      </w:divBdr>
    </w:div>
    <w:div w:id="852957257">
      <w:bodyDiv w:val="1"/>
      <w:marLeft w:val="0"/>
      <w:marRight w:val="0"/>
      <w:marTop w:val="0"/>
      <w:marBottom w:val="0"/>
      <w:divBdr>
        <w:top w:val="none" w:sz="0" w:space="0" w:color="auto"/>
        <w:left w:val="none" w:sz="0" w:space="0" w:color="auto"/>
        <w:bottom w:val="none" w:sz="0" w:space="0" w:color="auto"/>
        <w:right w:val="none" w:sz="0" w:space="0" w:color="auto"/>
      </w:divBdr>
    </w:div>
    <w:div w:id="866404300">
      <w:bodyDiv w:val="1"/>
      <w:marLeft w:val="0"/>
      <w:marRight w:val="0"/>
      <w:marTop w:val="0"/>
      <w:marBottom w:val="0"/>
      <w:divBdr>
        <w:top w:val="none" w:sz="0" w:space="0" w:color="auto"/>
        <w:left w:val="none" w:sz="0" w:space="0" w:color="auto"/>
        <w:bottom w:val="none" w:sz="0" w:space="0" w:color="auto"/>
        <w:right w:val="none" w:sz="0" w:space="0" w:color="auto"/>
      </w:divBdr>
    </w:div>
    <w:div w:id="869294560">
      <w:bodyDiv w:val="1"/>
      <w:marLeft w:val="0"/>
      <w:marRight w:val="0"/>
      <w:marTop w:val="0"/>
      <w:marBottom w:val="0"/>
      <w:divBdr>
        <w:top w:val="none" w:sz="0" w:space="0" w:color="auto"/>
        <w:left w:val="none" w:sz="0" w:space="0" w:color="auto"/>
        <w:bottom w:val="none" w:sz="0" w:space="0" w:color="auto"/>
        <w:right w:val="none" w:sz="0" w:space="0" w:color="auto"/>
      </w:divBdr>
    </w:div>
    <w:div w:id="871262298">
      <w:bodyDiv w:val="1"/>
      <w:marLeft w:val="0"/>
      <w:marRight w:val="0"/>
      <w:marTop w:val="0"/>
      <w:marBottom w:val="0"/>
      <w:divBdr>
        <w:top w:val="none" w:sz="0" w:space="0" w:color="auto"/>
        <w:left w:val="none" w:sz="0" w:space="0" w:color="auto"/>
        <w:bottom w:val="none" w:sz="0" w:space="0" w:color="auto"/>
        <w:right w:val="none" w:sz="0" w:space="0" w:color="auto"/>
      </w:divBdr>
    </w:div>
    <w:div w:id="880672821">
      <w:bodyDiv w:val="1"/>
      <w:marLeft w:val="0"/>
      <w:marRight w:val="0"/>
      <w:marTop w:val="0"/>
      <w:marBottom w:val="0"/>
      <w:divBdr>
        <w:top w:val="none" w:sz="0" w:space="0" w:color="auto"/>
        <w:left w:val="none" w:sz="0" w:space="0" w:color="auto"/>
        <w:bottom w:val="none" w:sz="0" w:space="0" w:color="auto"/>
        <w:right w:val="none" w:sz="0" w:space="0" w:color="auto"/>
      </w:divBdr>
    </w:div>
    <w:div w:id="889075429">
      <w:bodyDiv w:val="1"/>
      <w:marLeft w:val="0"/>
      <w:marRight w:val="0"/>
      <w:marTop w:val="0"/>
      <w:marBottom w:val="0"/>
      <w:divBdr>
        <w:top w:val="none" w:sz="0" w:space="0" w:color="auto"/>
        <w:left w:val="none" w:sz="0" w:space="0" w:color="auto"/>
        <w:bottom w:val="none" w:sz="0" w:space="0" w:color="auto"/>
        <w:right w:val="none" w:sz="0" w:space="0" w:color="auto"/>
      </w:divBdr>
    </w:div>
    <w:div w:id="907955622">
      <w:bodyDiv w:val="1"/>
      <w:marLeft w:val="0"/>
      <w:marRight w:val="0"/>
      <w:marTop w:val="0"/>
      <w:marBottom w:val="0"/>
      <w:divBdr>
        <w:top w:val="none" w:sz="0" w:space="0" w:color="auto"/>
        <w:left w:val="none" w:sz="0" w:space="0" w:color="auto"/>
        <w:bottom w:val="none" w:sz="0" w:space="0" w:color="auto"/>
        <w:right w:val="none" w:sz="0" w:space="0" w:color="auto"/>
      </w:divBdr>
    </w:div>
    <w:div w:id="916212426">
      <w:bodyDiv w:val="1"/>
      <w:marLeft w:val="0"/>
      <w:marRight w:val="0"/>
      <w:marTop w:val="0"/>
      <w:marBottom w:val="0"/>
      <w:divBdr>
        <w:top w:val="none" w:sz="0" w:space="0" w:color="auto"/>
        <w:left w:val="none" w:sz="0" w:space="0" w:color="auto"/>
        <w:bottom w:val="none" w:sz="0" w:space="0" w:color="auto"/>
        <w:right w:val="none" w:sz="0" w:space="0" w:color="auto"/>
      </w:divBdr>
    </w:div>
    <w:div w:id="927344966">
      <w:bodyDiv w:val="1"/>
      <w:marLeft w:val="0"/>
      <w:marRight w:val="0"/>
      <w:marTop w:val="0"/>
      <w:marBottom w:val="0"/>
      <w:divBdr>
        <w:top w:val="none" w:sz="0" w:space="0" w:color="auto"/>
        <w:left w:val="none" w:sz="0" w:space="0" w:color="auto"/>
        <w:bottom w:val="none" w:sz="0" w:space="0" w:color="auto"/>
        <w:right w:val="none" w:sz="0" w:space="0" w:color="auto"/>
      </w:divBdr>
    </w:div>
    <w:div w:id="934241143">
      <w:bodyDiv w:val="1"/>
      <w:marLeft w:val="0"/>
      <w:marRight w:val="0"/>
      <w:marTop w:val="0"/>
      <w:marBottom w:val="0"/>
      <w:divBdr>
        <w:top w:val="none" w:sz="0" w:space="0" w:color="auto"/>
        <w:left w:val="none" w:sz="0" w:space="0" w:color="auto"/>
        <w:bottom w:val="none" w:sz="0" w:space="0" w:color="auto"/>
        <w:right w:val="none" w:sz="0" w:space="0" w:color="auto"/>
      </w:divBdr>
    </w:div>
    <w:div w:id="945580536">
      <w:bodyDiv w:val="1"/>
      <w:marLeft w:val="0"/>
      <w:marRight w:val="0"/>
      <w:marTop w:val="0"/>
      <w:marBottom w:val="0"/>
      <w:divBdr>
        <w:top w:val="none" w:sz="0" w:space="0" w:color="auto"/>
        <w:left w:val="none" w:sz="0" w:space="0" w:color="auto"/>
        <w:bottom w:val="none" w:sz="0" w:space="0" w:color="auto"/>
        <w:right w:val="none" w:sz="0" w:space="0" w:color="auto"/>
      </w:divBdr>
    </w:div>
    <w:div w:id="953252947">
      <w:bodyDiv w:val="1"/>
      <w:marLeft w:val="0"/>
      <w:marRight w:val="0"/>
      <w:marTop w:val="0"/>
      <w:marBottom w:val="0"/>
      <w:divBdr>
        <w:top w:val="none" w:sz="0" w:space="0" w:color="auto"/>
        <w:left w:val="none" w:sz="0" w:space="0" w:color="auto"/>
        <w:bottom w:val="none" w:sz="0" w:space="0" w:color="auto"/>
        <w:right w:val="none" w:sz="0" w:space="0" w:color="auto"/>
      </w:divBdr>
    </w:div>
    <w:div w:id="986204246">
      <w:bodyDiv w:val="1"/>
      <w:marLeft w:val="0"/>
      <w:marRight w:val="0"/>
      <w:marTop w:val="0"/>
      <w:marBottom w:val="0"/>
      <w:divBdr>
        <w:top w:val="none" w:sz="0" w:space="0" w:color="auto"/>
        <w:left w:val="none" w:sz="0" w:space="0" w:color="auto"/>
        <w:bottom w:val="none" w:sz="0" w:space="0" w:color="auto"/>
        <w:right w:val="none" w:sz="0" w:space="0" w:color="auto"/>
      </w:divBdr>
    </w:div>
    <w:div w:id="1001615835">
      <w:bodyDiv w:val="1"/>
      <w:marLeft w:val="0"/>
      <w:marRight w:val="0"/>
      <w:marTop w:val="0"/>
      <w:marBottom w:val="0"/>
      <w:divBdr>
        <w:top w:val="none" w:sz="0" w:space="0" w:color="auto"/>
        <w:left w:val="none" w:sz="0" w:space="0" w:color="auto"/>
        <w:bottom w:val="none" w:sz="0" w:space="0" w:color="auto"/>
        <w:right w:val="none" w:sz="0" w:space="0" w:color="auto"/>
      </w:divBdr>
    </w:div>
    <w:div w:id="1003321738">
      <w:bodyDiv w:val="1"/>
      <w:marLeft w:val="0"/>
      <w:marRight w:val="0"/>
      <w:marTop w:val="0"/>
      <w:marBottom w:val="0"/>
      <w:divBdr>
        <w:top w:val="none" w:sz="0" w:space="0" w:color="auto"/>
        <w:left w:val="none" w:sz="0" w:space="0" w:color="auto"/>
        <w:bottom w:val="none" w:sz="0" w:space="0" w:color="auto"/>
        <w:right w:val="none" w:sz="0" w:space="0" w:color="auto"/>
      </w:divBdr>
    </w:div>
    <w:div w:id="1005672343">
      <w:bodyDiv w:val="1"/>
      <w:marLeft w:val="0"/>
      <w:marRight w:val="0"/>
      <w:marTop w:val="0"/>
      <w:marBottom w:val="0"/>
      <w:divBdr>
        <w:top w:val="none" w:sz="0" w:space="0" w:color="auto"/>
        <w:left w:val="none" w:sz="0" w:space="0" w:color="auto"/>
        <w:bottom w:val="none" w:sz="0" w:space="0" w:color="auto"/>
        <w:right w:val="none" w:sz="0" w:space="0" w:color="auto"/>
      </w:divBdr>
    </w:div>
    <w:div w:id="1011376533">
      <w:bodyDiv w:val="1"/>
      <w:marLeft w:val="0"/>
      <w:marRight w:val="0"/>
      <w:marTop w:val="0"/>
      <w:marBottom w:val="0"/>
      <w:divBdr>
        <w:top w:val="none" w:sz="0" w:space="0" w:color="auto"/>
        <w:left w:val="none" w:sz="0" w:space="0" w:color="auto"/>
        <w:bottom w:val="none" w:sz="0" w:space="0" w:color="auto"/>
        <w:right w:val="none" w:sz="0" w:space="0" w:color="auto"/>
      </w:divBdr>
    </w:div>
    <w:div w:id="1060010507">
      <w:bodyDiv w:val="1"/>
      <w:marLeft w:val="0"/>
      <w:marRight w:val="0"/>
      <w:marTop w:val="0"/>
      <w:marBottom w:val="0"/>
      <w:divBdr>
        <w:top w:val="none" w:sz="0" w:space="0" w:color="auto"/>
        <w:left w:val="none" w:sz="0" w:space="0" w:color="auto"/>
        <w:bottom w:val="none" w:sz="0" w:space="0" w:color="auto"/>
        <w:right w:val="none" w:sz="0" w:space="0" w:color="auto"/>
      </w:divBdr>
    </w:div>
    <w:div w:id="1068115578">
      <w:bodyDiv w:val="1"/>
      <w:marLeft w:val="0"/>
      <w:marRight w:val="0"/>
      <w:marTop w:val="0"/>
      <w:marBottom w:val="0"/>
      <w:divBdr>
        <w:top w:val="none" w:sz="0" w:space="0" w:color="auto"/>
        <w:left w:val="none" w:sz="0" w:space="0" w:color="auto"/>
        <w:bottom w:val="none" w:sz="0" w:space="0" w:color="auto"/>
        <w:right w:val="none" w:sz="0" w:space="0" w:color="auto"/>
      </w:divBdr>
    </w:div>
    <w:div w:id="1068959335">
      <w:bodyDiv w:val="1"/>
      <w:marLeft w:val="0"/>
      <w:marRight w:val="0"/>
      <w:marTop w:val="0"/>
      <w:marBottom w:val="0"/>
      <w:divBdr>
        <w:top w:val="none" w:sz="0" w:space="0" w:color="auto"/>
        <w:left w:val="none" w:sz="0" w:space="0" w:color="auto"/>
        <w:bottom w:val="none" w:sz="0" w:space="0" w:color="auto"/>
        <w:right w:val="none" w:sz="0" w:space="0" w:color="auto"/>
      </w:divBdr>
    </w:div>
    <w:div w:id="1078673946">
      <w:bodyDiv w:val="1"/>
      <w:marLeft w:val="0"/>
      <w:marRight w:val="0"/>
      <w:marTop w:val="0"/>
      <w:marBottom w:val="0"/>
      <w:divBdr>
        <w:top w:val="none" w:sz="0" w:space="0" w:color="auto"/>
        <w:left w:val="none" w:sz="0" w:space="0" w:color="auto"/>
        <w:bottom w:val="none" w:sz="0" w:space="0" w:color="auto"/>
        <w:right w:val="none" w:sz="0" w:space="0" w:color="auto"/>
      </w:divBdr>
    </w:div>
    <w:div w:id="1100570425">
      <w:bodyDiv w:val="1"/>
      <w:marLeft w:val="0"/>
      <w:marRight w:val="0"/>
      <w:marTop w:val="0"/>
      <w:marBottom w:val="0"/>
      <w:divBdr>
        <w:top w:val="none" w:sz="0" w:space="0" w:color="auto"/>
        <w:left w:val="none" w:sz="0" w:space="0" w:color="auto"/>
        <w:bottom w:val="none" w:sz="0" w:space="0" w:color="auto"/>
        <w:right w:val="none" w:sz="0" w:space="0" w:color="auto"/>
      </w:divBdr>
    </w:div>
    <w:div w:id="1102607193">
      <w:bodyDiv w:val="1"/>
      <w:marLeft w:val="0"/>
      <w:marRight w:val="0"/>
      <w:marTop w:val="0"/>
      <w:marBottom w:val="0"/>
      <w:divBdr>
        <w:top w:val="none" w:sz="0" w:space="0" w:color="auto"/>
        <w:left w:val="none" w:sz="0" w:space="0" w:color="auto"/>
        <w:bottom w:val="none" w:sz="0" w:space="0" w:color="auto"/>
        <w:right w:val="none" w:sz="0" w:space="0" w:color="auto"/>
      </w:divBdr>
    </w:div>
    <w:div w:id="1113406659">
      <w:bodyDiv w:val="1"/>
      <w:marLeft w:val="0"/>
      <w:marRight w:val="0"/>
      <w:marTop w:val="0"/>
      <w:marBottom w:val="0"/>
      <w:divBdr>
        <w:top w:val="none" w:sz="0" w:space="0" w:color="auto"/>
        <w:left w:val="none" w:sz="0" w:space="0" w:color="auto"/>
        <w:bottom w:val="none" w:sz="0" w:space="0" w:color="auto"/>
        <w:right w:val="none" w:sz="0" w:space="0" w:color="auto"/>
      </w:divBdr>
    </w:div>
    <w:div w:id="1115254825">
      <w:bodyDiv w:val="1"/>
      <w:marLeft w:val="0"/>
      <w:marRight w:val="0"/>
      <w:marTop w:val="0"/>
      <w:marBottom w:val="0"/>
      <w:divBdr>
        <w:top w:val="none" w:sz="0" w:space="0" w:color="auto"/>
        <w:left w:val="none" w:sz="0" w:space="0" w:color="auto"/>
        <w:bottom w:val="none" w:sz="0" w:space="0" w:color="auto"/>
        <w:right w:val="none" w:sz="0" w:space="0" w:color="auto"/>
      </w:divBdr>
    </w:div>
    <w:div w:id="1118257060">
      <w:bodyDiv w:val="1"/>
      <w:marLeft w:val="0"/>
      <w:marRight w:val="0"/>
      <w:marTop w:val="0"/>
      <w:marBottom w:val="0"/>
      <w:divBdr>
        <w:top w:val="none" w:sz="0" w:space="0" w:color="auto"/>
        <w:left w:val="none" w:sz="0" w:space="0" w:color="auto"/>
        <w:bottom w:val="none" w:sz="0" w:space="0" w:color="auto"/>
        <w:right w:val="none" w:sz="0" w:space="0" w:color="auto"/>
      </w:divBdr>
    </w:div>
    <w:div w:id="1118261193">
      <w:bodyDiv w:val="1"/>
      <w:marLeft w:val="0"/>
      <w:marRight w:val="0"/>
      <w:marTop w:val="0"/>
      <w:marBottom w:val="0"/>
      <w:divBdr>
        <w:top w:val="none" w:sz="0" w:space="0" w:color="auto"/>
        <w:left w:val="none" w:sz="0" w:space="0" w:color="auto"/>
        <w:bottom w:val="none" w:sz="0" w:space="0" w:color="auto"/>
        <w:right w:val="none" w:sz="0" w:space="0" w:color="auto"/>
      </w:divBdr>
    </w:div>
    <w:div w:id="1124805708">
      <w:bodyDiv w:val="1"/>
      <w:marLeft w:val="0"/>
      <w:marRight w:val="0"/>
      <w:marTop w:val="0"/>
      <w:marBottom w:val="0"/>
      <w:divBdr>
        <w:top w:val="none" w:sz="0" w:space="0" w:color="auto"/>
        <w:left w:val="none" w:sz="0" w:space="0" w:color="auto"/>
        <w:bottom w:val="none" w:sz="0" w:space="0" w:color="auto"/>
        <w:right w:val="none" w:sz="0" w:space="0" w:color="auto"/>
      </w:divBdr>
    </w:div>
    <w:div w:id="1144665541">
      <w:bodyDiv w:val="1"/>
      <w:marLeft w:val="0"/>
      <w:marRight w:val="0"/>
      <w:marTop w:val="0"/>
      <w:marBottom w:val="0"/>
      <w:divBdr>
        <w:top w:val="none" w:sz="0" w:space="0" w:color="auto"/>
        <w:left w:val="none" w:sz="0" w:space="0" w:color="auto"/>
        <w:bottom w:val="none" w:sz="0" w:space="0" w:color="auto"/>
        <w:right w:val="none" w:sz="0" w:space="0" w:color="auto"/>
      </w:divBdr>
    </w:div>
    <w:div w:id="1152523368">
      <w:bodyDiv w:val="1"/>
      <w:marLeft w:val="0"/>
      <w:marRight w:val="0"/>
      <w:marTop w:val="0"/>
      <w:marBottom w:val="0"/>
      <w:divBdr>
        <w:top w:val="none" w:sz="0" w:space="0" w:color="auto"/>
        <w:left w:val="none" w:sz="0" w:space="0" w:color="auto"/>
        <w:bottom w:val="none" w:sz="0" w:space="0" w:color="auto"/>
        <w:right w:val="none" w:sz="0" w:space="0" w:color="auto"/>
      </w:divBdr>
    </w:div>
    <w:div w:id="1168518853">
      <w:bodyDiv w:val="1"/>
      <w:marLeft w:val="0"/>
      <w:marRight w:val="0"/>
      <w:marTop w:val="0"/>
      <w:marBottom w:val="0"/>
      <w:divBdr>
        <w:top w:val="none" w:sz="0" w:space="0" w:color="auto"/>
        <w:left w:val="none" w:sz="0" w:space="0" w:color="auto"/>
        <w:bottom w:val="none" w:sz="0" w:space="0" w:color="auto"/>
        <w:right w:val="none" w:sz="0" w:space="0" w:color="auto"/>
      </w:divBdr>
    </w:div>
    <w:div w:id="1182014062">
      <w:bodyDiv w:val="1"/>
      <w:marLeft w:val="0"/>
      <w:marRight w:val="0"/>
      <w:marTop w:val="0"/>
      <w:marBottom w:val="0"/>
      <w:divBdr>
        <w:top w:val="none" w:sz="0" w:space="0" w:color="auto"/>
        <w:left w:val="none" w:sz="0" w:space="0" w:color="auto"/>
        <w:bottom w:val="none" w:sz="0" w:space="0" w:color="auto"/>
        <w:right w:val="none" w:sz="0" w:space="0" w:color="auto"/>
      </w:divBdr>
    </w:div>
    <w:div w:id="1186478494">
      <w:bodyDiv w:val="1"/>
      <w:marLeft w:val="0"/>
      <w:marRight w:val="0"/>
      <w:marTop w:val="0"/>
      <w:marBottom w:val="0"/>
      <w:divBdr>
        <w:top w:val="none" w:sz="0" w:space="0" w:color="auto"/>
        <w:left w:val="none" w:sz="0" w:space="0" w:color="auto"/>
        <w:bottom w:val="none" w:sz="0" w:space="0" w:color="auto"/>
        <w:right w:val="none" w:sz="0" w:space="0" w:color="auto"/>
      </w:divBdr>
    </w:div>
    <w:div w:id="1199246496">
      <w:bodyDiv w:val="1"/>
      <w:marLeft w:val="0"/>
      <w:marRight w:val="0"/>
      <w:marTop w:val="0"/>
      <w:marBottom w:val="0"/>
      <w:divBdr>
        <w:top w:val="none" w:sz="0" w:space="0" w:color="auto"/>
        <w:left w:val="none" w:sz="0" w:space="0" w:color="auto"/>
        <w:bottom w:val="none" w:sz="0" w:space="0" w:color="auto"/>
        <w:right w:val="none" w:sz="0" w:space="0" w:color="auto"/>
      </w:divBdr>
    </w:div>
    <w:div w:id="1211772412">
      <w:bodyDiv w:val="1"/>
      <w:marLeft w:val="0"/>
      <w:marRight w:val="0"/>
      <w:marTop w:val="0"/>
      <w:marBottom w:val="0"/>
      <w:divBdr>
        <w:top w:val="none" w:sz="0" w:space="0" w:color="auto"/>
        <w:left w:val="none" w:sz="0" w:space="0" w:color="auto"/>
        <w:bottom w:val="none" w:sz="0" w:space="0" w:color="auto"/>
        <w:right w:val="none" w:sz="0" w:space="0" w:color="auto"/>
      </w:divBdr>
    </w:div>
    <w:div w:id="1213813995">
      <w:bodyDiv w:val="1"/>
      <w:marLeft w:val="0"/>
      <w:marRight w:val="0"/>
      <w:marTop w:val="0"/>
      <w:marBottom w:val="0"/>
      <w:divBdr>
        <w:top w:val="none" w:sz="0" w:space="0" w:color="auto"/>
        <w:left w:val="none" w:sz="0" w:space="0" w:color="auto"/>
        <w:bottom w:val="none" w:sz="0" w:space="0" w:color="auto"/>
        <w:right w:val="none" w:sz="0" w:space="0" w:color="auto"/>
      </w:divBdr>
    </w:div>
    <w:div w:id="1232882555">
      <w:bodyDiv w:val="1"/>
      <w:marLeft w:val="0"/>
      <w:marRight w:val="0"/>
      <w:marTop w:val="0"/>
      <w:marBottom w:val="0"/>
      <w:divBdr>
        <w:top w:val="none" w:sz="0" w:space="0" w:color="auto"/>
        <w:left w:val="none" w:sz="0" w:space="0" w:color="auto"/>
        <w:bottom w:val="none" w:sz="0" w:space="0" w:color="auto"/>
        <w:right w:val="none" w:sz="0" w:space="0" w:color="auto"/>
      </w:divBdr>
    </w:div>
    <w:div w:id="1236238009">
      <w:bodyDiv w:val="1"/>
      <w:marLeft w:val="0"/>
      <w:marRight w:val="0"/>
      <w:marTop w:val="0"/>
      <w:marBottom w:val="0"/>
      <w:divBdr>
        <w:top w:val="none" w:sz="0" w:space="0" w:color="auto"/>
        <w:left w:val="none" w:sz="0" w:space="0" w:color="auto"/>
        <w:bottom w:val="none" w:sz="0" w:space="0" w:color="auto"/>
        <w:right w:val="none" w:sz="0" w:space="0" w:color="auto"/>
      </w:divBdr>
    </w:div>
    <w:div w:id="1259487618">
      <w:bodyDiv w:val="1"/>
      <w:marLeft w:val="0"/>
      <w:marRight w:val="0"/>
      <w:marTop w:val="0"/>
      <w:marBottom w:val="0"/>
      <w:divBdr>
        <w:top w:val="none" w:sz="0" w:space="0" w:color="auto"/>
        <w:left w:val="none" w:sz="0" w:space="0" w:color="auto"/>
        <w:bottom w:val="none" w:sz="0" w:space="0" w:color="auto"/>
        <w:right w:val="none" w:sz="0" w:space="0" w:color="auto"/>
      </w:divBdr>
    </w:div>
    <w:div w:id="1259948782">
      <w:bodyDiv w:val="1"/>
      <w:marLeft w:val="0"/>
      <w:marRight w:val="0"/>
      <w:marTop w:val="0"/>
      <w:marBottom w:val="0"/>
      <w:divBdr>
        <w:top w:val="none" w:sz="0" w:space="0" w:color="auto"/>
        <w:left w:val="none" w:sz="0" w:space="0" w:color="auto"/>
        <w:bottom w:val="none" w:sz="0" w:space="0" w:color="auto"/>
        <w:right w:val="none" w:sz="0" w:space="0" w:color="auto"/>
      </w:divBdr>
    </w:div>
    <w:div w:id="1267080672">
      <w:bodyDiv w:val="1"/>
      <w:marLeft w:val="0"/>
      <w:marRight w:val="0"/>
      <w:marTop w:val="0"/>
      <w:marBottom w:val="0"/>
      <w:divBdr>
        <w:top w:val="none" w:sz="0" w:space="0" w:color="auto"/>
        <w:left w:val="none" w:sz="0" w:space="0" w:color="auto"/>
        <w:bottom w:val="none" w:sz="0" w:space="0" w:color="auto"/>
        <w:right w:val="none" w:sz="0" w:space="0" w:color="auto"/>
      </w:divBdr>
    </w:div>
    <w:div w:id="1274634306">
      <w:bodyDiv w:val="1"/>
      <w:marLeft w:val="0"/>
      <w:marRight w:val="0"/>
      <w:marTop w:val="0"/>
      <w:marBottom w:val="0"/>
      <w:divBdr>
        <w:top w:val="none" w:sz="0" w:space="0" w:color="auto"/>
        <w:left w:val="none" w:sz="0" w:space="0" w:color="auto"/>
        <w:bottom w:val="none" w:sz="0" w:space="0" w:color="auto"/>
        <w:right w:val="none" w:sz="0" w:space="0" w:color="auto"/>
      </w:divBdr>
    </w:div>
    <w:div w:id="1298341047">
      <w:bodyDiv w:val="1"/>
      <w:marLeft w:val="0"/>
      <w:marRight w:val="0"/>
      <w:marTop w:val="0"/>
      <w:marBottom w:val="0"/>
      <w:divBdr>
        <w:top w:val="none" w:sz="0" w:space="0" w:color="auto"/>
        <w:left w:val="none" w:sz="0" w:space="0" w:color="auto"/>
        <w:bottom w:val="none" w:sz="0" w:space="0" w:color="auto"/>
        <w:right w:val="none" w:sz="0" w:space="0" w:color="auto"/>
      </w:divBdr>
    </w:div>
    <w:div w:id="1301501298">
      <w:bodyDiv w:val="1"/>
      <w:marLeft w:val="0"/>
      <w:marRight w:val="0"/>
      <w:marTop w:val="0"/>
      <w:marBottom w:val="0"/>
      <w:divBdr>
        <w:top w:val="none" w:sz="0" w:space="0" w:color="auto"/>
        <w:left w:val="none" w:sz="0" w:space="0" w:color="auto"/>
        <w:bottom w:val="none" w:sz="0" w:space="0" w:color="auto"/>
        <w:right w:val="none" w:sz="0" w:space="0" w:color="auto"/>
      </w:divBdr>
    </w:div>
    <w:div w:id="1303344179">
      <w:bodyDiv w:val="1"/>
      <w:marLeft w:val="0"/>
      <w:marRight w:val="0"/>
      <w:marTop w:val="0"/>
      <w:marBottom w:val="0"/>
      <w:divBdr>
        <w:top w:val="none" w:sz="0" w:space="0" w:color="auto"/>
        <w:left w:val="none" w:sz="0" w:space="0" w:color="auto"/>
        <w:bottom w:val="none" w:sz="0" w:space="0" w:color="auto"/>
        <w:right w:val="none" w:sz="0" w:space="0" w:color="auto"/>
      </w:divBdr>
    </w:div>
    <w:div w:id="1311254422">
      <w:bodyDiv w:val="1"/>
      <w:marLeft w:val="0"/>
      <w:marRight w:val="0"/>
      <w:marTop w:val="0"/>
      <w:marBottom w:val="0"/>
      <w:divBdr>
        <w:top w:val="none" w:sz="0" w:space="0" w:color="auto"/>
        <w:left w:val="none" w:sz="0" w:space="0" w:color="auto"/>
        <w:bottom w:val="none" w:sz="0" w:space="0" w:color="auto"/>
        <w:right w:val="none" w:sz="0" w:space="0" w:color="auto"/>
      </w:divBdr>
    </w:div>
    <w:div w:id="1311712705">
      <w:bodyDiv w:val="1"/>
      <w:marLeft w:val="0"/>
      <w:marRight w:val="0"/>
      <w:marTop w:val="0"/>
      <w:marBottom w:val="0"/>
      <w:divBdr>
        <w:top w:val="none" w:sz="0" w:space="0" w:color="auto"/>
        <w:left w:val="none" w:sz="0" w:space="0" w:color="auto"/>
        <w:bottom w:val="none" w:sz="0" w:space="0" w:color="auto"/>
        <w:right w:val="none" w:sz="0" w:space="0" w:color="auto"/>
      </w:divBdr>
    </w:div>
    <w:div w:id="1312562961">
      <w:bodyDiv w:val="1"/>
      <w:marLeft w:val="0"/>
      <w:marRight w:val="0"/>
      <w:marTop w:val="0"/>
      <w:marBottom w:val="0"/>
      <w:divBdr>
        <w:top w:val="none" w:sz="0" w:space="0" w:color="auto"/>
        <w:left w:val="none" w:sz="0" w:space="0" w:color="auto"/>
        <w:bottom w:val="none" w:sz="0" w:space="0" w:color="auto"/>
        <w:right w:val="none" w:sz="0" w:space="0" w:color="auto"/>
      </w:divBdr>
    </w:div>
    <w:div w:id="1312632473">
      <w:bodyDiv w:val="1"/>
      <w:marLeft w:val="0"/>
      <w:marRight w:val="0"/>
      <w:marTop w:val="0"/>
      <w:marBottom w:val="0"/>
      <w:divBdr>
        <w:top w:val="none" w:sz="0" w:space="0" w:color="auto"/>
        <w:left w:val="none" w:sz="0" w:space="0" w:color="auto"/>
        <w:bottom w:val="none" w:sz="0" w:space="0" w:color="auto"/>
        <w:right w:val="none" w:sz="0" w:space="0" w:color="auto"/>
      </w:divBdr>
    </w:div>
    <w:div w:id="1313557220">
      <w:bodyDiv w:val="1"/>
      <w:marLeft w:val="0"/>
      <w:marRight w:val="0"/>
      <w:marTop w:val="0"/>
      <w:marBottom w:val="0"/>
      <w:divBdr>
        <w:top w:val="none" w:sz="0" w:space="0" w:color="auto"/>
        <w:left w:val="none" w:sz="0" w:space="0" w:color="auto"/>
        <w:bottom w:val="none" w:sz="0" w:space="0" w:color="auto"/>
        <w:right w:val="none" w:sz="0" w:space="0" w:color="auto"/>
      </w:divBdr>
    </w:div>
    <w:div w:id="1317690104">
      <w:bodyDiv w:val="1"/>
      <w:marLeft w:val="0"/>
      <w:marRight w:val="0"/>
      <w:marTop w:val="0"/>
      <w:marBottom w:val="0"/>
      <w:divBdr>
        <w:top w:val="none" w:sz="0" w:space="0" w:color="auto"/>
        <w:left w:val="none" w:sz="0" w:space="0" w:color="auto"/>
        <w:bottom w:val="none" w:sz="0" w:space="0" w:color="auto"/>
        <w:right w:val="none" w:sz="0" w:space="0" w:color="auto"/>
      </w:divBdr>
    </w:div>
    <w:div w:id="1319727305">
      <w:bodyDiv w:val="1"/>
      <w:marLeft w:val="0"/>
      <w:marRight w:val="0"/>
      <w:marTop w:val="0"/>
      <w:marBottom w:val="0"/>
      <w:divBdr>
        <w:top w:val="none" w:sz="0" w:space="0" w:color="auto"/>
        <w:left w:val="none" w:sz="0" w:space="0" w:color="auto"/>
        <w:bottom w:val="none" w:sz="0" w:space="0" w:color="auto"/>
        <w:right w:val="none" w:sz="0" w:space="0" w:color="auto"/>
      </w:divBdr>
    </w:div>
    <w:div w:id="1324503612">
      <w:bodyDiv w:val="1"/>
      <w:marLeft w:val="0"/>
      <w:marRight w:val="0"/>
      <w:marTop w:val="0"/>
      <w:marBottom w:val="0"/>
      <w:divBdr>
        <w:top w:val="none" w:sz="0" w:space="0" w:color="auto"/>
        <w:left w:val="none" w:sz="0" w:space="0" w:color="auto"/>
        <w:bottom w:val="none" w:sz="0" w:space="0" w:color="auto"/>
        <w:right w:val="none" w:sz="0" w:space="0" w:color="auto"/>
      </w:divBdr>
    </w:div>
    <w:div w:id="1334919514">
      <w:bodyDiv w:val="1"/>
      <w:marLeft w:val="0"/>
      <w:marRight w:val="0"/>
      <w:marTop w:val="0"/>
      <w:marBottom w:val="0"/>
      <w:divBdr>
        <w:top w:val="none" w:sz="0" w:space="0" w:color="auto"/>
        <w:left w:val="none" w:sz="0" w:space="0" w:color="auto"/>
        <w:bottom w:val="none" w:sz="0" w:space="0" w:color="auto"/>
        <w:right w:val="none" w:sz="0" w:space="0" w:color="auto"/>
      </w:divBdr>
    </w:div>
    <w:div w:id="1335303655">
      <w:bodyDiv w:val="1"/>
      <w:marLeft w:val="0"/>
      <w:marRight w:val="0"/>
      <w:marTop w:val="0"/>
      <w:marBottom w:val="0"/>
      <w:divBdr>
        <w:top w:val="none" w:sz="0" w:space="0" w:color="auto"/>
        <w:left w:val="none" w:sz="0" w:space="0" w:color="auto"/>
        <w:bottom w:val="none" w:sz="0" w:space="0" w:color="auto"/>
        <w:right w:val="none" w:sz="0" w:space="0" w:color="auto"/>
      </w:divBdr>
    </w:div>
    <w:div w:id="1336955408">
      <w:bodyDiv w:val="1"/>
      <w:marLeft w:val="0"/>
      <w:marRight w:val="0"/>
      <w:marTop w:val="0"/>
      <w:marBottom w:val="0"/>
      <w:divBdr>
        <w:top w:val="none" w:sz="0" w:space="0" w:color="auto"/>
        <w:left w:val="none" w:sz="0" w:space="0" w:color="auto"/>
        <w:bottom w:val="none" w:sz="0" w:space="0" w:color="auto"/>
        <w:right w:val="none" w:sz="0" w:space="0" w:color="auto"/>
      </w:divBdr>
    </w:div>
    <w:div w:id="1343121845">
      <w:bodyDiv w:val="1"/>
      <w:marLeft w:val="0"/>
      <w:marRight w:val="0"/>
      <w:marTop w:val="0"/>
      <w:marBottom w:val="0"/>
      <w:divBdr>
        <w:top w:val="none" w:sz="0" w:space="0" w:color="auto"/>
        <w:left w:val="none" w:sz="0" w:space="0" w:color="auto"/>
        <w:bottom w:val="none" w:sz="0" w:space="0" w:color="auto"/>
        <w:right w:val="none" w:sz="0" w:space="0" w:color="auto"/>
      </w:divBdr>
    </w:div>
    <w:div w:id="1350719833">
      <w:bodyDiv w:val="1"/>
      <w:marLeft w:val="0"/>
      <w:marRight w:val="0"/>
      <w:marTop w:val="0"/>
      <w:marBottom w:val="0"/>
      <w:divBdr>
        <w:top w:val="none" w:sz="0" w:space="0" w:color="auto"/>
        <w:left w:val="none" w:sz="0" w:space="0" w:color="auto"/>
        <w:bottom w:val="none" w:sz="0" w:space="0" w:color="auto"/>
        <w:right w:val="none" w:sz="0" w:space="0" w:color="auto"/>
      </w:divBdr>
    </w:div>
    <w:div w:id="1365902498">
      <w:bodyDiv w:val="1"/>
      <w:marLeft w:val="0"/>
      <w:marRight w:val="0"/>
      <w:marTop w:val="0"/>
      <w:marBottom w:val="0"/>
      <w:divBdr>
        <w:top w:val="none" w:sz="0" w:space="0" w:color="auto"/>
        <w:left w:val="none" w:sz="0" w:space="0" w:color="auto"/>
        <w:bottom w:val="none" w:sz="0" w:space="0" w:color="auto"/>
        <w:right w:val="none" w:sz="0" w:space="0" w:color="auto"/>
      </w:divBdr>
    </w:div>
    <w:div w:id="1369600305">
      <w:bodyDiv w:val="1"/>
      <w:marLeft w:val="0"/>
      <w:marRight w:val="0"/>
      <w:marTop w:val="0"/>
      <w:marBottom w:val="0"/>
      <w:divBdr>
        <w:top w:val="none" w:sz="0" w:space="0" w:color="auto"/>
        <w:left w:val="none" w:sz="0" w:space="0" w:color="auto"/>
        <w:bottom w:val="none" w:sz="0" w:space="0" w:color="auto"/>
        <w:right w:val="none" w:sz="0" w:space="0" w:color="auto"/>
      </w:divBdr>
    </w:div>
    <w:div w:id="1377970015">
      <w:bodyDiv w:val="1"/>
      <w:marLeft w:val="0"/>
      <w:marRight w:val="0"/>
      <w:marTop w:val="0"/>
      <w:marBottom w:val="0"/>
      <w:divBdr>
        <w:top w:val="none" w:sz="0" w:space="0" w:color="auto"/>
        <w:left w:val="none" w:sz="0" w:space="0" w:color="auto"/>
        <w:bottom w:val="none" w:sz="0" w:space="0" w:color="auto"/>
        <w:right w:val="none" w:sz="0" w:space="0" w:color="auto"/>
      </w:divBdr>
    </w:div>
    <w:div w:id="1384061996">
      <w:bodyDiv w:val="1"/>
      <w:marLeft w:val="0"/>
      <w:marRight w:val="0"/>
      <w:marTop w:val="0"/>
      <w:marBottom w:val="0"/>
      <w:divBdr>
        <w:top w:val="none" w:sz="0" w:space="0" w:color="auto"/>
        <w:left w:val="none" w:sz="0" w:space="0" w:color="auto"/>
        <w:bottom w:val="none" w:sz="0" w:space="0" w:color="auto"/>
        <w:right w:val="none" w:sz="0" w:space="0" w:color="auto"/>
      </w:divBdr>
    </w:div>
    <w:div w:id="1388337071">
      <w:bodyDiv w:val="1"/>
      <w:marLeft w:val="0"/>
      <w:marRight w:val="0"/>
      <w:marTop w:val="0"/>
      <w:marBottom w:val="0"/>
      <w:divBdr>
        <w:top w:val="none" w:sz="0" w:space="0" w:color="auto"/>
        <w:left w:val="none" w:sz="0" w:space="0" w:color="auto"/>
        <w:bottom w:val="none" w:sz="0" w:space="0" w:color="auto"/>
        <w:right w:val="none" w:sz="0" w:space="0" w:color="auto"/>
      </w:divBdr>
    </w:div>
    <w:div w:id="1396784476">
      <w:bodyDiv w:val="1"/>
      <w:marLeft w:val="0"/>
      <w:marRight w:val="0"/>
      <w:marTop w:val="0"/>
      <w:marBottom w:val="0"/>
      <w:divBdr>
        <w:top w:val="none" w:sz="0" w:space="0" w:color="auto"/>
        <w:left w:val="none" w:sz="0" w:space="0" w:color="auto"/>
        <w:bottom w:val="none" w:sz="0" w:space="0" w:color="auto"/>
        <w:right w:val="none" w:sz="0" w:space="0" w:color="auto"/>
      </w:divBdr>
    </w:div>
    <w:div w:id="1401295292">
      <w:bodyDiv w:val="1"/>
      <w:marLeft w:val="0"/>
      <w:marRight w:val="0"/>
      <w:marTop w:val="0"/>
      <w:marBottom w:val="0"/>
      <w:divBdr>
        <w:top w:val="none" w:sz="0" w:space="0" w:color="auto"/>
        <w:left w:val="none" w:sz="0" w:space="0" w:color="auto"/>
        <w:bottom w:val="none" w:sz="0" w:space="0" w:color="auto"/>
        <w:right w:val="none" w:sz="0" w:space="0" w:color="auto"/>
      </w:divBdr>
    </w:div>
    <w:div w:id="1412387487">
      <w:bodyDiv w:val="1"/>
      <w:marLeft w:val="0"/>
      <w:marRight w:val="0"/>
      <w:marTop w:val="0"/>
      <w:marBottom w:val="0"/>
      <w:divBdr>
        <w:top w:val="none" w:sz="0" w:space="0" w:color="auto"/>
        <w:left w:val="none" w:sz="0" w:space="0" w:color="auto"/>
        <w:bottom w:val="none" w:sz="0" w:space="0" w:color="auto"/>
        <w:right w:val="none" w:sz="0" w:space="0" w:color="auto"/>
      </w:divBdr>
    </w:div>
    <w:div w:id="1420634793">
      <w:bodyDiv w:val="1"/>
      <w:marLeft w:val="0"/>
      <w:marRight w:val="0"/>
      <w:marTop w:val="0"/>
      <w:marBottom w:val="0"/>
      <w:divBdr>
        <w:top w:val="none" w:sz="0" w:space="0" w:color="auto"/>
        <w:left w:val="none" w:sz="0" w:space="0" w:color="auto"/>
        <w:bottom w:val="none" w:sz="0" w:space="0" w:color="auto"/>
        <w:right w:val="none" w:sz="0" w:space="0" w:color="auto"/>
      </w:divBdr>
    </w:div>
    <w:div w:id="1437215475">
      <w:bodyDiv w:val="1"/>
      <w:marLeft w:val="0"/>
      <w:marRight w:val="0"/>
      <w:marTop w:val="0"/>
      <w:marBottom w:val="0"/>
      <w:divBdr>
        <w:top w:val="none" w:sz="0" w:space="0" w:color="auto"/>
        <w:left w:val="none" w:sz="0" w:space="0" w:color="auto"/>
        <w:bottom w:val="none" w:sz="0" w:space="0" w:color="auto"/>
        <w:right w:val="none" w:sz="0" w:space="0" w:color="auto"/>
      </w:divBdr>
    </w:div>
    <w:div w:id="1447625985">
      <w:bodyDiv w:val="1"/>
      <w:marLeft w:val="0"/>
      <w:marRight w:val="0"/>
      <w:marTop w:val="0"/>
      <w:marBottom w:val="0"/>
      <w:divBdr>
        <w:top w:val="none" w:sz="0" w:space="0" w:color="auto"/>
        <w:left w:val="none" w:sz="0" w:space="0" w:color="auto"/>
        <w:bottom w:val="none" w:sz="0" w:space="0" w:color="auto"/>
        <w:right w:val="none" w:sz="0" w:space="0" w:color="auto"/>
      </w:divBdr>
    </w:div>
    <w:div w:id="1449662725">
      <w:bodyDiv w:val="1"/>
      <w:marLeft w:val="0"/>
      <w:marRight w:val="0"/>
      <w:marTop w:val="0"/>
      <w:marBottom w:val="0"/>
      <w:divBdr>
        <w:top w:val="none" w:sz="0" w:space="0" w:color="auto"/>
        <w:left w:val="none" w:sz="0" w:space="0" w:color="auto"/>
        <w:bottom w:val="none" w:sz="0" w:space="0" w:color="auto"/>
        <w:right w:val="none" w:sz="0" w:space="0" w:color="auto"/>
      </w:divBdr>
    </w:div>
    <w:div w:id="1465006297">
      <w:bodyDiv w:val="1"/>
      <w:marLeft w:val="0"/>
      <w:marRight w:val="0"/>
      <w:marTop w:val="0"/>
      <w:marBottom w:val="0"/>
      <w:divBdr>
        <w:top w:val="none" w:sz="0" w:space="0" w:color="auto"/>
        <w:left w:val="none" w:sz="0" w:space="0" w:color="auto"/>
        <w:bottom w:val="none" w:sz="0" w:space="0" w:color="auto"/>
        <w:right w:val="none" w:sz="0" w:space="0" w:color="auto"/>
      </w:divBdr>
    </w:div>
    <w:div w:id="1474371224">
      <w:bodyDiv w:val="1"/>
      <w:marLeft w:val="0"/>
      <w:marRight w:val="0"/>
      <w:marTop w:val="0"/>
      <w:marBottom w:val="0"/>
      <w:divBdr>
        <w:top w:val="none" w:sz="0" w:space="0" w:color="auto"/>
        <w:left w:val="none" w:sz="0" w:space="0" w:color="auto"/>
        <w:bottom w:val="none" w:sz="0" w:space="0" w:color="auto"/>
        <w:right w:val="none" w:sz="0" w:space="0" w:color="auto"/>
      </w:divBdr>
    </w:div>
    <w:div w:id="1474635871">
      <w:bodyDiv w:val="1"/>
      <w:marLeft w:val="0"/>
      <w:marRight w:val="0"/>
      <w:marTop w:val="0"/>
      <w:marBottom w:val="0"/>
      <w:divBdr>
        <w:top w:val="none" w:sz="0" w:space="0" w:color="auto"/>
        <w:left w:val="none" w:sz="0" w:space="0" w:color="auto"/>
        <w:bottom w:val="none" w:sz="0" w:space="0" w:color="auto"/>
        <w:right w:val="none" w:sz="0" w:space="0" w:color="auto"/>
      </w:divBdr>
    </w:div>
    <w:div w:id="1485004869">
      <w:bodyDiv w:val="1"/>
      <w:marLeft w:val="0"/>
      <w:marRight w:val="0"/>
      <w:marTop w:val="0"/>
      <w:marBottom w:val="0"/>
      <w:divBdr>
        <w:top w:val="none" w:sz="0" w:space="0" w:color="auto"/>
        <w:left w:val="none" w:sz="0" w:space="0" w:color="auto"/>
        <w:bottom w:val="none" w:sz="0" w:space="0" w:color="auto"/>
        <w:right w:val="none" w:sz="0" w:space="0" w:color="auto"/>
      </w:divBdr>
    </w:div>
    <w:div w:id="1506091752">
      <w:bodyDiv w:val="1"/>
      <w:marLeft w:val="0"/>
      <w:marRight w:val="0"/>
      <w:marTop w:val="0"/>
      <w:marBottom w:val="0"/>
      <w:divBdr>
        <w:top w:val="none" w:sz="0" w:space="0" w:color="auto"/>
        <w:left w:val="none" w:sz="0" w:space="0" w:color="auto"/>
        <w:bottom w:val="none" w:sz="0" w:space="0" w:color="auto"/>
        <w:right w:val="none" w:sz="0" w:space="0" w:color="auto"/>
      </w:divBdr>
    </w:div>
    <w:div w:id="1516117842">
      <w:bodyDiv w:val="1"/>
      <w:marLeft w:val="0"/>
      <w:marRight w:val="0"/>
      <w:marTop w:val="0"/>
      <w:marBottom w:val="0"/>
      <w:divBdr>
        <w:top w:val="none" w:sz="0" w:space="0" w:color="auto"/>
        <w:left w:val="none" w:sz="0" w:space="0" w:color="auto"/>
        <w:bottom w:val="none" w:sz="0" w:space="0" w:color="auto"/>
        <w:right w:val="none" w:sz="0" w:space="0" w:color="auto"/>
      </w:divBdr>
    </w:div>
    <w:div w:id="1537696199">
      <w:bodyDiv w:val="1"/>
      <w:marLeft w:val="0"/>
      <w:marRight w:val="0"/>
      <w:marTop w:val="0"/>
      <w:marBottom w:val="0"/>
      <w:divBdr>
        <w:top w:val="none" w:sz="0" w:space="0" w:color="auto"/>
        <w:left w:val="none" w:sz="0" w:space="0" w:color="auto"/>
        <w:bottom w:val="none" w:sz="0" w:space="0" w:color="auto"/>
        <w:right w:val="none" w:sz="0" w:space="0" w:color="auto"/>
      </w:divBdr>
    </w:div>
    <w:div w:id="1549754575">
      <w:bodyDiv w:val="1"/>
      <w:marLeft w:val="0"/>
      <w:marRight w:val="0"/>
      <w:marTop w:val="0"/>
      <w:marBottom w:val="0"/>
      <w:divBdr>
        <w:top w:val="none" w:sz="0" w:space="0" w:color="auto"/>
        <w:left w:val="none" w:sz="0" w:space="0" w:color="auto"/>
        <w:bottom w:val="none" w:sz="0" w:space="0" w:color="auto"/>
        <w:right w:val="none" w:sz="0" w:space="0" w:color="auto"/>
      </w:divBdr>
    </w:div>
    <w:div w:id="1559244447">
      <w:bodyDiv w:val="1"/>
      <w:marLeft w:val="0"/>
      <w:marRight w:val="0"/>
      <w:marTop w:val="0"/>
      <w:marBottom w:val="0"/>
      <w:divBdr>
        <w:top w:val="none" w:sz="0" w:space="0" w:color="auto"/>
        <w:left w:val="none" w:sz="0" w:space="0" w:color="auto"/>
        <w:bottom w:val="none" w:sz="0" w:space="0" w:color="auto"/>
        <w:right w:val="none" w:sz="0" w:space="0" w:color="auto"/>
      </w:divBdr>
    </w:div>
    <w:div w:id="1569267183">
      <w:bodyDiv w:val="1"/>
      <w:marLeft w:val="0"/>
      <w:marRight w:val="0"/>
      <w:marTop w:val="0"/>
      <w:marBottom w:val="0"/>
      <w:divBdr>
        <w:top w:val="none" w:sz="0" w:space="0" w:color="auto"/>
        <w:left w:val="none" w:sz="0" w:space="0" w:color="auto"/>
        <w:bottom w:val="none" w:sz="0" w:space="0" w:color="auto"/>
        <w:right w:val="none" w:sz="0" w:space="0" w:color="auto"/>
      </w:divBdr>
    </w:div>
    <w:div w:id="1570386735">
      <w:bodyDiv w:val="1"/>
      <w:marLeft w:val="0"/>
      <w:marRight w:val="0"/>
      <w:marTop w:val="0"/>
      <w:marBottom w:val="0"/>
      <w:divBdr>
        <w:top w:val="none" w:sz="0" w:space="0" w:color="auto"/>
        <w:left w:val="none" w:sz="0" w:space="0" w:color="auto"/>
        <w:bottom w:val="none" w:sz="0" w:space="0" w:color="auto"/>
        <w:right w:val="none" w:sz="0" w:space="0" w:color="auto"/>
      </w:divBdr>
    </w:div>
    <w:div w:id="1571698512">
      <w:bodyDiv w:val="1"/>
      <w:marLeft w:val="0"/>
      <w:marRight w:val="0"/>
      <w:marTop w:val="0"/>
      <w:marBottom w:val="0"/>
      <w:divBdr>
        <w:top w:val="none" w:sz="0" w:space="0" w:color="auto"/>
        <w:left w:val="none" w:sz="0" w:space="0" w:color="auto"/>
        <w:bottom w:val="none" w:sz="0" w:space="0" w:color="auto"/>
        <w:right w:val="none" w:sz="0" w:space="0" w:color="auto"/>
      </w:divBdr>
    </w:div>
    <w:div w:id="1605919684">
      <w:bodyDiv w:val="1"/>
      <w:marLeft w:val="0"/>
      <w:marRight w:val="0"/>
      <w:marTop w:val="0"/>
      <w:marBottom w:val="0"/>
      <w:divBdr>
        <w:top w:val="none" w:sz="0" w:space="0" w:color="auto"/>
        <w:left w:val="none" w:sz="0" w:space="0" w:color="auto"/>
        <w:bottom w:val="none" w:sz="0" w:space="0" w:color="auto"/>
        <w:right w:val="none" w:sz="0" w:space="0" w:color="auto"/>
      </w:divBdr>
    </w:div>
    <w:div w:id="1614557271">
      <w:bodyDiv w:val="1"/>
      <w:marLeft w:val="0"/>
      <w:marRight w:val="0"/>
      <w:marTop w:val="0"/>
      <w:marBottom w:val="0"/>
      <w:divBdr>
        <w:top w:val="none" w:sz="0" w:space="0" w:color="auto"/>
        <w:left w:val="none" w:sz="0" w:space="0" w:color="auto"/>
        <w:bottom w:val="none" w:sz="0" w:space="0" w:color="auto"/>
        <w:right w:val="none" w:sz="0" w:space="0" w:color="auto"/>
      </w:divBdr>
    </w:div>
    <w:div w:id="1617717081">
      <w:bodyDiv w:val="1"/>
      <w:marLeft w:val="0"/>
      <w:marRight w:val="0"/>
      <w:marTop w:val="0"/>
      <w:marBottom w:val="0"/>
      <w:divBdr>
        <w:top w:val="none" w:sz="0" w:space="0" w:color="auto"/>
        <w:left w:val="none" w:sz="0" w:space="0" w:color="auto"/>
        <w:bottom w:val="none" w:sz="0" w:space="0" w:color="auto"/>
        <w:right w:val="none" w:sz="0" w:space="0" w:color="auto"/>
      </w:divBdr>
    </w:div>
    <w:div w:id="1623026385">
      <w:bodyDiv w:val="1"/>
      <w:marLeft w:val="0"/>
      <w:marRight w:val="0"/>
      <w:marTop w:val="0"/>
      <w:marBottom w:val="0"/>
      <w:divBdr>
        <w:top w:val="none" w:sz="0" w:space="0" w:color="auto"/>
        <w:left w:val="none" w:sz="0" w:space="0" w:color="auto"/>
        <w:bottom w:val="none" w:sz="0" w:space="0" w:color="auto"/>
        <w:right w:val="none" w:sz="0" w:space="0" w:color="auto"/>
      </w:divBdr>
    </w:div>
    <w:div w:id="1623339644">
      <w:bodyDiv w:val="1"/>
      <w:marLeft w:val="0"/>
      <w:marRight w:val="0"/>
      <w:marTop w:val="0"/>
      <w:marBottom w:val="0"/>
      <w:divBdr>
        <w:top w:val="none" w:sz="0" w:space="0" w:color="auto"/>
        <w:left w:val="none" w:sz="0" w:space="0" w:color="auto"/>
        <w:bottom w:val="none" w:sz="0" w:space="0" w:color="auto"/>
        <w:right w:val="none" w:sz="0" w:space="0" w:color="auto"/>
      </w:divBdr>
    </w:div>
    <w:div w:id="1639802485">
      <w:bodyDiv w:val="1"/>
      <w:marLeft w:val="0"/>
      <w:marRight w:val="0"/>
      <w:marTop w:val="0"/>
      <w:marBottom w:val="0"/>
      <w:divBdr>
        <w:top w:val="none" w:sz="0" w:space="0" w:color="auto"/>
        <w:left w:val="none" w:sz="0" w:space="0" w:color="auto"/>
        <w:bottom w:val="none" w:sz="0" w:space="0" w:color="auto"/>
        <w:right w:val="none" w:sz="0" w:space="0" w:color="auto"/>
      </w:divBdr>
    </w:div>
    <w:div w:id="1642685275">
      <w:bodyDiv w:val="1"/>
      <w:marLeft w:val="0"/>
      <w:marRight w:val="0"/>
      <w:marTop w:val="0"/>
      <w:marBottom w:val="0"/>
      <w:divBdr>
        <w:top w:val="none" w:sz="0" w:space="0" w:color="auto"/>
        <w:left w:val="none" w:sz="0" w:space="0" w:color="auto"/>
        <w:bottom w:val="none" w:sz="0" w:space="0" w:color="auto"/>
        <w:right w:val="none" w:sz="0" w:space="0" w:color="auto"/>
      </w:divBdr>
    </w:div>
    <w:div w:id="1646354591">
      <w:bodyDiv w:val="1"/>
      <w:marLeft w:val="0"/>
      <w:marRight w:val="0"/>
      <w:marTop w:val="0"/>
      <w:marBottom w:val="0"/>
      <w:divBdr>
        <w:top w:val="none" w:sz="0" w:space="0" w:color="auto"/>
        <w:left w:val="none" w:sz="0" w:space="0" w:color="auto"/>
        <w:bottom w:val="none" w:sz="0" w:space="0" w:color="auto"/>
        <w:right w:val="none" w:sz="0" w:space="0" w:color="auto"/>
      </w:divBdr>
    </w:div>
    <w:div w:id="1656257063">
      <w:bodyDiv w:val="1"/>
      <w:marLeft w:val="0"/>
      <w:marRight w:val="0"/>
      <w:marTop w:val="0"/>
      <w:marBottom w:val="0"/>
      <w:divBdr>
        <w:top w:val="none" w:sz="0" w:space="0" w:color="auto"/>
        <w:left w:val="none" w:sz="0" w:space="0" w:color="auto"/>
        <w:bottom w:val="none" w:sz="0" w:space="0" w:color="auto"/>
        <w:right w:val="none" w:sz="0" w:space="0" w:color="auto"/>
      </w:divBdr>
    </w:div>
    <w:div w:id="1663699822">
      <w:bodyDiv w:val="1"/>
      <w:marLeft w:val="0"/>
      <w:marRight w:val="0"/>
      <w:marTop w:val="0"/>
      <w:marBottom w:val="0"/>
      <w:divBdr>
        <w:top w:val="none" w:sz="0" w:space="0" w:color="auto"/>
        <w:left w:val="none" w:sz="0" w:space="0" w:color="auto"/>
        <w:bottom w:val="none" w:sz="0" w:space="0" w:color="auto"/>
        <w:right w:val="none" w:sz="0" w:space="0" w:color="auto"/>
      </w:divBdr>
    </w:div>
    <w:div w:id="1668245673">
      <w:bodyDiv w:val="1"/>
      <w:marLeft w:val="0"/>
      <w:marRight w:val="0"/>
      <w:marTop w:val="0"/>
      <w:marBottom w:val="0"/>
      <w:divBdr>
        <w:top w:val="none" w:sz="0" w:space="0" w:color="auto"/>
        <w:left w:val="none" w:sz="0" w:space="0" w:color="auto"/>
        <w:bottom w:val="none" w:sz="0" w:space="0" w:color="auto"/>
        <w:right w:val="none" w:sz="0" w:space="0" w:color="auto"/>
      </w:divBdr>
    </w:div>
    <w:div w:id="1671368712">
      <w:bodyDiv w:val="1"/>
      <w:marLeft w:val="0"/>
      <w:marRight w:val="0"/>
      <w:marTop w:val="0"/>
      <w:marBottom w:val="0"/>
      <w:divBdr>
        <w:top w:val="none" w:sz="0" w:space="0" w:color="auto"/>
        <w:left w:val="none" w:sz="0" w:space="0" w:color="auto"/>
        <w:bottom w:val="none" w:sz="0" w:space="0" w:color="auto"/>
        <w:right w:val="none" w:sz="0" w:space="0" w:color="auto"/>
      </w:divBdr>
    </w:div>
    <w:div w:id="1675650272">
      <w:bodyDiv w:val="1"/>
      <w:marLeft w:val="0"/>
      <w:marRight w:val="0"/>
      <w:marTop w:val="0"/>
      <w:marBottom w:val="0"/>
      <w:divBdr>
        <w:top w:val="none" w:sz="0" w:space="0" w:color="auto"/>
        <w:left w:val="none" w:sz="0" w:space="0" w:color="auto"/>
        <w:bottom w:val="none" w:sz="0" w:space="0" w:color="auto"/>
        <w:right w:val="none" w:sz="0" w:space="0" w:color="auto"/>
      </w:divBdr>
    </w:div>
    <w:div w:id="1682077912">
      <w:bodyDiv w:val="1"/>
      <w:marLeft w:val="0"/>
      <w:marRight w:val="0"/>
      <w:marTop w:val="0"/>
      <w:marBottom w:val="0"/>
      <w:divBdr>
        <w:top w:val="none" w:sz="0" w:space="0" w:color="auto"/>
        <w:left w:val="none" w:sz="0" w:space="0" w:color="auto"/>
        <w:bottom w:val="none" w:sz="0" w:space="0" w:color="auto"/>
        <w:right w:val="none" w:sz="0" w:space="0" w:color="auto"/>
      </w:divBdr>
    </w:div>
    <w:div w:id="1690108259">
      <w:bodyDiv w:val="1"/>
      <w:marLeft w:val="0"/>
      <w:marRight w:val="0"/>
      <w:marTop w:val="0"/>
      <w:marBottom w:val="0"/>
      <w:divBdr>
        <w:top w:val="none" w:sz="0" w:space="0" w:color="auto"/>
        <w:left w:val="none" w:sz="0" w:space="0" w:color="auto"/>
        <w:bottom w:val="none" w:sz="0" w:space="0" w:color="auto"/>
        <w:right w:val="none" w:sz="0" w:space="0" w:color="auto"/>
      </w:divBdr>
    </w:div>
    <w:div w:id="1705521156">
      <w:bodyDiv w:val="1"/>
      <w:marLeft w:val="0"/>
      <w:marRight w:val="0"/>
      <w:marTop w:val="0"/>
      <w:marBottom w:val="0"/>
      <w:divBdr>
        <w:top w:val="none" w:sz="0" w:space="0" w:color="auto"/>
        <w:left w:val="none" w:sz="0" w:space="0" w:color="auto"/>
        <w:bottom w:val="none" w:sz="0" w:space="0" w:color="auto"/>
        <w:right w:val="none" w:sz="0" w:space="0" w:color="auto"/>
      </w:divBdr>
    </w:div>
    <w:div w:id="1723598735">
      <w:bodyDiv w:val="1"/>
      <w:marLeft w:val="0"/>
      <w:marRight w:val="0"/>
      <w:marTop w:val="0"/>
      <w:marBottom w:val="0"/>
      <w:divBdr>
        <w:top w:val="none" w:sz="0" w:space="0" w:color="auto"/>
        <w:left w:val="none" w:sz="0" w:space="0" w:color="auto"/>
        <w:bottom w:val="none" w:sz="0" w:space="0" w:color="auto"/>
        <w:right w:val="none" w:sz="0" w:space="0" w:color="auto"/>
      </w:divBdr>
    </w:div>
    <w:div w:id="1727101136">
      <w:bodyDiv w:val="1"/>
      <w:marLeft w:val="0"/>
      <w:marRight w:val="0"/>
      <w:marTop w:val="0"/>
      <w:marBottom w:val="0"/>
      <w:divBdr>
        <w:top w:val="none" w:sz="0" w:space="0" w:color="auto"/>
        <w:left w:val="none" w:sz="0" w:space="0" w:color="auto"/>
        <w:bottom w:val="none" w:sz="0" w:space="0" w:color="auto"/>
        <w:right w:val="none" w:sz="0" w:space="0" w:color="auto"/>
      </w:divBdr>
    </w:div>
    <w:div w:id="1732390369">
      <w:bodyDiv w:val="1"/>
      <w:marLeft w:val="0"/>
      <w:marRight w:val="0"/>
      <w:marTop w:val="0"/>
      <w:marBottom w:val="0"/>
      <w:divBdr>
        <w:top w:val="none" w:sz="0" w:space="0" w:color="auto"/>
        <w:left w:val="none" w:sz="0" w:space="0" w:color="auto"/>
        <w:bottom w:val="none" w:sz="0" w:space="0" w:color="auto"/>
        <w:right w:val="none" w:sz="0" w:space="0" w:color="auto"/>
      </w:divBdr>
    </w:div>
    <w:div w:id="1741294663">
      <w:bodyDiv w:val="1"/>
      <w:marLeft w:val="0"/>
      <w:marRight w:val="0"/>
      <w:marTop w:val="0"/>
      <w:marBottom w:val="0"/>
      <w:divBdr>
        <w:top w:val="none" w:sz="0" w:space="0" w:color="auto"/>
        <w:left w:val="none" w:sz="0" w:space="0" w:color="auto"/>
        <w:bottom w:val="none" w:sz="0" w:space="0" w:color="auto"/>
        <w:right w:val="none" w:sz="0" w:space="0" w:color="auto"/>
      </w:divBdr>
    </w:div>
    <w:div w:id="1747066608">
      <w:bodyDiv w:val="1"/>
      <w:marLeft w:val="0"/>
      <w:marRight w:val="0"/>
      <w:marTop w:val="0"/>
      <w:marBottom w:val="0"/>
      <w:divBdr>
        <w:top w:val="none" w:sz="0" w:space="0" w:color="auto"/>
        <w:left w:val="none" w:sz="0" w:space="0" w:color="auto"/>
        <w:bottom w:val="none" w:sz="0" w:space="0" w:color="auto"/>
        <w:right w:val="none" w:sz="0" w:space="0" w:color="auto"/>
      </w:divBdr>
    </w:div>
    <w:div w:id="1753696116">
      <w:bodyDiv w:val="1"/>
      <w:marLeft w:val="0"/>
      <w:marRight w:val="0"/>
      <w:marTop w:val="0"/>
      <w:marBottom w:val="0"/>
      <w:divBdr>
        <w:top w:val="none" w:sz="0" w:space="0" w:color="auto"/>
        <w:left w:val="none" w:sz="0" w:space="0" w:color="auto"/>
        <w:bottom w:val="none" w:sz="0" w:space="0" w:color="auto"/>
        <w:right w:val="none" w:sz="0" w:space="0" w:color="auto"/>
      </w:divBdr>
    </w:div>
    <w:div w:id="1757170126">
      <w:bodyDiv w:val="1"/>
      <w:marLeft w:val="0"/>
      <w:marRight w:val="0"/>
      <w:marTop w:val="0"/>
      <w:marBottom w:val="0"/>
      <w:divBdr>
        <w:top w:val="none" w:sz="0" w:space="0" w:color="auto"/>
        <w:left w:val="none" w:sz="0" w:space="0" w:color="auto"/>
        <w:bottom w:val="none" w:sz="0" w:space="0" w:color="auto"/>
        <w:right w:val="none" w:sz="0" w:space="0" w:color="auto"/>
      </w:divBdr>
    </w:div>
    <w:div w:id="1770811352">
      <w:bodyDiv w:val="1"/>
      <w:marLeft w:val="0"/>
      <w:marRight w:val="0"/>
      <w:marTop w:val="0"/>
      <w:marBottom w:val="0"/>
      <w:divBdr>
        <w:top w:val="none" w:sz="0" w:space="0" w:color="auto"/>
        <w:left w:val="none" w:sz="0" w:space="0" w:color="auto"/>
        <w:bottom w:val="none" w:sz="0" w:space="0" w:color="auto"/>
        <w:right w:val="none" w:sz="0" w:space="0" w:color="auto"/>
      </w:divBdr>
    </w:div>
    <w:div w:id="1777745540">
      <w:bodyDiv w:val="1"/>
      <w:marLeft w:val="0"/>
      <w:marRight w:val="0"/>
      <w:marTop w:val="0"/>
      <w:marBottom w:val="0"/>
      <w:divBdr>
        <w:top w:val="none" w:sz="0" w:space="0" w:color="auto"/>
        <w:left w:val="none" w:sz="0" w:space="0" w:color="auto"/>
        <w:bottom w:val="none" w:sz="0" w:space="0" w:color="auto"/>
        <w:right w:val="none" w:sz="0" w:space="0" w:color="auto"/>
      </w:divBdr>
    </w:div>
    <w:div w:id="1798646026">
      <w:bodyDiv w:val="1"/>
      <w:marLeft w:val="0"/>
      <w:marRight w:val="0"/>
      <w:marTop w:val="0"/>
      <w:marBottom w:val="0"/>
      <w:divBdr>
        <w:top w:val="none" w:sz="0" w:space="0" w:color="auto"/>
        <w:left w:val="none" w:sz="0" w:space="0" w:color="auto"/>
        <w:bottom w:val="none" w:sz="0" w:space="0" w:color="auto"/>
        <w:right w:val="none" w:sz="0" w:space="0" w:color="auto"/>
      </w:divBdr>
    </w:div>
    <w:div w:id="1800101347">
      <w:bodyDiv w:val="1"/>
      <w:marLeft w:val="0"/>
      <w:marRight w:val="0"/>
      <w:marTop w:val="0"/>
      <w:marBottom w:val="0"/>
      <w:divBdr>
        <w:top w:val="none" w:sz="0" w:space="0" w:color="auto"/>
        <w:left w:val="none" w:sz="0" w:space="0" w:color="auto"/>
        <w:bottom w:val="none" w:sz="0" w:space="0" w:color="auto"/>
        <w:right w:val="none" w:sz="0" w:space="0" w:color="auto"/>
      </w:divBdr>
    </w:div>
    <w:div w:id="1818646518">
      <w:bodyDiv w:val="1"/>
      <w:marLeft w:val="0"/>
      <w:marRight w:val="0"/>
      <w:marTop w:val="0"/>
      <w:marBottom w:val="0"/>
      <w:divBdr>
        <w:top w:val="none" w:sz="0" w:space="0" w:color="auto"/>
        <w:left w:val="none" w:sz="0" w:space="0" w:color="auto"/>
        <w:bottom w:val="none" w:sz="0" w:space="0" w:color="auto"/>
        <w:right w:val="none" w:sz="0" w:space="0" w:color="auto"/>
      </w:divBdr>
    </w:div>
    <w:div w:id="1822694810">
      <w:bodyDiv w:val="1"/>
      <w:marLeft w:val="0"/>
      <w:marRight w:val="0"/>
      <w:marTop w:val="0"/>
      <w:marBottom w:val="0"/>
      <w:divBdr>
        <w:top w:val="none" w:sz="0" w:space="0" w:color="auto"/>
        <w:left w:val="none" w:sz="0" w:space="0" w:color="auto"/>
        <w:bottom w:val="none" w:sz="0" w:space="0" w:color="auto"/>
        <w:right w:val="none" w:sz="0" w:space="0" w:color="auto"/>
      </w:divBdr>
    </w:div>
    <w:div w:id="1823614260">
      <w:bodyDiv w:val="1"/>
      <w:marLeft w:val="0"/>
      <w:marRight w:val="0"/>
      <w:marTop w:val="0"/>
      <w:marBottom w:val="0"/>
      <w:divBdr>
        <w:top w:val="none" w:sz="0" w:space="0" w:color="auto"/>
        <w:left w:val="none" w:sz="0" w:space="0" w:color="auto"/>
        <w:bottom w:val="none" w:sz="0" w:space="0" w:color="auto"/>
        <w:right w:val="none" w:sz="0" w:space="0" w:color="auto"/>
      </w:divBdr>
    </w:div>
    <w:div w:id="1839148732">
      <w:bodyDiv w:val="1"/>
      <w:marLeft w:val="0"/>
      <w:marRight w:val="0"/>
      <w:marTop w:val="0"/>
      <w:marBottom w:val="0"/>
      <w:divBdr>
        <w:top w:val="none" w:sz="0" w:space="0" w:color="auto"/>
        <w:left w:val="none" w:sz="0" w:space="0" w:color="auto"/>
        <w:bottom w:val="none" w:sz="0" w:space="0" w:color="auto"/>
        <w:right w:val="none" w:sz="0" w:space="0" w:color="auto"/>
      </w:divBdr>
    </w:div>
    <w:div w:id="1841963487">
      <w:bodyDiv w:val="1"/>
      <w:marLeft w:val="0"/>
      <w:marRight w:val="0"/>
      <w:marTop w:val="0"/>
      <w:marBottom w:val="0"/>
      <w:divBdr>
        <w:top w:val="none" w:sz="0" w:space="0" w:color="auto"/>
        <w:left w:val="none" w:sz="0" w:space="0" w:color="auto"/>
        <w:bottom w:val="none" w:sz="0" w:space="0" w:color="auto"/>
        <w:right w:val="none" w:sz="0" w:space="0" w:color="auto"/>
      </w:divBdr>
    </w:div>
    <w:div w:id="1848791152">
      <w:bodyDiv w:val="1"/>
      <w:marLeft w:val="0"/>
      <w:marRight w:val="0"/>
      <w:marTop w:val="0"/>
      <w:marBottom w:val="0"/>
      <w:divBdr>
        <w:top w:val="none" w:sz="0" w:space="0" w:color="auto"/>
        <w:left w:val="none" w:sz="0" w:space="0" w:color="auto"/>
        <w:bottom w:val="none" w:sz="0" w:space="0" w:color="auto"/>
        <w:right w:val="none" w:sz="0" w:space="0" w:color="auto"/>
      </w:divBdr>
    </w:div>
    <w:div w:id="1864518192">
      <w:bodyDiv w:val="1"/>
      <w:marLeft w:val="0"/>
      <w:marRight w:val="0"/>
      <w:marTop w:val="0"/>
      <w:marBottom w:val="0"/>
      <w:divBdr>
        <w:top w:val="none" w:sz="0" w:space="0" w:color="auto"/>
        <w:left w:val="none" w:sz="0" w:space="0" w:color="auto"/>
        <w:bottom w:val="none" w:sz="0" w:space="0" w:color="auto"/>
        <w:right w:val="none" w:sz="0" w:space="0" w:color="auto"/>
      </w:divBdr>
    </w:div>
    <w:div w:id="1868056757">
      <w:bodyDiv w:val="1"/>
      <w:marLeft w:val="0"/>
      <w:marRight w:val="0"/>
      <w:marTop w:val="0"/>
      <w:marBottom w:val="0"/>
      <w:divBdr>
        <w:top w:val="none" w:sz="0" w:space="0" w:color="auto"/>
        <w:left w:val="none" w:sz="0" w:space="0" w:color="auto"/>
        <w:bottom w:val="none" w:sz="0" w:space="0" w:color="auto"/>
        <w:right w:val="none" w:sz="0" w:space="0" w:color="auto"/>
      </w:divBdr>
    </w:div>
    <w:div w:id="1879924751">
      <w:bodyDiv w:val="1"/>
      <w:marLeft w:val="0"/>
      <w:marRight w:val="0"/>
      <w:marTop w:val="0"/>
      <w:marBottom w:val="0"/>
      <w:divBdr>
        <w:top w:val="none" w:sz="0" w:space="0" w:color="auto"/>
        <w:left w:val="none" w:sz="0" w:space="0" w:color="auto"/>
        <w:bottom w:val="none" w:sz="0" w:space="0" w:color="auto"/>
        <w:right w:val="none" w:sz="0" w:space="0" w:color="auto"/>
      </w:divBdr>
    </w:div>
    <w:div w:id="1896744210">
      <w:bodyDiv w:val="1"/>
      <w:marLeft w:val="0"/>
      <w:marRight w:val="0"/>
      <w:marTop w:val="0"/>
      <w:marBottom w:val="0"/>
      <w:divBdr>
        <w:top w:val="none" w:sz="0" w:space="0" w:color="auto"/>
        <w:left w:val="none" w:sz="0" w:space="0" w:color="auto"/>
        <w:bottom w:val="none" w:sz="0" w:space="0" w:color="auto"/>
        <w:right w:val="none" w:sz="0" w:space="0" w:color="auto"/>
      </w:divBdr>
    </w:div>
    <w:div w:id="1938515584">
      <w:bodyDiv w:val="1"/>
      <w:marLeft w:val="0"/>
      <w:marRight w:val="0"/>
      <w:marTop w:val="0"/>
      <w:marBottom w:val="0"/>
      <w:divBdr>
        <w:top w:val="none" w:sz="0" w:space="0" w:color="auto"/>
        <w:left w:val="none" w:sz="0" w:space="0" w:color="auto"/>
        <w:bottom w:val="none" w:sz="0" w:space="0" w:color="auto"/>
        <w:right w:val="none" w:sz="0" w:space="0" w:color="auto"/>
      </w:divBdr>
    </w:div>
    <w:div w:id="1942105240">
      <w:bodyDiv w:val="1"/>
      <w:marLeft w:val="0"/>
      <w:marRight w:val="0"/>
      <w:marTop w:val="0"/>
      <w:marBottom w:val="0"/>
      <w:divBdr>
        <w:top w:val="none" w:sz="0" w:space="0" w:color="auto"/>
        <w:left w:val="none" w:sz="0" w:space="0" w:color="auto"/>
        <w:bottom w:val="none" w:sz="0" w:space="0" w:color="auto"/>
        <w:right w:val="none" w:sz="0" w:space="0" w:color="auto"/>
      </w:divBdr>
    </w:div>
    <w:div w:id="1950425344">
      <w:bodyDiv w:val="1"/>
      <w:marLeft w:val="0"/>
      <w:marRight w:val="0"/>
      <w:marTop w:val="0"/>
      <w:marBottom w:val="0"/>
      <w:divBdr>
        <w:top w:val="none" w:sz="0" w:space="0" w:color="auto"/>
        <w:left w:val="none" w:sz="0" w:space="0" w:color="auto"/>
        <w:bottom w:val="none" w:sz="0" w:space="0" w:color="auto"/>
        <w:right w:val="none" w:sz="0" w:space="0" w:color="auto"/>
      </w:divBdr>
    </w:div>
    <w:div w:id="1951357795">
      <w:bodyDiv w:val="1"/>
      <w:marLeft w:val="0"/>
      <w:marRight w:val="0"/>
      <w:marTop w:val="0"/>
      <w:marBottom w:val="0"/>
      <w:divBdr>
        <w:top w:val="none" w:sz="0" w:space="0" w:color="auto"/>
        <w:left w:val="none" w:sz="0" w:space="0" w:color="auto"/>
        <w:bottom w:val="none" w:sz="0" w:space="0" w:color="auto"/>
        <w:right w:val="none" w:sz="0" w:space="0" w:color="auto"/>
      </w:divBdr>
    </w:div>
    <w:div w:id="1963804826">
      <w:bodyDiv w:val="1"/>
      <w:marLeft w:val="0"/>
      <w:marRight w:val="0"/>
      <w:marTop w:val="0"/>
      <w:marBottom w:val="0"/>
      <w:divBdr>
        <w:top w:val="none" w:sz="0" w:space="0" w:color="auto"/>
        <w:left w:val="none" w:sz="0" w:space="0" w:color="auto"/>
        <w:bottom w:val="none" w:sz="0" w:space="0" w:color="auto"/>
        <w:right w:val="none" w:sz="0" w:space="0" w:color="auto"/>
      </w:divBdr>
    </w:div>
    <w:div w:id="1977027929">
      <w:bodyDiv w:val="1"/>
      <w:marLeft w:val="0"/>
      <w:marRight w:val="0"/>
      <w:marTop w:val="0"/>
      <w:marBottom w:val="0"/>
      <w:divBdr>
        <w:top w:val="none" w:sz="0" w:space="0" w:color="auto"/>
        <w:left w:val="none" w:sz="0" w:space="0" w:color="auto"/>
        <w:bottom w:val="none" w:sz="0" w:space="0" w:color="auto"/>
        <w:right w:val="none" w:sz="0" w:space="0" w:color="auto"/>
      </w:divBdr>
    </w:div>
    <w:div w:id="1981839119">
      <w:bodyDiv w:val="1"/>
      <w:marLeft w:val="0"/>
      <w:marRight w:val="0"/>
      <w:marTop w:val="0"/>
      <w:marBottom w:val="0"/>
      <w:divBdr>
        <w:top w:val="none" w:sz="0" w:space="0" w:color="auto"/>
        <w:left w:val="none" w:sz="0" w:space="0" w:color="auto"/>
        <w:bottom w:val="none" w:sz="0" w:space="0" w:color="auto"/>
        <w:right w:val="none" w:sz="0" w:space="0" w:color="auto"/>
      </w:divBdr>
    </w:div>
    <w:div w:id="1983460718">
      <w:bodyDiv w:val="1"/>
      <w:marLeft w:val="0"/>
      <w:marRight w:val="0"/>
      <w:marTop w:val="0"/>
      <w:marBottom w:val="0"/>
      <w:divBdr>
        <w:top w:val="none" w:sz="0" w:space="0" w:color="auto"/>
        <w:left w:val="none" w:sz="0" w:space="0" w:color="auto"/>
        <w:bottom w:val="none" w:sz="0" w:space="0" w:color="auto"/>
        <w:right w:val="none" w:sz="0" w:space="0" w:color="auto"/>
      </w:divBdr>
    </w:div>
    <w:div w:id="1997806519">
      <w:bodyDiv w:val="1"/>
      <w:marLeft w:val="0"/>
      <w:marRight w:val="0"/>
      <w:marTop w:val="0"/>
      <w:marBottom w:val="0"/>
      <w:divBdr>
        <w:top w:val="none" w:sz="0" w:space="0" w:color="auto"/>
        <w:left w:val="none" w:sz="0" w:space="0" w:color="auto"/>
        <w:bottom w:val="none" w:sz="0" w:space="0" w:color="auto"/>
        <w:right w:val="none" w:sz="0" w:space="0" w:color="auto"/>
      </w:divBdr>
    </w:div>
    <w:div w:id="2000304650">
      <w:bodyDiv w:val="1"/>
      <w:marLeft w:val="0"/>
      <w:marRight w:val="0"/>
      <w:marTop w:val="0"/>
      <w:marBottom w:val="0"/>
      <w:divBdr>
        <w:top w:val="none" w:sz="0" w:space="0" w:color="auto"/>
        <w:left w:val="none" w:sz="0" w:space="0" w:color="auto"/>
        <w:bottom w:val="none" w:sz="0" w:space="0" w:color="auto"/>
        <w:right w:val="none" w:sz="0" w:space="0" w:color="auto"/>
      </w:divBdr>
    </w:div>
    <w:div w:id="2009824271">
      <w:bodyDiv w:val="1"/>
      <w:marLeft w:val="0"/>
      <w:marRight w:val="0"/>
      <w:marTop w:val="0"/>
      <w:marBottom w:val="0"/>
      <w:divBdr>
        <w:top w:val="none" w:sz="0" w:space="0" w:color="auto"/>
        <w:left w:val="none" w:sz="0" w:space="0" w:color="auto"/>
        <w:bottom w:val="none" w:sz="0" w:space="0" w:color="auto"/>
        <w:right w:val="none" w:sz="0" w:space="0" w:color="auto"/>
      </w:divBdr>
    </w:div>
    <w:div w:id="2016876838">
      <w:bodyDiv w:val="1"/>
      <w:marLeft w:val="0"/>
      <w:marRight w:val="0"/>
      <w:marTop w:val="0"/>
      <w:marBottom w:val="0"/>
      <w:divBdr>
        <w:top w:val="none" w:sz="0" w:space="0" w:color="auto"/>
        <w:left w:val="none" w:sz="0" w:space="0" w:color="auto"/>
        <w:bottom w:val="none" w:sz="0" w:space="0" w:color="auto"/>
        <w:right w:val="none" w:sz="0" w:space="0" w:color="auto"/>
      </w:divBdr>
    </w:div>
    <w:div w:id="2021465264">
      <w:bodyDiv w:val="1"/>
      <w:marLeft w:val="0"/>
      <w:marRight w:val="0"/>
      <w:marTop w:val="0"/>
      <w:marBottom w:val="0"/>
      <w:divBdr>
        <w:top w:val="none" w:sz="0" w:space="0" w:color="auto"/>
        <w:left w:val="none" w:sz="0" w:space="0" w:color="auto"/>
        <w:bottom w:val="none" w:sz="0" w:space="0" w:color="auto"/>
        <w:right w:val="none" w:sz="0" w:space="0" w:color="auto"/>
      </w:divBdr>
    </w:div>
    <w:div w:id="2030831373">
      <w:bodyDiv w:val="1"/>
      <w:marLeft w:val="0"/>
      <w:marRight w:val="0"/>
      <w:marTop w:val="0"/>
      <w:marBottom w:val="0"/>
      <w:divBdr>
        <w:top w:val="none" w:sz="0" w:space="0" w:color="auto"/>
        <w:left w:val="none" w:sz="0" w:space="0" w:color="auto"/>
        <w:bottom w:val="none" w:sz="0" w:space="0" w:color="auto"/>
        <w:right w:val="none" w:sz="0" w:space="0" w:color="auto"/>
      </w:divBdr>
    </w:div>
    <w:div w:id="2052875658">
      <w:bodyDiv w:val="1"/>
      <w:marLeft w:val="0"/>
      <w:marRight w:val="0"/>
      <w:marTop w:val="0"/>
      <w:marBottom w:val="0"/>
      <w:divBdr>
        <w:top w:val="none" w:sz="0" w:space="0" w:color="auto"/>
        <w:left w:val="none" w:sz="0" w:space="0" w:color="auto"/>
        <w:bottom w:val="none" w:sz="0" w:space="0" w:color="auto"/>
        <w:right w:val="none" w:sz="0" w:space="0" w:color="auto"/>
      </w:divBdr>
    </w:div>
    <w:div w:id="2054191738">
      <w:bodyDiv w:val="1"/>
      <w:marLeft w:val="0"/>
      <w:marRight w:val="0"/>
      <w:marTop w:val="0"/>
      <w:marBottom w:val="0"/>
      <w:divBdr>
        <w:top w:val="none" w:sz="0" w:space="0" w:color="auto"/>
        <w:left w:val="none" w:sz="0" w:space="0" w:color="auto"/>
        <w:bottom w:val="none" w:sz="0" w:space="0" w:color="auto"/>
        <w:right w:val="none" w:sz="0" w:space="0" w:color="auto"/>
      </w:divBdr>
    </w:div>
    <w:div w:id="2067336299">
      <w:bodyDiv w:val="1"/>
      <w:marLeft w:val="0"/>
      <w:marRight w:val="0"/>
      <w:marTop w:val="0"/>
      <w:marBottom w:val="0"/>
      <w:divBdr>
        <w:top w:val="none" w:sz="0" w:space="0" w:color="auto"/>
        <w:left w:val="none" w:sz="0" w:space="0" w:color="auto"/>
        <w:bottom w:val="none" w:sz="0" w:space="0" w:color="auto"/>
        <w:right w:val="none" w:sz="0" w:space="0" w:color="auto"/>
      </w:divBdr>
    </w:div>
    <w:div w:id="2072925013">
      <w:bodyDiv w:val="1"/>
      <w:marLeft w:val="0"/>
      <w:marRight w:val="0"/>
      <w:marTop w:val="0"/>
      <w:marBottom w:val="0"/>
      <w:divBdr>
        <w:top w:val="none" w:sz="0" w:space="0" w:color="auto"/>
        <w:left w:val="none" w:sz="0" w:space="0" w:color="auto"/>
        <w:bottom w:val="none" w:sz="0" w:space="0" w:color="auto"/>
        <w:right w:val="none" w:sz="0" w:space="0" w:color="auto"/>
      </w:divBdr>
    </w:div>
    <w:div w:id="2079588914">
      <w:bodyDiv w:val="1"/>
      <w:marLeft w:val="0"/>
      <w:marRight w:val="0"/>
      <w:marTop w:val="0"/>
      <w:marBottom w:val="0"/>
      <w:divBdr>
        <w:top w:val="none" w:sz="0" w:space="0" w:color="auto"/>
        <w:left w:val="none" w:sz="0" w:space="0" w:color="auto"/>
        <w:bottom w:val="none" w:sz="0" w:space="0" w:color="auto"/>
        <w:right w:val="none" w:sz="0" w:space="0" w:color="auto"/>
      </w:divBdr>
    </w:div>
    <w:div w:id="2081973989">
      <w:bodyDiv w:val="1"/>
      <w:marLeft w:val="0"/>
      <w:marRight w:val="0"/>
      <w:marTop w:val="0"/>
      <w:marBottom w:val="0"/>
      <w:divBdr>
        <w:top w:val="none" w:sz="0" w:space="0" w:color="auto"/>
        <w:left w:val="none" w:sz="0" w:space="0" w:color="auto"/>
        <w:bottom w:val="none" w:sz="0" w:space="0" w:color="auto"/>
        <w:right w:val="none" w:sz="0" w:space="0" w:color="auto"/>
      </w:divBdr>
    </w:div>
    <w:div w:id="2088071440">
      <w:bodyDiv w:val="1"/>
      <w:marLeft w:val="0"/>
      <w:marRight w:val="0"/>
      <w:marTop w:val="0"/>
      <w:marBottom w:val="0"/>
      <w:divBdr>
        <w:top w:val="none" w:sz="0" w:space="0" w:color="auto"/>
        <w:left w:val="none" w:sz="0" w:space="0" w:color="auto"/>
        <w:bottom w:val="none" w:sz="0" w:space="0" w:color="auto"/>
        <w:right w:val="none" w:sz="0" w:space="0" w:color="auto"/>
      </w:divBdr>
    </w:div>
    <w:div w:id="2089232116">
      <w:bodyDiv w:val="1"/>
      <w:marLeft w:val="0"/>
      <w:marRight w:val="0"/>
      <w:marTop w:val="0"/>
      <w:marBottom w:val="0"/>
      <w:divBdr>
        <w:top w:val="none" w:sz="0" w:space="0" w:color="auto"/>
        <w:left w:val="none" w:sz="0" w:space="0" w:color="auto"/>
        <w:bottom w:val="none" w:sz="0" w:space="0" w:color="auto"/>
        <w:right w:val="none" w:sz="0" w:space="0" w:color="auto"/>
      </w:divBdr>
    </w:div>
    <w:div w:id="2110851321">
      <w:bodyDiv w:val="1"/>
      <w:marLeft w:val="0"/>
      <w:marRight w:val="0"/>
      <w:marTop w:val="0"/>
      <w:marBottom w:val="0"/>
      <w:divBdr>
        <w:top w:val="none" w:sz="0" w:space="0" w:color="auto"/>
        <w:left w:val="none" w:sz="0" w:space="0" w:color="auto"/>
        <w:bottom w:val="none" w:sz="0" w:space="0" w:color="auto"/>
        <w:right w:val="none" w:sz="0" w:space="0" w:color="auto"/>
      </w:divBdr>
    </w:div>
    <w:div w:id="2125036280">
      <w:bodyDiv w:val="1"/>
      <w:marLeft w:val="0"/>
      <w:marRight w:val="0"/>
      <w:marTop w:val="0"/>
      <w:marBottom w:val="0"/>
      <w:divBdr>
        <w:top w:val="none" w:sz="0" w:space="0" w:color="auto"/>
        <w:left w:val="none" w:sz="0" w:space="0" w:color="auto"/>
        <w:bottom w:val="none" w:sz="0" w:space="0" w:color="auto"/>
        <w:right w:val="none" w:sz="0" w:space="0" w:color="auto"/>
      </w:divBdr>
    </w:div>
    <w:div w:id="2129621535">
      <w:bodyDiv w:val="1"/>
      <w:marLeft w:val="0"/>
      <w:marRight w:val="0"/>
      <w:marTop w:val="0"/>
      <w:marBottom w:val="0"/>
      <w:divBdr>
        <w:top w:val="none" w:sz="0" w:space="0" w:color="auto"/>
        <w:left w:val="none" w:sz="0" w:space="0" w:color="auto"/>
        <w:bottom w:val="none" w:sz="0" w:space="0" w:color="auto"/>
        <w:right w:val="none" w:sz="0" w:space="0" w:color="auto"/>
      </w:divBdr>
    </w:div>
    <w:div w:id="2129623052">
      <w:bodyDiv w:val="1"/>
      <w:marLeft w:val="0"/>
      <w:marRight w:val="0"/>
      <w:marTop w:val="0"/>
      <w:marBottom w:val="0"/>
      <w:divBdr>
        <w:top w:val="none" w:sz="0" w:space="0" w:color="auto"/>
        <w:left w:val="none" w:sz="0" w:space="0" w:color="auto"/>
        <w:bottom w:val="none" w:sz="0" w:space="0" w:color="auto"/>
        <w:right w:val="none" w:sz="0" w:space="0" w:color="auto"/>
      </w:divBdr>
    </w:div>
    <w:div w:id="2142383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0.xml"/><Relationship Id="rId21" Type="http://schemas.openxmlformats.org/officeDocument/2006/relationships/footer" Target="footer4.xml"/><Relationship Id="rId42" Type="http://schemas.openxmlformats.org/officeDocument/2006/relationships/header" Target="header16.xml"/><Relationship Id="rId47" Type="http://schemas.openxmlformats.org/officeDocument/2006/relationships/image" Target="media/image18.emf"/><Relationship Id="rId63" Type="http://schemas.openxmlformats.org/officeDocument/2006/relationships/image" Target="media/image34.emf"/><Relationship Id="rId68" Type="http://schemas.openxmlformats.org/officeDocument/2006/relationships/image" Target="media/image39.emf"/><Relationship Id="rId84" Type="http://schemas.openxmlformats.org/officeDocument/2006/relationships/image" Target="media/image55.emf"/><Relationship Id="rId89" Type="http://schemas.openxmlformats.org/officeDocument/2006/relationships/image" Target="media/image60.emf"/><Relationship Id="rId16" Type="http://schemas.openxmlformats.org/officeDocument/2006/relationships/image" Target="media/image2.jpeg"/><Relationship Id="rId107" Type="http://schemas.openxmlformats.org/officeDocument/2006/relationships/header" Target="header17.xml"/><Relationship Id="rId11" Type="http://schemas.openxmlformats.org/officeDocument/2006/relationships/header" Target="header2.xml"/><Relationship Id="rId32" Type="http://schemas.openxmlformats.org/officeDocument/2006/relationships/image" Target="media/image8.png"/><Relationship Id="rId37" Type="http://schemas.openxmlformats.org/officeDocument/2006/relationships/header" Target="header14.xml"/><Relationship Id="rId53" Type="http://schemas.openxmlformats.org/officeDocument/2006/relationships/image" Target="media/image24.emf"/><Relationship Id="rId58" Type="http://schemas.openxmlformats.org/officeDocument/2006/relationships/image" Target="media/image29.emf"/><Relationship Id="rId74" Type="http://schemas.openxmlformats.org/officeDocument/2006/relationships/image" Target="media/image45.emf"/><Relationship Id="rId79" Type="http://schemas.openxmlformats.org/officeDocument/2006/relationships/image" Target="media/image50.emf"/><Relationship Id="rId102" Type="http://schemas.openxmlformats.org/officeDocument/2006/relationships/image" Target="media/image73.emf"/><Relationship Id="rId5" Type="http://schemas.openxmlformats.org/officeDocument/2006/relationships/webSettings" Target="webSettings.xml"/><Relationship Id="rId90" Type="http://schemas.openxmlformats.org/officeDocument/2006/relationships/image" Target="media/image61.emf"/><Relationship Id="rId95" Type="http://schemas.openxmlformats.org/officeDocument/2006/relationships/image" Target="media/image66.emf"/><Relationship Id="rId22" Type="http://schemas.openxmlformats.org/officeDocument/2006/relationships/chart" Target="charts/chart1.xml"/><Relationship Id="rId27" Type="http://schemas.openxmlformats.org/officeDocument/2006/relationships/footer" Target="footer5.xml"/><Relationship Id="rId43" Type="http://schemas.openxmlformats.org/officeDocument/2006/relationships/image" Target="media/image14.emf"/><Relationship Id="rId48" Type="http://schemas.openxmlformats.org/officeDocument/2006/relationships/image" Target="media/image19.emf"/><Relationship Id="rId64" Type="http://schemas.openxmlformats.org/officeDocument/2006/relationships/image" Target="media/image35.emf"/><Relationship Id="rId69" Type="http://schemas.openxmlformats.org/officeDocument/2006/relationships/image" Target="media/image40.emf"/><Relationship Id="rId80" Type="http://schemas.openxmlformats.org/officeDocument/2006/relationships/image" Target="media/image51.emf"/><Relationship Id="rId85" Type="http://schemas.openxmlformats.org/officeDocument/2006/relationships/image" Target="media/image56.emf"/><Relationship Id="rId12" Type="http://schemas.openxmlformats.org/officeDocument/2006/relationships/footer" Target="footer3.xml"/><Relationship Id="rId17" Type="http://schemas.openxmlformats.org/officeDocument/2006/relationships/image" Target="media/image3.emf"/><Relationship Id="rId33" Type="http://schemas.openxmlformats.org/officeDocument/2006/relationships/image" Target="media/image9.png"/><Relationship Id="rId38" Type="http://schemas.openxmlformats.org/officeDocument/2006/relationships/image" Target="media/image12.jpeg"/><Relationship Id="rId59" Type="http://schemas.openxmlformats.org/officeDocument/2006/relationships/image" Target="media/image30.emf"/><Relationship Id="rId103" Type="http://schemas.openxmlformats.org/officeDocument/2006/relationships/image" Target="media/image74.emf"/><Relationship Id="rId108" Type="http://schemas.openxmlformats.org/officeDocument/2006/relationships/fontTable" Target="fontTable.xml"/><Relationship Id="rId54" Type="http://schemas.openxmlformats.org/officeDocument/2006/relationships/image" Target="media/image25.emf"/><Relationship Id="rId70" Type="http://schemas.openxmlformats.org/officeDocument/2006/relationships/image" Target="media/image41.emf"/><Relationship Id="rId75" Type="http://schemas.openxmlformats.org/officeDocument/2006/relationships/image" Target="media/image46.emf"/><Relationship Id="rId91" Type="http://schemas.openxmlformats.org/officeDocument/2006/relationships/image" Target="media/image62.emf"/><Relationship Id="rId96" Type="http://schemas.openxmlformats.org/officeDocument/2006/relationships/image" Target="media/image67.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eader" Target="header8.xml"/><Relationship Id="rId28" Type="http://schemas.openxmlformats.org/officeDocument/2006/relationships/header" Target="header11.xml"/><Relationship Id="rId36" Type="http://schemas.openxmlformats.org/officeDocument/2006/relationships/header" Target="header13.xml"/><Relationship Id="rId49" Type="http://schemas.openxmlformats.org/officeDocument/2006/relationships/image" Target="media/image20.emf"/><Relationship Id="rId57" Type="http://schemas.openxmlformats.org/officeDocument/2006/relationships/image" Target="media/image28.emf"/><Relationship Id="rId106" Type="http://schemas.openxmlformats.org/officeDocument/2006/relationships/image" Target="media/image77.emf"/><Relationship Id="rId10" Type="http://schemas.openxmlformats.org/officeDocument/2006/relationships/footer" Target="footer2.xml"/><Relationship Id="rId31" Type="http://schemas.openxmlformats.org/officeDocument/2006/relationships/image" Target="media/image7.png"/><Relationship Id="rId44" Type="http://schemas.openxmlformats.org/officeDocument/2006/relationships/image" Target="media/image15.emf"/><Relationship Id="rId52" Type="http://schemas.openxmlformats.org/officeDocument/2006/relationships/image" Target="media/image23.emf"/><Relationship Id="rId60" Type="http://schemas.openxmlformats.org/officeDocument/2006/relationships/image" Target="media/image31.emf"/><Relationship Id="rId65" Type="http://schemas.openxmlformats.org/officeDocument/2006/relationships/image" Target="media/image36.emf"/><Relationship Id="rId73" Type="http://schemas.openxmlformats.org/officeDocument/2006/relationships/image" Target="media/image44.emf"/><Relationship Id="rId78" Type="http://schemas.openxmlformats.org/officeDocument/2006/relationships/image" Target="media/image49.emf"/><Relationship Id="rId81" Type="http://schemas.openxmlformats.org/officeDocument/2006/relationships/image" Target="media/image52.emf"/><Relationship Id="rId86" Type="http://schemas.openxmlformats.org/officeDocument/2006/relationships/image" Target="media/image57.emf"/><Relationship Id="rId94" Type="http://schemas.openxmlformats.org/officeDocument/2006/relationships/image" Target="media/image65.emf"/><Relationship Id="rId99" Type="http://schemas.openxmlformats.org/officeDocument/2006/relationships/image" Target="media/image70.emf"/><Relationship Id="rId101" Type="http://schemas.openxmlformats.org/officeDocument/2006/relationships/image" Target="media/image72.emf"/><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3.xml"/><Relationship Id="rId18" Type="http://schemas.openxmlformats.org/officeDocument/2006/relationships/image" Target="media/image4.emf"/><Relationship Id="rId39" Type="http://schemas.openxmlformats.org/officeDocument/2006/relationships/header" Target="header15.xml"/><Relationship Id="rId109" Type="http://schemas.openxmlformats.org/officeDocument/2006/relationships/theme" Target="theme/theme1.xml"/><Relationship Id="rId34" Type="http://schemas.openxmlformats.org/officeDocument/2006/relationships/image" Target="media/image10.png"/><Relationship Id="rId50" Type="http://schemas.openxmlformats.org/officeDocument/2006/relationships/image" Target="media/image21.emf"/><Relationship Id="rId55" Type="http://schemas.openxmlformats.org/officeDocument/2006/relationships/image" Target="media/image26.emf"/><Relationship Id="rId76" Type="http://schemas.openxmlformats.org/officeDocument/2006/relationships/image" Target="media/image47.emf"/><Relationship Id="rId97" Type="http://schemas.openxmlformats.org/officeDocument/2006/relationships/image" Target="media/image68.emf"/><Relationship Id="rId104" Type="http://schemas.openxmlformats.org/officeDocument/2006/relationships/image" Target="media/image75.emf"/><Relationship Id="rId7" Type="http://schemas.openxmlformats.org/officeDocument/2006/relationships/endnotes" Target="endnotes.xml"/><Relationship Id="rId71" Type="http://schemas.openxmlformats.org/officeDocument/2006/relationships/image" Target="media/image42.emf"/><Relationship Id="rId92" Type="http://schemas.openxmlformats.org/officeDocument/2006/relationships/image" Target="media/image63.emf"/><Relationship Id="rId2" Type="http://schemas.openxmlformats.org/officeDocument/2006/relationships/numbering" Target="numbering.xml"/><Relationship Id="rId29" Type="http://schemas.openxmlformats.org/officeDocument/2006/relationships/image" Target="media/image6.wmf"/><Relationship Id="rId24" Type="http://schemas.openxmlformats.org/officeDocument/2006/relationships/header" Target="header9.xml"/><Relationship Id="rId40" Type="http://schemas.openxmlformats.org/officeDocument/2006/relationships/hyperlink" Target="https://online.zakon.kz/Document/?doc_id=39768520" TargetMode="External"/><Relationship Id="rId45" Type="http://schemas.openxmlformats.org/officeDocument/2006/relationships/image" Target="media/image16.emf"/><Relationship Id="rId66" Type="http://schemas.openxmlformats.org/officeDocument/2006/relationships/image" Target="media/image37.emf"/><Relationship Id="rId87" Type="http://schemas.openxmlformats.org/officeDocument/2006/relationships/image" Target="media/image58.emf"/><Relationship Id="rId61" Type="http://schemas.openxmlformats.org/officeDocument/2006/relationships/image" Target="media/image32.emf"/><Relationship Id="rId82" Type="http://schemas.openxmlformats.org/officeDocument/2006/relationships/image" Target="media/image53.emf"/><Relationship Id="rId19" Type="http://schemas.openxmlformats.org/officeDocument/2006/relationships/header" Target="header6.xml"/><Relationship Id="rId14" Type="http://schemas.openxmlformats.org/officeDocument/2006/relationships/header" Target="header4.xml"/><Relationship Id="rId30" Type="http://schemas.openxmlformats.org/officeDocument/2006/relationships/header" Target="header12.xml"/><Relationship Id="rId35" Type="http://schemas.openxmlformats.org/officeDocument/2006/relationships/image" Target="media/image11.png"/><Relationship Id="rId56" Type="http://schemas.openxmlformats.org/officeDocument/2006/relationships/image" Target="media/image27.emf"/><Relationship Id="rId77" Type="http://schemas.openxmlformats.org/officeDocument/2006/relationships/image" Target="media/image48.emf"/><Relationship Id="rId100" Type="http://schemas.openxmlformats.org/officeDocument/2006/relationships/image" Target="media/image71.emf"/><Relationship Id="rId105" Type="http://schemas.openxmlformats.org/officeDocument/2006/relationships/image" Target="media/image76.emf"/><Relationship Id="rId8" Type="http://schemas.openxmlformats.org/officeDocument/2006/relationships/header" Target="header1.xml"/><Relationship Id="rId51" Type="http://schemas.openxmlformats.org/officeDocument/2006/relationships/image" Target="media/image22.emf"/><Relationship Id="rId72" Type="http://schemas.openxmlformats.org/officeDocument/2006/relationships/image" Target="media/image43.emf"/><Relationship Id="rId93" Type="http://schemas.openxmlformats.org/officeDocument/2006/relationships/image" Target="media/image64.emf"/><Relationship Id="rId98" Type="http://schemas.openxmlformats.org/officeDocument/2006/relationships/image" Target="media/image69.emf"/><Relationship Id="rId3" Type="http://schemas.openxmlformats.org/officeDocument/2006/relationships/styles" Target="styles.xml"/><Relationship Id="rId25" Type="http://schemas.openxmlformats.org/officeDocument/2006/relationships/image" Target="media/image5.wmf"/><Relationship Id="rId46" Type="http://schemas.openxmlformats.org/officeDocument/2006/relationships/image" Target="media/image17.emf"/><Relationship Id="rId67" Type="http://schemas.openxmlformats.org/officeDocument/2006/relationships/image" Target="media/image38.emf"/><Relationship Id="rId20" Type="http://schemas.openxmlformats.org/officeDocument/2006/relationships/header" Target="header7.xml"/><Relationship Id="rId41" Type="http://schemas.openxmlformats.org/officeDocument/2006/relationships/image" Target="media/image13.png"/><Relationship Id="rId62" Type="http://schemas.openxmlformats.org/officeDocument/2006/relationships/image" Target="media/image33.emf"/><Relationship Id="rId83" Type="http://schemas.openxmlformats.org/officeDocument/2006/relationships/image" Target="media/image54.emf"/><Relationship Id="rId88" Type="http://schemas.openxmlformats.org/officeDocument/2006/relationships/image" Target="media/image59.em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4.xml.rels><?xml version="1.0" encoding="UTF-8" standalone="yes"?>
<Relationships xmlns="http://schemas.openxmlformats.org/package/2006/relationships"><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1" Type="http://schemas.openxmlformats.org/officeDocument/2006/relationships/image" Target="media/image1.jpeg"/></Relationships>
</file>

<file path=word/_rels/header16.xml.rels><?xml version="1.0" encoding="UTF-8" standalone="yes"?>
<Relationships xmlns="http://schemas.openxmlformats.org/package/2006/relationships"><Relationship Id="rId1" Type="http://schemas.openxmlformats.org/officeDocument/2006/relationships/image" Target="media/image1.jpeg"/></Relationships>
</file>

<file path=word/_rels/header17.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radarChart>
        <c:radarStyle val="marker"/>
        <c:varyColors val="0"/>
        <c:ser>
          <c:idx val="0"/>
          <c:order val="0"/>
          <c:cat>
            <c:strRef>
              <c:f>Сводная!$O$4:$V$4</c:f>
              <c:strCache>
                <c:ptCount val="8"/>
                <c:pt idx="0">
                  <c:v>С</c:v>
                </c:pt>
                <c:pt idx="1">
                  <c:v>СВ</c:v>
                </c:pt>
                <c:pt idx="2">
                  <c:v>В</c:v>
                </c:pt>
                <c:pt idx="3">
                  <c:v>ЮВ</c:v>
                </c:pt>
                <c:pt idx="4">
                  <c:v>Ю</c:v>
                </c:pt>
                <c:pt idx="5">
                  <c:v>ЮЗ</c:v>
                </c:pt>
                <c:pt idx="6">
                  <c:v>З</c:v>
                </c:pt>
                <c:pt idx="7">
                  <c:v>СЗ</c:v>
                </c:pt>
              </c:strCache>
            </c:strRef>
          </c:cat>
          <c:val>
            <c:numRef>
              <c:f>Сводная!$O$5:$V$5</c:f>
              <c:numCache>
                <c:formatCode>0</c:formatCode>
                <c:ptCount val="8"/>
                <c:pt idx="0">
                  <c:v>10.67785303776683</c:v>
                </c:pt>
                <c:pt idx="1">
                  <c:v>11.095648604269293</c:v>
                </c:pt>
                <c:pt idx="2">
                  <c:v>26.186986863710999</c:v>
                </c:pt>
                <c:pt idx="3">
                  <c:v>11.682573891625616</c:v>
                </c:pt>
                <c:pt idx="4">
                  <c:v>8.8126026272577995</c:v>
                </c:pt>
                <c:pt idx="5">
                  <c:v>8.089183087027914</c:v>
                </c:pt>
                <c:pt idx="6">
                  <c:v>13.456793924466339</c:v>
                </c:pt>
                <c:pt idx="7">
                  <c:v>9.998357963875204</c:v>
                </c:pt>
              </c:numCache>
            </c:numRef>
          </c:val>
          <c:extLst>
            <c:ext xmlns:c16="http://schemas.microsoft.com/office/drawing/2014/chart" uri="{C3380CC4-5D6E-409C-BE32-E72D297353CC}">
              <c16:uniqueId val="{00000000-C05D-445C-BB02-7620BF66574D}"/>
            </c:ext>
          </c:extLst>
        </c:ser>
        <c:dLbls>
          <c:showLegendKey val="0"/>
          <c:showVal val="0"/>
          <c:showCatName val="0"/>
          <c:showSerName val="0"/>
          <c:showPercent val="0"/>
          <c:showBubbleSize val="0"/>
        </c:dLbls>
        <c:axId val="1668471648"/>
        <c:axId val="1"/>
      </c:radarChart>
      <c:catAx>
        <c:axId val="1668471648"/>
        <c:scaling>
          <c:orientation val="minMax"/>
        </c:scaling>
        <c:delete val="0"/>
        <c:axPos val="b"/>
        <c:majorGridlines/>
        <c:numFmt formatCode="General" sourceLinked="1"/>
        <c:majorTickMark val="out"/>
        <c:minorTickMark val="none"/>
        <c:tickLblPos val="nextTo"/>
        <c:txPr>
          <a:bodyPr rot="0" vert="horz"/>
          <a:lstStyle/>
          <a:p>
            <a:pPr>
              <a:defRPr sz="1100" b="1" i="0" u="none" strike="noStrike" baseline="0">
                <a:solidFill>
                  <a:srgbClr val="000000"/>
                </a:solidFill>
                <a:latin typeface="Calibri"/>
                <a:ea typeface="Calibri"/>
                <a:cs typeface="Calibri"/>
              </a:defRPr>
            </a:pPr>
            <a:endParaRPr lang="ru-RU"/>
          </a:p>
        </c:txPr>
        <c:crossAx val="1"/>
        <c:crosses val="autoZero"/>
        <c:auto val="0"/>
        <c:lblAlgn val="ctr"/>
        <c:lblOffset val="100"/>
        <c:noMultiLvlLbl val="0"/>
      </c:catAx>
      <c:valAx>
        <c:axId val="1"/>
        <c:scaling>
          <c:orientation val="minMax"/>
        </c:scaling>
        <c:delete val="0"/>
        <c:axPos val="l"/>
        <c:majorGridlines/>
        <c:numFmt formatCode="0" sourceLinked="1"/>
        <c:majorTickMark val="cross"/>
        <c:minorTickMark val="none"/>
        <c:tickLblPos val="nextTo"/>
        <c:txPr>
          <a:bodyPr rot="0" vert="horz"/>
          <a:lstStyle/>
          <a:p>
            <a:pPr>
              <a:defRPr sz="1000" b="0" i="0" u="none" strike="noStrike" baseline="0">
                <a:solidFill>
                  <a:srgbClr val="000000"/>
                </a:solidFill>
                <a:latin typeface="Calibri"/>
                <a:ea typeface="Calibri"/>
                <a:cs typeface="Calibri"/>
              </a:defRPr>
            </a:pPr>
            <a:endParaRPr lang="ru-RU"/>
          </a:p>
        </c:txPr>
        <c:crossAx val="1668471648"/>
        <c:crosses val="autoZero"/>
        <c:crossBetween val="between"/>
      </c:valAx>
    </c:plotArea>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AD2ADA-ABE8-4B46-9479-ECE913ACB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196</Pages>
  <Words>46271</Words>
  <Characters>263746</Characters>
  <Application>Microsoft Office Word</Application>
  <DocSecurity>0</DocSecurity>
  <Lines>2197</Lines>
  <Paragraphs>618</Paragraphs>
  <ScaleCrop>false</ScaleCrop>
  <HeadingPairs>
    <vt:vector size="2" baseType="variant">
      <vt:variant>
        <vt:lpstr>Название</vt:lpstr>
      </vt:variant>
      <vt:variant>
        <vt:i4>1</vt:i4>
      </vt:variant>
    </vt:vector>
  </HeadingPairs>
  <TitlesOfParts>
    <vt:vector size="1" baseType="lpstr">
      <vt:lpstr>Организация – Заказчик: ТОО ИПЦ «Мунай»</vt:lpstr>
    </vt:vector>
  </TitlesOfParts>
  <Company>ТОО НИИ Каспиймунайгаз</Company>
  <LinksUpToDate>false</LinksUpToDate>
  <CharactersWithSpaces>309399</CharactersWithSpaces>
  <SharedDoc>false</SharedDoc>
  <HLinks>
    <vt:vector size="768" baseType="variant">
      <vt:variant>
        <vt:i4>5832798</vt:i4>
      </vt:variant>
      <vt:variant>
        <vt:i4>1149</vt:i4>
      </vt:variant>
      <vt:variant>
        <vt:i4>0</vt:i4>
      </vt:variant>
      <vt:variant>
        <vt:i4>5</vt:i4>
      </vt:variant>
      <vt:variant>
        <vt:lpwstr>https://online.zakon.kz/Document/?doc_id=39768520</vt:lpwstr>
      </vt:variant>
      <vt:variant>
        <vt:lpwstr>sub_id=1</vt:lpwstr>
      </vt:variant>
      <vt:variant>
        <vt:i4>1835071</vt:i4>
      </vt:variant>
      <vt:variant>
        <vt:i4>761</vt:i4>
      </vt:variant>
      <vt:variant>
        <vt:i4>0</vt:i4>
      </vt:variant>
      <vt:variant>
        <vt:i4>5</vt:i4>
      </vt:variant>
      <vt:variant>
        <vt:lpwstr/>
      </vt:variant>
      <vt:variant>
        <vt:lpwstr>_Toc97133748</vt:lpwstr>
      </vt:variant>
      <vt:variant>
        <vt:i4>1245247</vt:i4>
      </vt:variant>
      <vt:variant>
        <vt:i4>755</vt:i4>
      </vt:variant>
      <vt:variant>
        <vt:i4>0</vt:i4>
      </vt:variant>
      <vt:variant>
        <vt:i4>5</vt:i4>
      </vt:variant>
      <vt:variant>
        <vt:lpwstr/>
      </vt:variant>
      <vt:variant>
        <vt:lpwstr>_Toc97133747</vt:lpwstr>
      </vt:variant>
      <vt:variant>
        <vt:i4>1179711</vt:i4>
      </vt:variant>
      <vt:variant>
        <vt:i4>749</vt:i4>
      </vt:variant>
      <vt:variant>
        <vt:i4>0</vt:i4>
      </vt:variant>
      <vt:variant>
        <vt:i4>5</vt:i4>
      </vt:variant>
      <vt:variant>
        <vt:lpwstr/>
      </vt:variant>
      <vt:variant>
        <vt:lpwstr>_Toc97133746</vt:lpwstr>
      </vt:variant>
      <vt:variant>
        <vt:i4>1114175</vt:i4>
      </vt:variant>
      <vt:variant>
        <vt:i4>743</vt:i4>
      </vt:variant>
      <vt:variant>
        <vt:i4>0</vt:i4>
      </vt:variant>
      <vt:variant>
        <vt:i4>5</vt:i4>
      </vt:variant>
      <vt:variant>
        <vt:lpwstr/>
      </vt:variant>
      <vt:variant>
        <vt:lpwstr>_Toc97133745</vt:lpwstr>
      </vt:variant>
      <vt:variant>
        <vt:i4>1048639</vt:i4>
      </vt:variant>
      <vt:variant>
        <vt:i4>737</vt:i4>
      </vt:variant>
      <vt:variant>
        <vt:i4>0</vt:i4>
      </vt:variant>
      <vt:variant>
        <vt:i4>5</vt:i4>
      </vt:variant>
      <vt:variant>
        <vt:lpwstr/>
      </vt:variant>
      <vt:variant>
        <vt:lpwstr>_Toc97133744</vt:lpwstr>
      </vt:variant>
      <vt:variant>
        <vt:i4>1507391</vt:i4>
      </vt:variant>
      <vt:variant>
        <vt:i4>731</vt:i4>
      </vt:variant>
      <vt:variant>
        <vt:i4>0</vt:i4>
      </vt:variant>
      <vt:variant>
        <vt:i4>5</vt:i4>
      </vt:variant>
      <vt:variant>
        <vt:lpwstr/>
      </vt:variant>
      <vt:variant>
        <vt:lpwstr>_Toc97133743</vt:lpwstr>
      </vt:variant>
      <vt:variant>
        <vt:i4>1441855</vt:i4>
      </vt:variant>
      <vt:variant>
        <vt:i4>725</vt:i4>
      </vt:variant>
      <vt:variant>
        <vt:i4>0</vt:i4>
      </vt:variant>
      <vt:variant>
        <vt:i4>5</vt:i4>
      </vt:variant>
      <vt:variant>
        <vt:lpwstr/>
      </vt:variant>
      <vt:variant>
        <vt:lpwstr>_Toc97133742</vt:lpwstr>
      </vt:variant>
      <vt:variant>
        <vt:i4>1376319</vt:i4>
      </vt:variant>
      <vt:variant>
        <vt:i4>719</vt:i4>
      </vt:variant>
      <vt:variant>
        <vt:i4>0</vt:i4>
      </vt:variant>
      <vt:variant>
        <vt:i4>5</vt:i4>
      </vt:variant>
      <vt:variant>
        <vt:lpwstr/>
      </vt:variant>
      <vt:variant>
        <vt:lpwstr>_Toc97133741</vt:lpwstr>
      </vt:variant>
      <vt:variant>
        <vt:i4>1310783</vt:i4>
      </vt:variant>
      <vt:variant>
        <vt:i4>713</vt:i4>
      </vt:variant>
      <vt:variant>
        <vt:i4>0</vt:i4>
      </vt:variant>
      <vt:variant>
        <vt:i4>5</vt:i4>
      </vt:variant>
      <vt:variant>
        <vt:lpwstr/>
      </vt:variant>
      <vt:variant>
        <vt:lpwstr>_Toc97133740</vt:lpwstr>
      </vt:variant>
      <vt:variant>
        <vt:i4>1900600</vt:i4>
      </vt:variant>
      <vt:variant>
        <vt:i4>707</vt:i4>
      </vt:variant>
      <vt:variant>
        <vt:i4>0</vt:i4>
      </vt:variant>
      <vt:variant>
        <vt:i4>5</vt:i4>
      </vt:variant>
      <vt:variant>
        <vt:lpwstr/>
      </vt:variant>
      <vt:variant>
        <vt:lpwstr>_Toc97133739</vt:lpwstr>
      </vt:variant>
      <vt:variant>
        <vt:i4>1835064</vt:i4>
      </vt:variant>
      <vt:variant>
        <vt:i4>701</vt:i4>
      </vt:variant>
      <vt:variant>
        <vt:i4>0</vt:i4>
      </vt:variant>
      <vt:variant>
        <vt:i4>5</vt:i4>
      </vt:variant>
      <vt:variant>
        <vt:lpwstr/>
      </vt:variant>
      <vt:variant>
        <vt:lpwstr>_Toc97133738</vt:lpwstr>
      </vt:variant>
      <vt:variant>
        <vt:i4>1245240</vt:i4>
      </vt:variant>
      <vt:variant>
        <vt:i4>695</vt:i4>
      </vt:variant>
      <vt:variant>
        <vt:i4>0</vt:i4>
      </vt:variant>
      <vt:variant>
        <vt:i4>5</vt:i4>
      </vt:variant>
      <vt:variant>
        <vt:lpwstr/>
      </vt:variant>
      <vt:variant>
        <vt:lpwstr>_Toc97133737</vt:lpwstr>
      </vt:variant>
      <vt:variant>
        <vt:i4>1179704</vt:i4>
      </vt:variant>
      <vt:variant>
        <vt:i4>689</vt:i4>
      </vt:variant>
      <vt:variant>
        <vt:i4>0</vt:i4>
      </vt:variant>
      <vt:variant>
        <vt:i4>5</vt:i4>
      </vt:variant>
      <vt:variant>
        <vt:lpwstr/>
      </vt:variant>
      <vt:variant>
        <vt:lpwstr>_Toc97133736</vt:lpwstr>
      </vt:variant>
      <vt:variant>
        <vt:i4>1114168</vt:i4>
      </vt:variant>
      <vt:variant>
        <vt:i4>683</vt:i4>
      </vt:variant>
      <vt:variant>
        <vt:i4>0</vt:i4>
      </vt:variant>
      <vt:variant>
        <vt:i4>5</vt:i4>
      </vt:variant>
      <vt:variant>
        <vt:lpwstr/>
      </vt:variant>
      <vt:variant>
        <vt:lpwstr>_Toc97133735</vt:lpwstr>
      </vt:variant>
      <vt:variant>
        <vt:i4>1048632</vt:i4>
      </vt:variant>
      <vt:variant>
        <vt:i4>677</vt:i4>
      </vt:variant>
      <vt:variant>
        <vt:i4>0</vt:i4>
      </vt:variant>
      <vt:variant>
        <vt:i4>5</vt:i4>
      </vt:variant>
      <vt:variant>
        <vt:lpwstr/>
      </vt:variant>
      <vt:variant>
        <vt:lpwstr>_Toc97133734</vt:lpwstr>
      </vt:variant>
      <vt:variant>
        <vt:i4>1507384</vt:i4>
      </vt:variant>
      <vt:variant>
        <vt:i4>671</vt:i4>
      </vt:variant>
      <vt:variant>
        <vt:i4>0</vt:i4>
      </vt:variant>
      <vt:variant>
        <vt:i4>5</vt:i4>
      </vt:variant>
      <vt:variant>
        <vt:lpwstr/>
      </vt:variant>
      <vt:variant>
        <vt:lpwstr>_Toc97133733</vt:lpwstr>
      </vt:variant>
      <vt:variant>
        <vt:i4>1441848</vt:i4>
      </vt:variant>
      <vt:variant>
        <vt:i4>665</vt:i4>
      </vt:variant>
      <vt:variant>
        <vt:i4>0</vt:i4>
      </vt:variant>
      <vt:variant>
        <vt:i4>5</vt:i4>
      </vt:variant>
      <vt:variant>
        <vt:lpwstr/>
      </vt:variant>
      <vt:variant>
        <vt:lpwstr>_Toc97133732</vt:lpwstr>
      </vt:variant>
      <vt:variant>
        <vt:i4>1376312</vt:i4>
      </vt:variant>
      <vt:variant>
        <vt:i4>659</vt:i4>
      </vt:variant>
      <vt:variant>
        <vt:i4>0</vt:i4>
      </vt:variant>
      <vt:variant>
        <vt:i4>5</vt:i4>
      </vt:variant>
      <vt:variant>
        <vt:lpwstr/>
      </vt:variant>
      <vt:variant>
        <vt:lpwstr>_Toc97133731</vt:lpwstr>
      </vt:variant>
      <vt:variant>
        <vt:i4>1310776</vt:i4>
      </vt:variant>
      <vt:variant>
        <vt:i4>653</vt:i4>
      </vt:variant>
      <vt:variant>
        <vt:i4>0</vt:i4>
      </vt:variant>
      <vt:variant>
        <vt:i4>5</vt:i4>
      </vt:variant>
      <vt:variant>
        <vt:lpwstr/>
      </vt:variant>
      <vt:variant>
        <vt:lpwstr>_Toc97133730</vt:lpwstr>
      </vt:variant>
      <vt:variant>
        <vt:i4>1900601</vt:i4>
      </vt:variant>
      <vt:variant>
        <vt:i4>647</vt:i4>
      </vt:variant>
      <vt:variant>
        <vt:i4>0</vt:i4>
      </vt:variant>
      <vt:variant>
        <vt:i4>5</vt:i4>
      </vt:variant>
      <vt:variant>
        <vt:lpwstr/>
      </vt:variant>
      <vt:variant>
        <vt:lpwstr>_Toc97133729</vt:lpwstr>
      </vt:variant>
      <vt:variant>
        <vt:i4>1835065</vt:i4>
      </vt:variant>
      <vt:variant>
        <vt:i4>641</vt:i4>
      </vt:variant>
      <vt:variant>
        <vt:i4>0</vt:i4>
      </vt:variant>
      <vt:variant>
        <vt:i4>5</vt:i4>
      </vt:variant>
      <vt:variant>
        <vt:lpwstr/>
      </vt:variant>
      <vt:variant>
        <vt:lpwstr>_Toc97133728</vt:lpwstr>
      </vt:variant>
      <vt:variant>
        <vt:i4>1245241</vt:i4>
      </vt:variant>
      <vt:variant>
        <vt:i4>635</vt:i4>
      </vt:variant>
      <vt:variant>
        <vt:i4>0</vt:i4>
      </vt:variant>
      <vt:variant>
        <vt:i4>5</vt:i4>
      </vt:variant>
      <vt:variant>
        <vt:lpwstr/>
      </vt:variant>
      <vt:variant>
        <vt:lpwstr>_Toc97133727</vt:lpwstr>
      </vt:variant>
      <vt:variant>
        <vt:i4>1179705</vt:i4>
      </vt:variant>
      <vt:variant>
        <vt:i4>629</vt:i4>
      </vt:variant>
      <vt:variant>
        <vt:i4>0</vt:i4>
      </vt:variant>
      <vt:variant>
        <vt:i4>5</vt:i4>
      </vt:variant>
      <vt:variant>
        <vt:lpwstr/>
      </vt:variant>
      <vt:variant>
        <vt:lpwstr>_Toc97133726</vt:lpwstr>
      </vt:variant>
      <vt:variant>
        <vt:i4>1114169</vt:i4>
      </vt:variant>
      <vt:variant>
        <vt:i4>623</vt:i4>
      </vt:variant>
      <vt:variant>
        <vt:i4>0</vt:i4>
      </vt:variant>
      <vt:variant>
        <vt:i4>5</vt:i4>
      </vt:variant>
      <vt:variant>
        <vt:lpwstr/>
      </vt:variant>
      <vt:variant>
        <vt:lpwstr>_Toc97133725</vt:lpwstr>
      </vt:variant>
      <vt:variant>
        <vt:i4>1048633</vt:i4>
      </vt:variant>
      <vt:variant>
        <vt:i4>617</vt:i4>
      </vt:variant>
      <vt:variant>
        <vt:i4>0</vt:i4>
      </vt:variant>
      <vt:variant>
        <vt:i4>5</vt:i4>
      </vt:variant>
      <vt:variant>
        <vt:lpwstr/>
      </vt:variant>
      <vt:variant>
        <vt:lpwstr>_Toc97133724</vt:lpwstr>
      </vt:variant>
      <vt:variant>
        <vt:i4>1507385</vt:i4>
      </vt:variant>
      <vt:variant>
        <vt:i4>611</vt:i4>
      </vt:variant>
      <vt:variant>
        <vt:i4>0</vt:i4>
      </vt:variant>
      <vt:variant>
        <vt:i4>5</vt:i4>
      </vt:variant>
      <vt:variant>
        <vt:lpwstr/>
      </vt:variant>
      <vt:variant>
        <vt:lpwstr>_Toc97133723</vt:lpwstr>
      </vt:variant>
      <vt:variant>
        <vt:i4>1441849</vt:i4>
      </vt:variant>
      <vt:variant>
        <vt:i4>605</vt:i4>
      </vt:variant>
      <vt:variant>
        <vt:i4>0</vt:i4>
      </vt:variant>
      <vt:variant>
        <vt:i4>5</vt:i4>
      </vt:variant>
      <vt:variant>
        <vt:lpwstr/>
      </vt:variant>
      <vt:variant>
        <vt:lpwstr>_Toc97133722</vt:lpwstr>
      </vt:variant>
      <vt:variant>
        <vt:i4>1376313</vt:i4>
      </vt:variant>
      <vt:variant>
        <vt:i4>599</vt:i4>
      </vt:variant>
      <vt:variant>
        <vt:i4>0</vt:i4>
      </vt:variant>
      <vt:variant>
        <vt:i4>5</vt:i4>
      </vt:variant>
      <vt:variant>
        <vt:lpwstr/>
      </vt:variant>
      <vt:variant>
        <vt:lpwstr>_Toc97133721</vt:lpwstr>
      </vt:variant>
      <vt:variant>
        <vt:i4>1310777</vt:i4>
      </vt:variant>
      <vt:variant>
        <vt:i4>593</vt:i4>
      </vt:variant>
      <vt:variant>
        <vt:i4>0</vt:i4>
      </vt:variant>
      <vt:variant>
        <vt:i4>5</vt:i4>
      </vt:variant>
      <vt:variant>
        <vt:lpwstr/>
      </vt:variant>
      <vt:variant>
        <vt:lpwstr>_Toc97133720</vt:lpwstr>
      </vt:variant>
      <vt:variant>
        <vt:i4>1900602</vt:i4>
      </vt:variant>
      <vt:variant>
        <vt:i4>587</vt:i4>
      </vt:variant>
      <vt:variant>
        <vt:i4>0</vt:i4>
      </vt:variant>
      <vt:variant>
        <vt:i4>5</vt:i4>
      </vt:variant>
      <vt:variant>
        <vt:lpwstr/>
      </vt:variant>
      <vt:variant>
        <vt:lpwstr>_Toc97133719</vt:lpwstr>
      </vt:variant>
      <vt:variant>
        <vt:i4>1835066</vt:i4>
      </vt:variant>
      <vt:variant>
        <vt:i4>581</vt:i4>
      </vt:variant>
      <vt:variant>
        <vt:i4>0</vt:i4>
      </vt:variant>
      <vt:variant>
        <vt:i4>5</vt:i4>
      </vt:variant>
      <vt:variant>
        <vt:lpwstr/>
      </vt:variant>
      <vt:variant>
        <vt:lpwstr>_Toc97133718</vt:lpwstr>
      </vt:variant>
      <vt:variant>
        <vt:i4>1245242</vt:i4>
      </vt:variant>
      <vt:variant>
        <vt:i4>575</vt:i4>
      </vt:variant>
      <vt:variant>
        <vt:i4>0</vt:i4>
      </vt:variant>
      <vt:variant>
        <vt:i4>5</vt:i4>
      </vt:variant>
      <vt:variant>
        <vt:lpwstr/>
      </vt:variant>
      <vt:variant>
        <vt:lpwstr>_Toc97133717</vt:lpwstr>
      </vt:variant>
      <vt:variant>
        <vt:i4>1179706</vt:i4>
      </vt:variant>
      <vt:variant>
        <vt:i4>569</vt:i4>
      </vt:variant>
      <vt:variant>
        <vt:i4>0</vt:i4>
      </vt:variant>
      <vt:variant>
        <vt:i4>5</vt:i4>
      </vt:variant>
      <vt:variant>
        <vt:lpwstr/>
      </vt:variant>
      <vt:variant>
        <vt:lpwstr>_Toc97133716</vt:lpwstr>
      </vt:variant>
      <vt:variant>
        <vt:i4>1114170</vt:i4>
      </vt:variant>
      <vt:variant>
        <vt:i4>563</vt:i4>
      </vt:variant>
      <vt:variant>
        <vt:i4>0</vt:i4>
      </vt:variant>
      <vt:variant>
        <vt:i4>5</vt:i4>
      </vt:variant>
      <vt:variant>
        <vt:lpwstr/>
      </vt:variant>
      <vt:variant>
        <vt:lpwstr>_Toc97133715</vt:lpwstr>
      </vt:variant>
      <vt:variant>
        <vt:i4>1048634</vt:i4>
      </vt:variant>
      <vt:variant>
        <vt:i4>557</vt:i4>
      </vt:variant>
      <vt:variant>
        <vt:i4>0</vt:i4>
      </vt:variant>
      <vt:variant>
        <vt:i4>5</vt:i4>
      </vt:variant>
      <vt:variant>
        <vt:lpwstr/>
      </vt:variant>
      <vt:variant>
        <vt:lpwstr>_Toc97133714</vt:lpwstr>
      </vt:variant>
      <vt:variant>
        <vt:i4>1507386</vt:i4>
      </vt:variant>
      <vt:variant>
        <vt:i4>551</vt:i4>
      </vt:variant>
      <vt:variant>
        <vt:i4>0</vt:i4>
      </vt:variant>
      <vt:variant>
        <vt:i4>5</vt:i4>
      </vt:variant>
      <vt:variant>
        <vt:lpwstr/>
      </vt:variant>
      <vt:variant>
        <vt:lpwstr>_Toc97133713</vt:lpwstr>
      </vt:variant>
      <vt:variant>
        <vt:i4>1441850</vt:i4>
      </vt:variant>
      <vt:variant>
        <vt:i4>545</vt:i4>
      </vt:variant>
      <vt:variant>
        <vt:i4>0</vt:i4>
      </vt:variant>
      <vt:variant>
        <vt:i4>5</vt:i4>
      </vt:variant>
      <vt:variant>
        <vt:lpwstr/>
      </vt:variant>
      <vt:variant>
        <vt:lpwstr>_Toc97133712</vt:lpwstr>
      </vt:variant>
      <vt:variant>
        <vt:i4>1376314</vt:i4>
      </vt:variant>
      <vt:variant>
        <vt:i4>539</vt:i4>
      </vt:variant>
      <vt:variant>
        <vt:i4>0</vt:i4>
      </vt:variant>
      <vt:variant>
        <vt:i4>5</vt:i4>
      </vt:variant>
      <vt:variant>
        <vt:lpwstr/>
      </vt:variant>
      <vt:variant>
        <vt:lpwstr>_Toc97133711</vt:lpwstr>
      </vt:variant>
      <vt:variant>
        <vt:i4>1310778</vt:i4>
      </vt:variant>
      <vt:variant>
        <vt:i4>533</vt:i4>
      </vt:variant>
      <vt:variant>
        <vt:i4>0</vt:i4>
      </vt:variant>
      <vt:variant>
        <vt:i4>5</vt:i4>
      </vt:variant>
      <vt:variant>
        <vt:lpwstr/>
      </vt:variant>
      <vt:variant>
        <vt:lpwstr>_Toc97133710</vt:lpwstr>
      </vt:variant>
      <vt:variant>
        <vt:i4>1900603</vt:i4>
      </vt:variant>
      <vt:variant>
        <vt:i4>527</vt:i4>
      </vt:variant>
      <vt:variant>
        <vt:i4>0</vt:i4>
      </vt:variant>
      <vt:variant>
        <vt:i4>5</vt:i4>
      </vt:variant>
      <vt:variant>
        <vt:lpwstr/>
      </vt:variant>
      <vt:variant>
        <vt:lpwstr>_Toc97133709</vt:lpwstr>
      </vt:variant>
      <vt:variant>
        <vt:i4>1835067</vt:i4>
      </vt:variant>
      <vt:variant>
        <vt:i4>521</vt:i4>
      </vt:variant>
      <vt:variant>
        <vt:i4>0</vt:i4>
      </vt:variant>
      <vt:variant>
        <vt:i4>5</vt:i4>
      </vt:variant>
      <vt:variant>
        <vt:lpwstr/>
      </vt:variant>
      <vt:variant>
        <vt:lpwstr>_Toc97133708</vt:lpwstr>
      </vt:variant>
      <vt:variant>
        <vt:i4>1245243</vt:i4>
      </vt:variant>
      <vt:variant>
        <vt:i4>515</vt:i4>
      </vt:variant>
      <vt:variant>
        <vt:i4>0</vt:i4>
      </vt:variant>
      <vt:variant>
        <vt:i4>5</vt:i4>
      </vt:variant>
      <vt:variant>
        <vt:lpwstr/>
      </vt:variant>
      <vt:variant>
        <vt:lpwstr>_Toc97133707</vt:lpwstr>
      </vt:variant>
      <vt:variant>
        <vt:i4>1179707</vt:i4>
      </vt:variant>
      <vt:variant>
        <vt:i4>509</vt:i4>
      </vt:variant>
      <vt:variant>
        <vt:i4>0</vt:i4>
      </vt:variant>
      <vt:variant>
        <vt:i4>5</vt:i4>
      </vt:variant>
      <vt:variant>
        <vt:lpwstr/>
      </vt:variant>
      <vt:variant>
        <vt:lpwstr>_Toc97133706</vt:lpwstr>
      </vt:variant>
      <vt:variant>
        <vt:i4>1114171</vt:i4>
      </vt:variant>
      <vt:variant>
        <vt:i4>503</vt:i4>
      </vt:variant>
      <vt:variant>
        <vt:i4>0</vt:i4>
      </vt:variant>
      <vt:variant>
        <vt:i4>5</vt:i4>
      </vt:variant>
      <vt:variant>
        <vt:lpwstr/>
      </vt:variant>
      <vt:variant>
        <vt:lpwstr>_Toc97133705</vt:lpwstr>
      </vt:variant>
      <vt:variant>
        <vt:i4>1048635</vt:i4>
      </vt:variant>
      <vt:variant>
        <vt:i4>497</vt:i4>
      </vt:variant>
      <vt:variant>
        <vt:i4>0</vt:i4>
      </vt:variant>
      <vt:variant>
        <vt:i4>5</vt:i4>
      </vt:variant>
      <vt:variant>
        <vt:lpwstr/>
      </vt:variant>
      <vt:variant>
        <vt:lpwstr>_Toc97133704</vt:lpwstr>
      </vt:variant>
      <vt:variant>
        <vt:i4>1507387</vt:i4>
      </vt:variant>
      <vt:variant>
        <vt:i4>491</vt:i4>
      </vt:variant>
      <vt:variant>
        <vt:i4>0</vt:i4>
      </vt:variant>
      <vt:variant>
        <vt:i4>5</vt:i4>
      </vt:variant>
      <vt:variant>
        <vt:lpwstr/>
      </vt:variant>
      <vt:variant>
        <vt:lpwstr>_Toc97133703</vt:lpwstr>
      </vt:variant>
      <vt:variant>
        <vt:i4>1441851</vt:i4>
      </vt:variant>
      <vt:variant>
        <vt:i4>485</vt:i4>
      </vt:variant>
      <vt:variant>
        <vt:i4>0</vt:i4>
      </vt:variant>
      <vt:variant>
        <vt:i4>5</vt:i4>
      </vt:variant>
      <vt:variant>
        <vt:lpwstr/>
      </vt:variant>
      <vt:variant>
        <vt:lpwstr>_Toc97133702</vt:lpwstr>
      </vt:variant>
      <vt:variant>
        <vt:i4>1376315</vt:i4>
      </vt:variant>
      <vt:variant>
        <vt:i4>479</vt:i4>
      </vt:variant>
      <vt:variant>
        <vt:i4>0</vt:i4>
      </vt:variant>
      <vt:variant>
        <vt:i4>5</vt:i4>
      </vt:variant>
      <vt:variant>
        <vt:lpwstr/>
      </vt:variant>
      <vt:variant>
        <vt:lpwstr>_Toc97133701</vt:lpwstr>
      </vt:variant>
      <vt:variant>
        <vt:i4>1310779</vt:i4>
      </vt:variant>
      <vt:variant>
        <vt:i4>473</vt:i4>
      </vt:variant>
      <vt:variant>
        <vt:i4>0</vt:i4>
      </vt:variant>
      <vt:variant>
        <vt:i4>5</vt:i4>
      </vt:variant>
      <vt:variant>
        <vt:lpwstr/>
      </vt:variant>
      <vt:variant>
        <vt:lpwstr>_Toc97133700</vt:lpwstr>
      </vt:variant>
      <vt:variant>
        <vt:i4>1835058</vt:i4>
      </vt:variant>
      <vt:variant>
        <vt:i4>467</vt:i4>
      </vt:variant>
      <vt:variant>
        <vt:i4>0</vt:i4>
      </vt:variant>
      <vt:variant>
        <vt:i4>5</vt:i4>
      </vt:variant>
      <vt:variant>
        <vt:lpwstr/>
      </vt:variant>
      <vt:variant>
        <vt:lpwstr>_Toc97133699</vt:lpwstr>
      </vt:variant>
      <vt:variant>
        <vt:i4>1900594</vt:i4>
      </vt:variant>
      <vt:variant>
        <vt:i4>461</vt:i4>
      </vt:variant>
      <vt:variant>
        <vt:i4>0</vt:i4>
      </vt:variant>
      <vt:variant>
        <vt:i4>5</vt:i4>
      </vt:variant>
      <vt:variant>
        <vt:lpwstr/>
      </vt:variant>
      <vt:variant>
        <vt:lpwstr>_Toc97133698</vt:lpwstr>
      </vt:variant>
      <vt:variant>
        <vt:i4>1179698</vt:i4>
      </vt:variant>
      <vt:variant>
        <vt:i4>455</vt:i4>
      </vt:variant>
      <vt:variant>
        <vt:i4>0</vt:i4>
      </vt:variant>
      <vt:variant>
        <vt:i4>5</vt:i4>
      </vt:variant>
      <vt:variant>
        <vt:lpwstr/>
      </vt:variant>
      <vt:variant>
        <vt:lpwstr>_Toc97133697</vt:lpwstr>
      </vt:variant>
      <vt:variant>
        <vt:i4>1245234</vt:i4>
      </vt:variant>
      <vt:variant>
        <vt:i4>449</vt:i4>
      </vt:variant>
      <vt:variant>
        <vt:i4>0</vt:i4>
      </vt:variant>
      <vt:variant>
        <vt:i4>5</vt:i4>
      </vt:variant>
      <vt:variant>
        <vt:lpwstr/>
      </vt:variant>
      <vt:variant>
        <vt:lpwstr>_Toc97133696</vt:lpwstr>
      </vt:variant>
      <vt:variant>
        <vt:i4>1048626</vt:i4>
      </vt:variant>
      <vt:variant>
        <vt:i4>443</vt:i4>
      </vt:variant>
      <vt:variant>
        <vt:i4>0</vt:i4>
      </vt:variant>
      <vt:variant>
        <vt:i4>5</vt:i4>
      </vt:variant>
      <vt:variant>
        <vt:lpwstr/>
      </vt:variant>
      <vt:variant>
        <vt:lpwstr>_Toc97133695</vt:lpwstr>
      </vt:variant>
      <vt:variant>
        <vt:i4>1114162</vt:i4>
      </vt:variant>
      <vt:variant>
        <vt:i4>437</vt:i4>
      </vt:variant>
      <vt:variant>
        <vt:i4>0</vt:i4>
      </vt:variant>
      <vt:variant>
        <vt:i4>5</vt:i4>
      </vt:variant>
      <vt:variant>
        <vt:lpwstr/>
      </vt:variant>
      <vt:variant>
        <vt:lpwstr>_Toc97133694</vt:lpwstr>
      </vt:variant>
      <vt:variant>
        <vt:i4>1441842</vt:i4>
      </vt:variant>
      <vt:variant>
        <vt:i4>431</vt:i4>
      </vt:variant>
      <vt:variant>
        <vt:i4>0</vt:i4>
      </vt:variant>
      <vt:variant>
        <vt:i4>5</vt:i4>
      </vt:variant>
      <vt:variant>
        <vt:lpwstr/>
      </vt:variant>
      <vt:variant>
        <vt:lpwstr>_Toc97133693</vt:lpwstr>
      </vt:variant>
      <vt:variant>
        <vt:i4>1507378</vt:i4>
      </vt:variant>
      <vt:variant>
        <vt:i4>425</vt:i4>
      </vt:variant>
      <vt:variant>
        <vt:i4>0</vt:i4>
      </vt:variant>
      <vt:variant>
        <vt:i4>5</vt:i4>
      </vt:variant>
      <vt:variant>
        <vt:lpwstr/>
      </vt:variant>
      <vt:variant>
        <vt:lpwstr>_Toc97133692</vt:lpwstr>
      </vt:variant>
      <vt:variant>
        <vt:i4>1310770</vt:i4>
      </vt:variant>
      <vt:variant>
        <vt:i4>419</vt:i4>
      </vt:variant>
      <vt:variant>
        <vt:i4>0</vt:i4>
      </vt:variant>
      <vt:variant>
        <vt:i4>5</vt:i4>
      </vt:variant>
      <vt:variant>
        <vt:lpwstr/>
      </vt:variant>
      <vt:variant>
        <vt:lpwstr>_Toc97133691</vt:lpwstr>
      </vt:variant>
      <vt:variant>
        <vt:i4>1376306</vt:i4>
      </vt:variant>
      <vt:variant>
        <vt:i4>413</vt:i4>
      </vt:variant>
      <vt:variant>
        <vt:i4>0</vt:i4>
      </vt:variant>
      <vt:variant>
        <vt:i4>5</vt:i4>
      </vt:variant>
      <vt:variant>
        <vt:lpwstr/>
      </vt:variant>
      <vt:variant>
        <vt:lpwstr>_Toc97133690</vt:lpwstr>
      </vt:variant>
      <vt:variant>
        <vt:i4>1835059</vt:i4>
      </vt:variant>
      <vt:variant>
        <vt:i4>407</vt:i4>
      </vt:variant>
      <vt:variant>
        <vt:i4>0</vt:i4>
      </vt:variant>
      <vt:variant>
        <vt:i4>5</vt:i4>
      </vt:variant>
      <vt:variant>
        <vt:lpwstr/>
      </vt:variant>
      <vt:variant>
        <vt:lpwstr>_Toc97133689</vt:lpwstr>
      </vt:variant>
      <vt:variant>
        <vt:i4>1900595</vt:i4>
      </vt:variant>
      <vt:variant>
        <vt:i4>401</vt:i4>
      </vt:variant>
      <vt:variant>
        <vt:i4>0</vt:i4>
      </vt:variant>
      <vt:variant>
        <vt:i4>5</vt:i4>
      </vt:variant>
      <vt:variant>
        <vt:lpwstr/>
      </vt:variant>
      <vt:variant>
        <vt:lpwstr>_Toc97133688</vt:lpwstr>
      </vt:variant>
      <vt:variant>
        <vt:i4>1703987</vt:i4>
      </vt:variant>
      <vt:variant>
        <vt:i4>392</vt:i4>
      </vt:variant>
      <vt:variant>
        <vt:i4>0</vt:i4>
      </vt:variant>
      <vt:variant>
        <vt:i4>5</vt:i4>
      </vt:variant>
      <vt:variant>
        <vt:lpwstr/>
      </vt:variant>
      <vt:variant>
        <vt:lpwstr>_Toc97132198</vt:lpwstr>
      </vt:variant>
      <vt:variant>
        <vt:i4>1376307</vt:i4>
      </vt:variant>
      <vt:variant>
        <vt:i4>386</vt:i4>
      </vt:variant>
      <vt:variant>
        <vt:i4>0</vt:i4>
      </vt:variant>
      <vt:variant>
        <vt:i4>5</vt:i4>
      </vt:variant>
      <vt:variant>
        <vt:lpwstr/>
      </vt:variant>
      <vt:variant>
        <vt:lpwstr>_Toc97132197</vt:lpwstr>
      </vt:variant>
      <vt:variant>
        <vt:i4>1310771</vt:i4>
      </vt:variant>
      <vt:variant>
        <vt:i4>380</vt:i4>
      </vt:variant>
      <vt:variant>
        <vt:i4>0</vt:i4>
      </vt:variant>
      <vt:variant>
        <vt:i4>5</vt:i4>
      </vt:variant>
      <vt:variant>
        <vt:lpwstr/>
      </vt:variant>
      <vt:variant>
        <vt:lpwstr>_Toc97132196</vt:lpwstr>
      </vt:variant>
      <vt:variant>
        <vt:i4>1507379</vt:i4>
      </vt:variant>
      <vt:variant>
        <vt:i4>374</vt:i4>
      </vt:variant>
      <vt:variant>
        <vt:i4>0</vt:i4>
      </vt:variant>
      <vt:variant>
        <vt:i4>5</vt:i4>
      </vt:variant>
      <vt:variant>
        <vt:lpwstr/>
      </vt:variant>
      <vt:variant>
        <vt:lpwstr>_Toc97132195</vt:lpwstr>
      </vt:variant>
      <vt:variant>
        <vt:i4>1441843</vt:i4>
      </vt:variant>
      <vt:variant>
        <vt:i4>368</vt:i4>
      </vt:variant>
      <vt:variant>
        <vt:i4>0</vt:i4>
      </vt:variant>
      <vt:variant>
        <vt:i4>5</vt:i4>
      </vt:variant>
      <vt:variant>
        <vt:lpwstr/>
      </vt:variant>
      <vt:variant>
        <vt:lpwstr>_Toc97132194</vt:lpwstr>
      </vt:variant>
      <vt:variant>
        <vt:i4>1114163</vt:i4>
      </vt:variant>
      <vt:variant>
        <vt:i4>362</vt:i4>
      </vt:variant>
      <vt:variant>
        <vt:i4>0</vt:i4>
      </vt:variant>
      <vt:variant>
        <vt:i4>5</vt:i4>
      </vt:variant>
      <vt:variant>
        <vt:lpwstr/>
      </vt:variant>
      <vt:variant>
        <vt:lpwstr>_Toc97132193</vt:lpwstr>
      </vt:variant>
      <vt:variant>
        <vt:i4>1048627</vt:i4>
      </vt:variant>
      <vt:variant>
        <vt:i4>356</vt:i4>
      </vt:variant>
      <vt:variant>
        <vt:i4>0</vt:i4>
      </vt:variant>
      <vt:variant>
        <vt:i4>5</vt:i4>
      </vt:variant>
      <vt:variant>
        <vt:lpwstr/>
      </vt:variant>
      <vt:variant>
        <vt:lpwstr>_Toc97132192</vt:lpwstr>
      </vt:variant>
      <vt:variant>
        <vt:i4>1245235</vt:i4>
      </vt:variant>
      <vt:variant>
        <vt:i4>350</vt:i4>
      </vt:variant>
      <vt:variant>
        <vt:i4>0</vt:i4>
      </vt:variant>
      <vt:variant>
        <vt:i4>5</vt:i4>
      </vt:variant>
      <vt:variant>
        <vt:lpwstr/>
      </vt:variant>
      <vt:variant>
        <vt:lpwstr>_Toc97132191</vt:lpwstr>
      </vt:variant>
      <vt:variant>
        <vt:i4>1179699</vt:i4>
      </vt:variant>
      <vt:variant>
        <vt:i4>344</vt:i4>
      </vt:variant>
      <vt:variant>
        <vt:i4>0</vt:i4>
      </vt:variant>
      <vt:variant>
        <vt:i4>5</vt:i4>
      </vt:variant>
      <vt:variant>
        <vt:lpwstr/>
      </vt:variant>
      <vt:variant>
        <vt:lpwstr>_Toc97132190</vt:lpwstr>
      </vt:variant>
      <vt:variant>
        <vt:i4>1769522</vt:i4>
      </vt:variant>
      <vt:variant>
        <vt:i4>338</vt:i4>
      </vt:variant>
      <vt:variant>
        <vt:i4>0</vt:i4>
      </vt:variant>
      <vt:variant>
        <vt:i4>5</vt:i4>
      </vt:variant>
      <vt:variant>
        <vt:lpwstr/>
      </vt:variant>
      <vt:variant>
        <vt:lpwstr>_Toc97132189</vt:lpwstr>
      </vt:variant>
      <vt:variant>
        <vt:i4>1703986</vt:i4>
      </vt:variant>
      <vt:variant>
        <vt:i4>332</vt:i4>
      </vt:variant>
      <vt:variant>
        <vt:i4>0</vt:i4>
      </vt:variant>
      <vt:variant>
        <vt:i4>5</vt:i4>
      </vt:variant>
      <vt:variant>
        <vt:lpwstr/>
      </vt:variant>
      <vt:variant>
        <vt:lpwstr>_Toc97132188</vt:lpwstr>
      </vt:variant>
      <vt:variant>
        <vt:i4>1376306</vt:i4>
      </vt:variant>
      <vt:variant>
        <vt:i4>326</vt:i4>
      </vt:variant>
      <vt:variant>
        <vt:i4>0</vt:i4>
      </vt:variant>
      <vt:variant>
        <vt:i4>5</vt:i4>
      </vt:variant>
      <vt:variant>
        <vt:lpwstr/>
      </vt:variant>
      <vt:variant>
        <vt:lpwstr>_Toc97132187</vt:lpwstr>
      </vt:variant>
      <vt:variant>
        <vt:i4>1310770</vt:i4>
      </vt:variant>
      <vt:variant>
        <vt:i4>320</vt:i4>
      </vt:variant>
      <vt:variant>
        <vt:i4>0</vt:i4>
      </vt:variant>
      <vt:variant>
        <vt:i4>5</vt:i4>
      </vt:variant>
      <vt:variant>
        <vt:lpwstr/>
      </vt:variant>
      <vt:variant>
        <vt:lpwstr>_Toc97132186</vt:lpwstr>
      </vt:variant>
      <vt:variant>
        <vt:i4>1507378</vt:i4>
      </vt:variant>
      <vt:variant>
        <vt:i4>314</vt:i4>
      </vt:variant>
      <vt:variant>
        <vt:i4>0</vt:i4>
      </vt:variant>
      <vt:variant>
        <vt:i4>5</vt:i4>
      </vt:variant>
      <vt:variant>
        <vt:lpwstr/>
      </vt:variant>
      <vt:variant>
        <vt:lpwstr>_Toc97132185</vt:lpwstr>
      </vt:variant>
      <vt:variant>
        <vt:i4>1441842</vt:i4>
      </vt:variant>
      <vt:variant>
        <vt:i4>308</vt:i4>
      </vt:variant>
      <vt:variant>
        <vt:i4>0</vt:i4>
      </vt:variant>
      <vt:variant>
        <vt:i4>5</vt:i4>
      </vt:variant>
      <vt:variant>
        <vt:lpwstr/>
      </vt:variant>
      <vt:variant>
        <vt:lpwstr>_Toc97132184</vt:lpwstr>
      </vt:variant>
      <vt:variant>
        <vt:i4>1114162</vt:i4>
      </vt:variant>
      <vt:variant>
        <vt:i4>302</vt:i4>
      </vt:variant>
      <vt:variant>
        <vt:i4>0</vt:i4>
      </vt:variant>
      <vt:variant>
        <vt:i4>5</vt:i4>
      </vt:variant>
      <vt:variant>
        <vt:lpwstr/>
      </vt:variant>
      <vt:variant>
        <vt:lpwstr>_Toc97132183</vt:lpwstr>
      </vt:variant>
      <vt:variant>
        <vt:i4>1179698</vt:i4>
      </vt:variant>
      <vt:variant>
        <vt:i4>296</vt:i4>
      </vt:variant>
      <vt:variant>
        <vt:i4>0</vt:i4>
      </vt:variant>
      <vt:variant>
        <vt:i4>5</vt:i4>
      </vt:variant>
      <vt:variant>
        <vt:lpwstr/>
      </vt:variant>
      <vt:variant>
        <vt:lpwstr>_Toc97132180</vt:lpwstr>
      </vt:variant>
      <vt:variant>
        <vt:i4>1769533</vt:i4>
      </vt:variant>
      <vt:variant>
        <vt:i4>290</vt:i4>
      </vt:variant>
      <vt:variant>
        <vt:i4>0</vt:i4>
      </vt:variant>
      <vt:variant>
        <vt:i4>5</vt:i4>
      </vt:variant>
      <vt:variant>
        <vt:lpwstr/>
      </vt:variant>
      <vt:variant>
        <vt:lpwstr>_Toc97132179</vt:lpwstr>
      </vt:variant>
      <vt:variant>
        <vt:i4>1703997</vt:i4>
      </vt:variant>
      <vt:variant>
        <vt:i4>284</vt:i4>
      </vt:variant>
      <vt:variant>
        <vt:i4>0</vt:i4>
      </vt:variant>
      <vt:variant>
        <vt:i4>5</vt:i4>
      </vt:variant>
      <vt:variant>
        <vt:lpwstr/>
      </vt:variant>
      <vt:variant>
        <vt:lpwstr>_Toc97132178</vt:lpwstr>
      </vt:variant>
      <vt:variant>
        <vt:i4>1376317</vt:i4>
      </vt:variant>
      <vt:variant>
        <vt:i4>278</vt:i4>
      </vt:variant>
      <vt:variant>
        <vt:i4>0</vt:i4>
      </vt:variant>
      <vt:variant>
        <vt:i4>5</vt:i4>
      </vt:variant>
      <vt:variant>
        <vt:lpwstr/>
      </vt:variant>
      <vt:variant>
        <vt:lpwstr>_Toc97132177</vt:lpwstr>
      </vt:variant>
      <vt:variant>
        <vt:i4>1310781</vt:i4>
      </vt:variant>
      <vt:variant>
        <vt:i4>272</vt:i4>
      </vt:variant>
      <vt:variant>
        <vt:i4>0</vt:i4>
      </vt:variant>
      <vt:variant>
        <vt:i4>5</vt:i4>
      </vt:variant>
      <vt:variant>
        <vt:lpwstr/>
      </vt:variant>
      <vt:variant>
        <vt:lpwstr>_Toc97132176</vt:lpwstr>
      </vt:variant>
      <vt:variant>
        <vt:i4>1507389</vt:i4>
      </vt:variant>
      <vt:variant>
        <vt:i4>266</vt:i4>
      </vt:variant>
      <vt:variant>
        <vt:i4>0</vt:i4>
      </vt:variant>
      <vt:variant>
        <vt:i4>5</vt:i4>
      </vt:variant>
      <vt:variant>
        <vt:lpwstr/>
      </vt:variant>
      <vt:variant>
        <vt:lpwstr>_Toc97132175</vt:lpwstr>
      </vt:variant>
      <vt:variant>
        <vt:i4>1441853</vt:i4>
      </vt:variant>
      <vt:variant>
        <vt:i4>260</vt:i4>
      </vt:variant>
      <vt:variant>
        <vt:i4>0</vt:i4>
      </vt:variant>
      <vt:variant>
        <vt:i4>5</vt:i4>
      </vt:variant>
      <vt:variant>
        <vt:lpwstr/>
      </vt:variant>
      <vt:variant>
        <vt:lpwstr>_Toc97132174</vt:lpwstr>
      </vt:variant>
      <vt:variant>
        <vt:i4>1114173</vt:i4>
      </vt:variant>
      <vt:variant>
        <vt:i4>254</vt:i4>
      </vt:variant>
      <vt:variant>
        <vt:i4>0</vt:i4>
      </vt:variant>
      <vt:variant>
        <vt:i4>5</vt:i4>
      </vt:variant>
      <vt:variant>
        <vt:lpwstr/>
      </vt:variant>
      <vt:variant>
        <vt:lpwstr>_Toc97132173</vt:lpwstr>
      </vt:variant>
      <vt:variant>
        <vt:i4>1048637</vt:i4>
      </vt:variant>
      <vt:variant>
        <vt:i4>248</vt:i4>
      </vt:variant>
      <vt:variant>
        <vt:i4>0</vt:i4>
      </vt:variant>
      <vt:variant>
        <vt:i4>5</vt:i4>
      </vt:variant>
      <vt:variant>
        <vt:lpwstr/>
      </vt:variant>
      <vt:variant>
        <vt:lpwstr>_Toc97132172</vt:lpwstr>
      </vt:variant>
      <vt:variant>
        <vt:i4>1245245</vt:i4>
      </vt:variant>
      <vt:variant>
        <vt:i4>242</vt:i4>
      </vt:variant>
      <vt:variant>
        <vt:i4>0</vt:i4>
      </vt:variant>
      <vt:variant>
        <vt:i4>5</vt:i4>
      </vt:variant>
      <vt:variant>
        <vt:lpwstr/>
      </vt:variant>
      <vt:variant>
        <vt:lpwstr>_Toc97132171</vt:lpwstr>
      </vt:variant>
      <vt:variant>
        <vt:i4>1179709</vt:i4>
      </vt:variant>
      <vt:variant>
        <vt:i4>236</vt:i4>
      </vt:variant>
      <vt:variant>
        <vt:i4>0</vt:i4>
      </vt:variant>
      <vt:variant>
        <vt:i4>5</vt:i4>
      </vt:variant>
      <vt:variant>
        <vt:lpwstr/>
      </vt:variant>
      <vt:variant>
        <vt:lpwstr>_Toc97132170</vt:lpwstr>
      </vt:variant>
      <vt:variant>
        <vt:i4>1769532</vt:i4>
      </vt:variant>
      <vt:variant>
        <vt:i4>230</vt:i4>
      </vt:variant>
      <vt:variant>
        <vt:i4>0</vt:i4>
      </vt:variant>
      <vt:variant>
        <vt:i4>5</vt:i4>
      </vt:variant>
      <vt:variant>
        <vt:lpwstr/>
      </vt:variant>
      <vt:variant>
        <vt:lpwstr>_Toc97132169</vt:lpwstr>
      </vt:variant>
      <vt:variant>
        <vt:i4>1703996</vt:i4>
      </vt:variant>
      <vt:variant>
        <vt:i4>224</vt:i4>
      </vt:variant>
      <vt:variant>
        <vt:i4>0</vt:i4>
      </vt:variant>
      <vt:variant>
        <vt:i4>5</vt:i4>
      </vt:variant>
      <vt:variant>
        <vt:lpwstr/>
      </vt:variant>
      <vt:variant>
        <vt:lpwstr>_Toc97132168</vt:lpwstr>
      </vt:variant>
      <vt:variant>
        <vt:i4>1376316</vt:i4>
      </vt:variant>
      <vt:variant>
        <vt:i4>218</vt:i4>
      </vt:variant>
      <vt:variant>
        <vt:i4>0</vt:i4>
      </vt:variant>
      <vt:variant>
        <vt:i4>5</vt:i4>
      </vt:variant>
      <vt:variant>
        <vt:lpwstr/>
      </vt:variant>
      <vt:variant>
        <vt:lpwstr>_Toc97132167</vt:lpwstr>
      </vt:variant>
      <vt:variant>
        <vt:i4>1310780</vt:i4>
      </vt:variant>
      <vt:variant>
        <vt:i4>212</vt:i4>
      </vt:variant>
      <vt:variant>
        <vt:i4>0</vt:i4>
      </vt:variant>
      <vt:variant>
        <vt:i4>5</vt:i4>
      </vt:variant>
      <vt:variant>
        <vt:lpwstr/>
      </vt:variant>
      <vt:variant>
        <vt:lpwstr>_Toc97132166</vt:lpwstr>
      </vt:variant>
      <vt:variant>
        <vt:i4>1507388</vt:i4>
      </vt:variant>
      <vt:variant>
        <vt:i4>206</vt:i4>
      </vt:variant>
      <vt:variant>
        <vt:i4>0</vt:i4>
      </vt:variant>
      <vt:variant>
        <vt:i4>5</vt:i4>
      </vt:variant>
      <vt:variant>
        <vt:lpwstr/>
      </vt:variant>
      <vt:variant>
        <vt:lpwstr>_Toc97132165</vt:lpwstr>
      </vt:variant>
      <vt:variant>
        <vt:i4>1441852</vt:i4>
      </vt:variant>
      <vt:variant>
        <vt:i4>200</vt:i4>
      </vt:variant>
      <vt:variant>
        <vt:i4>0</vt:i4>
      </vt:variant>
      <vt:variant>
        <vt:i4>5</vt:i4>
      </vt:variant>
      <vt:variant>
        <vt:lpwstr/>
      </vt:variant>
      <vt:variant>
        <vt:lpwstr>_Toc97132164</vt:lpwstr>
      </vt:variant>
      <vt:variant>
        <vt:i4>1114172</vt:i4>
      </vt:variant>
      <vt:variant>
        <vt:i4>194</vt:i4>
      </vt:variant>
      <vt:variant>
        <vt:i4>0</vt:i4>
      </vt:variant>
      <vt:variant>
        <vt:i4>5</vt:i4>
      </vt:variant>
      <vt:variant>
        <vt:lpwstr/>
      </vt:variant>
      <vt:variant>
        <vt:lpwstr>_Toc97132163</vt:lpwstr>
      </vt:variant>
      <vt:variant>
        <vt:i4>1048636</vt:i4>
      </vt:variant>
      <vt:variant>
        <vt:i4>188</vt:i4>
      </vt:variant>
      <vt:variant>
        <vt:i4>0</vt:i4>
      </vt:variant>
      <vt:variant>
        <vt:i4>5</vt:i4>
      </vt:variant>
      <vt:variant>
        <vt:lpwstr/>
      </vt:variant>
      <vt:variant>
        <vt:lpwstr>_Toc97132162</vt:lpwstr>
      </vt:variant>
      <vt:variant>
        <vt:i4>1245244</vt:i4>
      </vt:variant>
      <vt:variant>
        <vt:i4>182</vt:i4>
      </vt:variant>
      <vt:variant>
        <vt:i4>0</vt:i4>
      </vt:variant>
      <vt:variant>
        <vt:i4>5</vt:i4>
      </vt:variant>
      <vt:variant>
        <vt:lpwstr/>
      </vt:variant>
      <vt:variant>
        <vt:lpwstr>_Toc97132161</vt:lpwstr>
      </vt:variant>
      <vt:variant>
        <vt:i4>1179708</vt:i4>
      </vt:variant>
      <vt:variant>
        <vt:i4>176</vt:i4>
      </vt:variant>
      <vt:variant>
        <vt:i4>0</vt:i4>
      </vt:variant>
      <vt:variant>
        <vt:i4>5</vt:i4>
      </vt:variant>
      <vt:variant>
        <vt:lpwstr/>
      </vt:variant>
      <vt:variant>
        <vt:lpwstr>_Toc97132160</vt:lpwstr>
      </vt:variant>
      <vt:variant>
        <vt:i4>1769535</vt:i4>
      </vt:variant>
      <vt:variant>
        <vt:i4>170</vt:i4>
      </vt:variant>
      <vt:variant>
        <vt:i4>0</vt:i4>
      </vt:variant>
      <vt:variant>
        <vt:i4>5</vt:i4>
      </vt:variant>
      <vt:variant>
        <vt:lpwstr/>
      </vt:variant>
      <vt:variant>
        <vt:lpwstr>_Toc97132159</vt:lpwstr>
      </vt:variant>
      <vt:variant>
        <vt:i4>1703999</vt:i4>
      </vt:variant>
      <vt:variant>
        <vt:i4>164</vt:i4>
      </vt:variant>
      <vt:variant>
        <vt:i4>0</vt:i4>
      </vt:variant>
      <vt:variant>
        <vt:i4>5</vt:i4>
      </vt:variant>
      <vt:variant>
        <vt:lpwstr/>
      </vt:variant>
      <vt:variant>
        <vt:lpwstr>_Toc97132158</vt:lpwstr>
      </vt:variant>
      <vt:variant>
        <vt:i4>1376319</vt:i4>
      </vt:variant>
      <vt:variant>
        <vt:i4>158</vt:i4>
      </vt:variant>
      <vt:variant>
        <vt:i4>0</vt:i4>
      </vt:variant>
      <vt:variant>
        <vt:i4>5</vt:i4>
      </vt:variant>
      <vt:variant>
        <vt:lpwstr/>
      </vt:variant>
      <vt:variant>
        <vt:lpwstr>_Toc97132157</vt:lpwstr>
      </vt:variant>
      <vt:variant>
        <vt:i4>1310783</vt:i4>
      </vt:variant>
      <vt:variant>
        <vt:i4>152</vt:i4>
      </vt:variant>
      <vt:variant>
        <vt:i4>0</vt:i4>
      </vt:variant>
      <vt:variant>
        <vt:i4>5</vt:i4>
      </vt:variant>
      <vt:variant>
        <vt:lpwstr/>
      </vt:variant>
      <vt:variant>
        <vt:lpwstr>_Toc97132156</vt:lpwstr>
      </vt:variant>
      <vt:variant>
        <vt:i4>1507391</vt:i4>
      </vt:variant>
      <vt:variant>
        <vt:i4>146</vt:i4>
      </vt:variant>
      <vt:variant>
        <vt:i4>0</vt:i4>
      </vt:variant>
      <vt:variant>
        <vt:i4>5</vt:i4>
      </vt:variant>
      <vt:variant>
        <vt:lpwstr/>
      </vt:variant>
      <vt:variant>
        <vt:lpwstr>_Toc97132155</vt:lpwstr>
      </vt:variant>
      <vt:variant>
        <vt:i4>1441848</vt:i4>
      </vt:variant>
      <vt:variant>
        <vt:i4>140</vt:i4>
      </vt:variant>
      <vt:variant>
        <vt:i4>0</vt:i4>
      </vt:variant>
      <vt:variant>
        <vt:i4>5</vt:i4>
      </vt:variant>
      <vt:variant>
        <vt:lpwstr/>
      </vt:variant>
      <vt:variant>
        <vt:lpwstr>_Toc97132124</vt:lpwstr>
      </vt:variant>
      <vt:variant>
        <vt:i4>1114168</vt:i4>
      </vt:variant>
      <vt:variant>
        <vt:i4>134</vt:i4>
      </vt:variant>
      <vt:variant>
        <vt:i4>0</vt:i4>
      </vt:variant>
      <vt:variant>
        <vt:i4>5</vt:i4>
      </vt:variant>
      <vt:variant>
        <vt:lpwstr/>
      </vt:variant>
      <vt:variant>
        <vt:lpwstr>_Toc97132123</vt:lpwstr>
      </vt:variant>
      <vt:variant>
        <vt:i4>1048632</vt:i4>
      </vt:variant>
      <vt:variant>
        <vt:i4>128</vt:i4>
      </vt:variant>
      <vt:variant>
        <vt:i4>0</vt:i4>
      </vt:variant>
      <vt:variant>
        <vt:i4>5</vt:i4>
      </vt:variant>
      <vt:variant>
        <vt:lpwstr/>
      </vt:variant>
      <vt:variant>
        <vt:lpwstr>_Toc97132122</vt:lpwstr>
      </vt:variant>
      <vt:variant>
        <vt:i4>1245240</vt:i4>
      </vt:variant>
      <vt:variant>
        <vt:i4>122</vt:i4>
      </vt:variant>
      <vt:variant>
        <vt:i4>0</vt:i4>
      </vt:variant>
      <vt:variant>
        <vt:i4>5</vt:i4>
      </vt:variant>
      <vt:variant>
        <vt:lpwstr/>
      </vt:variant>
      <vt:variant>
        <vt:lpwstr>_Toc97132121</vt:lpwstr>
      </vt:variant>
      <vt:variant>
        <vt:i4>1179704</vt:i4>
      </vt:variant>
      <vt:variant>
        <vt:i4>116</vt:i4>
      </vt:variant>
      <vt:variant>
        <vt:i4>0</vt:i4>
      </vt:variant>
      <vt:variant>
        <vt:i4>5</vt:i4>
      </vt:variant>
      <vt:variant>
        <vt:lpwstr/>
      </vt:variant>
      <vt:variant>
        <vt:lpwstr>_Toc97132120</vt:lpwstr>
      </vt:variant>
      <vt:variant>
        <vt:i4>1769531</vt:i4>
      </vt:variant>
      <vt:variant>
        <vt:i4>110</vt:i4>
      </vt:variant>
      <vt:variant>
        <vt:i4>0</vt:i4>
      </vt:variant>
      <vt:variant>
        <vt:i4>5</vt:i4>
      </vt:variant>
      <vt:variant>
        <vt:lpwstr/>
      </vt:variant>
      <vt:variant>
        <vt:lpwstr>_Toc97132119</vt:lpwstr>
      </vt:variant>
      <vt:variant>
        <vt:i4>1703995</vt:i4>
      </vt:variant>
      <vt:variant>
        <vt:i4>104</vt:i4>
      </vt:variant>
      <vt:variant>
        <vt:i4>0</vt:i4>
      </vt:variant>
      <vt:variant>
        <vt:i4>5</vt:i4>
      </vt:variant>
      <vt:variant>
        <vt:lpwstr/>
      </vt:variant>
      <vt:variant>
        <vt:lpwstr>_Toc97132118</vt:lpwstr>
      </vt:variant>
      <vt:variant>
        <vt:i4>1376315</vt:i4>
      </vt:variant>
      <vt:variant>
        <vt:i4>98</vt:i4>
      </vt:variant>
      <vt:variant>
        <vt:i4>0</vt:i4>
      </vt:variant>
      <vt:variant>
        <vt:i4>5</vt:i4>
      </vt:variant>
      <vt:variant>
        <vt:lpwstr/>
      </vt:variant>
      <vt:variant>
        <vt:lpwstr>_Toc97132117</vt:lpwstr>
      </vt:variant>
      <vt:variant>
        <vt:i4>1310779</vt:i4>
      </vt:variant>
      <vt:variant>
        <vt:i4>92</vt:i4>
      </vt:variant>
      <vt:variant>
        <vt:i4>0</vt:i4>
      </vt:variant>
      <vt:variant>
        <vt:i4>5</vt:i4>
      </vt:variant>
      <vt:variant>
        <vt:lpwstr/>
      </vt:variant>
      <vt:variant>
        <vt:lpwstr>_Toc97132116</vt:lpwstr>
      </vt:variant>
      <vt:variant>
        <vt:i4>1507387</vt:i4>
      </vt:variant>
      <vt:variant>
        <vt:i4>86</vt:i4>
      </vt:variant>
      <vt:variant>
        <vt:i4>0</vt:i4>
      </vt:variant>
      <vt:variant>
        <vt:i4>5</vt:i4>
      </vt:variant>
      <vt:variant>
        <vt:lpwstr/>
      </vt:variant>
      <vt:variant>
        <vt:lpwstr>_Toc97132115</vt:lpwstr>
      </vt:variant>
      <vt:variant>
        <vt:i4>1441851</vt:i4>
      </vt:variant>
      <vt:variant>
        <vt:i4>80</vt:i4>
      </vt:variant>
      <vt:variant>
        <vt:i4>0</vt:i4>
      </vt:variant>
      <vt:variant>
        <vt:i4>5</vt:i4>
      </vt:variant>
      <vt:variant>
        <vt:lpwstr/>
      </vt:variant>
      <vt:variant>
        <vt:lpwstr>_Toc97132114</vt:lpwstr>
      </vt:variant>
      <vt:variant>
        <vt:i4>1114171</vt:i4>
      </vt:variant>
      <vt:variant>
        <vt:i4>74</vt:i4>
      </vt:variant>
      <vt:variant>
        <vt:i4>0</vt:i4>
      </vt:variant>
      <vt:variant>
        <vt:i4>5</vt:i4>
      </vt:variant>
      <vt:variant>
        <vt:lpwstr/>
      </vt:variant>
      <vt:variant>
        <vt:lpwstr>_Toc97132113</vt:lpwstr>
      </vt:variant>
      <vt:variant>
        <vt:i4>1048635</vt:i4>
      </vt:variant>
      <vt:variant>
        <vt:i4>68</vt:i4>
      </vt:variant>
      <vt:variant>
        <vt:i4>0</vt:i4>
      </vt:variant>
      <vt:variant>
        <vt:i4>5</vt:i4>
      </vt:variant>
      <vt:variant>
        <vt:lpwstr/>
      </vt:variant>
      <vt:variant>
        <vt:lpwstr>_Toc97132112</vt:lpwstr>
      </vt:variant>
      <vt:variant>
        <vt:i4>1245243</vt:i4>
      </vt:variant>
      <vt:variant>
        <vt:i4>62</vt:i4>
      </vt:variant>
      <vt:variant>
        <vt:i4>0</vt:i4>
      </vt:variant>
      <vt:variant>
        <vt:i4>5</vt:i4>
      </vt:variant>
      <vt:variant>
        <vt:lpwstr/>
      </vt:variant>
      <vt:variant>
        <vt:lpwstr>_Toc97132111</vt:lpwstr>
      </vt:variant>
      <vt:variant>
        <vt:i4>1179707</vt:i4>
      </vt:variant>
      <vt:variant>
        <vt:i4>56</vt:i4>
      </vt:variant>
      <vt:variant>
        <vt:i4>0</vt:i4>
      </vt:variant>
      <vt:variant>
        <vt:i4>5</vt:i4>
      </vt:variant>
      <vt:variant>
        <vt:lpwstr/>
      </vt:variant>
      <vt:variant>
        <vt:lpwstr>_Toc97132110</vt:lpwstr>
      </vt:variant>
      <vt:variant>
        <vt:i4>1769530</vt:i4>
      </vt:variant>
      <vt:variant>
        <vt:i4>50</vt:i4>
      </vt:variant>
      <vt:variant>
        <vt:i4>0</vt:i4>
      </vt:variant>
      <vt:variant>
        <vt:i4>5</vt:i4>
      </vt:variant>
      <vt:variant>
        <vt:lpwstr/>
      </vt:variant>
      <vt:variant>
        <vt:lpwstr>_Toc97132109</vt:lpwstr>
      </vt:variant>
      <vt:variant>
        <vt:i4>1703994</vt:i4>
      </vt:variant>
      <vt:variant>
        <vt:i4>44</vt:i4>
      </vt:variant>
      <vt:variant>
        <vt:i4>0</vt:i4>
      </vt:variant>
      <vt:variant>
        <vt:i4>5</vt:i4>
      </vt:variant>
      <vt:variant>
        <vt:lpwstr/>
      </vt:variant>
      <vt:variant>
        <vt:lpwstr>_Toc97132108</vt:lpwstr>
      </vt:variant>
      <vt:variant>
        <vt:i4>1376314</vt:i4>
      </vt:variant>
      <vt:variant>
        <vt:i4>38</vt:i4>
      </vt:variant>
      <vt:variant>
        <vt:i4>0</vt:i4>
      </vt:variant>
      <vt:variant>
        <vt:i4>5</vt:i4>
      </vt:variant>
      <vt:variant>
        <vt:lpwstr/>
      </vt:variant>
      <vt:variant>
        <vt:lpwstr>_Toc97132107</vt:lpwstr>
      </vt:variant>
      <vt:variant>
        <vt:i4>1310778</vt:i4>
      </vt:variant>
      <vt:variant>
        <vt:i4>32</vt:i4>
      </vt:variant>
      <vt:variant>
        <vt:i4>0</vt:i4>
      </vt:variant>
      <vt:variant>
        <vt:i4>5</vt:i4>
      </vt:variant>
      <vt:variant>
        <vt:lpwstr/>
      </vt:variant>
      <vt:variant>
        <vt:lpwstr>_Toc97132106</vt:lpwstr>
      </vt:variant>
      <vt:variant>
        <vt:i4>1507386</vt:i4>
      </vt:variant>
      <vt:variant>
        <vt:i4>26</vt:i4>
      </vt:variant>
      <vt:variant>
        <vt:i4>0</vt:i4>
      </vt:variant>
      <vt:variant>
        <vt:i4>5</vt:i4>
      </vt:variant>
      <vt:variant>
        <vt:lpwstr/>
      </vt:variant>
      <vt:variant>
        <vt:lpwstr>_Toc97132105</vt:lpwstr>
      </vt:variant>
      <vt:variant>
        <vt:i4>1441850</vt:i4>
      </vt:variant>
      <vt:variant>
        <vt:i4>20</vt:i4>
      </vt:variant>
      <vt:variant>
        <vt:i4>0</vt:i4>
      </vt:variant>
      <vt:variant>
        <vt:i4>5</vt:i4>
      </vt:variant>
      <vt:variant>
        <vt:lpwstr/>
      </vt:variant>
      <vt:variant>
        <vt:lpwstr>_Toc97132104</vt:lpwstr>
      </vt:variant>
      <vt:variant>
        <vt:i4>1114170</vt:i4>
      </vt:variant>
      <vt:variant>
        <vt:i4>14</vt:i4>
      </vt:variant>
      <vt:variant>
        <vt:i4>0</vt:i4>
      </vt:variant>
      <vt:variant>
        <vt:i4>5</vt:i4>
      </vt:variant>
      <vt:variant>
        <vt:lpwstr/>
      </vt:variant>
      <vt:variant>
        <vt:lpwstr>_Toc97132103</vt:lpwstr>
      </vt:variant>
      <vt:variant>
        <vt:i4>1048634</vt:i4>
      </vt:variant>
      <vt:variant>
        <vt:i4>8</vt:i4>
      </vt:variant>
      <vt:variant>
        <vt:i4>0</vt:i4>
      </vt:variant>
      <vt:variant>
        <vt:i4>5</vt:i4>
      </vt:variant>
      <vt:variant>
        <vt:lpwstr/>
      </vt:variant>
      <vt:variant>
        <vt:lpwstr>_Toc97132102</vt:lpwstr>
      </vt:variant>
      <vt:variant>
        <vt:i4>1245242</vt:i4>
      </vt:variant>
      <vt:variant>
        <vt:i4>2</vt:i4>
      </vt:variant>
      <vt:variant>
        <vt:i4>0</vt:i4>
      </vt:variant>
      <vt:variant>
        <vt:i4>5</vt:i4>
      </vt:variant>
      <vt:variant>
        <vt:lpwstr/>
      </vt:variant>
      <vt:variant>
        <vt:lpwstr>_Toc97132101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Организация – Заказчик: ТОО ИПЦ «Мунай»</dc:title>
  <dc:subject/>
  <dc:creator>Abur.M</dc:creator>
  <cp:keywords/>
  <dc:description/>
  <cp:lastModifiedBy>Сыздыкова Айнур Муратханкызы</cp:lastModifiedBy>
  <cp:revision>5</cp:revision>
  <cp:lastPrinted>2017-05-04T13:19:00Z</cp:lastPrinted>
  <dcterms:created xsi:type="dcterms:W3CDTF">2022-05-12T06:18:00Z</dcterms:created>
  <dcterms:modified xsi:type="dcterms:W3CDTF">2022-07-01T11:04:00Z</dcterms:modified>
</cp:coreProperties>
</file>